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B1CC5">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B1CC5">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4</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3E406A" w:rsidRDefault="003E406A"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A0050A" w:rsidP="000D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771CCB">
        <w:rPr>
          <w:rFonts w:ascii="Times New Roman" w:eastAsia="Times New Roman" w:hAnsi="Times New Roman"/>
          <w:sz w:val="24"/>
          <w:szCs w:val="24"/>
          <w:lang w:eastAsia="ru-RU"/>
        </w:rPr>
        <w:t xml:space="preserve"> марта</w:t>
      </w:r>
      <w:r w:rsidR="006113DE">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 xml:space="preserve"> 2014 год</w:t>
      </w: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651FF3" w:rsidRDefault="00651FF3" w:rsidP="00651FF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Перечень</w:t>
      </w:r>
    </w:p>
    <w:p w:rsidR="00651FF3" w:rsidRPr="00651FF3" w:rsidRDefault="00651FF3" w:rsidP="0002117D">
      <w:pPr>
        <w:numPr>
          <w:ilvl w:val="0"/>
          <w:numId w:val="9"/>
        </w:numPr>
        <w:spacing w:after="0" w:line="240" w:lineRule="auto"/>
        <w:jc w:val="both"/>
        <w:rPr>
          <w:rFonts w:ascii="Times New Roman" w:hAnsi="Times New Roman"/>
          <w:sz w:val="20"/>
          <w:szCs w:val="20"/>
        </w:rPr>
      </w:pPr>
      <w:r w:rsidRPr="00651FF3">
        <w:rPr>
          <w:rFonts w:ascii="Times New Roman" w:hAnsi="Times New Roman"/>
          <w:sz w:val="20"/>
          <w:szCs w:val="20"/>
        </w:rPr>
        <w:t>Постановление администрации Богучанского района № 126-П от 03.02.2014 г. «О повышении фона оплаты труда с 01.01.2014 года работникам учреждений культуры и педагогическим работникам учреждений дополнительного образования детей»</w:t>
      </w:r>
    </w:p>
    <w:p w:rsidR="00651FF3" w:rsidRPr="00651FF3" w:rsidRDefault="00651FF3" w:rsidP="0002117D">
      <w:pPr>
        <w:numPr>
          <w:ilvl w:val="0"/>
          <w:numId w:val="9"/>
        </w:numPr>
        <w:spacing w:after="0" w:line="240" w:lineRule="auto"/>
        <w:jc w:val="both"/>
        <w:rPr>
          <w:rFonts w:ascii="Times New Roman" w:hAnsi="Times New Roman"/>
          <w:sz w:val="20"/>
          <w:szCs w:val="20"/>
        </w:rPr>
      </w:pPr>
      <w:r w:rsidRPr="00651FF3">
        <w:rPr>
          <w:rFonts w:ascii="Times New Roman" w:hAnsi="Times New Roman"/>
          <w:sz w:val="20"/>
          <w:szCs w:val="20"/>
        </w:rPr>
        <w:t>Постановление администрации Богучанского района № 144-П от 05.02.2014 г. «О внесении изменений в постановление администрации Богучанского района от 01.11.2013 г. № 1396-П «Об утверждении муниципальной программы «Обеспечение доступным и комфортным жильем граждан Богучанского района» на 2014-2016 годы»</w:t>
      </w:r>
    </w:p>
    <w:p w:rsidR="00651FF3" w:rsidRPr="00651FF3" w:rsidRDefault="00651FF3" w:rsidP="0002117D">
      <w:pPr>
        <w:numPr>
          <w:ilvl w:val="0"/>
          <w:numId w:val="9"/>
        </w:numPr>
        <w:spacing w:after="0" w:line="240" w:lineRule="auto"/>
        <w:jc w:val="both"/>
        <w:rPr>
          <w:rFonts w:ascii="Times New Roman" w:hAnsi="Times New Roman"/>
          <w:sz w:val="20"/>
          <w:szCs w:val="20"/>
        </w:rPr>
      </w:pPr>
      <w:r w:rsidRPr="00651FF3">
        <w:rPr>
          <w:rFonts w:ascii="Times New Roman" w:hAnsi="Times New Roman"/>
          <w:sz w:val="20"/>
          <w:szCs w:val="20"/>
        </w:rPr>
        <w:t>Постановление администрации Богучанского района № 146-П от 06.02.2014 г. «Об утверждении средней рыночной стоимости 1 квадратного метра общей площади жилья по муниципальному образованию Богучанский район на 1 квартал 2014 года»</w:t>
      </w:r>
    </w:p>
    <w:p w:rsidR="00651FF3" w:rsidRPr="00651FF3" w:rsidRDefault="00651FF3" w:rsidP="0002117D">
      <w:pPr>
        <w:numPr>
          <w:ilvl w:val="0"/>
          <w:numId w:val="9"/>
        </w:numPr>
        <w:spacing w:after="0" w:line="240" w:lineRule="auto"/>
        <w:jc w:val="both"/>
        <w:rPr>
          <w:rFonts w:ascii="Times New Roman" w:hAnsi="Times New Roman"/>
          <w:sz w:val="20"/>
          <w:szCs w:val="20"/>
        </w:rPr>
      </w:pPr>
      <w:r w:rsidRPr="00651FF3">
        <w:rPr>
          <w:rFonts w:ascii="Times New Roman" w:hAnsi="Times New Roman"/>
          <w:sz w:val="20"/>
          <w:szCs w:val="20"/>
        </w:rPr>
        <w:t>Постановление администрации Богучанского района № 152-П от 10.02.2014 г. «О внесении изменений в муниципальную программу Богучанского района «Развитие транспортной системы Богучанского района» на 2014-2016 годы, утвержденную постановлением администрации Богучанского района от 25.10.2013 № 1351-П»</w:t>
      </w:r>
    </w:p>
    <w:p w:rsidR="00651FF3" w:rsidRPr="00651FF3" w:rsidRDefault="00651FF3" w:rsidP="0002117D">
      <w:pPr>
        <w:numPr>
          <w:ilvl w:val="0"/>
          <w:numId w:val="9"/>
        </w:numPr>
        <w:spacing w:after="0" w:line="240" w:lineRule="auto"/>
        <w:jc w:val="both"/>
        <w:rPr>
          <w:rFonts w:ascii="Times New Roman" w:hAnsi="Times New Roman"/>
          <w:sz w:val="20"/>
          <w:szCs w:val="20"/>
        </w:rPr>
      </w:pPr>
      <w:r w:rsidRPr="00651FF3">
        <w:rPr>
          <w:rFonts w:ascii="Times New Roman" w:hAnsi="Times New Roman"/>
          <w:sz w:val="20"/>
          <w:szCs w:val="20"/>
        </w:rPr>
        <w:t>Постановление администрации Богучанского района № 153-П от 10.02.2014 г. «О внесении изменений в муниципальную программу Богучанского района «Реформирование и модернизация жилищно-коммунального хозяйства и повышение энергетической эффективности» на 2014-2016 годы, утвержденную постановлением администрации Богучанского района от 01.11.2013 № 1391-П»</w:t>
      </w:r>
    </w:p>
    <w:p w:rsidR="00651FF3" w:rsidRPr="00651FF3" w:rsidRDefault="00651FF3" w:rsidP="0002117D">
      <w:pPr>
        <w:numPr>
          <w:ilvl w:val="0"/>
          <w:numId w:val="9"/>
        </w:numPr>
        <w:spacing w:after="0" w:line="240" w:lineRule="auto"/>
        <w:jc w:val="both"/>
        <w:rPr>
          <w:rFonts w:ascii="Times New Roman" w:hAnsi="Times New Roman"/>
          <w:sz w:val="20"/>
          <w:szCs w:val="20"/>
        </w:rPr>
      </w:pPr>
      <w:r w:rsidRPr="00651FF3">
        <w:rPr>
          <w:rFonts w:ascii="Times New Roman" w:hAnsi="Times New Roman"/>
          <w:sz w:val="20"/>
          <w:szCs w:val="20"/>
        </w:rPr>
        <w:t>Постановление администрации Богучанского района № 154-П от 10.02.2014 г. «О внесении изменений в муниципальную программу Богучанского района «Развитие культуры» на 2014-2016 годы, утвержденную постановлением администрации Богучанского района от 01.11.2013 г. № 1392-П»</w:t>
      </w:r>
    </w:p>
    <w:p w:rsidR="00651FF3" w:rsidRPr="00651FF3" w:rsidRDefault="00651FF3" w:rsidP="0002117D">
      <w:pPr>
        <w:numPr>
          <w:ilvl w:val="0"/>
          <w:numId w:val="9"/>
        </w:numPr>
        <w:spacing w:after="0" w:line="240" w:lineRule="auto"/>
        <w:jc w:val="both"/>
        <w:rPr>
          <w:rFonts w:ascii="Times New Roman" w:hAnsi="Times New Roman"/>
          <w:sz w:val="20"/>
          <w:szCs w:val="20"/>
        </w:rPr>
      </w:pPr>
      <w:r w:rsidRPr="00651FF3">
        <w:rPr>
          <w:rFonts w:ascii="Times New Roman" w:hAnsi="Times New Roman"/>
          <w:sz w:val="20"/>
          <w:szCs w:val="20"/>
        </w:rPr>
        <w:t>Постановление администрации Богучанского района № 155-П от 10.02.2014 г. «О внесении изменений в муниципальную программу Богучанского района «Управление муниципальными финансами» на 2014-2016 годы»</w:t>
      </w:r>
    </w:p>
    <w:p w:rsidR="00651FF3" w:rsidRPr="00651FF3" w:rsidRDefault="00651FF3" w:rsidP="0002117D">
      <w:pPr>
        <w:numPr>
          <w:ilvl w:val="0"/>
          <w:numId w:val="9"/>
        </w:numPr>
        <w:spacing w:after="0" w:line="240" w:lineRule="auto"/>
        <w:jc w:val="both"/>
        <w:rPr>
          <w:rFonts w:ascii="Times New Roman" w:hAnsi="Times New Roman"/>
          <w:sz w:val="20"/>
          <w:szCs w:val="20"/>
        </w:rPr>
      </w:pPr>
      <w:r w:rsidRPr="00651FF3">
        <w:rPr>
          <w:rFonts w:ascii="Times New Roman" w:hAnsi="Times New Roman"/>
          <w:sz w:val="20"/>
          <w:szCs w:val="20"/>
        </w:rPr>
        <w:t>Постановление администрации Богучанского района № 156-П от 10.02.2014 г. «О внесении изменений в муниципальную программу «Обеспечение доступным и комфортным жильем граждан Богучанского района» на 2014-2016 годы, утвержденную постановлением администрации Богучанского района от 01.11.2013 г. № 1396-П»</w:t>
      </w:r>
    </w:p>
    <w:p w:rsidR="00651FF3" w:rsidRPr="00651FF3" w:rsidRDefault="00651FF3" w:rsidP="0002117D">
      <w:pPr>
        <w:numPr>
          <w:ilvl w:val="0"/>
          <w:numId w:val="9"/>
        </w:numPr>
        <w:spacing w:after="0" w:line="240" w:lineRule="auto"/>
        <w:jc w:val="both"/>
        <w:rPr>
          <w:rFonts w:ascii="Times New Roman" w:hAnsi="Times New Roman"/>
          <w:sz w:val="20"/>
          <w:szCs w:val="20"/>
        </w:rPr>
      </w:pPr>
      <w:r w:rsidRPr="00651FF3">
        <w:rPr>
          <w:rFonts w:ascii="Times New Roman" w:hAnsi="Times New Roman"/>
          <w:sz w:val="20"/>
          <w:szCs w:val="20"/>
        </w:rPr>
        <w:t>Постановление администрации Богучанского района № 157-П от 10.02.2014 г. «О внесении изменений в муниципальную программу «Развитие образования Богучанского района» на 2014-2016 годы, утвержденную постановлением администрации Богучанского района от 01.11.2013 г. № 1390-П»</w:t>
      </w:r>
    </w:p>
    <w:p w:rsidR="00651FF3" w:rsidRPr="00651FF3" w:rsidRDefault="00651FF3" w:rsidP="0002117D">
      <w:pPr>
        <w:numPr>
          <w:ilvl w:val="0"/>
          <w:numId w:val="9"/>
        </w:numPr>
        <w:spacing w:after="0" w:line="240" w:lineRule="auto"/>
        <w:jc w:val="both"/>
        <w:rPr>
          <w:rFonts w:ascii="Times New Roman" w:hAnsi="Times New Roman"/>
          <w:sz w:val="20"/>
          <w:szCs w:val="20"/>
        </w:rPr>
      </w:pPr>
      <w:r w:rsidRPr="00651FF3">
        <w:rPr>
          <w:rFonts w:ascii="Times New Roman" w:hAnsi="Times New Roman"/>
          <w:sz w:val="20"/>
          <w:szCs w:val="20"/>
        </w:rPr>
        <w:t>Постановление администрации Богучанского района № 197-П от 19.02.2014 г. «Об утверждении порядка предоставления субсидий субъектам малого и (или) среднего предпринимательства на возмещение части затрат по разработке бизнес-планов проектов, планирующих реализацию инвестиционных проектов»</w:t>
      </w:r>
    </w:p>
    <w:p w:rsidR="00651FF3" w:rsidRPr="00651FF3" w:rsidRDefault="00651FF3" w:rsidP="0002117D">
      <w:pPr>
        <w:numPr>
          <w:ilvl w:val="0"/>
          <w:numId w:val="9"/>
        </w:numPr>
        <w:spacing w:after="0" w:line="240" w:lineRule="auto"/>
        <w:jc w:val="both"/>
        <w:rPr>
          <w:rFonts w:ascii="Times New Roman" w:hAnsi="Times New Roman"/>
          <w:sz w:val="20"/>
          <w:szCs w:val="20"/>
        </w:rPr>
      </w:pPr>
      <w:r w:rsidRPr="00651FF3">
        <w:rPr>
          <w:rFonts w:ascii="Times New Roman" w:hAnsi="Times New Roman"/>
          <w:sz w:val="20"/>
          <w:szCs w:val="20"/>
        </w:rPr>
        <w:t>Постановление администрации Богучанского района № 198-П от 19.02.2014 г. «Об утверждении порядка предоставления субсидий субъектам малого и среднего предпринимательства на возмещение части затрат, связанных с реализацией мер по энергосбережению и повышению энергетической эффективности производства»</w:t>
      </w:r>
    </w:p>
    <w:p w:rsidR="00651FF3" w:rsidRPr="00651FF3" w:rsidRDefault="00651FF3" w:rsidP="0002117D">
      <w:pPr>
        <w:numPr>
          <w:ilvl w:val="0"/>
          <w:numId w:val="9"/>
        </w:numPr>
        <w:spacing w:after="0" w:line="240" w:lineRule="auto"/>
        <w:jc w:val="both"/>
        <w:rPr>
          <w:rFonts w:ascii="Times New Roman" w:hAnsi="Times New Roman"/>
          <w:sz w:val="20"/>
          <w:szCs w:val="20"/>
        </w:rPr>
      </w:pPr>
      <w:r w:rsidRPr="00651FF3">
        <w:rPr>
          <w:rFonts w:ascii="Times New Roman" w:hAnsi="Times New Roman"/>
          <w:sz w:val="20"/>
          <w:szCs w:val="20"/>
        </w:rPr>
        <w:t>Постановление администрации Богучанского района № 199-П от 19.02.2014 г. «Об утверждении порядка предоставления субсидий на возмещение части затрат, связанных с приобретением основных средств, для организации деятельности вновь созданных субъектов малого предпринимательства, являющейся приоритетной для экономики района»</w:t>
      </w:r>
    </w:p>
    <w:p w:rsidR="00651FF3" w:rsidRPr="00651FF3" w:rsidRDefault="00651FF3" w:rsidP="0002117D">
      <w:pPr>
        <w:numPr>
          <w:ilvl w:val="0"/>
          <w:numId w:val="9"/>
        </w:numPr>
        <w:spacing w:after="0" w:line="240" w:lineRule="auto"/>
        <w:jc w:val="both"/>
        <w:rPr>
          <w:rFonts w:ascii="Times New Roman" w:hAnsi="Times New Roman"/>
          <w:sz w:val="20"/>
          <w:szCs w:val="20"/>
        </w:rPr>
      </w:pPr>
      <w:r w:rsidRPr="00651FF3">
        <w:rPr>
          <w:rFonts w:ascii="Times New Roman" w:hAnsi="Times New Roman"/>
          <w:sz w:val="20"/>
          <w:szCs w:val="20"/>
        </w:rPr>
        <w:t>Постановление администрации Богучанского района № 200-П от 19.02.2014 г. «Об утверждении порядка предоставления субсидий субъектам малого и (или) среднего предпринимательства на организацию групп дневного времяпрепровождения детей дошкольного возраста»</w:t>
      </w:r>
    </w:p>
    <w:p w:rsidR="00651FF3" w:rsidRPr="00651FF3" w:rsidRDefault="00651FF3" w:rsidP="0002117D">
      <w:pPr>
        <w:numPr>
          <w:ilvl w:val="0"/>
          <w:numId w:val="9"/>
        </w:numPr>
        <w:spacing w:after="0" w:line="240" w:lineRule="auto"/>
        <w:jc w:val="both"/>
        <w:rPr>
          <w:rFonts w:ascii="Times New Roman" w:hAnsi="Times New Roman"/>
          <w:sz w:val="20"/>
          <w:szCs w:val="20"/>
        </w:rPr>
      </w:pPr>
      <w:r w:rsidRPr="00651FF3">
        <w:rPr>
          <w:rFonts w:ascii="Times New Roman" w:hAnsi="Times New Roman"/>
          <w:sz w:val="20"/>
          <w:szCs w:val="20"/>
        </w:rPr>
        <w:t>Постановление администрации Богучанского района № 201-П от 19.02.2014 г. «Об открытии  движения транспортных средств по зимней автомобильной дороге»</w:t>
      </w:r>
    </w:p>
    <w:p w:rsidR="00651FF3" w:rsidRPr="00651FF3" w:rsidRDefault="00651FF3" w:rsidP="0002117D">
      <w:pPr>
        <w:numPr>
          <w:ilvl w:val="0"/>
          <w:numId w:val="9"/>
        </w:numPr>
        <w:spacing w:after="0" w:line="240" w:lineRule="auto"/>
        <w:jc w:val="both"/>
        <w:rPr>
          <w:rFonts w:ascii="Times New Roman" w:hAnsi="Times New Roman"/>
          <w:sz w:val="20"/>
          <w:szCs w:val="20"/>
        </w:rPr>
      </w:pPr>
      <w:r w:rsidRPr="00651FF3">
        <w:rPr>
          <w:rFonts w:ascii="Times New Roman" w:hAnsi="Times New Roman"/>
          <w:sz w:val="20"/>
          <w:szCs w:val="20"/>
        </w:rPr>
        <w:t>Постановление администрации Богучанского района № 207-П от 19.02.2014 г. «О внесении изменений в постановление администрации Богучанского района от 13.11.2013 г. № 1460-П «Об утверждении Положения о порядке предоставления и возврата субсидий на компенсацию расходов, возникающих в результате небольшой интенсивности пассажирских потоков, юридическим лицам независимо от организационно-правовой формы, индивидуальным предпринимателям, осуществляющим регулярные пассажирские перевозки по муниципальным маршрутам на 2014 год и плановый период 2015-2016 годы»</w:t>
      </w:r>
    </w:p>
    <w:p w:rsidR="003F76F2" w:rsidRPr="006113DE" w:rsidRDefault="00651FF3" w:rsidP="006113DE">
      <w:pPr>
        <w:numPr>
          <w:ilvl w:val="0"/>
          <w:numId w:val="9"/>
        </w:numPr>
        <w:spacing w:after="0" w:line="240" w:lineRule="auto"/>
        <w:jc w:val="both"/>
        <w:rPr>
          <w:rFonts w:ascii="Times New Roman" w:hAnsi="Times New Roman"/>
          <w:sz w:val="20"/>
          <w:szCs w:val="20"/>
        </w:rPr>
      </w:pPr>
      <w:r w:rsidRPr="00651FF3">
        <w:rPr>
          <w:rFonts w:ascii="Times New Roman" w:hAnsi="Times New Roman"/>
          <w:sz w:val="20"/>
          <w:szCs w:val="20"/>
        </w:rPr>
        <w:lastRenderedPageBreak/>
        <w:t>Постановление администрации Богучанского района № 239-П от 27.02.2014 г. «О внесении изменений в ведомственную целевую программу «Развитие культуры Богучанского района», утвержденную постановлением администрации Богучанского района от 29.12.2012 № 1985-П»</w:t>
      </w:r>
    </w:p>
    <w:p w:rsidR="003F76F2" w:rsidRPr="003F76F2" w:rsidRDefault="003F76F2" w:rsidP="003F76F2">
      <w:pPr>
        <w:spacing w:after="0" w:line="240" w:lineRule="auto"/>
        <w:jc w:val="center"/>
        <w:rPr>
          <w:rFonts w:ascii="Times New Roman" w:hAnsi="Times New Roman"/>
          <w:sz w:val="18"/>
          <w:szCs w:val="18"/>
        </w:rPr>
      </w:pPr>
      <w:r w:rsidRPr="003F76F2">
        <w:rPr>
          <w:rFonts w:ascii="Times New Roman" w:hAnsi="Times New Roman"/>
          <w:sz w:val="18"/>
          <w:szCs w:val="18"/>
        </w:rPr>
        <w:t>АДМИНИСТРАЦИЯ    БОГУЧАНСКОГО  РАЙОНА</w:t>
      </w:r>
    </w:p>
    <w:p w:rsidR="003F76F2" w:rsidRPr="003F76F2" w:rsidRDefault="003F76F2" w:rsidP="003F76F2">
      <w:pPr>
        <w:spacing w:after="0" w:line="240" w:lineRule="auto"/>
        <w:jc w:val="center"/>
        <w:rPr>
          <w:rFonts w:ascii="Times New Roman" w:hAnsi="Times New Roman"/>
          <w:sz w:val="18"/>
          <w:szCs w:val="18"/>
        </w:rPr>
      </w:pPr>
      <w:r w:rsidRPr="003F76F2">
        <w:rPr>
          <w:rFonts w:ascii="Times New Roman" w:hAnsi="Times New Roman"/>
          <w:sz w:val="18"/>
          <w:szCs w:val="18"/>
        </w:rPr>
        <w:t>КРАСНОЯРСКОГО КРАЯ</w:t>
      </w:r>
    </w:p>
    <w:p w:rsidR="003F76F2" w:rsidRPr="003F76F2" w:rsidRDefault="003F76F2" w:rsidP="003F76F2">
      <w:pPr>
        <w:spacing w:after="0" w:line="240" w:lineRule="auto"/>
        <w:jc w:val="center"/>
        <w:rPr>
          <w:rFonts w:ascii="Times New Roman" w:hAnsi="Times New Roman"/>
          <w:sz w:val="18"/>
          <w:szCs w:val="18"/>
        </w:rPr>
      </w:pPr>
      <w:r w:rsidRPr="003F76F2">
        <w:rPr>
          <w:rFonts w:ascii="Times New Roman" w:hAnsi="Times New Roman"/>
          <w:sz w:val="18"/>
          <w:szCs w:val="18"/>
        </w:rPr>
        <w:t>ПОСТАНОВЛЕНИЕ</w:t>
      </w:r>
    </w:p>
    <w:p w:rsidR="003F76F2" w:rsidRPr="003F76F2" w:rsidRDefault="003F76F2" w:rsidP="003F76F2">
      <w:pPr>
        <w:spacing w:after="0" w:line="240" w:lineRule="auto"/>
        <w:ind w:right="-5"/>
        <w:jc w:val="both"/>
        <w:rPr>
          <w:rFonts w:ascii="Times New Roman" w:hAnsi="Times New Roman"/>
          <w:sz w:val="20"/>
          <w:szCs w:val="20"/>
        </w:rPr>
      </w:pPr>
      <w:r w:rsidRPr="003F76F2">
        <w:rPr>
          <w:rFonts w:ascii="Times New Roman" w:hAnsi="Times New Roman"/>
          <w:sz w:val="20"/>
          <w:szCs w:val="20"/>
        </w:rPr>
        <w:t xml:space="preserve">03.02.2014                   </w:t>
      </w:r>
      <w:r>
        <w:rPr>
          <w:rFonts w:ascii="Times New Roman" w:hAnsi="Times New Roman"/>
          <w:sz w:val="20"/>
          <w:szCs w:val="20"/>
        </w:rPr>
        <w:t xml:space="preserve">                                               </w:t>
      </w:r>
      <w:r w:rsidRPr="003F76F2">
        <w:rPr>
          <w:rFonts w:ascii="Times New Roman" w:hAnsi="Times New Roman"/>
          <w:sz w:val="20"/>
          <w:szCs w:val="20"/>
        </w:rPr>
        <w:t xml:space="preserve">с. Богучаны                             </w:t>
      </w:r>
      <w:r>
        <w:rPr>
          <w:rFonts w:ascii="Times New Roman" w:hAnsi="Times New Roman"/>
          <w:sz w:val="20"/>
          <w:szCs w:val="20"/>
        </w:rPr>
        <w:t xml:space="preserve">                                  </w:t>
      </w:r>
      <w:r w:rsidRPr="003F76F2">
        <w:rPr>
          <w:rFonts w:ascii="Times New Roman" w:hAnsi="Times New Roman"/>
          <w:sz w:val="20"/>
          <w:szCs w:val="20"/>
        </w:rPr>
        <w:t>№ 126-п</w:t>
      </w:r>
    </w:p>
    <w:p w:rsidR="003F76F2" w:rsidRPr="003F76F2" w:rsidRDefault="003F76F2" w:rsidP="003F76F2">
      <w:pPr>
        <w:spacing w:after="0" w:line="240" w:lineRule="auto"/>
        <w:ind w:right="5395"/>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3"/>
      </w:tblGrid>
      <w:tr w:rsidR="003F76F2" w:rsidRPr="003F76F2" w:rsidTr="003F76F2">
        <w:trPr>
          <w:trHeight w:val="599"/>
        </w:trPr>
        <w:tc>
          <w:tcPr>
            <w:tcW w:w="9363" w:type="dxa"/>
            <w:tcBorders>
              <w:top w:val="nil"/>
              <w:left w:val="nil"/>
              <w:bottom w:val="nil"/>
              <w:right w:val="nil"/>
            </w:tcBorders>
          </w:tcPr>
          <w:p w:rsidR="003F76F2" w:rsidRPr="003F76F2" w:rsidRDefault="003F76F2" w:rsidP="003F76F2">
            <w:pPr>
              <w:spacing w:after="0" w:line="240" w:lineRule="auto"/>
              <w:ind w:right="-6"/>
              <w:jc w:val="center"/>
              <w:rPr>
                <w:rFonts w:ascii="Times New Roman" w:hAnsi="Times New Roman"/>
                <w:sz w:val="20"/>
                <w:szCs w:val="20"/>
              </w:rPr>
            </w:pPr>
            <w:r w:rsidRPr="003F76F2">
              <w:rPr>
                <w:rFonts w:ascii="Times New Roman" w:hAnsi="Times New Roman"/>
                <w:sz w:val="20"/>
                <w:szCs w:val="20"/>
              </w:rPr>
              <w:t>О повышении фонда оплаты труда с 01.01.2014 работникам учреждений культуры и педагогическим работникам учреждений дополнительного образования детей</w:t>
            </w:r>
          </w:p>
        </w:tc>
      </w:tr>
    </w:tbl>
    <w:p w:rsidR="003F76F2" w:rsidRPr="003F76F2" w:rsidRDefault="003F76F2" w:rsidP="003F76F2">
      <w:pPr>
        <w:autoSpaceDE w:val="0"/>
        <w:autoSpaceDN w:val="0"/>
        <w:adjustRightInd w:val="0"/>
        <w:spacing w:after="0" w:line="240" w:lineRule="auto"/>
        <w:jc w:val="both"/>
        <w:outlineLvl w:val="0"/>
        <w:rPr>
          <w:rFonts w:ascii="Times New Roman" w:hAnsi="Times New Roman"/>
          <w:sz w:val="20"/>
          <w:szCs w:val="20"/>
        </w:rPr>
      </w:pPr>
      <w:r w:rsidRPr="003F76F2">
        <w:rPr>
          <w:rFonts w:ascii="Times New Roman" w:hAnsi="Times New Roman"/>
          <w:sz w:val="20"/>
          <w:szCs w:val="20"/>
        </w:rPr>
        <w:tab/>
        <w:t>В соответствии с Трудовым кодексом Российской Федерации, Решением Богучанского  районного  Совета депутатов от 19.12.2013 №34/1- 304  «О районном бюджете на 2014 год и плановый период 2015-2016 год», в рамках реализации Указа Президента Российской Федерации от 07.05.2012 № 597 «О мероприятиях по реализации государственной социальной политики», руководствуясь статьями 7, 8, 48 Устава Богучанского района ПОСТАНОВЛЯЮ:</w:t>
      </w:r>
    </w:p>
    <w:p w:rsidR="003F76F2" w:rsidRPr="003F76F2" w:rsidRDefault="003F76F2" w:rsidP="003F76F2">
      <w:pPr>
        <w:autoSpaceDE w:val="0"/>
        <w:autoSpaceDN w:val="0"/>
        <w:adjustRightInd w:val="0"/>
        <w:spacing w:after="0" w:line="240" w:lineRule="auto"/>
        <w:jc w:val="both"/>
        <w:outlineLvl w:val="0"/>
        <w:rPr>
          <w:rFonts w:ascii="Times New Roman" w:hAnsi="Times New Roman"/>
          <w:sz w:val="20"/>
          <w:szCs w:val="20"/>
        </w:rPr>
      </w:pPr>
      <w:r w:rsidRPr="003F76F2">
        <w:rPr>
          <w:rFonts w:ascii="Times New Roman" w:hAnsi="Times New Roman"/>
          <w:sz w:val="20"/>
          <w:szCs w:val="20"/>
        </w:rPr>
        <w:tab/>
        <w:t xml:space="preserve">1. Повысить с 01.01.2014 года фонд оплаты труда работникам учреждений культуры и педагогическим работникам учреждений дополнительного образования детей на 10%. </w:t>
      </w:r>
    </w:p>
    <w:p w:rsidR="003F76F2" w:rsidRPr="003F76F2" w:rsidRDefault="003F76F2" w:rsidP="003F76F2">
      <w:pPr>
        <w:autoSpaceDE w:val="0"/>
        <w:autoSpaceDN w:val="0"/>
        <w:adjustRightInd w:val="0"/>
        <w:spacing w:after="0" w:line="240" w:lineRule="auto"/>
        <w:ind w:firstLine="708"/>
        <w:jc w:val="both"/>
        <w:outlineLvl w:val="0"/>
        <w:rPr>
          <w:rFonts w:ascii="Times New Roman" w:hAnsi="Times New Roman"/>
          <w:sz w:val="20"/>
          <w:szCs w:val="20"/>
        </w:rPr>
      </w:pPr>
      <w:r w:rsidRPr="003F76F2">
        <w:rPr>
          <w:rFonts w:ascii="Times New Roman" w:hAnsi="Times New Roman"/>
          <w:sz w:val="20"/>
          <w:szCs w:val="20"/>
        </w:rPr>
        <w:t>2. Управлению образования Богучанского района (А.В. Мазнициной), МКУ «Управление культуры Богучанского района» (И.А. Грищенко) обеспечить разработку локальных актов, устанавливающих повышение оплаты труда работникам учреждений культуры и педагогическим работникам дополнительного образования детей с 01.01.2014 года.</w:t>
      </w:r>
    </w:p>
    <w:p w:rsidR="003F76F2" w:rsidRPr="003F76F2" w:rsidRDefault="003F76F2" w:rsidP="003F76F2">
      <w:pPr>
        <w:autoSpaceDE w:val="0"/>
        <w:autoSpaceDN w:val="0"/>
        <w:adjustRightInd w:val="0"/>
        <w:spacing w:after="0" w:line="240" w:lineRule="auto"/>
        <w:ind w:firstLine="708"/>
        <w:jc w:val="both"/>
        <w:outlineLvl w:val="0"/>
        <w:rPr>
          <w:rFonts w:ascii="Times New Roman" w:hAnsi="Times New Roman"/>
          <w:sz w:val="20"/>
          <w:szCs w:val="20"/>
        </w:rPr>
      </w:pPr>
      <w:r w:rsidRPr="003F76F2">
        <w:rPr>
          <w:rFonts w:ascii="Times New Roman" w:hAnsi="Times New Roman"/>
          <w:sz w:val="20"/>
          <w:szCs w:val="20"/>
        </w:rPr>
        <w:t>3. Контроль за исполнением постановления возложить на заместителя Главы администрации Богучанского  района по экономике и финансам            Н.В. Илиндееву.</w:t>
      </w:r>
    </w:p>
    <w:p w:rsidR="003F76F2" w:rsidRPr="003F76F2" w:rsidRDefault="003F76F2" w:rsidP="003F76F2">
      <w:pPr>
        <w:spacing w:after="0" w:line="240" w:lineRule="auto"/>
        <w:jc w:val="both"/>
        <w:rPr>
          <w:rFonts w:ascii="Times New Roman" w:hAnsi="Times New Roman"/>
          <w:sz w:val="20"/>
          <w:szCs w:val="20"/>
        </w:rPr>
      </w:pPr>
      <w:r w:rsidRPr="003F76F2">
        <w:rPr>
          <w:rFonts w:ascii="Times New Roman" w:hAnsi="Times New Roman"/>
          <w:sz w:val="20"/>
          <w:szCs w:val="20"/>
        </w:rPr>
        <w:tab/>
        <w:t>4. Постановление вступает в силу в день, следующий за днем его опубликования в Официальном  вестнике Богучанского района и распространяется на правоотношения, возникшие  с 01 января 2014 года.</w:t>
      </w:r>
    </w:p>
    <w:p w:rsidR="003F76F2" w:rsidRPr="003F76F2" w:rsidRDefault="003F76F2" w:rsidP="003F76F2">
      <w:pPr>
        <w:spacing w:after="0" w:line="240" w:lineRule="auto"/>
        <w:jc w:val="both"/>
        <w:rPr>
          <w:rFonts w:ascii="Times New Roman" w:hAnsi="Times New Roman"/>
          <w:sz w:val="20"/>
          <w:szCs w:val="20"/>
        </w:rPr>
      </w:pPr>
    </w:p>
    <w:p w:rsidR="003F76F2" w:rsidRPr="003F76F2" w:rsidRDefault="003F76F2" w:rsidP="003F76F2">
      <w:pPr>
        <w:spacing w:after="0" w:line="240" w:lineRule="auto"/>
        <w:jc w:val="both"/>
        <w:rPr>
          <w:rFonts w:ascii="Times New Roman" w:hAnsi="Times New Roman"/>
          <w:sz w:val="20"/>
          <w:szCs w:val="20"/>
        </w:rPr>
      </w:pPr>
      <w:r w:rsidRPr="003F76F2">
        <w:rPr>
          <w:rFonts w:ascii="Times New Roman" w:hAnsi="Times New Roman"/>
          <w:sz w:val="20"/>
          <w:szCs w:val="20"/>
        </w:rPr>
        <w:t xml:space="preserve">Глава администрации </w:t>
      </w:r>
    </w:p>
    <w:p w:rsidR="003F76F2" w:rsidRPr="003F76F2" w:rsidRDefault="003F76F2" w:rsidP="003F76F2">
      <w:pPr>
        <w:spacing w:after="0" w:line="240" w:lineRule="auto"/>
        <w:jc w:val="both"/>
        <w:rPr>
          <w:rFonts w:ascii="Times New Roman" w:hAnsi="Times New Roman"/>
          <w:sz w:val="20"/>
          <w:szCs w:val="20"/>
        </w:rPr>
      </w:pPr>
      <w:r w:rsidRPr="003F76F2">
        <w:rPr>
          <w:rFonts w:ascii="Times New Roman" w:hAnsi="Times New Roman"/>
          <w:sz w:val="20"/>
          <w:szCs w:val="20"/>
        </w:rPr>
        <w:t xml:space="preserve">Богучанского района                                                                      </w:t>
      </w:r>
      <w:r>
        <w:rPr>
          <w:rFonts w:ascii="Times New Roman" w:hAnsi="Times New Roman"/>
          <w:sz w:val="20"/>
          <w:szCs w:val="20"/>
        </w:rPr>
        <w:t xml:space="preserve">                                                   </w:t>
      </w:r>
      <w:r w:rsidRPr="003F76F2">
        <w:rPr>
          <w:rFonts w:ascii="Times New Roman" w:hAnsi="Times New Roman"/>
          <w:sz w:val="20"/>
          <w:szCs w:val="20"/>
        </w:rPr>
        <w:t>В.Ю.Карнаухов</w:t>
      </w:r>
    </w:p>
    <w:p w:rsidR="003F76F2" w:rsidRDefault="003F76F2" w:rsidP="003F76F2">
      <w:pPr>
        <w:spacing w:after="0" w:line="240" w:lineRule="auto"/>
        <w:ind w:left="360"/>
        <w:jc w:val="both"/>
        <w:rPr>
          <w:rFonts w:ascii="Times New Roman" w:hAnsi="Times New Roman"/>
          <w:sz w:val="20"/>
          <w:szCs w:val="20"/>
        </w:rPr>
      </w:pPr>
    </w:p>
    <w:p w:rsidR="003F76F2" w:rsidRPr="003F76F2" w:rsidRDefault="003F76F2" w:rsidP="003F76F2">
      <w:pPr>
        <w:spacing w:after="0" w:line="240" w:lineRule="auto"/>
        <w:jc w:val="center"/>
        <w:rPr>
          <w:rFonts w:ascii="Times New Roman" w:hAnsi="Times New Roman"/>
          <w:sz w:val="18"/>
          <w:szCs w:val="18"/>
        </w:rPr>
      </w:pPr>
      <w:r w:rsidRPr="003F76F2">
        <w:rPr>
          <w:rFonts w:ascii="Times New Roman" w:hAnsi="Times New Roman"/>
          <w:sz w:val="18"/>
          <w:szCs w:val="18"/>
        </w:rPr>
        <w:t xml:space="preserve">АДМИНИСТРАЦИЯ БОГУЧАНСКОГО  РАЙОНА  </w:t>
      </w:r>
    </w:p>
    <w:p w:rsidR="003F76F2" w:rsidRPr="003F76F2" w:rsidRDefault="003F76F2" w:rsidP="003F76F2">
      <w:pPr>
        <w:spacing w:after="0" w:line="240" w:lineRule="auto"/>
        <w:jc w:val="center"/>
        <w:rPr>
          <w:rFonts w:ascii="Times New Roman" w:hAnsi="Times New Roman"/>
          <w:sz w:val="18"/>
          <w:szCs w:val="18"/>
        </w:rPr>
      </w:pPr>
      <w:r w:rsidRPr="003F76F2">
        <w:rPr>
          <w:rFonts w:ascii="Times New Roman" w:hAnsi="Times New Roman"/>
          <w:sz w:val="18"/>
          <w:szCs w:val="18"/>
        </w:rPr>
        <w:t>КРАСНОЯРСКОГО КРАЯ</w:t>
      </w:r>
      <w:bookmarkStart w:id="0" w:name="_GoBack"/>
      <w:bookmarkEnd w:id="0"/>
    </w:p>
    <w:p w:rsidR="003F76F2" w:rsidRPr="003F76F2" w:rsidRDefault="003F76F2" w:rsidP="003F76F2">
      <w:pPr>
        <w:spacing w:after="0" w:line="240" w:lineRule="auto"/>
        <w:jc w:val="center"/>
        <w:rPr>
          <w:rFonts w:ascii="Times New Roman" w:hAnsi="Times New Roman"/>
          <w:sz w:val="18"/>
          <w:szCs w:val="18"/>
        </w:rPr>
      </w:pPr>
      <w:r w:rsidRPr="003F76F2">
        <w:rPr>
          <w:rFonts w:ascii="Times New Roman" w:hAnsi="Times New Roman"/>
          <w:sz w:val="18"/>
          <w:szCs w:val="18"/>
        </w:rPr>
        <w:t xml:space="preserve"> ПОСТАНОВЛЕНИЕ</w:t>
      </w:r>
    </w:p>
    <w:p w:rsidR="003F76F2" w:rsidRPr="003F76F2" w:rsidRDefault="003F76F2" w:rsidP="003F76F2">
      <w:pPr>
        <w:pStyle w:val="ab"/>
        <w:spacing w:line="240" w:lineRule="auto"/>
        <w:rPr>
          <w:rFonts w:ascii="Times New Roman" w:hAnsi="Times New Roman"/>
          <w:sz w:val="20"/>
          <w:szCs w:val="20"/>
        </w:rPr>
      </w:pPr>
      <w:r w:rsidRPr="003F76F2">
        <w:rPr>
          <w:rFonts w:ascii="Times New Roman" w:hAnsi="Times New Roman"/>
          <w:sz w:val="20"/>
          <w:szCs w:val="20"/>
        </w:rPr>
        <w:t xml:space="preserve">05 .02. 2014                                </w:t>
      </w:r>
      <w:r>
        <w:rPr>
          <w:rFonts w:ascii="Times New Roman" w:hAnsi="Times New Roman"/>
          <w:sz w:val="20"/>
          <w:szCs w:val="20"/>
        </w:rPr>
        <w:t xml:space="preserve">                                </w:t>
      </w:r>
      <w:r w:rsidRPr="003F76F2">
        <w:rPr>
          <w:rFonts w:ascii="Times New Roman" w:hAnsi="Times New Roman"/>
          <w:sz w:val="20"/>
          <w:szCs w:val="20"/>
        </w:rPr>
        <w:t xml:space="preserve">с. Богучаны                                               </w:t>
      </w:r>
      <w:r>
        <w:rPr>
          <w:rFonts w:ascii="Times New Roman" w:hAnsi="Times New Roman"/>
          <w:sz w:val="20"/>
          <w:szCs w:val="20"/>
        </w:rPr>
        <w:t xml:space="preserve">                  </w:t>
      </w:r>
      <w:r w:rsidRPr="003F76F2">
        <w:rPr>
          <w:rFonts w:ascii="Times New Roman" w:hAnsi="Times New Roman"/>
          <w:sz w:val="20"/>
          <w:szCs w:val="20"/>
        </w:rPr>
        <w:t xml:space="preserve"> №144-п</w:t>
      </w:r>
    </w:p>
    <w:p w:rsidR="003F76F2" w:rsidRPr="003F76F2" w:rsidRDefault="003F76F2" w:rsidP="003F76F2">
      <w:pPr>
        <w:pStyle w:val="ab"/>
        <w:spacing w:line="240" w:lineRule="auto"/>
        <w:jc w:val="center"/>
        <w:rPr>
          <w:rFonts w:ascii="Times New Roman" w:hAnsi="Times New Roman"/>
          <w:sz w:val="20"/>
          <w:szCs w:val="20"/>
        </w:rPr>
      </w:pPr>
      <w:r w:rsidRPr="003F76F2">
        <w:rPr>
          <w:rFonts w:ascii="Times New Roman" w:hAnsi="Times New Roman"/>
          <w:sz w:val="20"/>
          <w:szCs w:val="20"/>
        </w:rPr>
        <w:t>О внесении изменений в постановление  администрации Богучанского района от 01.11.2013 № 1396-п «Об утверждении муниципальной программы «Обеспечение доступным и комфортным жильем граждан Богучанского района» на 2014-2016»</w:t>
      </w:r>
    </w:p>
    <w:p w:rsidR="003F76F2" w:rsidRPr="003F76F2" w:rsidRDefault="003F76F2" w:rsidP="003F76F2">
      <w:pPr>
        <w:autoSpaceDE w:val="0"/>
        <w:spacing w:after="0" w:line="240" w:lineRule="auto"/>
        <w:ind w:firstLine="720"/>
        <w:jc w:val="both"/>
        <w:rPr>
          <w:rFonts w:ascii="Times New Roman" w:hAnsi="Times New Roman"/>
          <w:sz w:val="20"/>
          <w:szCs w:val="20"/>
        </w:rPr>
      </w:pPr>
      <w:r w:rsidRPr="003F76F2">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ПОСТАНОВЛЯЮ:</w:t>
      </w:r>
    </w:p>
    <w:p w:rsidR="003F76F2" w:rsidRPr="003F76F2" w:rsidRDefault="003F76F2" w:rsidP="003F76F2">
      <w:pPr>
        <w:autoSpaceDE w:val="0"/>
        <w:spacing w:after="0" w:line="240" w:lineRule="auto"/>
        <w:ind w:firstLine="720"/>
        <w:jc w:val="both"/>
        <w:rPr>
          <w:rFonts w:ascii="Times New Roman" w:hAnsi="Times New Roman"/>
          <w:sz w:val="20"/>
          <w:szCs w:val="20"/>
        </w:rPr>
      </w:pPr>
      <w:r w:rsidRPr="003F76F2">
        <w:rPr>
          <w:rFonts w:ascii="Times New Roman" w:hAnsi="Times New Roman"/>
          <w:sz w:val="20"/>
          <w:szCs w:val="20"/>
        </w:rPr>
        <w:t xml:space="preserve">1.Внести изменения  в постановление администрации Богучанского района от 01.11.2013 №1396-п « Об утверждении муниципальной программы «Обеспечение доступным и комфортным жильем граждан Богучанского района» на 2014-2016», приложение к постановлению изложить в новой редакции, согласно приложению к настоящему постановлению. </w:t>
      </w:r>
    </w:p>
    <w:p w:rsidR="003F76F2" w:rsidRPr="003F76F2" w:rsidRDefault="003F76F2" w:rsidP="003F76F2">
      <w:pPr>
        <w:pStyle w:val="ab"/>
        <w:spacing w:after="0" w:line="240" w:lineRule="auto"/>
        <w:ind w:firstLine="720"/>
        <w:jc w:val="both"/>
        <w:rPr>
          <w:rFonts w:ascii="Times New Roman" w:hAnsi="Times New Roman"/>
          <w:sz w:val="20"/>
          <w:szCs w:val="20"/>
        </w:rPr>
      </w:pPr>
      <w:r w:rsidRPr="003F76F2">
        <w:rPr>
          <w:rFonts w:ascii="Times New Roman" w:hAnsi="Times New Roman"/>
          <w:sz w:val="20"/>
          <w:szCs w:val="20"/>
        </w:rPr>
        <w:t>2. Признать утратившим силу:</w:t>
      </w:r>
    </w:p>
    <w:p w:rsidR="003F76F2" w:rsidRPr="003F76F2" w:rsidRDefault="003F76F2" w:rsidP="003F76F2">
      <w:pPr>
        <w:pStyle w:val="ab"/>
        <w:spacing w:after="0" w:line="240" w:lineRule="auto"/>
        <w:ind w:firstLine="708"/>
        <w:jc w:val="both"/>
        <w:rPr>
          <w:rFonts w:ascii="Times New Roman" w:hAnsi="Times New Roman"/>
          <w:sz w:val="20"/>
          <w:szCs w:val="20"/>
        </w:rPr>
      </w:pPr>
      <w:r w:rsidRPr="003F76F2">
        <w:rPr>
          <w:rFonts w:ascii="Times New Roman" w:hAnsi="Times New Roman"/>
          <w:sz w:val="20"/>
          <w:szCs w:val="20"/>
        </w:rPr>
        <w:t>-постановление администрации Богучанского района от 30.12.2013 №1728</w:t>
      </w:r>
      <w:r>
        <w:rPr>
          <w:rFonts w:ascii="Times New Roman" w:hAnsi="Times New Roman"/>
          <w:sz w:val="20"/>
          <w:szCs w:val="20"/>
        </w:rPr>
        <w:t xml:space="preserve"> </w:t>
      </w:r>
      <w:r w:rsidRPr="003F76F2">
        <w:rPr>
          <w:rFonts w:ascii="Times New Roman" w:hAnsi="Times New Roman"/>
          <w:sz w:val="20"/>
          <w:szCs w:val="20"/>
        </w:rPr>
        <w:t>«О внесении изменений в муниципальную программу «Обеспечение доступным и комфортным жильем граждан Богучанского района» на 2014-2016 годы, утвержденную постановлением администрации Богучанского района от 01.11.2013 № 1396-п.</w:t>
      </w:r>
    </w:p>
    <w:p w:rsidR="003F76F2" w:rsidRPr="003F76F2" w:rsidRDefault="003F76F2" w:rsidP="003F76F2">
      <w:pPr>
        <w:spacing w:after="0" w:line="240" w:lineRule="auto"/>
        <w:jc w:val="both"/>
        <w:rPr>
          <w:rFonts w:ascii="Times New Roman" w:hAnsi="Times New Roman"/>
          <w:color w:val="000000"/>
          <w:sz w:val="20"/>
          <w:szCs w:val="20"/>
        </w:rPr>
      </w:pPr>
      <w:r w:rsidRPr="003F76F2">
        <w:rPr>
          <w:rFonts w:ascii="Times New Roman" w:hAnsi="Times New Roman"/>
          <w:color w:val="000000"/>
          <w:sz w:val="20"/>
          <w:szCs w:val="20"/>
        </w:rPr>
        <w:t xml:space="preserve">          3.  Контроль за исполнением настоящего постановления возложить на первого заместителя главы администрации Богуч</w:t>
      </w:r>
      <w:r>
        <w:rPr>
          <w:rFonts w:ascii="Times New Roman" w:hAnsi="Times New Roman"/>
          <w:color w:val="000000"/>
          <w:sz w:val="20"/>
          <w:szCs w:val="20"/>
        </w:rPr>
        <w:t xml:space="preserve">анского района   </w:t>
      </w:r>
      <w:r w:rsidRPr="003F76F2">
        <w:rPr>
          <w:rFonts w:ascii="Times New Roman" w:hAnsi="Times New Roman"/>
          <w:color w:val="000000"/>
          <w:sz w:val="20"/>
          <w:szCs w:val="20"/>
        </w:rPr>
        <w:t>А.Ю. Машинистова.</w:t>
      </w:r>
    </w:p>
    <w:p w:rsidR="003F76F2" w:rsidRPr="003F76F2" w:rsidRDefault="003F76F2" w:rsidP="003F76F2">
      <w:pPr>
        <w:spacing w:after="0" w:line="240" w:lineRule="auto"/>
        <w:jc w:val="both"/>
        <w:rPr>
          <w:rFonts w:ascii="Times New Roman" w:hAnsi="Times New Roman"/>
          <w:color w:val="000000"/>
          <w:sz w:val="20"/>
          <w:szCs w:val="20"/>
        </w:rPr>
      </w:pPr>
      <w:r w:rsidRPr="003F76F2">
        <w:rPr>
          <w:rFonts w:ascii="Times New Roman" w:hAnsi="Times New Roman"/>
          <w:color w:val="000000"/>
          <w:sz w:val="20"/>
          <w:szCs w:val="20"/>
        </w:rPr>
        <w:t xml:space="preserve">         4. </w:t>
      </w:r>
      <w:r w:rsidRPr="003F76F2">
        <w:rPr>
          <w:rFonts w:ascii="Times New Roman" w:hAnsi="Times New Roman"/>
          <w:sz w:val="20"/>
          <w:szCs w:val="20"/>
        </w:rPr>
        <w:t>Постановление вступает в силу  после опубликования в Официальном вестнике Богучанского района и распространяется на правоотношения, возникшие с 1 января 2014 года.</w:t>
      </w:r>
    </w:p>
    <w:p w:rsidR="003F76F2" w:rsidRPr="003F76F2" w:rsidRDefault="003F76F2" w:rsidP="003F76F2">
      <w:pPr>
        <w:autoSpaceDE w:val="0"/>
        <w:spacing w:after="0" w:line="240" w:lineRule="auto"/>
        <w:rPr>
          <w:rFonts w:ascii="Times New Roman" w:hAnsi="Times New Roman"/>
          <w:sz w:val="20"/>
          <w:szCs w:val="20"/>
        </w:rPr>
      </w:pPr>
    </w:p>
    <w:p w:rsidR="003F76F2" w:rsidRPr="003F76F2" w:rsidRDefault="003F76F2" w:rsidP="003F76F2">
      <w:pPr>
        <w:autoSpaceDE w:val="0"/>
        <w:spacing w:after="0" w:line="240" w:lineRule="auto"/>
        <w:rPr>
          <w:rFonts w:ascii="Times New Roman" w:hAnsi="Times New Roman"/>
          <w:sz w:val="20"/>
          <w:szCs w:val="20"/>
        </w:rPr>
      </w:pPr>
      <w:r w:rsidRPr="003F76F2">
        <w:rPr>
          <w:rFonts w:ascii="Times New Roman" w:hAnsi="Times New Roman"/>
          <w:sz w:val="20"/>
          <w:szCs w:val="20"/>
        </w:rPr>
        <w:t xml:space="preserve"> Глава администрации</w:t>
      </w:r>
    </w:p>
    <w:p w:rsidR="003F76F2" w:rsidRDefault="003F76F2" w:rsidP="003F76F2">
      <w:pPr>
        <w:autoSpaceDE w:val="0"/>
        <w:spacing w:after="0" w:line="240" w:lineRule="auto"/>
        <w:rPr>
          <w:sz w:val="28"/>
          <w:szCs w:val="28"/>
        </w:rPr>
      </w:pPr>
      <w:r w:rsidRPr="003F76F2">
        <w:rPr>
          <w:rFonts w:ascii="Times New Roman" w:hAnsi="Times New Roman"/>
          <w:sz w:val="20"/>
          <w:szCs w:val="20"/>
        </w:rPr>
        <w:t xml:space="preserve"> Богучанского района                                                                 </w:t>
      </w:r>
      <w:r>
        <w:rPr>
          <w:rFonts w:ascii="Times New Roman" w:hAnsi="Times New Roman"/>
          <w:sz w:val="20"/>
          <w:szCs w:val="20"/>
        </w:rPr>
        <w:t xml:space="preserve">                                                     </w:t>
      </w:r>
      <w:r w:rsidRPr="003F76F2">
        <w:rPr>
          <w:rFonts w:ascii="Times New Roman" w:hAnsi="Times New Roman"/>
          <w:sz w:val="20"/>
          <w:szCs w:val="20"/>
        </w:rPr>
        <w:t>В.Ю.Карнаухов</w:t>
      </w:r>
      <w:r w:rsidRPr="003F76F2">
        <w:rPr>
          <w:rFonts w:ascii="Times New Roman" w:hAnsi="Times New Roman"/>
          <w:sz w:val="20"/>
          <w:szCs w:val="20"/>
        </w:rPr>
        <w:tab/>
      </w:r>
      <w:r>
        <w:rPr>
          <w:sz w:val="28"/>
          <w:szCs w:val="28"/>
        </w:rPr>
        <w:tab/>
        <w:t xml:space="preserve">       </w:t>
      </w:r>
    </w:p>
    <w:p w:rsidR="003F76F2" w:rsidRPr="003F76F2" w:rsidRDefault="003F76F2" w:rsidP="003F76F2">
      <w:pPr>
        <w:widowControl w:val="0"/>
        <w:autoSpaceDE w:val="0"/>
        <w:autoSpaceDN w:val="0"/>
        <w:adjustRightInd w:val="0"/>
        <w:spacing w:after="0" w:line="240" w:lineRule="auto"/>
        <w:jc w:val="right"/>
        <w:rPr>
          <w:rFonts w:ascii="Times New Roman" w:eastAsia="Times New Roman" w:hAnsi="Times New Roman"/>
          <w:bCs/>
          <w:sz w:val="18"/>
          <w:szCs w:val="18"/>
          <w:lang w:eastAsia="ru-RU"/>
        </w:rPr>
      </w:pPr>
      <w:r w:rsidRPr="003F76F2">
        <w:rPr>
          <w:rFonts w:ascii="Times New Roman" w:eastAsia="Times New Roman" w:hAnsi="Times New Roman"/>
          <w:bCs/>
          <w:sz w:val="18"/>
          <w:szCs w:val="18"/>
          <w:lang w:eastAsia="ru-RU"/>
        </w:rPr>
        <w:t>Приложение</w:t>
      </w:r>
    </w:p>
    <w:p w:rsidR="003F76F2" w:rsidRPr="003F76F2" w:rsidRDefault="003F76F2" w:rsidP="003F76F2">
      <w:pPr>
        <w:widowControl w:val="0"/>
        <w:autoSpaceDE w:val="0"/>
        <w:autoSpaceDN w:val="0"/>
        <w:adjustRightInd w:val="0"/>
        <w:spacing w:after="0" w:line="240" w:lineRule="auto"/>
        <w:jc w:val="right"/>
        <w:rPr>
          <w:rFonts w:ascii="Times New Roman" w:eastAsia="Times New Roman" w:hAnsi="Times New Roman"/>
          <w:bCs/>
          <w:sz w:val="18"/>
          <w:szCs w:val="18"/>
          <w:lang w:eastAsia="ru-RU"/>
        </w:rPr>
      </w:pPr>
      <w:r w:rsidRPr="003F76F2">
        <w:rPr>
          <w:rFonts w:ascii="Times New Roman" w:eastAsia="Times New Roman" w:hAnsi="Times New Roman"/>
          <w:bCs/>
          <w:sz w:val="18"/>
          <w:szCs w:val="18"/>
          <w:lang w:eastAsia="ru-RU"/>
        </w:rPr>
        <w:t xml:space="preserve">                                                                       к постановлению администрации</w:t>
      </w:r>
    </w:p>
    <w:p w:rsidR="003F76F2" w:rsidRPr="003F76F2" w:rsidRDefault="003F76F2" w:rsidP="003F76F2">
      <w:pPr>
        <w:widowControl w:val="0"/>
        <w:autoSpaceDE w:val="0"/>
        <w:autoSpaceDN w:val="0"/>
        <w:adjustRightInd w:val="0"/>
        <w:spacing w:after="0" w:line="240" w:lineRule="auto"/>
        <w:jc w:val="right"/>
        <w:rPr>
          <w:rFonts w:ascii="Times New Roman" w:eastAsia="Times New Roman" w:hAnsi="Times New Roman"/>
          <w:bCs/>
          <w:sz w:val="18"/>
          <w:szCs w:val="18"/>
          <w:lang w:eastAsia="ru-RU"/>
        </w:rPr>
      </w:pPr>
      <w:r w:rsidRPr="003F76F2">
        <w:rPr>
          <w:rFonts w:ascii="Times New Roman" w:eastAsia="Times New Roman" w:hAnsi="Times New Roman"/>
          <w:bCs/>
          <w:sz w:val="18"/>
          <w:szCs w:val="18"/>
          <w:lang w:eastAsia="ru-RU"/>
        </w:rPr>
        <w:t xml:space="preserve">                                                   Богучанского района</w:t>
      </w:r>
    </w:p>
    <w:p w:rsidR="003F76F2" w:rsidRPr="003F76F2" w:rsidRDefault="003F76F2" w:rsidP="003F76F2">
      <w:pPr>
        <w:widowControl w:val="0"/>
        <w:autoSpaceDE w:val="0"/>
        <w:autoSpaceDN w:val="0"/>
        <w:adjustRightInd w:val="0"/>
        <w:spacing w:after="0" w:line="240" w:lineRule="auto"/>
        <w:jc w:val="right"/>
        <w:rPr>
          <w:rFonts w:ascii="Times New Roman" w:eastAsia="Times New Roman" w:hAnsi="Times New Roman"/>
          <w:bCs/>
          <w:sz w:val="18"/>
          <w:szCs w:val="18"/>
          <w:lang w:eastAsia="ru-RU"/>
        </w:rPr>
      </w:pPr>
      <w:r w:rsidRPr="003F76F2">
        <w:rPr>
          <w:rFonts w:ascii="Times New Roman" w:eastAsia="Times New Roman" w:hAnsi="Times New Roman"/>
          <w:bCs/>
          <w:sz w:val="18"/>
          <w:szCs w:val="18"/>
          <w:lang w:eastAsia="ru-RU"/>
        </w:rPr>
        <w:t xml:space="preserve">                                                                   от  </w:t>
      </w:r>
      <w:r>
        <w:rPr>
          <w:rFonts w:ascii="Times New Roman" w:eastAsia="Times New Roman" w:hAnsi="Times New Roman"/>
          <w:bCs/>
          <w:sz w:val="18"/>
          <w:szCs w:val="18"/>
          <w:lang w:eastAsia="ru-RU"/>
        </w:rPr>
        <w:t>05.02.</w:t>
      </w:r>
      <w:r w:rsidRPr="003F76F2">
        <w:rPr>
          <w:rFonts w:ascii="Times New Roman" w:eastAsia="Times New Roman" w:hAnsi="Times New Roman"/>
          <w:bCs/>
          <w:sz w:val="18"/>
          <w:szCs w:val="18"/>
          <w:lang w:eastAsia="ru-RU"/>
        </w:rPr>
        <w:t xml:space="preserve"> 2014 г.  №144-п       </w:t>
      </w:r>
    </w:p>
    <w:p w:rsidR="003F76F2" w:rsidRPr="003F76F2" w:rsidRDefault="003F76F2" w:rsidP="003F76F2">
      <w:pPr>
        <w:widowControl w:val="0"/>
        <w:autoSpaceDE w:val="0"/>
        <w:autoSpaceDN w:val="0"/>
        <w:adjustRightInd w:val="0"/>
        <w:spacing w:after="0" w:line="240" w:lineRule="auto"/>
        <w:jc w:val="right"/>
        <w:rPr>
          <w:rFonts w:ascii="Times New Roman" w:eastAsia="Times New Roman" w:hAnsi="Times New Roman"/>
          <w:bCs/>
          <w:sz w:val="18"/>
          <w:szCs w:val="18"/>
          <w:lang w:eastAsia="ru-RU"/>
        </w:rPr>
      </w:pPr>
    </w:p>
    <w:p w:rsidR="003F76F2" w:rsidRPr="003F76F2" w:rsidRDefault="003F76F2" w:rsidP="003F76F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p w:rsidR="003F76F2" w:rsidRPr="003F76F2" w:rsidRDefault="003F76F2" w:rsidP="003F76F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3F76F2">
        <w:rPr>
          <w:rFonts w:ascii="Times New Roman" w:eastAsia="Times New Roman" w:hAnsi="Times New Roman"/>
          <w:bCs/>
          <w:sz w:val="20"/>
          <w:szCs w:val="20"/>
          <w:lang w:eastAsia="ru-RU"/>
        </w:rPr>
        <w:t xml:space="preserve">Муниципальная программа </w:t>
      </w:r>
      <w:r w:rsidRPr="003F76F2">
        <w:rPr>
          <w:rFonts w:ascii="Times New Roman" w:eastAsia="Times New Roman" w:hAnsi="Times New Roman"/>
          <w:bCs/>
          <w:sz w:val="20"/>
          <w:szCs w:val="20"/>
          <w:lang w:eastAsia="ru-RU"/>
        </w:rPr>
        <w:br/>
        <w:t>«Обеспечение доступным и комфортным жильем граждан</w:t>
      </w:r>
    </w:p>
    <w:p w:rsidR="003F76F2" w:rsidRPr="003F76F2" w:rsidRDefault="003F76F2" w:rsidP="003F76F2">
      <w:pPr>
        <w:widowControl w:val="0"/>
        <w:autoSpaceDE w:val="0"/>
        <w:autoSpaceDN w:val="0"/>
        <w:adjustRightInd w:val="0"/>
        <w:spacing w:after="0" w:line="240" w:lineRule="auto"/>
        <w:jc w:val="center"/>
        <w:rPr>
          <w:rFonts w:ascii="Times New Roman" w:hAnsi="Times New Roman"/>
          <w:sz w:val="20"/>
          <w:szCs w:val="20"/>
        </w:rPr>
      </w:pPr>
      <w:r w:rsidRPr="003F76F2">
        <w:rPr>
          <w:rFonts w:ascii="Times New Roman" w:eastAsia="Times New Roman" w:hAnsi="Times New Roman"/>
          <w:bCs/>
          <w:sz w:val="20"/>
          <w:szCs w:val="20"/>
          <w:lang w:eastAsia="ru-RU"/>
        </w:rPr>
        <w:t xml:space="preserve"> Богучанского района» на 2014-2016 годы</w:t>
      </w:r>
    </w:p>
    <w:p w:rsidR="003F76F2" w:rsidRPr="003F76F2" w:rsidRDefault="003F76F2" w:rsidP="003F76F2">
      <w:pPr>
        <w:widowControl w:val="0"/>
        <w:autoSpaceDE w:val="0"/>
        <w:autoSpaceDN w:val="0"/>
        <w:adjustRightInd w:val="0"/>
        <w:spacing w:after="0" w:line="240" w:lineRule="auto"/>
        <w:jc w:val="center"/>
        <w:outlineLvl w:val="1"/>
        <w:rPr>
          <w:rFonts w:ascii="Times New Roman" w:hAnsi="Times New Roman"/>
          <w:sz w:val="20"/>
          <w:szCs w:val="20"/>
        </w:rPr>
      </w:pPr>
    </w:p>
    <w:p w:rsidR="003F76F2" w:rsidRPr="003F76F2" w:rsidRDefault="003F76F2" w:rsidP="003F76F2">
      <w:pPr>
        <w:pStyle w:val="ConsPlusTitle"/>
        <w:ind w:left="-360"/>
        <w:jc w:val="center"/>
        <w:rPr>
          <w:rFonts w:ascii="Times New Roman" w:eastAsia="Calibri" w:hAnsi="Times New Roman" w:cs="Times New Roman"/>
          <w:b w:val="0"/>
          <w:bCs w:val="0"/>
          <w:lang w:eastAsia="en-US"/>
        </w:rPr>
      </w:pPr>
      <w:r w:rsidRPr="003F76F2">
        <w:rPr>
          <w:rFonts w:ascii="Times New Roman" w:eastAsia="Calibri" w:hAnsi="Times New Roman" w:cs="Times New Roman"/>
          <w:b w:val="0"/>
          <w:bCs w:val="0"/>
          <w:lang w:eastAsia="en-US"/>
        </w:rPr>
        <w:t>1. Паспорт</w:t>
      </w:r>
    </w:p>
    <w:p w:rsidR="003F76F2" w:rsidRPr="003F76F2" w:rsidRDefault="003F76F2" w:rsidP="003F76F2">
      <w:pPr>
        <w:pStyle w:val="ConsPlusTitle"/>
        <w:ind w:left="-360"/>
        <w:jc w:val="center"/>
        <w:rPr>
          <w:rFonts w:ascii="Times New Roman" w:eastAsia="Calibri" w:hAnsi="Times New Roman" w:cs="Times New Roman"/>
          <w:b w:val="0"/>
          <w:bCs w:val="0"/>
          <w:lang w:eastAsia="en-US"/>
        </w:rPr>
      </w:pPr>
      <w:r w:rsidRPr="003F76F2">
        <w:rPr>
          <w:rFonts w:ascii="Times New Roman" w:eastAsia="Calibri" w:hAnsi="Times New Roman" w:cs="Times New Roman"/>
          <w:b w:val="0"/>
          <w:bCs w:val="0"/>
          <w:lang w:eastAsia="en-US"/>
        </w:rPr>
        <w:t>муниципальной программы  «</w:t>
      </w:r>
      <w:r w:rsidRPr="003F76F2">
        <w:rPr>
          <w:rFonts w:ascii="Times New Roman" w:hAnsi="Times New Roman" w:cs="Times New Roman"/>
          <w:b w:val="0"/>
          <w:bCs w:val="0"/>
        </w:rPr>
        <w:t>Обеспечение доступным и комфортным жильем граждан Богучанского района</w:t>
      </w:r>
      <w:r w:rsidRPr="003F76F2">
        <w:rPr>
          <w:rFonts w:ascii="Times New Roman" w:eastAsia="Calibri" w:hAnsi="Times New Roman" w:cs="Times New Roman"/>
          <w:b w:val="0"/>
          <w:bCs w:val="0"/>
          <w:lang w:eastAsia="en-US"/>
        </w:rPr>
        <w:t xml:space="preserve">» </w:t>
      </w:r>
    </w:p>
    <w:p w:rsidR="003F76F2" w:rsidRPr="003F76F2" w:rsidRDefault="003F76F2" w:rsidP="003F76F2">
      <w:pPr>
        <w:pStyle w:val="ConsPlusTitle"/>
        <w:ind w:left="-360"/>
        <w:jc w:val="center"/>
        <w:rPr>
          <w:rFonts w:ascii="Times New Roman" w:eastAsia="Calibri" w:hAnsi="Times New Roman" w:cs="Times New Roman"/>
          <w:b w:val="0"/>
          <w:bCs w:val="0"/>
          <w:lang w:eastAsia="en-US"/>
        </w:rPr>
      </w:pPr>
      <w:r w:rsidRPr="003F76F2">
        <w:rPr>
          <w:rFonts w:ascii="Times New Roman" w:eastAsia="Calibri" w:hAnsi="Times New Roman" w:cs="Times New Roman"/>
          <w:b w:val="0"/>
          <w:bCs w:val="0"/>
          <w:lang w:eastAsia="en-US"/>
        </w:rPr>
        <w:t xml:space="preserve">на 2014-2016 годы </w:t>
      </w:r>
    </w:p>
    <w:p w:rsidR="003F76F2" w:rsidRPr="003F76F2" w:rsidRDefault="003F76F2" w:rsidP="003F76F2">
      <w:pPr>
        <w:pStyle w:val="ConsPlusTitle"/>
        <w:ind w:left="-360"/>
        <w:jc w:val="center"/>
        <w:rPr>
          <w:rFonts w:ascii="Times New Roman" w:hAnsi="Times New Roman" w:cs="Times New Roman"/>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376"/>
        <w:gridCol w:w="7128"/>
      </w:tblGrid>
      <w:tr w:rsidR="003F76F2" w:rsidRPr="004D1620" w:rsidTr="004D1620">
        <w:trPr>
          <w:trHeight w:val="142"/>
        </w:trPr>
        <w:tc>
          <w:tcPr>
            <w:tcW w:w="1250" w:type="pct"/>
            <w:tcBorders>
              <w:top w:val="single" w:sz="4" w:space="0" w:color="auto"/>
              <w:left w:val="single" w:sz="4" w:space="0" w:color="auto"/>
              <w:bottom w:val="single" w:sz="4" w:space="0" w:color="auto"/>
              <w:right w:val="single" w:sz="4" w:space="0" w:color="auto"/>
            </w:tcBorders>
          </w:tcPr>
          <w:p w:rsidR="003F76F2" w:rsidRPr="004D1620" w:rsidRDefault="003F76F2" w:rsidP="003F76F2">
            <w:pPr>
              <w:pStyle w:val="ConsPlusCell"/>
              <w:jc w:val="both"/>
              <w:rPr>
                <w:rFonts w:ascii="Times New Roman" w:hAnsi="Times New Roman" w:cs="Times New Roman"/>
                <w:sz w:val="16"/>
                <w:szCs w:val="16"/>
              </w:rPr>
            </w:pPr>
            <w:r w:rsidRPr="004D1620">
              <w:rPr>
                <w:rFonts w:ascii="Times New Roman" w:hAnsi="Times New Roman" w:cs="Times New Roman"/>
                <w:sz w:val="16"/>
                <w:szCs w:val="16"/>
              </w:rPr>
              <w:t>Наименование муниципальной программы</w:t>
            </w:r>
          </w:p>
        </w:tc>
        <w:tc>
          <w:tcPr>
            <w:tcW w:w="3750" w:type="pct"/>
            <w:tcBorders>
              <w:top w:val="single" w:sz="4" w:space="0" w:color="auto"/>
              <w:left w:val="single" w:sz="4" w:space="0" w:color="auto"/>
              <w:bottom w:val="single" w:sz="4" w:space="0" w:color="auto"/>
              <w:right w:val="single" w:sz="4" w:space="0" w:color="auto"/>
            </w:tcBorders>
          </w:tcPr>
          <w:p w:rsidR="003F76F2" w:rsidRPr="004D1620" w:rsidRDefault="003F76F2" w:rsidP="003F76F2">
            <w:pPr>
              <w:autoSpaceDE w:val="0"/>
              <w:autoSpaceDN w:val="0"/>
              <w:adjustRightInd w:val="0"/>
              <w:spacing w:after="0" w:line="240" w:lineRule="auto"/>
              <w:jc w:val="both"/>
              <w:rPr>
                <w:rFonts w:ascii="Times New Roman" w:hAnsi="Times New Roman"/>
                <w:sz w:val="16"/>
                <w:szCs w:val="16"/>
              </w:rPr>
            </w:pPr>
            <w:r w:rsidRPr="004D1620">
              <w:rPr>
                <w:rFonts w:ascii="Times New Roman" w:hAnsi="Times New Roman"/>
                <w:bCs/>
                <w:sz w:val="16"/>
                <w:szCs w:val="16"/>
              </w:rPr>
              <w:t xml:space="preserve">«Обеспечение доступным и комфортным жильем граждан Богучанского района» </w:t>
            </w:r>
            <w:r w:rsidRPr="004D1620">
              <w:rPr>
                <w:rFonts w:ascii="Times New Roman" w:hAnsi="Times New Roman"/>
                <w:sz w:val="16"/>
                <w:szCs w:val="16"/>
              </w:rPr>
              <w:t>на 2014-2016 годы (далее – муниципальная программа).</w:t>
            </w:r>
          </w:p>
        </w:tc>
      </w:tr>
      <w:tr w:rsidR="003F76F2" w:rsidRPr="004D1620" w:rsidTr="004D1620">
        <w:trPr>
          <w:trHeight w:val="600"/>
        </w:trPr>
        <w:tc>
          <w:tcPr>
            <w:tcW w:w="1250" w:type="pct"/>
            <w:tcBorders>
              <w:top w:val="single" w:sz="4" w:space="0" w:color="auto"/>
              <w:left w:val="single" w:sz="4" w:space="0" w:color="auto"/>
              <w:bottom w:val="single" w:sz="4" w:space="0" w:color="auto"/>
              <w:right w:val="single" w:sz="4" w:space="0" w:color="auto"/>
            </w:tcBorders>
          </w:tcPr>
          <w:p w:rsidR="003F76F2" w:rsidRPr="004D1620" w:rsidRDefault="003F76F2" w:rsidP="003F76F2">
            <w:pPr>
              <w:pStyle w:val="ConsPlusCell"/>
              <w:jc w:val="both"/>
              <w:rPr>
                <w:rFonts w:ascii="Times New Roman" w:hAnsi="Times New Roman" w:cs="Times New Roman"/>
                <w:sz w:val="16"/>
                <w:szCs w:val="16"/>
              </w:rPr>
            </w:pPr>
            <w:r w:rsidRPr="004D1620">
              <w:rPr>
                <w:rFonts w:ascii="Times New Roman" w:hAnsi="Times New Roman" w:cs="Times New Roman"/>
                <w:sz w:val="16"/>
                <w:szCs w:val="16"/>
              </w:rPr>
              <w:t>Основания для разработки  муниципальной программы</w:t>
            </w:r>
          </w:p>
        </w:tc>
        <w:tc>
          <w:tcPr>
            <w:tcW w:w="3750" w:type="pct"/>
            <w:tcBorders>
              <w:top w:val="single" w:sz="4" w:space="0" w:color="auto"/>
              <w:left w:val="single" w:sz="4" w:space="0" w:color="auto"/>
              <w:bottom w:val="single" w:sz="4" w:space="0" w:color="auto"/>
              <w:right w:val="single" w:sz="4" w:space="0" w:color="auto"/>
            </w:tcBorders>
          </w:tcPr>
          <w:p w:rsidR="003F76F2" w:rsidRPr="004D1620" w:rsidRDefault="003F76F2" w:rsidP="003F76F2">
            <w:pPr>
              <w:autoSpaceDE w:val="0"/>
              <w:autoSpaceDN w:val="0"/>
              <w:adjustRightInd w:val="0"/>
              <w:spacing w:after="0" w:line="240" w:lineRule="auto"/>
              <w:jc w:val="both"/>
              <w:rPr>
                <w:rFonts w:ascii="Times New Roman" w:hAnsi="Times New Roman"/>
                <w:sz w:val="16"/>
                <w:szCs w:val="16"/>
              </w:rPr>
            </w:pPr>
            <w:r w:rsidRPr="004D1620">
              <w:rPr>
                <w:rFonts w:ascii="Times New Roman" w:hAnsi="Times New Roman"/>
                <w:sz w:val="16"/>
                <w:szCs w:val="16"/>
              </w:rPr>
              <w:t>Статья 179 Бюджетного кодекса Российской Федерации;</w:t>
            </w:r>
          </w:p>
          <w:p w:rsidR="003F76F2" w:rsidRPr="004D1620" w:rsidRDefault="003F76F2" w:rsidP="003F76F2">
            <w:pPr>
              <w:autoSpaceDE w:val="0"/>
              <w:autoSpaceDN w:val="0"/>
              <w:adjustRightInd w:val="0"/>
              <w:spacing w:after="0" w:line="240" w:lineRule="auto"/>
              <w:jc w:val="both"/>
              <w:rPr>
                <w:rFonts w:ascii="Times New Roman" w:hAnsi="Times New Roman"/>
                <w:sz w:val="16"/>
                <w:szCs w:val="16"/>
              </w:rPr>
            </w:pPr>
            <w:r w:rsidRPr="004D1620">
              <w:rPr>
                <w:rFonts w:ascii="Times New Roman" w:hAnsi="Times New Roman"/>
                <w:sz w:val="16"/>
                <w:szCs w:val="16"/>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3F76F2" w:rsidRPr="004D1620" w:rsidRDefault="003F76F2" w:rsidP="003F76F2">
            <w:pPr>
              <w:autoSpaceDE w:val="0"/>
              <w:autoSpaceDN w:val="0"/>
              <w:adjustRightInd w:val="0"/>
              <w:spacing w:after="0" w:line="240" w:lineRule="auto"/>
              <w:jc w:val="both"/>
              <w:rPr>
                <w:rFonts w:ascii="Times New Roman" w:hAnsi="Times New Roman"/>
                <w:sz w:val="16"/>
                <w:szCs w:val="16"/>
              </w:rPr>
            </w:pPr>
            <w:r w:rsidRPr="004D1620">
              <w:rPr>
                <w:rFonts w:ascii="Times New Roman" w:hAnsi="Times New Roman"/>
                <w:sz w:val="16"/>
                <w:szCs w:val="16"/>
              </w:rPr>
              <w:t>Постановление администрации Богучанского района от 30.07.2013 № 900-п «Об утверждении перечня муниципальных программ Богучанского района на 2014-2016 годы».</w:t>
            </w:r>
          </w:p>
        </w:tc>
      </w:tr>
      <w:tr w:rsidR="003F76F2" w:rsidRPr="004D1620" w:rsidTr="004D1620">
        <w:trPr>
          <w:trHeight w:val="70"/>
        </w:trPr>
        <w:tc>
          <w:tcPr>
            <w:tcW w:w="1250" w:type="pct"/>
            <w:tcBorders>
              <w:top w:val="single" w:sz="4" w:space="0" w:color="auto"/>
              <w:left w:val="single" w:sz="4" w:space="0" w:color="auto"/>
              <w:bottom w:val="single" w:sz="4" w:space="0" w:color="auto"/>
              <w:right w:val="single" w:sz="4" w:space="0" w:color="auto"/>
            </w:tcBorders>
          </w:tcPr>
          <w:p w:rsidR="003F76F2" w:rsidRPr="004D1620" w:rsidRDefault="003F76F2" w:rsidP="003F76F2">
            <w:pPr>
              <w:pStyle w:val="ConsPlusCell"/>
              <w:rPr>
                <w:rFonts w:ascii="Times New Roman" w:hAnsi="Times New Roman" w:cs="Times New Roman"/>
                <w:sz w:val="16"/>
                <w:szCs w:val="16"/>
              </w:rPr>
            </w:pPr>
            <w:r w:rsidRPr="004D1620">
              <w:rPr>
                <w:rFonts w:ascii="Times New Roman" w:hAnsi="Times New Roman" w:cs="Times New Roman"/>
                <w:sz w:val="16"/>
                <w:szCs w:val="16"/>
              </w:rPr>
              <w:t>Ответственный исполнитель муниципальной программы</w:t>
            </w:r>
          </w:p>
        </w:tc>
        <w:tc>
          <w:tcPr>
            <w:tcW w:w="3750" w:type="pct"/>
            <w:tcBorders>
              <w:top w:val="single" w:sz="4" w:space="0" w:color="auto"/>
              <w:left w:val="single" w:sz="4" w:space="0" w:color="auto"/>
              <w:bottom w:val="single" w:sz="4" w:space="0" w:color="auto"/>
              <w:right w:val="single" w:sz="4" w:space="0" w:color="auto"/>
            </w:tcBorders>
          </w:tcPr>
          <w:p w:rsidR="003F76F2" w:rsidRPr="004D1620" w:rsidRDefault="003F76F2" w:rsidP="003F76F2">
            <w:pPr>
              <w:autoSpaceDE w:val="0"/>
              <w:autoSpaceDN w:val="0"/>
              <w:adjustRightInd w:val="0"/>
              <w:spacing w:after="0" w:line="240" w:lineRule="auto"/>
              <w:jc w:val="both"/>
              <w:rPr>
                <w:rFonts w:ascii="Times New Roman" w:hAnsi="Times New Roman"/>
                <w:sz w:val="16"/>
                <w:szCs w:val="16"/>
              </w:rPr>
            </w:pPr>
            <w:r w:rsidRPr="004D1620">
              <w:rPr>
                <w:rFonts w:ascii="Times New Roman" w:hAnsi="Times New Roman"/>
                <w:sz w:val="16"/>
                <w:szCs w:val="16"/>
              </w:rPr>
              <w:t xml:space="preserve"> Управление муниципальной собственностью Богучанского района.</w:t>
            </w:r>
          </w:p>
        </w:tc>
      </w:tr>
      <w:tr w:rsidR="003F76F2" w:rsidRPr="004D1620" w:rsidTr="004D1620">
        <w:trPr>
          <w:trHeight w:val="70"/>
        </w:trPr>
        <w:tc>
          <w:tcPr>
            <w:tcW w:w="1250" w:type="pct"/>
            <w:tcBorders>
              <w:top w:val="single" w:sz="4" w:space="0" w:color="auto"/>
              <w:left w:val="single" w:sz="4" w:space="0" w:color="auto"/>
              <w:bottom w:val="single" w:sz="4" w:space="0" w:color="auto"/>
              <w:right w:val="single" w:sz="4" w:space="0" w:color="auto"/>
            </w:tcBorders>
          </w:tcPr>
          <w:p w:rsidR="003F76F2" w:rsidRPr="004D1620" w:rsidRDefault="003F76F2" w:rsidP="003F76F2">
            <w:pPr>
              <w:autoSpaceDE w:val="0"/>
              <w:autoSpaceDN w:val="0"/>
              <w:adjustRightInd w:val="0"/>
              <w:spacing w:after="0" w:line="240" w:lineRule="auto"/>
              <w:jc w:val="both"/>
              <w:rPr>
                <w:rFonts w:ascii="Times New Roman" w:hAnsi="Times New Roman"/>
                <w:sz w:val="16"/>
                <w:szCs w:val="16"/>
              </w:rPr>
            </w:pPr>
            <w:r w:rsidRPr="004D1620">
              <w:rPr>
                <w:rFonts w:ascii="Times New Roman" w:hAnsi="Times New Roman"/>
                <w:sz w:val="16"/>
                <w:szCs w:val="16"/>
              </w:rPr>
              <w:t>Соисполнители муниципальной программы:</w:t>
            </w:r>
          </w:p>
        </w:tc>
        <w:tc>
          <w:tcPr>
            <w:tcW w:w="3750" w:type="pct"/>
            <w:tcBorders>
              <w:top w:val="single" w:sz="4" w:space="0" w:color="auto"/>
              <w:left w:val="single" w:sz="4" w:space="0" w:color="auto"/>
              <w:bottom w:val="single" w:sz="4" w:space="0" w:color="auto"/>
              <w:right w:val="single" w:sz="4" w:space="0" w:color="auto"/>
            </w:tcBorders>
          </w:tcPr>
          <w:p w:rsidR="003F76F2" w:rsidRPr="004D1620" w:rsidRDefault="003F76F2" w:rsidP="003F76F2">
            <w:pPr>
              <w:spacing w:after="0" w:line="240" w:lineRule="auto"/>
              <w:jc w:val="both"/>
              <w:rPr>
                <w:rFonts w:ascii="Times New Roman" w:hAnsi="Times New Roman"/>
                <w:sz w:val="16"/>
                <w:szCs w:val="16"/>
              </w:rPr>
            </w:pPr>
            <w:r w:rsidRPr="004D1620">
              <w:rPr>
                <w:rFonts w:ascii="Times New Roman" w:hAnsi="Times New Roman"/>
                <w:sz w:val="16"/>
                <w:szCs w:val="16"/>
              </w:rPr>
              <w:t>МКУ «Муниципальная служба Заказчика».</w:t>
            </w:r>
          </w:p>
          <w:p w:rsidR="003F76F2" w:rsidRPr="004D1620" w:rsidRDefault="003F76F2" w:rsidP="003F76F2">
            <w:pPr>
              <w:spacing w:after="0" w:line="240" w:lineRule="auto"/>
              <w:jc w:val="both"/>
              <w:rPr>
                <w:rFonts w:ascii="Times New Roman" w:hAnsi="Times New Roman"/>
                <w:sz w:val="16"/>
                <w:szCs w:val="16"/>
              </w:rPr>
            </w:pPr>
          </w:p>
        </w:tc>
      </w:tr>
      <w:tr w:rsidR="003F76F2" w:rsidRPr="004D1620" w:rsidTr="004D1620">
        <w:trPr>
          <w:trHeight w:val="600"/>
        </w:trPr>
        <w:tc>
          <w:tcPr>
            <w:tcW w:w="1250" w:type="pct"/>
            <w:tcBorders>
              <w:top w:val="single" w:sz="4" w:space="0" w:color="auto"/>
              <w:left w:val="single" w:sz="4" w:space="0" w:color="auto"/>
              <w:bottom w:val="single" w:sz="4" w:space="0" w:color="auto"/>
              <w:right w:val="single" w:sz="4" w:space="0" w:color="auto"/>
            </w:tcBorders>
          </w:tcPr>
          <w:p w:rsidR="003F76F2" w:rsidRPr="004D1620" w:rsidRDefault="003F76F2" w:rsidP="003F76F2">
            <w:pPr>
              <w:pStyle w:val="ConsPlusCell"/>
              <w:jc w:val="both"/>
              <w:rPr>
                <w:rFonts w:ascii="Times New Roman" w:hAnsi="Times New Roman" w:cs="Times New Roman"/>
                <w:sz w:val="16"/>
                <w:szCs w:val="16"/>
              </w:rPr>
            </w:pPr>
            <w:r w:rsidRPr="004D1620">
              <w:rPr>
                <w:rFonts w:ascii="Times New Roman" w:hAnsi="Times New Roman" w:cs="Times New Roman"/>
                <w:sz w:val="16"/>
                <w:szCs w:val="16"/>
              </w:rPr>
              <w:t>Перечень подпрограмм  и   отдельных мероприятий подпрограммы</w:t>
            </w:r>
          </w:p>
        </w:tc>
        <w:tc>
          <w:tcPr>
            <w:tcW w:w="3750" w:type="pct"/>
            <w:tcBorders>
              <w:top w:val="single" w:sz="4" w:space="0" w:color="auto"/>
              <w:left w:val="single" w:sz="4" w:space="0" w:color="auto"/>
              <w:bottom w:val="single" w:sz="4" w:space="0" w:color="auto"/>
              <w:right w:val="single" w:sz="4" w:space="0" w:color="auto"/>
            </w:tcBorders>
          </w:tcPr>
          <w:p w:rsidR="003F76F2" w:rsidRPr="004D1620" w:rsidRDefault="003F76F2" w:rsidP="003F76F2">
            <w:pPr>
              <w:autoSpaceDE w:val="0"/>
              <w:autoSpaceDN w:val="0"/>
              <w:adjustRightInd w:val="0"/>
              <w:spacing w:after="0" w:line="240" w:lineRule="auto"/>
              <w:jc w:val="both"/>
              <w:rPr>
                <w:rFonts w:ascii="Times New Roman" w:hAnsi="Times New Roman"/>
                <w:sz w:val="16"/>
                <w:szCs w:val="16"/>
              </w:rPr>
            </w:pPr>
            <w:r w:rsidRPr="004D1620">
              <w:rPr>
                <w:rFonts w:ascii="Times New Roman" w:hAnsi="Times New Roman"/>
                <w:sz w:val="16"/>
                <w:szCs w:val="16"/>
              </w:rPr>
              <w:t>Подпрограммы:</w:t>
            </w:r>
          </w:p>
          <w:p w:rsidR="003F76F2" w:rsidRPr="004D1620" w:rsidRDefault="003F76F2" w:rsidP="003F76F2">
            <w:pPr>
              <w:autoSpaceDE w:val="0"/>
              <w:autoSpaceDN w:val="0"/>
              <w:adjustRightInd w:val="0"/>
              <w:spacing w:after="0" w:line="240" w:lineRule="auto"/>
              <w:ind w:firstLine="492"/>
              <w:jc w:val="both"/>
              <w:rPr>
                <w:rFonts w:ascii="Times New Roman" w:hAnsi="Times New Roman"/>
                <w:sz w:val="16"/>
                <w:szCs w:val="16"/>
              </w:rPr>
            </w:pPr>
            <w:r w:rsidRPr="004D1620">
              <w:rPr>
                <w:rFonts w:ascii="Times New Roman" w:hAnsi="Times New Roman"/>
                <w:sz w:val="16"/>
                <w:szCs w:val="16"/>
              </w:rPr>
              <w:t>1. «Переселение граждан из аварийного жилищного фонда в Богучанском районе» на 2014-2016 годы;</w:t>
            </w:r>
          </w:p>
          <w:p w:rsidR="003F76F2" w:rsidRPr="004D1620" w:rsidRDefault="003F76F2" w:rsidP="003F76F2">
            <w:pPr>
              <w:autoSpaceDE w:val="0"/>
              <w:autoSpaceDN w:val="0"/>
              <w:adjustRightInd w:val="0"/>
              <w:spacing w:after="0" w:line="240" w:lineRule="auto"/>
              <w:ind w:firstLine="492"/>
              <w:jc w:val="both"/>
              <w:rPr>
                <w:rFonts w:ascii="Times New Roman" w:hAnsi="Times New Roman"/>
                <w:sz w:val="16"/>
                <w:szCs w:val="16"/>
              </w:rPr>
            </w:pPr>
            <w:r w:rsidRPr="004D1620">
              <w:rPr>
                <w:rFonts w:ascii="Times New Roman" w:hAnsi="Times New Roman"/>
                <w:sz w:val="16"/>
                <w:szCs w:val="16"/>
              </w:rPr>
              <w:t>2.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2014-2016 годы;</w:t>
            </w:r>
          </w:p>
          <w:p w:rsidR="003F76F2" w:rsidRPr="004D1620" w:rsidRDefault="003F76F2" w:rsidP="003F76F2">
            <w:pPr>
              <w:autoSpaceDE w:val="0"/>
              <w:autoSpaceDN w:val="0"/>
              <w:adjustRightInd w:val="0"/>
              <w:spacing w:after="0" w:line="240" w:lineRule="auto"/>
              <w:ind w:firstLine="492"/>
              <w:jc w:val="both"/>
              <w:rPr>
                <w:rFonts w:ascii="Times New Roman" w:hAnsi="Times New Roman"/>
                <w:sz w:val="16"/>
                <w:szCs w:val="16"/>
              </w:rPr>
            </w:pPr>
            <w:r w:rsidRPr="004D1620">
              <w:rPr>
                <w:rFonts w:ascii="Times New Roman" w:hAnsi="Times New Roman"/>
                <w:sz w:val="16"/>
                <w:szCs w:val="16"/>
              </w:rPr>
              <w:t>3.«Обеспечение жильем работников отраслей бюджетной сферы на территории Богучанского района» на 2014-2016 годы;</w:t>
            </w:r>
          </w:p>
          <w:p w:rsidR="003F76F2" w:rsidRPr="004D1620" w:rsidRDefault="003F76F2" w:rsidP="003F76F2">
            <w:pPr>
              <w:autoSpaceDE w:val="0"/>
              <w:autoSpaceDN w:val="0"/>
              <w:adjustRightInd w:val="0"/>
              <w:spacing w:after="0" w:line="240" w:lineRule="auto"/>
              <w:ind w:firstLine="492"/>
              <w:jc w:val="both"/>
              <w:rPr>
                <w:rFonts w:ascii="Times New Roman" w:hAnsi="Times New Roman"/>
                <w:sz w:val="16"/>
                <w:szCs w:val="16"/>
              </w:rPr>
            </w:pPr>
            <w:r w:rsidRPr="004D1620">
              <w:rPr>
                <w:rFonts w:ascii="Times New Roman" w:hAnsi="Times New Roman"/>
                <w:sz w:val="16"/>
                <w:szCs w:val="16"/>
              </w:rPr>
              <w:t>4. «Осуществление градостроительной деятельности в Богучанском районе» на 2014-2016 годы;</w:t>
            </w:r>
          </w:p>
          <w:p w:rsidR="003F76F2" w:rsidRPr="004D1620" w:rsidRDefault="003F76F2" w:rsidP="003F76F2">
            <w:pPr>
              <w:autoSpaceDE w:val="0"/>
              <w:autoSpaceDN w:val="0"/>
              <w:adjustRightInd w:val="0"/>
              <w:spacing w:after="0" w:line="240" w:lineRule="auto"/>
              <w:ind w:firstLine="492"/>
              <w:jc w:val="both"/>
              <w:rPr>
                <w:rFonts w:ascii="Times New Roman" w:hAnsi="Times New Roman"/>
                <w:sz w:val="16"/>
                <w:szCs w:val="16"/>
              </w:rPr>
            </w:pPr>
            <w:r w:rsidRPr="004D1620">
              <w:rPr>
                <w:rFonts w:ascii="Times New Roman" w:hAnsi="Times New Roman"/>
                <w:sz w:val="16"/>
                <w:szCs w:val="16"/>
              </w:rPr>
              <w:t xml:space="preserve"> 5. «Приобретение жилых помещений работникам бюджетной сферы Богучанского района» на 2014-2016 годы.</w:t>
            </w:r>
          </w:p>
        </w:tc>
      </w:tr>
      <w:tr w:rsidR="003F76F2" w:rsidRPr="004D1620" w:rsidTr="004D1620">
        <w:trPr>
          <w:trHeight w:val="70"/>
        </w:trPr>
        <w:tc>
          <w:tcPr>
            <w:tcW w:w="1250" w:type="pct"/>
            <w:tcBorders>
              <w:top w:val="single" w:sz="4" w:space="0" w:color="auto"/>
              <w:left w:val="single" w:sz="4" w:space="0" w:color="auto"/>
              <w:bottom w:val="single" w:sz="4" w:space="0" w:color="auto"/>
              <w:right w:val="single" w:sz="4" w:space="0" w:color="auto"/>
            </w:tcBorders>
          </w:tcPr>
          <w:p w:rsidR="003F76F2" w:rsidRPr="004D1620" w:rsidRDefault="003F76F2" w:rsidP="003F76F2">
            <w:pPr>
              <w:pStyle w:val="ConsPlusCell"/>
              <w:rPr>
                <w:rFonts w:ascii="Times New Roman" w:hAnsi="Times New Roman" w:cs="Times New Roman"/>
                <w:sz w:val="16"/>
                <w:szCs w:val="16"/>
              </w:rPr>
            </w:pPr>
            <w:r w:rsidRPr="004D1620">
              <w:rPr>
                <w:rFonts w:ascii="Times New Roman" w:hAnsi="Times New Roman" w:cs="Times New Roman"/>
                <w:sz w:val="16"/>
                <w:szCs w:val="16"/>
              </w:rPr>
              <w:t>Цель муниципальной программы</w:t>
            </w:r>
          </w:p>
        </w:tc>
        <w:tc>
          <w:tcPr>
            <w:tcW w:w="3750" w:type="pct"/>
            <w:tcBorders>
              <w:top w:val="single" w:sz="4" w:space="0" w:color="auto"/>
              <w:left w:val="single" w:sz="4" w:space="0" w:color="auto"/>
              <w:bottom w:val="single" w:sz="4" w:space="0" w:color="auto"/>
              <w:right w:val="single" w:sz="4" w:space="0" w:color="auto"/>
            </w:tcBorders>
          </w:tcPr>
          <w:p w:rsidR="003F76F2" w:rsidRPr="004D1620" w:rsidRDefault="003F76F2" w:rsidP="003F76F2">
            <w:pPr>
              <w:autoSpaceDE w:val="0"/>
              <w:autoSpaceDN w:val="0"/>
              <w:adjustRightInd w:val="0"/>
              <w:spacing w:after="0" w:line="240" w:lineRule="auto"/>
              <w:jc w:val="both"/>
              <w:rPr>
                <w:rFonts w:ascii="Times New Roman" w:hAnsi="Times New Roman"/>
                <w:sz w:val="16"/>
                <w:szCs w:val="16"/>
              </w:rPr>
            </w:pPr>
            <w:r w:rsidRPr="004D1620">
              <w:rPr>
                <w:rFonts w:ascii="Times New Roman" w:hAnsi="Times New Roman"/>
                <w:sz w:val="16"/>
                <w:szCs w:val="16"/>
              </w:rPr>
              <w:t>Цель: Повышение доступности жилья и улучшение жилищных условий граждан, проживающих на территории Богучанского района.</w:t>
            </w:r>
          </w:p>
        </w:tc>
      </w:tr>
      <w:tr w:rsidR="003F76F2" w:rsidRPr="004D1620" w:rsidTr="004D1620">
        <w:trPr>
          <w:trHeight w:val="721"/>
        </w:trPr>
        <w:tc>
          <w:tcPr>
            <w:tcW w:w="1250" w:type="pct"/>
            <w:tcBorders>
              <w:top w:val="single" w:sz="4" w:space="0" w:color="auto"/>
              <w:left w:val="single" w:sz="4" w:space="0" w:color="auto"/>
              <w:bottom w:val="single" w:sz="4" w:space="0" w:color="auto"/>
              <w:right w:val="single" w:sz="4" w:space="0" w:color="auto"/>
            </w:tcBorders>
          </w:tcPr>
          <w:p w:rsidR="003F76F2" w:rsidRPr="004D1620" w:rsidRDefault="003F76F2" w:rsidP="003F76F2">
            <w:pPr>
              <w:pStyle w:val="ConsPlusCell"/>
              <w:rPr>
                <w:rFonts w:ascii="Times New Roman" w:hAnsi="Times New Roman" w:cs="Times New Roman"/>
                <w:sz w:val="16"/>
                <w:szCs w:val="16"/>
              </w:rPr>
            </w:pPr>
            <w:r w:rsidRPr="004D1620">
              <w:rPr>
                <w:rFonts w:ascii="Times New Roman" w:hAnsi="Times New Roman" w:cs="Times New Roman"/>
                <w:sz w:val="16"/>
                <w:szCs w:val="16"/>
              </w:rPr>
              <w:t>Задачи муниципальной программы</w:t>
            </w:r>
          </w:p>
        </w:tc>
        <w:tc>
          <w:tcPr>
            <w:tcW w:w="3750" w:type="pct"/>
            <w:tcBorders>
              <w:top w:val="single" w:sz="4" w:space="0" w:color="auto"/>
              <w:left w:val="single" w:sz="4" w:space="0" w:color="auto"/>
              <w:bottom w:val="single" w:sz="4" w:space="0" w:color="auto"/>
              <w:right w:val="single" w:sz="4" w:space="0" w:color="auto"/>
            </w:tcBorders>
          </w:tcPr>
          <w:p w:rsidR="003F76F2" w:rsidRPr="004D1620" w:rsidRDefault="003F76F2" w:rsidP="003F76F2">
            <w:pPr>
              <w:autoSpaceDE w:val="0"/>
              <w:autoSpaceDN w:val="0"/>
              <w:adjustRightInd w:val="0"/>
              <w:spacing w:after="0" w:line="240" w:lineRule="auto"/>
              <w:jc w:val="both"/>
              <w:rPr>
                <w:rFonts w:ascii="Times New Roman" w:hAnsi="Times New Roman"/>
                <w:sz w:val="16"/>
                <w:szCs w:val="16"/>
              </w:rPr>
            </w:pPr>
            <w:r w:rsidRPr="004D1620">
              <w:rPr>
                <w:rFonts w:ascii="Times New Roman" w:hAnsi="Times New Roman"/>
                <w:sz w:val="16"/>
                <w:szCs w:val="16"/>
              </w:rPr>
              <w:t>Задачи:</w:t>
            </w:r>
          </w:p>
          <w:p w:rsidR="003F76F2" w:rsidRPr="004D1620" w:rsidRDefault="003F76F2" w:rsidP="003F76F2">
            <w:pPr>
              <w:autoSpaceDE w:val="0"/>
              <w:autoSpaceDN w:val="0"/>
              <w:adjustRightInd w:val="0"/>
              <w:spacing w:after="0" w:line="240" w:lineRule="auto"/>
              <w:ind w:firstLine="492"/>
              <w:jc w:val="both"/>
              <w:rPr>
                <w:rFonts w:ascii="Times New Roman" w:hAnsi="Times New Roman"/>
                <w:sz w:val="16"/>
                <w:szCs w:val="16"/>
              </w:rPr>
            </w:pPr>
            <w:r w:rsidRPr="004D1620">
              <w:rPr>
                <w:rFonts w:ascii="Times New Roman" w:hAnsi="Times New Roman"/>
                <w:sz w:val="16"/>
                <w:szCs w:val="16"/>
              </w:rPr>
              <w:t>1. Расселения граждан из  аварийного жилищного фонда  муниципальных образований Богучанского района;</w:t>
            </w:r>
          </w:p>
          <w:p w:rsidR="003F76F2" w:rsidRPr="004D1620" w:rsidRDefault="003F76F2" w:rsidP="003F76F2">
            <w:pPr>
              <w:autoSpaceDE w:val="0"/>
              <w:autoSpaceDN w:val="0"/>
              <w:adjustRightInd w:val="0"/>
              <w:spacing w:after="0" w:line="240" w:lineRule="auto"/>
              <w:ind w:firstLine="492"/>
              <w:jc w:val="both"/>
              <w:rPr>
                <w:rFonts w:ascii="Times New Roman" w:hAnsi="Times New Roman"/>
                <w:sz w:val="16"/>
                <w:szCs w:val="16"/>
              </w:rPr>
            </w:pPr>
            <w:r w:rsidRPr="004D1620">
              <w:rPr>
                <w:rFonts w:ascii="Times New Roman" w:hAnsi="Times New Roman"/>
                <w:sz w:val="16"/>
                <w:szCs w:val="16"/>
              </w:rPr>
              <w:t>2. Обеспечение увеличения ввода жилья на территории Богучанского района;</w:t>
            </w:r>
          </w:p>
          <w:p w:rsidR="003F76F2" w:rsidRPr="004D1620" w:rsidRDefault="003F76F2" w:rsidP="003F76F2">
            <w:pPr>
              <w:autoSpaceDE w:val="0"/>
              <w:autoSpaceDN w:val="0"/>
              <w:adjustRightInd w:val="0"/>
              <w:spacing w:after="0" w:line="240" w:lineRule="auto"/>
              <w:ind w:firstLine="492"/>
              <w:jc w:val="both"/>
              <w:rPr>
                <w:rFonts w:ascii="Times New Roman" w:hAnsi="Times New Roman"/>
                <w:sz w:val="16"/>
                <w:szCs w:val="16"/>
              </w:rPr>
            </w:pPr>
            <w:r w:rsidRPr="004D1620">
              <w:rPr>
                <w:rFonts w:ascii="Times New Roman" w:hAnsi="Times New Roman"/>
                <w:sz w:val="16"/>
                <w:szCs w:val="16"/>
              </w:rPr>
              <w:t>3.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r w:rsidRPr="004D1620">
              <w:rPr>
                <w:rFonts w:ascii="Times New Roman" w:hAnsi="Times New Roman"/>
                <w:bCs/>
                <w:sz w:val="16"/>
                <w:szCs w:val="16"/>
              </w:rPr>
              <w:t>;</w:t>
            </w:r>
          </w:p>
          <w:p w:rsidR="003F76F2" w:rsidRPr="004D1620" w:rsidRDefault="003F76F2" w:rsidP="003F76F2">
            <w:pPr>
              <w:autoSpaceDE w:val="0"/>
              <w:autoSpaceDN w:val="0"/>
              <w:adjustRightInd w:val="0"/>
              <w:spacing w:after="0" w:line="240" w:lineRule="auto"/>
              <w:ind w:firstLine="492"/>
              <w:jc w:val="both"/>
              <w:rPr>
                <w:rFonts w:ascii="Times New Roman" w:hAnsi="Times New Roman"/>
                <w:sz w:val="16"/>
                <w:szCs w:val="16"/>
              </w:rPr>
            </w:pPr>
            <w:r w:rsidRPr="004D1620">
              <w:rPr>
                <w:rFonts w:ascii="Times New Roman" w:hAnsi="Times New Roman"/>
                <w:sz w:val="16"/>
                <w:szCs w:val="16"/>
              </w:rPr>
              <w:t>4.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p w:rsidR="003F76F2" w:rsidRPr="004D1620" w:rsidRDefault="003F76F2" w:rsidP="003F76F2">
            <w:pPr>
              <w:pStyle w:val="ConsPlusCell"/>
              <w:ind w:firstLine="492"/>
              <w:jc w:val="both"/>
              <w:rPr>
                <w:rFonts w:ascii="Times New Roman" w:hAnsi="Times New Roman" w:cs="Times New Roman"/>
                <w:bCs/>
                <w:sz w:val="16"/>
                <w:szCs w:val="16"/>
              </w:rPr>
            </w:pPr>
            <w:r w:rsidRPr="004D1620">
              <w:rPr>
                <w:rFonts w:ascii="Times New Roman" w:hAnsi="Times New Roman" w:cs="Times New Roman"/>
                <w:bCs/>
                <w:sz w:val="16"/>
                <w:szCs w:val="16"/>
              </w:rPr>
              <w:t>5. Приобретение жилых помещений  работникам бюджетной сферы Богучанского района</w:t>
            </w:r>
            <w:r w:rsidRPr="004D1620">
              <w:rPr>
                <w:rFonts w:ascii="Times New Roman" w:hAnsi="Times New Roman" w:cs="Times New Roman"/>
                <w:sz w:val="16"/>
                <w:szCs w:val="16"/>
              </w:rPr>
              <w:t>.</w:t>
            </w:r>
          </w:p>
        </w:tc>
      </w:tr>
      <w:tr w:rsidR="003F76F2" w:rsidRPr="004D1620" w:rsidTr="004D1620">
        <w:trPr>
          <w:trHeight w:val="150"/>
        </w:trPr>
        <w:tc>
          <w:tcPr>
            <w:tcW w:w="1250" w:type="pct"/>
            <w:tcBorders>
              <w:top w:val="single" w:sz="4" w:space="0" w:color="auto"/>
              <w:left w:val="single" w:sz="4" w:space="0" w:color="auto"/>
              <w:bottom w:val="single" w:sz="4" w:space="0" w:color="auto"/>
              <w:right w:val="single" w:sz="4" w:space="0" w:color="auto"/>
            </w:tcBorders>
          </w:tcPr>
          <w:p w:rsidR="003F76F2" w:rsidRPr="004D1620" w:rsidRDefault="003F76F2" w:rsidP="003F76F2">
            <w:pPr>
              <w:pStyle w:val="ConsPlusCell"/>
              <w:rPr>
                <w:rFonts w:ascii="Times New Roman" w:hAnsi="Times New Roman" w:cs="Times New Roman"/>
                <w:sz w:val="16"/>
                <w:szCs w:val="16"/>
              </w:rPr>
            </w:pPr>
            <w:r w:rsidRPr="004D1620">
              <w:rPr>
                <w:rFonts w:ascii="Times New Roman" w:hAnsi="Times New Roman" w:cs="Times New Roman"/>
                <w:sz w:val="16"/>
                <w:szCs w:val="16"/>
              </w:rPr>
              <w:t>Этапы и сроки реализации муниципальной программы</w:t>
            </w:r>
          </w:p>
        </w:tc>
        <w:tc>
          <w:tcPr>
            <w:tcW w:w="3750" w:type="pct"/>
            <w:tcBorders>
              <w:top w:val="single" w:sz="4" w:space="0" w:color="auto"/>
              <w:left w:val="single" w:sz="4" w:space="0" w:color="auto"/>
              <w:bottom w:val="single" w:sz="4" w:space="0" w:color="auto"/>
              <w:right w:val="single" w:sz="4" w:space="0" w:color="auto"/>
            </w:tcBorders>
          </w:tcPr>
          <w:p w:rsidR="003F76F2" w:rsidRPr="004D1620" w:rsidRDefault="003F76F2" w:rsidP="003F76F2">
            <w:pPr>
              <w:pStyle w:val="ConsPlusCell"/>
              <w:rPr>
                <w:rFonts w:ascii="Times New Roman" w:hAnsi="Times New Roman" w:cs="Times New Roman"/>
                <w:sz w:val="16"/>
                <w:szCs w:val="16"/>
              </w:rPr>
            </w:pPr>
            <w:r w:rsidRPr="004D1620">
              <w:rPr>
                <w:rFonts w:ascii="Times New Roman" w:hAnsi="Times New Roman" w:cs="Times New Roman"/>
                <w:sz w:val="16"/>
                <w:szCs w:val="16"/>
              </w:rPr>
              <w:t xml:space="preserve">Программа реализуется в один этап с  2014 по 2016 годы. </w:t>
            </w:r>
          </w:p>
          <w:p w:rsidR="003F76F2" w:rsidRPr="004D1620" w:rsidRDefault="003F76F2" w:rsidP="003F76F2">
            <w:pPr>
              <w:pStyle w:val="affff6"/>
              <w:spacing w:after="0" w:line="240" w:lineRule="auto"/>
              <w:ind w:left="0"/>
              <w:jc w:val="both"/>
              <w:rPr>
                <w:rFonts w:ascii="Times New Roman" w:hAnsi="Times New Roman"/>
                <w:sz w:val="16"/>
                <w:szCs w:val="16"/>
              </w:rPr>
            </w:pPr>
          </w:p>
        </w:tc>
      </w:tr>
      <w:tr w:rsidR="003F76F2" w:rsidRPr="004D1620" w:rsidTr="004D1620">
        <w:trPr>
          <w:trHeight w:val="698"/>
        </w:trPr>
        <w:tc>
          <w:tcPr>
            <w:tcW w:w="1250" w:type="pct"/>
            <w:tcBorders>
              <w:top w:val="single" w:sz="4" w:space="0" w:color="auto"/>
              <w:left w:val="single" w:sz="4" w:space="0" w:color="auto"/>
              <w:bottom w:val="single" w:sz="4" w:space="0" w:color="auto"/>
              <w:right w:val="single" w:sz="4" w:space="0" w:color="auto"/>
            </w:tcBorders>
          </w:tcPr>
          <w:p w:rsidR="003F76F2" w:rsidRPr="004D1620" w:rsidRDefault="003F76F2" w:rsidP="003F76F2">
            <w:pPr>
              <w:pStyle w:val="ConsPlusCell"/>
              <w:rPr>
                <w:rFonts w:ascii="Times New Roman" w:hAnsi="Times New Roman" w:cs="Times New Roman"/>
                <w:sz w:val="16"/>
                <w:szCs w:val="16"/>
              </w:rPr>
            </w:pPr>
            <w:r w:rsidRPr="004D1620">
              <w:rPr>
                <w:rFonts w:ascii="Times New Roman" w:hAnsi="Times New Roman" w:cs="Times New Roman"/>
                <w:sz w:val="16"/>
                <w:szCs w:val="16"/>
              </w:rPr>
              <w:t>Целевые индикаторы и показатели муниципальной программы</w:t>
            </w:r>
          </w:p>
        </w:tc>
        <w:tc>
          <w:tcPr>
            <w:tcW w:w="3750" w:type="pct"/>
            <w:tcBorders>
              <w:top w:val="single" w:sz="4" w:space="0" w:color="auto"/>
              <w:left w:val="single" w:sz="4" w:space="0" w:color="auto"/>
              <w:bottom w:val="single" w:sz="4" w:space="0" w:color="auto"/>
              <w:right w:val="single" w:sz="4" w:space="0" w:color="auto"/>
            </w:tcBorders>
          </w:tcPr>
          <w:p w:rsidR="003F76F2" w:rsidRPr="004D1620" w:rsidRDefault="003F76F2" w:rsidP="003F76F2">
            <w:pPr>
              <w:spacing w:after="0" w:line="240" w:lineRule="auto"/>
              <w:rPr>
                <w:rFonts w:ascii="Times New Roman" w:hAnsi="Times New Roman"/>
                <w:sz w:val="16"/>
                <w:szCs w:val="16"/>
              </w:rPr>
            </w:pPr>
            <w:r w:rsidRPr="004D1620">
              <w:rPr>
                <w:rFonts w:ascii="Times New Roman" w:hAnsi="Times New Roman"/>
                <w:sz w:val="16"/>
                <w:szCs w:val="16"/>
              </w:rPr>
              <w:t>Целевые показатели:</w:t>
            </w:r>
          </w:p>
          <w:p w:rsidR="003F76F2" w:rsidRPr="004D1620" w:rsidRDefault="003F76F2" w:rsidP="003F76F2">
            <w:pPr>
              <w:spacing w:after="0" w:line="240" w:lineRule="auto"/>
              <w:jc w:val="both"/>
              <w:rPr>
                <w:rFonts w:ascii="Times New Roman" w:hAnsi="Times New Roman"/>
                <w:sz w:val="16"/>
                <w:szCs w:val="16"/>
                <w:highlight w:val="yellow"/>
              </w:rPr>
            </w:pPr>
            <w:r w:rsidRPr="004D1620">
              <w:rPr>
                <w:rFonts w:ascii="Times New Roman" w:hAnsi="Times New Roman"/>
                <w:sz w:val="16"/>
                <w:szCs w:val="16"/>
              </w:rPr>
              <w:t>Удельный вес введенной площади жилых домов по отношению к общей площади жилищного фонда к 2016 году составит 1,43 %.</w:t>
            </w:r>
          </w:p>
          <w:p w:rsidR="003F76F2" w:rsidRPr="004D1620" w:rsidRDefault="003F76F2" w:rsidP="003F76F2">
            <w:pPr>
              <w:spacing w:after="0" w:line="240" w:lineRule="auto"/>
              <w:jc w:val="both"/>
              <w:rPr>
                <w:rFonts w:ascii="Times New Roman" w:hAnsi="Times New Roman"/>
                <w:sz w:val="16"/>
                <w:szCs w:val="16"/>
              </w:rPr>
            </w:pPr>
            <w:r w:rsidRPr="004D1620">
              <w:rPr>
                <w:rFonts w:ascii="Times New Roman" w:hAnsi="Times New Roman"/>
                <w:sz w:val="16"/>
                <w:szCs w:val="16"/>
              </w:rPr>
              <w:t>Показатели результативности:</w:t>
            </w:r>
          </w:p>
          <w:p w:rsidR="003F76F2" w:rsidRPr="004D1620" w:rsidRDefault="003F76F2" w:rsidP="003F76F2">
            <w:pPr>
              <w:spacing w:after="0" w:line="240" w:lineRule="auto"/>
              <w:jc w:val="both"/>
              <w:rPr>
                <w:rFonts w:ascii="Times New Roman" w:hAnsi="Times New Roman"/>
                <w:sz w:val="16"/>
                <w:szCs w:val="16"/>
              </w:rPr>
            </w:pPr>
            <w:r w:rsidRPr="004D1620">
              <w:rPr>
                <w:rFonts w:ascii="Times New Roman" w:hAnsi="Times New Roman"/>
                <w:sz w:val="16"/>
                <w:szCs w:val="16"/>
              </w:rPr>
              <w:t>Доля ветхого и аварийного жилищного фонда в общем объеме жилфонда к 2016 году составит 5,0 %;</w:t>
            </w:r>
          </w:p>
          <w:p w:rsidR="003F76F2" w:rsidRPr="004D1620" w:rsidRDefault="003F76F2" w:rsidP="003F76F2">
            <w:pPr>
              <w:spacing w:after="0" w:line="240" w:lineRule="auto"/>
              <w:rPr>
                <w:rFonts w:ascii="Times New Roman" w:hAnsi="Times New Roman"/>
                <w:sz w:val="16"/>
                <w:szCs w:val="16"/>
              </w:rPr>
            </w:pPr>
            <w:r w:rsidRPr="004D1620">
              <w:rPr>
                <w:rFonts w:ascii="Times New Roman" w:hAnsi="Times New Roman"/>
                <w:sz w:val="16"/>
                <w:szCs w:val="16"/>
              </w:rPr>
              <w:t>Доля аварийного жилищного фонда в общем объеме жилищного фонда к 2016 году составит 0,1 %;</w:t>
            </w:r>
          </w:p>
          <w:p w:rsidR="003F76F2" w:rsidRPr="004D1620" w:rsidRDefault="003F76F2" w:rsidP="003F76F2">
            <w:pPr>
              <w:spacing w:after="0" w:line="240" w:lineRule="auto"/>
              <w:jc w:val="both"/>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Ввод общей площади жилья за счет всех источников финансирования  к 2016 году составит 16,0 тыс. кв. метров;</w:t>
            </w:r>
          </w:p>
          <w:p w:rsidR="003F76F2" w:rsidRPr="004D1620" w:rsidRDefault="003F76F2" w:rsidP="003F76F2">
            <w:pPr>
              <w:spacing w:after="0" w:line="240" w:lineRule="auto"/>
              <w:jc w:val="both"/>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Доля работников бюджетной сферы, обеспеченных вновь построенным жильем,   в общем количестве работников бюджетной сферы, нуждающихся в служебных жилых помещения в муниципальном образовании Богучанский район к 2016 году, составит  24,24 %;</w:t>
            </w:r>
          </w:p>
          <w:p w:rsidR="003F76F2" w:rsidRPr="004D1620" w:rsidRDefault="003F76F2" w:rsidP="003F76F2">
            <w:pPr>
              <w:spacing w:after="0" w:line="240" w:lineRule="auto"/>
              <w:ind w:firstLine="67"/>
              <w:jc w:val="both"/>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Доля 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к  2016 году составит            20 %;</w:t>
            </w:r>
          </w:p>
          <w:p w:rsidR="003F76F2" w:rsidRPr="004D1620" w:rsidRDefault="003F76F2" w:rsidP="003F76F2">
            <w:pPr>
              <w:spacing w:after="0" w:line="240" w:lineRule="auto"/>
              <w:ind w:firstLine="67"/>
              <w:jc w:val="both"/>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 xml:space="preserve"> 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Богучанский район к 2016 году, составит 10 %.</w:t>
            </w:r>
          </w:p>
          <w:p w:rsidR="003F76F2" w:rsidRPr="004D1620" w:rsidRDefault="003F76F2" w:rsidP="003F76F2">
            <w:pPr>
              <w:spacing w:after="0" w:line="240" w:lineRule="auto"/>
              <w:ind w:firstLine="492"/>
              <w:jc w:val="both"/>
              <w:rPr>
                <w:rFonts w:ascii="Times New Roman" w:hAnsi="Times New Roman"/>
                <w:bCs/>
                <w:sz w:val="16"/>
                <w:szCs w:val="16"/>
              </w:rPr>
            </w:pPr>
            <w:r w:rsidRPr="004D1620">
              <w:rPr>
                <w:rFonts w:ascii="Times New Roman" w:hAnsi="Times New Roman"/>
                <w:bCs/>
                <w:sz w:val="16"/>
                <w:szCs w:val="16"/>
              </w:rPr>
              <w:t>Целевые показатели и показатели результативности представлены в приложении № 1 к паспорту муниципальной программы.</w:t>
            </w:r>
          </w:p>
          <w:p w:rsidR="003F76F2" w:rsidRPr="004D1620" w:rsidRDefault="003F76F2" w:rsidP="003F76F2">
            <w:pPr>
              <w:spacing w:after="0" w:line="240" w:lineRule="auto"/>
              <w:ind w:firstLine="492"/>
              <w:jc w:val="both"/>
              <w:rPr>
                <w:rFonts w:ascii="Times New Roman" w:hAnsi="Times New Roman"/>
                <w:sz w:val="16"/>
                <w:szCs w:val="16"/>
              </w:rPr>
            </w:pPr>
            <w:r w:rsidRPr="004D1620">
              <w:rPr>
                <w:rFonts w:ascii="Times New Roman" w:hAnsi="Times New Roman"/>
                <w:bCs/>
                <w:sz w:val="16"/>
                <w:szCs w:val="16"/>
              </w:rPr>
              <w:t xml:space="preserve">Значение целевых показателей на долгосрочный период представлены в приложении № 2 к паспорту муниципальной программы.             </w:t>
            </w:r>
          </w:p>
        </w:tc>
      </w:tr>
      <w:tr w:rsidR="003F76F2" w:rsidRPr="004D1620" w:rsidTr="004D1620">
        <w:trPr>
          <w:trHeight w:val="416"/>
        </w:trPr>
        <w:tc>
          <w:tcPr>
            <w:tcW w:w="1250" w:type="pct"/>
            <w:tcBorders>
              <w:top w:val="single" w:sz="4" w:space="0" w:color="auto"/>
              <w:left w:val="single" w:sz="4" w:space="0" w:color="auto"/>
              <w:bottom w:val="single" w:sz="4" w:space="0" w:color="auto"/>
              <w:right w:val="single" w:sz="4" w:space="0" w:color="auto"/>
            </w:tcBorders>
          </w:tcPr>
          <w:p w:rsidR="003F76F2" w:rsidRPr="004D1620" w:rsidRDefault="003F76F2" w:rsidP="003F76F2">
            <w:pPr>
              <w:pStyle w:val="ConsPlusCell"/>
              <w:rPr>
                <w:rFonts w:ascii="Times New Roman" w:hAnsi="Times New Roman" w:cs="Times New Roman"/>
                <w:sz w:val="16"/>
                <w:szCs w:val="16"/>
              </w:rPr>
            </w:pPr>
            <w:r w:rsidRPr="004D1620">
              <w:rPr>
                <w:rFonts w:ascii="Times New Roman" w:hAnsi="Times New Roman" w:cs="Times New Roman"/>
                <w:sz w:val="16"/>
                <w:szCs w:val="16"/>
              </w:rPr>
              <w:t>Ресурсное обеспечение муниципальной программы</w:t>
            </w:r>
          </w:p>
        </w:tc>
        <w:tc>
          <w:tcPr>
            <w:tcW w:w="3750" w:type="pct"/>
            <w:tcBorders>
              <w:top w:val="single" w:sz="4" w:space="0" w:color="auto"/>
              <w:left w:val="single" w:sz="4" w:space="0" w:color="auto"/>
              <w:bottom w:val="single" w:sz="4" w:space="0" w:color="auto"/>
              <w:right w:val="single" w:sz="4" w:space="0" w:color="auto"/>
            </w:tcBorders>
          </w:tcPr>
          <w:p w:rsidR="003F76F2" w:rsidRPr="004D1620" w:rsidRDefault="003F76F2" w:rsidP="003F76F2">
            <w:pPr>
              <w:widowControl w:val="0"/>
              <w:tabs>
                <w:tab w:val="left" w:pos="935"/>
              </w:tabs>
              <w:autoSpaceDE w:val="0"/>
              <w:autoSpaceDN w:val="0"/>
              <w:adjustRightInd w:val="0"/>
              <w:spacing w:after="0" w:line="240" w:lineRule="auto"/>
              <w:jc w:val="both"/>
              <w:rPr>
                <w:rFonts w:ascii="Times New Roman" w:hAnsi="Times New Roman"/>
                <w:bCs/>
                <w:sz w:val="16"/>
                <w:szCs w:val="16"/>
              </w:rPr>
            </w:pPr>
            <w:r w:rsidRPr="004D1620">
              <w:rPr>
                <w:rFonts w:ascii="Times New Roman" w:hAnsi="Times New Roman"/>
                <w:bCs/>
                <w:sz w:val="16"/>
                <w:szCs w:val="16"/>
              </w:rPr>
              <w:t>1. Общий объем финансирования программы составляет  -</w:t>
            </w:r>
          </w:p>
          <w:p w:rsidR="003F76F2" w:rsidRPr="004D1620" w:rsidRDefault="003F76F2" w:rsidP="003F76F2">
            <w:pPr>
              <w:widowControl w:val="0"/>
              <w:autoSpaceDE w:val="0"/>
              <w:autoSpaceDN w:val="0"/>
              <w:adjustRightInd w:val="0"/>
              <w:spacing w:after="0" w:line="240" w:lineRule="auto"/>
              <w:ind w:firstLine="492"/>
              <w:jc w:val="both"/>
              <w:rPr>
                <w:rFonts w:ascii="Times New Roman" w:hAnsi="Times New Roman"/>
                <w:bCs/>
                <w:sz w:val="16"/>
                <w:szCs w:val="16"/>
              </w:rPr>
            </w:pPr>
            <w:r w:rsidRPr="004D1620">
              <w:rPr>
                <w:rFonts w:ascii="Times New Roman" w:hAnsi="Times New Roman"/>
                <w:bCs/>
                <w:sz w:val="16"/>
                <w:szCs w:val="16"/>
              </w:rPr>
              <w:t xml:space="preserve">38 335 677,0 </w:t>
            </w:r>
            <w:r w:rsidRPr="004D1620">
              <w:rPr>
                <w:rFonts w:ascii="Times New Roman" w:hAnsi="Times New Roman"/>
                <w:sz w:val="16"/>
                <w:szCs w:val="16"/>
              </w:rPr>
              <w:t xml:space="preserve"> рублей</w:t>
            </w:r>
            <w:r w:rsidRPr="004D1620">
              <w:rPr>
                <w:rFonts w:ascii="Times New Roman" w:hAnsi="Times New Roman"/>
                <w:bCs/>
                <w:sz w:val="16"/>
                <w:szCs w:val="16"/>
              </w:rPr>
              <w:t>, в том числе по годам:</w:t>
            </w:r>
          </w:p>
          <w:p w:rsidR="003F76F2" w:rsidRPr="004D1620" w:rsidRDefault="003F76F2" w:rsidP="003F76F2">
            <w:pPr>
              <w:spacing w:after="0" w:line="240" w:lineRule="auto"/>
              <w:ind w:firstLine="492"/>
              <w:jc w:val="both"/>
              <w:rPr>
                <w:rFonts w:ascii="Times New Roman" w:hAnsi="Times New Roman"/>
                <w:sz w:val="16"/>
                <w:szCs w:val="16"/>
              </w:rPr>
            </w:pPr>
            <w:r w:rsidRPr="004D1620">
              <w:rPr>
                <w:rFonts w:ascii="Times New Roman" w:hAnsi="Times New Roman"/>
                <w:sz w:val="16"/>
                <w:szCs w:val="16"/>
              </w:rPr>
              <w:t>2014 год –  18 946 957,0 рублей;</w:t>
            </w:r>
          </w:p>
          <w:p w:rsidR="003F76F2" w:rsidRPr="004D1620" w:rsidRDefault="003F76F2" w:rsidP="003F76F2">
            <w:pPr>
              <w:spacing w:after="0" w:line="240" w:lineRule="auto"/>
              <w:ind w:firstLine="492"/>
              <w:jc w:val="both"/>
              <w:rPr>
                <w:rFonts w:ascii="Times New Roman" w:hAnsi="Times New Roman"/>
                <w:sz w:val="16"/>
                <w:szCs w:val="16"/>
              </w:rPr>
            </w:pPr>
            <w:r w:rsidRPr="004D1620">
              <w:rPr>
                <w:rFonts w:ascii="Times New Roman" w:hAnsi="Times New Roman"/>
                <w:sz w:val="16"/>
                <w:szCs w:val="16"/>
              </w:rPr>
              <w:t>2015 год –  15 088 720,0 рублей;</w:t>
            </w:r>
          </w:p>
          <w:p w:rsidR="003F76F2" w:rsidRPr="004D1620" w:rsidRDefault="003F76F2" w:rsidP="003F76F2">
            <w:pPr>
              <w:spacing w:after="0" w:line="240" w:lineRule="auto"/>
              <w:ind w:firstLine="492"/>
              <w:jc w:val="both"/>
              <w:rPr>
                <w:rFonts w:ascii="Times New Roman" w:hAnsi="Times New Roman"/>
                <w:sz w:val="16"/>
                <w:szCs w:val="16"/>
              </w:rPr>
            </w:pPr>
            <w:r w:rsidRPr="004D1620">
              <w:rPr>
                <w:rFonts w:ascii="Times New Roman" w:hAnsi="Times New Roman"/>
                <w:sz w:val="16"/>
                <w:szCs w:val="16"/>
              </w:rPr>
              <w:t>2016 год –   4 300 000,0 рублей;</w:t>
            </w:r>
          </w:p>
          <w:p w:rsidR="003F76F2" w:rsidRPr="004D1620" w:rsidRDefault="003F76F2" w:rsidP="003F76F2">
            <w:pPr>
              <w:widowControl w:val="0"/>
              <w:tabs>
                <w:tab w:val="left" w:pos="935"/>
              </w:tabs>
              <w:autoSpaceDE w:val="0"/>
              <w:autoSpaceDN w:val="0"/>
              <w:adjustRightInd w:val="0"/>
              <w:spacing w:after="0" w:line="240" w:lineRule="auto"/>
              <w:jc w:val="both"/>
              <w:rPr>
                <w:rFonts w:ascii="Times New Roman" w:hAnsi="Times New Roman"/>
                <w:bCs/>
                <w:sz w:val="16"/>
                <w:szCs w:val="16"/>
              </w:rPr>
            </w:pPr>
            <w:r w:rsidRPr="004D1620">
              <w:rPr>
                <w:rFonts w:ascii="Times New Roman" w:hAnsi="Times New Roman"/>
                <w:bCs/>
                <w:sz w:val="16"/>
                <w:szCs w:val="16"/>
              </w:rPr>
              <w:t xml:space="preserve">      в том числе:</w:t>
            </w:r>
          </w:p>
          <w:p w:rsidR="003F76F2" w:rsidRPr="004D1620" w:rsidRDefault="003F76F2" w:rsidP="003F76F2">
            <w:pPr>
              <w:widowControl w:val="0"/>
              <w:autoSpaceDE w:val="0"/>
              <w:autoSpaceDN w:val="0"/>
              <w:adjustRightInd w:val="0"/>
              <w:spacing w:after="0" w:line="240" w:lineRule="auto"/>
              <w:ind w:firstLine="492"/>
              <w:jc w:val="both"/>
              <w:rPr>
                <w:rFonts w:ascii="Times New Roman" w:hAnsi="Times New Roman"/>
                <w:bCs/>
                <w:sz w:val="16"/>
                <w:szCs w:val="16"/>
              </w:rPr>
            </w:pPr>
            <w:r w:rsidRPr="004D1620">
              <w:rPr>
                <w:rFonts w:ascii="Times New Roman" w:hAnsi="Times New Roman"/>
                <w:bCs/>
                <w:sz w:val="16"/>
                <w:szCs w:val="16"/>
              </w:rPr>
              <w:t>средства краевого бюджета- 3 484 400,0 рублей, в том числе по годам:</w:t>
            </w:r>
          </w:p>
          <w:p w:rsidR="003F76F2" w:rsidRPr="004D1620" w:rsidRDefault="003F76F2" w:rsidP="003F76F2">
            <w:pPr>
              <w:spacing w:after="0" w:line="240" w:lineRule="auto"/>
              <w:ind w:firstLine="492"/>
              <w:jc w:val="both"/>
              <w:rPr>
                <w:rFonts w:ascii="Times New Roman" w:hAnsi="Times New Roman"/>
                <w:sz w:val="16"/>
                <w:szCs w:val="16"/>
              </w:rPr>
            </w:pPr>
            <w:r w:rsidRPr="004D1620">
              <w:rPr>
                <w:rFonts w:ascii="Times New Roman" w:hAnsi="Times New Roman"/>
                <w:sz w:val="16"/>
                <w:szCs w:val="16"/>
              </w:rPr>
              <w:lastRenderedPageBreak/>
              <w:t>2014 год – 3 484 400,0 рублей;</w:t>
            </w:r>
          </w:p>
          <w:p w:rsidR="003F76F2" w:rsidRPr="004D1620" w:rsidRDefault="003F76F2" w:rsidP="003F76F2">
            <w:pPr>
              <w:spacing w:after="0" w:line="240" w:lineRule="auto"/>
              <w:ind w:firstLine="492"/>
              <w:jc w:val="both"/>
              <w:rPr>
                <w:rFonts w:ascii="Times New Roman" w:hAnsi="Times New Roman"/>
                <w:sz w:val="16"/>
                <w:szCs w:val="16"/>
              </w:rPr>
            </w:pPr>
            <w:r w:rsidRPr="004D1620">
              <w:rPr>
                <w:rFonts w:ascii="Times New Roman" w:hAnsi="Times New Roman"/>
                <w:sz w:val="16"/>
                <w:szCs w:val="16"/>
              </w:rPr>
              <w:t xml:space="preserve">2015 год –               0,0 рублей; </w:t>
            </w:r>
          </w:p>
          <w:p w:rsidR="003F76F2" w:rsidRPr="004D1620" w:rsidRDefault="003F76F2" w:rsidP="003F76F2">
            <w:pPr>
              <w:spacing w:after="0" w:line="240" w:lineRule="auto"/>
              <w:ind w:firstLine="492"/>
              <w:jc w:val="both"/>
              <w:rPr>
                <w:rFonts w:ascii="Times New Roman" w:hAnsi="Times New Roman"/>
                <w:sz w:val="16"/>
                <w:szCs w:val="16"/>
              </w:rPr>
            </w:pPr>
            <w:r w:rsidRPr="004D1620">
              <w:rPr>
                <w:rFonts w:ascii="Times New Roman" w:hAnsi="Times New Roman"/>
                <w:sz w:val="16"/>
                <w:szCs w:val="16"/>
              </w:rPr>
              <w:t>2016 год –               0,0 рублей;</w:t>
            </w:r>
          </w:p>
          <w:p w:rsidR="003F76F2" w:rsidRPr="004D1620" w:rsidRDefault="003F76F2" w:rsidP="003F76F2">
            <w:pPr>
              <w:widowControl w:val="0"/>
              <w:tabs>
                <w:tab w:val="left" w:pos="935"/>
              </w:tabs>
              <w:autoSpaceDE w:val="0"/>
              <w:autoSpaceDN w:val="0"/>
              <w:adjustRightInd w:val="0"/>
              <w:spacing w:after="0" w:line="240" w:lineRule="auto"/>
              <w:jc w:val="both"/>
              <w:rPr>
                <w:rFonts w:ascii="Times New Roman" w:hAnsi="Times New Roman"/>
                <w:bCs/>
                <w:sz w:val="16"/>
                <w:szCs w:val="16"/>
              </w:rPr>
            </w:pPr>
            <w:r w:rsidRPr="004D1620">
              <w:rPr>
                <w:rFonts w:ascii="Times New Roman" w:hAnsi="Times New Roman"/>
                <w:bCs/>
                <w:sz w:val="16"/>
                <w:szCs w:val="16"/>
              </w:rPr>
              <w:t xml:space="preserve">      средства районного бюджета -34 851 277,0 </w:t>
            </w:r>
            <w:r w:rsidRPr="004D1620">
              <w:rPr>
                <w:rFonts w:ascii="Times New Roman" w:hAnsi="Times New Roman"/>
                <w:sz w:val="16"/>
                <w:szCs w:val="16"/>
              </w:rPr>
              <w:t>рублей</w:t>
            </w:r>
            <w:r w:rsidRPr="004D1620">
              <w:rPr>
                <w:rFonts w:ascii="Times New Roman" w:hAnsi="Times New Roman"/>
                <w:bCs/>
                <w:sz w:val="16"/>
                <w:szCs w:val="16"/>
              </w:rPr>
              <w:t>, в том числе по годам:</w:t>
            </w:r>
          </w:p>
          <w:p w:rsidR="003F76F2" w:rsidRPr="004D1620" w:rsidRDefault="003F76F2" w:rsidP="003F76F2">
            <w:pPr>
              <w:spacing w:after="0" w:line="240" w:lineRule="auto"/>
              <w:ind w:firstLine="492"/>
              <w:jc w:val="both"/>
              <w:rPr>
                <w:rFonts w:ascii="Times New Roman" w:hAnsi="Times New Roman"/>
                <w:sz w:val="16"/>
                <w:szCs w:val="16"/>
              </w:rPr>
            </w:pPr>
            <w:r w:rsidRPr="004D1620">
              <w:rPr>
                <w:rFonts w:ascii="Times New Roman" w:hAnsi="Times New Roman"/>
                <w:sz w:val="16"/>
                <w:szCs w:val="16"/>
              </w:rPr>
              <w:t>2014 год – 15 462 557,0 рублей;</w:t>
            </w:r>
          </w:p>
          <w:p w:rsidR="003F76F2" w:rsidRPr="004D1620" w:rsidRDefault="003F76F2" w:rsidP="003F76F2">
            <w:pPr>
              <w:spacing w:after="0" w:line="240" w:lineRule="auto"/>
              <w:ind w:firstLine="492"/>
              <w:jc w:val="both"/>
              <w:rPr>
                <w:rFonts w:ascii="Times New Roman" w:hAnsi="Times New Roman"/>
                <w:sz w:val="16"/>
                <w:szCs w:val="16"/>
              </w:rPr>
            </w:pPr>
            <w:r w:rsidRPr="004D1620">
              <w:rPr>
                <w:rFonts w:ascii="Times New Roman" w:hAnsi="Times New Roman"/>
                <w:sz w:val="16"/>
                <w:szCs w:val="16"/>
              </w:rPr>
              <w:t>2015 год – 15 088 720,0 рублей;</w:t>
            </w:r>
          </w:p>
          <w:p w:rsidR="003F76F2" w:rsidRPr="004D1620" w:rsidRDefault="003F76F2" w:rsidP="003F76F2">
            <w:pPr>
              <w:spacing w:after="0" w:line="240" w:lineRule="auto"/>
              <w:ind w:firstLine="492"/>
              <w:jc w:val="both"/>
              <w:rPr>
                <w:rFonts w:ascii="Times New Roman" w:hAnsi="Times New Roman"/>
                <w:sz w:val="16"/>
                <w:szCs w:val="16"/>
                <w:highlight w:val="yellow"/>
              </w:rPr>
            </w:pPr>
            <w:r w:rsidRPr="004D1620">
              <w:rPr>
                <w:rFonts w:ascii="Times New Roman" w:hAnsi="Times New Roman"/>
                <w:sz w:val="16"/>
                <w:szCs w:val="16"/>
              </w:rPr>
              <w:t>2016 год –   4 300 000,0 рублей.</w:t>
            </w:r>
          </w:p>
        </w:tc>
      </w:tr>
      <w:tr w:rsidR="003F76F2" w:rsidRPr="004D1620" w:rsidTr="004D1620">
        <w:trPr>
          <w:trHeight w:val="241"/>
        </w:trPr>
        <w:tc>
          <w:tcPr>
            <w:tcW w:w="1250" w:type="pct"/>
            <w:tcBorders>
              <w:top w:val="single" w:sz="4" w:space="0" w:color="auto"/>
              <w:left w:val="single" w:sz="4" w:space="0" w:color="auto"/>
              <w:bottom w:val="single" w:sz="4" w:space="0" w:color="auto"/>
              <w:right w:val="single" w:sz="4" w:space="0" w:color="auto"/>
            </w:tcBorders>
          </w:tcPr>
          <w:p w:rsidR="003F76F2" w:rsidRPr="004D1620" w:rsidRDefault="003F76F2" w:rsidP="003F76F2">
            <w:pPr>
              <w:pStyle w:val="ConsPlusCell"/>
              <w:rPr>
                <w:rFonts w:ascii="Times New Roman" w:hAnsi="Times New Roman" w:cs="Times New Roman"/>
                <w:sz w:val="16"/>
                <w:szCs w:val="16"/>
              </w:rPr>
            </w:pPr>
            <w:r w:rsidRPr="004D1620">
              <w:rPr>
                <w:rFonts w:ascii="Times New Roman" w:hAnsi="Times New Roman" w:cs="Times New Roman"/>
                <w:sz w:val="16"/>
                <w:szCs w:val="16"/>
              </w:rPr>
              <w:lastRenderedPageBreak/>
              <w:t>Перечень объектов капитального строительства</w:t>
            </w:r>
          </w:p>
        </w:tc>
        <w:tc>
          <w:tcPr>
            <w:tcW w:w="3750" w:type="pct"/>
            <w:tcBorders>
              <w:top w:val="single" w:sz="4" w:space="0" w:color="auto"/>
              <w:left w:val="single" w:sz="4" w:space="0" w:color="auto"/>
              <w:bottom w:val="single" w:sz="4" w:space="0" w:color="auto"/>
              <w:right w:val="single" w:sz="4" w:space="0" w:color="auto"/>
            </w:tcBorders>
          </w:tcPr>
          <w:p w:rsidR="003F76F2" w:rsidRPr="004D1620" w:rsidRDefault="003F76F2" w:rsidP="003F76F2">
            <w:pPr>
              <w:widowControl w:val="0"/>
              <w:autoSpaceDE w:val="0"/>
              <w:autoSpaceDN w:val="0"/>
              <w:adjustRightInd w:val="0"/>
              <w:spacing w:after="0" w:line="240" w:lineRule="auto"/>
              <w:jc w:val="both"/>
              <w:rPr>
                <w:rFonts w:ascii="Times New Roman" w:hAnsi="Times New Roman"/>
                <w:bCs/>
                <w:sz w:val="16"/>
                <w:szCs w:val="16"/>
              </w:rPr>
            </w:pPr>
            <w:r w:rsidRPr="004D1620">
              <w:rPr>
                <w:rFonts w:ascii="Times New Roman" w:hAnsi="Times New Roman"/>
                <w:sz w:val="16"/>
                <w:szCs w:val="16"/>
              </w:rPr>
              <w:t>Перечень объектов капитального строительства</w:t>
            </w:r>
            <w:r w:rsidRPr="004D1620">
              <w:rPr>
                <w:rFonts w:ascii="Times New Roman" w:hAnsi="Times New Roman"/>
                <w:bCs/>
                <w:sz w:val="16"/>
                <w:szCs w:val="16"/>
              </w:rPr>
              <w:t xml:space="preserve"> в приложение № 3 к паспорту муниципальной программы.</w:t>
            </w:r>
          </w:p>
        </w:tc>
      </w:tr>
    </w:tbl>
    <w:p w:rsidR="003F76F2" w:rsidRPr="003F76F2" w:rsidRDefault="003F76F2" w:rsidP="004D1620">
      <w:pPr>
        <w:spacing w:after="0" w:line="240" w:lineRule="auto"/>
        <w:rPr>
          <w:rFonts w:ascii="Times New Roman" w:hAnsi="Times New Roman"/>
          <w:sz w:val="20"/>
          <w:szCs w:val="20"/>
        </w:rPr>
      </w:pPr>
    </w:p>
    <w:p w:rsidR="003F76F2" w:rsidRPr="003F76F2" w:rsidRDefault="003F76F2" w:rsidP="003F76F2">
      <w:pPr>
        <w:autoSpaceDE w:val="0"/>
        <w:autoSpaceDN w:val="0"/>
        <w:adjustRightInd w:val="0"/>
        <w:spacing w:after="0" w:line="240" w:lineRule="auto"/>
        <w:ind w:firstLine="709"/>
        <w:jc w:val="center"/>
        <w:outlineLvl w:val="0"/>
        <w:rPr>
          <w:rFonts w:ascii="Times New Roman" w:hAnsi="Times New Roman"/>
          <w:sz w:val="20"/>
          <w:szCs w:val="20"/>
        </w:rPr>
      </w:pPr>
      <w:r w:rsidRPr="003F76F2">
        <w:rPr>
          <w:rFonts w:ascii="Times New Roman" w:hAnsi="Times New Roman"/>
          <w:sz w:val="20"/>
          <w:szCs w:val="20"/>
        </w:rPr>
        <w:t>2. Характеристика текущего состояния жилищной сферы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3F76F2" w:rsidRPr="003F76F2" w:rsidRDefault="003F76F2" w:rsidP="003F76F2">
      <w:pPr>
        <w:widowControl w:val="0"/>
        <w:autoSpaceDE w:val="0"/>
        <w:autoSpaceDN w:val="0"/>
        <w:adjustRightInd w:val="0"/>
        <w:spacing w:after="0" w:line="240" w:lineRule="auto"/>
        <w:ind w:firstLine="540"/>
        <w:jc w:val="both"/>
        <w:rPr>
          <w:rFonts w:ascii="Times New Roman" w:hAnsi="Times New Roman"/>
          <w:sz w:val="20"/>
          <w:szCs w:val="20"/>
          <w:highlight w:val="green"/>
        </w:rPr>
      </w:pPr>
    </w:p>
    <w:p w:rsidR="003F76F2" w:rsidRPr="003F76F2" w:rsidRDefault="003F76F2" w:rsidP="003F76F2">
      <w:pPr>
        <w:pStyle w:val="ConsPlusNormal"/>
        <w:ind w:firstLine="709"/>
        <w:jc w:val="both"/>
        <w:rPr>
          <w:rFonts w:ascii="Times New Roman" w:eastAsia="MS Mincho" w:hAnsi="Times New Roman" w:cs="Times New Roman"/>
          <w:lang w:eastAsia="ja-JP"/>
        </w:rPr>
      </w:pPr>
      <w:r w:rsidRPr="003F76F2">
        <w:rPr>
          <w:rFonts w:ascii="Times New Roman" w:eastAsia="MS Mincho" w:hAnsi="Times New Roman" w:cs="Times New Roman"/>
          <w:lang w:eastAsia="ja-JP"/>
        </w:rPr>
        <w:t>Жилищная политика, проводимая Правительством края,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Российской Федерации от 07.05.2012 № 600, федеральной целевой программы «Жилище», региональных долгосрочных целевых программ и в соответствии со специальными краевыми законами.</w:t>
      </w:r>
    </w:p>
    <w:p w:rsidR="003F76F2" w:rsidRPr="003F76F2" w:rsidRDefault="003F76F2" w:rsidP="003F76F2">
      <w:pPr>
        <w:autoSpaceDE w:val="0"/>
        <w:autoSpaceDN w:val="0"/>
        <w:adjustRightInd w:val="0"/>
        <w:spacing w:after="0" w:line="240" w:lineRule="auto"/>
        <w:ind w:firstLine="709"/>
        <w:jc w:val="both"/>
        <w:rPr>
          <w:rFonts w:ascii="Times New Roman" w:hAnsi="Times New Roman"/>
          <w:bCs/>
          <w:sz w:val="20"/>
          <w:szCs w:val="20"/>
        </w:rPr>
      </w:pPr>
      <w:r w:rsidRPr="003F76F2">
        <w:rPr>
          <w:rFonts w:ascii="Times New Roman" w:hAnsi="Times New Roman"/>
          <w:sz w:val="20"/>
          <w:szCs w:val="20"/>
        </w:rPr>
        <w:t>На 01.01.2013 года в Богучанском районе находятся в стадии строительства  638  жилых домов.</w:t>
      </w:r>
    </w:p>
    <w:p w:rsidR="003F76F2" w:rsidRPr="003F76F2" w:rsidRDefault="003F76F2" w:rsidP="003F76F2">
      <w:pPr>
        <w:autoSpaceDE w:val="0"/>
        <w:autoSpaceDN w:val="0"/>
        <w:adjustRightInd w:val="0"/>
        <w:spacing w:after="0" w:line="240" w:lineRule="auto"/>
        <w:jc w:val="both"/>
        <w:rPr>
          <w:rFonts w:ascii="Times New Roman" w:hAnsi="Times New Roman"/>
          <w:sz w:val="20"/>
          <w:szCs w:val="20"/>
        </w:rPr>
      </w:pPr>
      <w:r w:rsidRPr="003F76F2">
        <w:rPr>
          <w:rFonts w:ascii="Times New Roman" w:hAnsi="Times New Roman"/>
          <w:sz w:val="20"/>
          <w:szCs w:val="20"/>
        </w:rPr>
        <w:tab/>
        <w:t>В 2012 году введено в эксплуатацию 9264 кв.м (53 дома) жилой площади, из них 4154 кв.м – индивидуальных жилых домов и четыре блок-секции 5-ти этажного 10-ти секционного жилого дома в п. Таежный, застройщик ЗАО «БоАЗ», площадью 5110 кв.м.</w:t>
      </w:r>
    </w:p>
    <w:p w:rsidR="003F76F2" w:rsidRPr="003F76F2" w:rsidRDefault="003F76F2" w:rsidP="003F76F2">
      <w:pPr>
        <w:autoSpaceDE w:val="0"/>
        <w:autoSpaceDN w:val="0"/>
        <w:adjustRightInd w:val="0"/>
        <w:spacing w:after="0" w:line="240" w:lineRule="auto"/>
        <w:ind w:firstLine="709"/>
        <w:jc w:val="both"/>
        <w:rPr>
          <w:rFonts w:ascii="Times New Roman" w:hAnsi="Times New Roman"/>
          <w:sz w:val="20"/>
          <w:szCs w:val="20"/>
        </w:rPr>
      </w:pPr>
      <w:r w:rsidRPr="003F76F2">
        <w:rPr>
          <w:rFonts w:ascii="Times New Roman" w:hAnsi="Times New Roman"/>
          <w:sz w:val="20"/>
          <w:szCs w:val="20"/>
        </w:rPr>
        <w:t>Сформировано 206 дел о земельных участках, подлежащих застройке.</w:t>
      </w:r>
    </w:p>
    <w:p w:rsidR="003F76F2" w:rsidRPr="003F76F2" w:rsidRDefault="003F76F2" w:rsidP="003F76F2">
      <w:pPr>
        <w:autoSpaceDE w:val="0"/>
        <w:autoSpaceDN w:val="0"/>
        <w:adjustRightInd w:val="0"/>
        <w:spacing w:after="0" w:line="240" w:lineRule="auto"/>
        <w:jc w:val="both"/>
        <w:rPr>
          <w:rFonts w:ascii="Times New Roman" w:hAnsi="Times New Roman"/>
          <w:sz w:val="20"/>
          <w:szCs w:val="20"/>
        </w:rPr>
      </w:pPr>
      <w:r w:rsidRPr="003F76F2">
        <w:rPr>
          <w:rFonts w:ascii="Times New Roman" w:hAnsi="Times New Roman"/>
          <w:sz w:val="20"/>
          <w:szCs w:val="20"/>
        </w:rPr>
        <w:tab/>
        <w:t>Разработано и утверждено 230 градостроительных планов земельных участков для дальнейшего проектирования объектов.</w:t>
      </w:r>
    </w:p>
    <w:p w:rsidR="003F76F2" w:rsidRPr="003F76F2" w:rsidRDefault="003F76F2" w:rsidP="003F76F2">
      <w:pPr>
        <w:autoSpaceDE w:val="0"/>
        <w:autoSpaceDN w:val="0"/>
        <w:adjustRightInd w:val="0"/>
        <w:spacing w:after="0" w:line="240" w:lineRule="auto"/>
        <w:jc w:val="both"/>
        <w:rPr>
          <w:rFonts w:ascii="Times New Roman" w:hAnsi="Times New Roman"/>
          <w:sz w:val="20"/>
          <w:szCs w:val="20"/>
        </w:rPr>
      </w:pPr>
      <w:r w:rsidRPr="003F76F2">
        <w:rPr>
          <w:rFonts w:ascii="Times New Roman" w:hAnsi="Times New Roman"/>
          <w:sz w:val="20"/>
          <w:szCs w:val="20"/>
        </w:rPr>
        <w:tab/>
        <w:t>В течение года по 264 заявлениям граждан юридических лиц подготовлены документы для дальнейшего формирования земельных участков под строительство (акты выбора, схемы согласования).</w:t>
      </w:r>
    </w:p>
    <w:p w:rsidR="003F76F2" w:rsidRPr="003F76F2" w:rsidRDefault="003F76F2" w:rsidP="003F76F2">
      <w:pPr>
        <w:autoSpaceDE w:val="0"/>
        <w:autoSpaceDN w:val="0"/>
        <w:adjustRightInd w:val="0"/>
        <w:spacing w:after="0" w:line="240" w:lineRule="auto"/>
        <w:jc w:val="both"/>
        <w:rPr>
          <w:rFonts w:ascii="Times New Roman" w:hAnsi="Times New Roman"/>
          <w:sz w:val="20"/>
          <w:szCs w:val="20"/>
        </w:rPr>
      </w:pPr>
      <w:r w:rsidRPr="003F76F2">
        <w:rPr>
          <w:rFonts w:ascii="Times New Roman" w:hAnsi="Times New Roman"/>
          <w:sz w:val="20"/>
          <w:szCs w:val="20"/>
        </w:rPr>
        <w:tab/>
        <w:t>Выдано 240 заключений по земельным участкам и проектным решениям.</w:t>
      </w:r>
    </w:p>
    <w:p w:rsidR="003F76F2" w:rsidRPr="003F76F2" w:rsidRDefault="003F76F2" w:rsidP="003F76F2">
      <w:pPr>
        <w:autoSpaceDE w:val="0"/>
        <w:autoSpaceDN w:val="0"/>
        <w:adjustRightInd w:val="0"/>
        <w:spacing w:after="0" w:line="240" w:lineRule="auto"/>
        <w:jc w:val="both"/>
        <w:rPr>
          <w:rFonts w:ascii="Times New Roman" w:hAnsi="Times New Roman"/>
          <w:sz w:val="20"/>
          <w:szCs w:val="20"/>
        </w:rPr>
      </w:pPr>
      <w:r w:rsidRPr="003F76F2">
        <w:rPr>
          <w:rFonts w:ascii="Times New Roman" w:hAnsi="Times New Roman"/>
          <w:sz w:val="20"/>
          <w:szCs w:val="20"/>
        </w:rPr>
        <w:tab/>
        <w:t>Положительно рассмотрено 30 заявлений многодетных семей для предоставлений земельных участков в собственность под строительство жилых домов.</w:t>
      </w:r>
    </w:p>
    <w:p w:rsidR="003F76F2" w:rsidRPr="003F76F2" w:rsidRDefault="003F76F2" w:rsidP="003F76F2">
      <w:pPr>
        <w:spacing w:after="0" w:line="240" w:lineRule="auto"/>
        <w:ind w:firstLine="709"/>
        <w:jc w:val="both"/>
        <w:rPr>
          <w:rFonts w:ascii="Times New Roman" w:hAnsi="Times New Roman"/>
          <w:sz w:val="20"/>
          <w:szCs w:val="20"/>
        </w:rPr>
      </w:pPr>
      <w:r w:rsidRPr="003F76F2">
        <w:rPr>
          <w:rFonts w:ascii="Times New Roman" w:hAnsi="Times New Roman"/>
          <w:sz w:val="20"/>
          <w:szCs w:val="20"/>
        </w:rPr>
        <w:t>Вместе с тем в сфере жилищного обеспечения населения имеется ряд проблем.</w:t>
      </w:r>
    </w:p>
    <w:p w:rsidR="003F76F2" w:rsidRPr="003F76F2" w:rsidRDefault="003F76F2" w:rsidP="003F76F2">
      <w:pPr>
        <w:autoSpaceDE w:val="0"/>
        <w:autoSpaceDN w:val="0"/>
        <w:adjustRightInd w:val="0"/>
        <w:spacing w:after="0" w:line="240" w:lineRule="auto"/>
        <w:ind w:firstLine="709"/>
        <w:jc w:val="both"/>
        <w:rPr>
          <w:rFonts w:ascii="Times New Roman" w:hAnsi="Times New Roman"/>
          <w:sz w:val="20"/>
          <w:szCs w:val="20"/>
        </w:rPr>
      </w:pPr>
      <w:r w:rsidRPr="003F76F2">
        <w:rPr>
          <w:rFonts w:ascii="Times New Roman" w:hAnsi="Times New Roman"/>
          <w:sz w:val="20"/>
          <w:szCs w:val="20"/>
        </w:rPr>
        <w:t>Количество семей, состоящих на учете в качестве нуждающихся в жилых помещениях на начало 2013 года в районе составляет  446 единиц.</w:t>
      </w:r>
    </w:p>
    <w:p w:rsidR="003F76F2" w:rsidRPr="003F76F2" w:rsidRDefault="003F76F2" w:rsidP="003F76F2">
      <w:pPr>
        <w:spacing w:after="0" w:line="240" w:lineRule="auto"/>
        <w:ind w:firstLine="709"/>
        <w:jc w:val="both"/>
        <w:rPr>
          <w:rFonts w:ascii="Times New Roman" w:hAnsi="Times New Roman"/>
          <w:sz w:val="20"/>
          <w:szCs w:val="20"/>
        </w:rPr>
      </w:pPr>
      <w:r w:rsidRPr="003F76F2">
        <w:rPr>
          <w:rFonts w:ascii="Times New Roman" w:hAnsi="Times New Roman"/>
          <w:sz w:val="20"/>
          <w:szCs w:val="20"/>
        </w:rPr>
        <w:t>Проблема обеспечения жильем работников отраслей бюджетной сферы остается одной из самых актуальных     на территории Богучанского района. По состоянию на 01.01.2013 года потребность в жилых помещениях на территории муниципального образования Богучанский район составляет 33 единицы, в том числе в:  здравоохранении – 6 единиц; образовании – 17 единиц; культуре - 6 единиц; социальной защиты населения – 2 единицы, физкультуры и спорта – 2 единицы.</w:t>
      </w:r>
    </w:p>
    <w:p w:rsidR="003F76F2" w:rsidRPr="003F76F2" w:rsidRDefault="003F76F2" w:rsidP="003F76F2">
      <w:pPr>
        <w:autoSpaceDE w:val="0"/>
        <w:autoSpaceDN w:val="0"/>
        <w:adjustRightInd w:val="0"/>
        <w:spacing w:after="0" w:line="240" w:lineRule="auto"/>
        <w:ind w:firstLine="709"/>
        <w:jc w:val="both"/>
        <w:rPr>
          <w:rFonts w:ascii="Times New Roman" w:hAnsi="Times New Roman"/>
          <w:sz w:val="20"/>
          <w:szCs w:val="20"/>
        </w:rPr>
      </w:pPr>
      <w:r w:rsidRPr="003F76F2">
        <w:rPr>
          <w:rFonts w:ascii="Times New Roman" w:hAnsi="Times New Roman"/>
          <w:sz w:val="20"/>
          <w:szCs w:val="20"/>
        </w:rPr>
        <w:t xml:space="preserve">Отсутствие возможности приобретения собственного жилья является серьезным фактором, обуславливающим отток квалифицированных кадров из бюджетной сферы муниципального образования Богучанский район и сдерживающим фактором замещения рабочих мест молодыми перспективными специалистами. </w:t>
      </w:r>
    </w:p>
    <w:p w:rsidR="003F76F2" w:rsidRPr="003F76F2" w:rsidRDefault="003F76F2" w:rsidP="003F76F2">
      <w:pPr>
        <w:autoSpaceDE w:val="0"/>
        <w:autoSpaceDN w:val="0"/>
        <w:adjustRightInd w:val="0"/>
        <w:spacing w:after="0" w:line="240" w:lineRule="auto"/>
        <w:ind w:firstLine="709"/>
        <w:jc w:val="both"/>
        <w:rPr>
          <w:rFonts w:ascii="Times New Roman" w:hAnsi="Times New Roman"/>
          <w:sz w:val="20"/>
          <w:szCs w:val="20"/>
        </w:rPr>
      </w:pPr>
      <w:r w:rsidRPr="003F76F2">
        <w:rPr>
          <w:rFonts w:ascii="Times New Roman" w:hAnsi="Times New Roman"/>
          <w:sz w:val="20"/>
          <w:szCs w:val="20"/>
        </w:rPr>
        <w:t xml:space="preserve">Привлечение молодых специалистов для работы в сельской местности невозможно без формирования базовых условий социального комфорта,                   в том числе удовлетворения их первоочередной потребности в доступном                и комфортном жилье. </w:t>
      </w:r>
    </w:p>
    <w:p w:rsidR="003F76F2" w:rsidRPr="003F76F2" w:rsidRDefault="003F76F2" w:rsidP="003F76F2">
      <w:pPr>
        <w:pStyle w:val="17"/>
        <w:ind w:firstLine="708"/>
        <w:jc w:val="both"/>
        <w:rPr>
          <w:rFonts w:cs="Times New Roman"/>
          <w:sz w:val="20"/>
          <w:szCs w:val="20"/>
        </w:rPr>
      </w:pPr>
      <w:r w:rsidRPr="003F76F2">
        <w:rPr>
          <w:rFonts w:cs="Times New Roman"/>
          <w:sz w:val="20"/>
          <w:szCs w:val="20"/>
        </w:rPr>
        <w:t xml:space="preserve">По состоянию на 1 января 2013 года  по Богучанскому району общая площадь жилищного фонда всех форм собственности составила 1121,7 тыс. кв. метров, в том числе  признанного в установленном порядке аварийным и подлежащим сносу, составила 3,5  тыс. кв. метров. Жилищный фонд является аварийным, представляющим угрозу для жизни проживающих в нем граждан. Аварийные дома ухудшают внешний облик сельских поселений, сдерживают развитие инфраструктуры, что снижает инвестиционную привлекательность территорий поселений района. </w:t>
      </w:r>
    </w:p>
    <w:p w:rsidR="003F76F2" w:rsidRPr="003F76F2" w:rsidRDefault="003F76F2" w:rsidP="003F76F2">
      <w:pPr>
        <w:tabs>
          <w:tab w:val="left" w:pos="1134"/>
        </w:tabs>
        <w:spacing w:after="0" w:line="240" w:lineRule="auto"/>
        <w:ind w:firstLine="709"/>
        <w:jc w:val="both"/>
        <w:rPr>
          <w:rFonts w:ascii="Times New Roman" w:eastAsia="MS Mincho" w:hAnsi="Times New Roman"/>
          <w:sz w:val="20"/>
          <w:szCs w:val="20"/>
          <w:lang w:eastAsia="ja-JP"/>
        </w:rPr>
      </w:pPr>
      <w:r w:rsidRPr="003F76F2">
        <w:rPr>
          <w:rFonts w:ascii="Times New Roman" w:eastAsia="MS Mincho" w:hAnsi="Times New Roman"/>
          <w:sz w:val="20"/>
          <w:szCs w:val="20"/>
          <w:lang w:eastAsia="ja-JP"/>
        </w:rPr>
        <w:t xml:space="preserve">При комплексной застройке территорий имеются случаи, строительства объектов без  разработанных и утвержденных проектов планировки и проектов межевания территорий, отсутствие которых нередко приводит к противоречиям с положениями документов территориального планирования, в которых содержатся расчетные показатели и схемы, определяющие развитие социальной, транспортной и инженерной инфраструктур, схем ограничений для строительства и мероприятий по обеспечению безопасности. </w:t>
      </w:r>
    </w:p>
    <w:p w:rsidR="003F76F2" w:rsidRPr="003F76F2" w:rsidRDefault="003F76F2" w:rsidP="003F76F2">
      <w:pPr>
        <w:tabs>
          <w:tab w:val="left" w:pos="1134"/>
        </w:tabs>
        <w:spacing w:after="0" w:line="240" w:lineRule="auto"/>
        <w:ind w:firstLine="709"/>
        <w:jc w:val="both"/>
        <w:rPr>
          <w:rFonts w:ascii="Times New Roman" w:eastAsia="MS Mincho" w:hAnsi="Times New Roman"/>
          <w:sz w:val="20"/>
          <w:szCs w:val="20"/>
          <w:lang w:eastAsia="ja-JP"/>
        </w:rPr>
      </w:pPr>
      <w:r w:rsidRPr="003F76F2">
        <w:rPr>
          <w:rFonts w:ascii="Times New Roman" w:eastAsia="MS Mincho" w:hAnsi="Times New Roman"/>
          <w:sz w:val="20"/>
          <w:szCs w:val="20"/>
          <w:lang w:eastAsia="ja-JP"/>
        </w:rPr>
        <w:t xml:space="preserve">Обеспечение финансирования разработки проектов планировки и межевания территорий населенных пунктов позволят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этапность их реализации. </w:t>
      </w:r>
    </w:p>
    <w:p w:rsidR="003F76F2" w:rsidRPr="003F76F2" w:rsidRDefault="003F76F2" w:rsidP="003F76F2">
      <w:pPr>
        <w:tabs>
          <w:tab w:val="left" w:pos="1134"/>
        </w:tabs>
        <w:spacing w:after="0" w:line="240" w:lineRule="auto"/>
        <w:ind w:firstLine="709"/>
        <w:jc w:val="both"/>
        <w:rPr>
          <w:rFonts w:ascii="Times New Roman" w:hAnsi="Times New Roman"/>
          <w:sz w:val="20"/>
          <w:szCs w:val="20"/>
        </w:rPr>
      </w:pPr>
      <w:r w:rsidRPr="003F76F2">
        <w:rPr>
          <w:rFonts w:ascii="Times New Roman" w:hAnsi="Times New Roman"/>
          <w:sz w:val="20"/>
          <w:szCs w:val="20"/>
        </w:rPr>
        <w:lastRenderedPageBreak/>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p>
    <w:p w:rsidR="003F76F2" w:rsidRPr="003F76F2" w:rsidRDefault="003F76F2" w:rsidP="003F76F2">
      <w:pPr>
        <w:tabs>
          <w:tab w:val="left" w:pos="1134"/>
        </w:tabs>
        <w:spacing w:after="0" w:line="240" w:lineRule="auto"/>
        <w:ind w:firstLine="709"/>
        <w:jc w:val="both"/>
        <w:rPr>
          <w:rFonts w:ascii="Times New Roman" w:eastAsia="MS Mincho" w:hAnsi="Times New Roman"/>
          <w:sz w:val="20"/>
          <w:szCs w:val="20"/>
          <w:lang w:eastAsia="ja-JP"/>
        </w:rPr>
      </w:pPr>
      <w:r w:rsidRPr="003F76F2">
        <w:rPr>
          <w:rFonts w:ascii="Times New Roman" w:eastAsia="MS Mincho" w:hAnsi="Times New Roman"/>
          <w:sz w:val="20"/>
          <w:szCs w:val="20"/>
          <w:lang w:eastAsia="ja-JP"/>
        </w:rP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w:t>
      </w:r>
    </w:p>
    <w:p w:rsidR="003F76F2" w:rsidRPr="003F76F2" w:rsidRDefault="003F76F2" w:rsidP="003F76F2">
      <w:pPr>
        <w:tabs>
          <w:tab w:val="left" w:pos="1134"/>
        </w:tabs>
        <w:spacing w:after="0" w:line="240" w:lineRule="auto"/>
        <w:ind w:firstLine="709"/>
        <w:jc w:val="both"/>
        <w:rPr>
          <w:rFonts w:ascii="Times New Roman" w:eastAsia="MS Mincho" w:hAnsi="Times New Roman"/>
          <w:sz w:val="20"/>
          <w:szCs w:val="20"/>
          <w:lang w:eastAsia="ja-JP"/>
        </w:rPr>
      </w:pPr>
      <w:r w:rsidRPr="003F76F2">
        <w:rPr>
          <w:rFonts w:ascii="Times New Roman" w:eastAsia="MS Mincho" w:hAnsi="Times New Roman"/>
          <w:sz w:val="20"/>
          <w:szCs w:val="20"/>
          <w:lang w:eastAsia="ja-JP"/>
        </w:rPr>
        <w:t>К 2016 году планируется прирост численности населения Богучанского района до 52,7 тыс. человек в связи с реализацией крупных инвестиционных проектов в том числе: строительство Богучанского  алюминиевого завода и Богучанского лесоперерабатывающего комплекса (ЗАО «Краслесинвест)».  Соответственно, возрастет потребность в увеличении строительства  нового жилья  в п. Таежном, с. Богучаны и других  развивающихся населенных пунктов.</w:t>
      </w:r>
    </w:p>
    <w:p w:rsidR="003F76F2" w:rsidRPr="003F76F2" w:rsidRDefault="003F76F2" w:rsidP="003F76F2">
      <w:pPr>
        <w:spacing w:after="0" w:line="240" w:lineRule="auto"/>
        <w:ind w:firstLine="709"/>
        <w:jc w:val="both"/>
        <w:rPr>
          <w:rFonts w:ascii="Times New Roman" w:hAnsi="Times New Roman"/>
          <w:bCs/>
          <w:color w:val="000000"/>
          <w:sz w:val="20"/>
          <w:szCs w:val="20"/>
        </w:rPr>
      </w:pPr>
      <w:r w:rsidRPr="003F76F2">
        <w:rPr>
          <w:rFonts w:ascii="Times New Roman" w:hAnsi="Times New Roman"/>
          <w:bCs/>
          <w:color w:val="000000"/>
          <w:sz w:val="20"/>
          <w:szCs w:val="20"/>
        </w:rPr>
        <w:t xml:space="preserve"> Риски реализации 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3F76F2" w:rsidRPr="003F76F2" w:rsidRDefault="003F76F2" w:rsidP="003F76F2">
      <w:pPr>
        <w:spacing w:after="0" w:line="240" w:lineRule="auto"/>
        <w:ind w:firstLine="709"/>
        <w:jc w:val="both"/>
        <w:rPr>
          <w:rFonts w:ascii="Times New Roman" w:hAnsi="Times New Roman"/>
          <w:bCs/>
          <w:color w:val="000000"/>
          <w:sz w:val="20"/>
          <w:szCs w:val="20"/>
        </w:rPr>
      </w:pPr>
      <w:r w:rsidRPr="003F76F2">
        <w:rPr>
          <w:rFonts w:ascii="Times New Roman" w:hAnsi="Times New Roman"/>
          <w:bCs/>
          <w:color w:val="000000"/>
          <w:sz w:val="20"/>
          <w:szCs w:val="20"/>
        </w:rPr>
        <w:t>срывом мероприятий и не достижением целевых показателей;</w:t>
      </w:r>
    </w:p>
    <w:p w:rsidR="003F76F2" w:rsidRPr="003F76F2" w:rsidRDefault="003F76F2" w:rsidP="003F76F2">
      <w:pPr>
        <w:spacing w:after="0" w:line="240" w:lineRule="auto"/>
        <w:ind w:firstLine="709"/>
        <w:jc w:val="both"/>
        <w:rPr>
          <w:rFonts w:ascii="Times New Roman" w:hAnsi="Times New Roman"/>
          <w:bCs/>
          <w:color w:val="000000"/>
          <w:sz w:val="20"/>
          <w:szCs w:val="20"/>
        </w:rPr>
      </w:pPr>
      <w:r w:rsidRPr="003F76F2">
        <w:rPr>
          <w:rFonts w:ascii="Times New Roman" w:hAnsi="Times New Roman"/>
          <w:bCs/>
          <w:color w:val="000000"/>
          <w:sz w:val="20"/>
          <w:szCs w:val="20"/>
        </w:rPr>
        <w:t>не эффективным использованием ресурсов.</w:t>
      </w:r>
    </w:p>
    <w:p w:rsidR="003F76F2" w:rsidRPr="003F76F2" w:rsidRDefault="003F76F2" w:rsidP="003F76F2">
      <w:pPr>
        <w:spacing w:after="0" w:line="240" w:lineRule="auto"/>
        <w:jc w:val="center"/>
        <w:rPr>
          <w:rFonts w:ascii="Times New Roman" w:hAnsi="Times New Roman"/>
          <w:sz w:val="20"/>
          <w:szCs w:val="20"/>
          <w:highlight w:val="magenta"/>
        </w:rPr>
      </w:pPr>
    </w:p>
    <w:p w:rsidR="003F76F2" w:rsidRPr="003F76F2" w:rsidRDefault="003F76F2" w:rsidP="003F76F2">
      <w:pPr>
        <w:autoSpaceDE w:val="0"/>
        <w:autoSpaceDN w:val="0"/>
        <w:adjustRightInd w:val="0"/>
        <w:spacing w:after="0" w:line="240" w:lineRule="auto"/>
        <w:ind w:firstLine="709"/>
        <w:jc w:val="center"/>
        <w:outlineLvl w:val="0"/>
        <w:rPr>
          <w:rFonts w:ascii="Times New Roman" w:hAnsi="Times New Roman"/>
          <w:sz w:val="20"/>
          <w:szCs w:val="20"/>
        </w:rPr>
      </w:pPr>
      <w:r w:rsidRPr="003F76F2">
        <w:rPr>
          <w:rFonts w:ascii="Times New Roman" w:hAnsi="Times New Roman"/>
          <w:sz w:val="20"/>
          <w:szCs w:val="20"/>
        </w:rPr>
        <w:t>3. Приоритеты и цели социально-экономического развития в жилищной  сфере, описание основных целей и задач программы, прогноз развития соответствующей сферы.</w:t>
      </w:r>
    </w:p>
    <w:p w:rsidR="003F76F2" w:rsidRPr="003F76F2" w:rsidRDefault="003F76F2" w:rsidP="003F76F2">
      <w:pPr>
        <w:autoSpaceDE w:val="0"/>
        <w:autoSpaceDN w:val="0"/>
        <w:adjustRightInd w:val="0"/>
        <w:spacing w:after="0" w:line="240" w:lineRule="auto"/>
        <w:ind w:firstLine="709"/>
        <w:jc w:val="center"/>
        <w:outlineLvl w:val="0"/>
        <w:rPr>
          <w:rFonts w:ascii="Times New Roman" w:hAnsi="Times New Roman"/>
          <w:sz w:val="20"/>
          <w:szCs w:val="20"/>
        </w:rPr>
      </w:pPr>
    </w:p>
    <w:p w:rsidR="003F76F2" w:rsidRPr="003F76F2" w:rsidRDefault="003F76F2" w:rsidP="003F76F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F76F2">
        <w:rPr>
          <w:rFonts w:ascii="Times New Roman" w:hAnsi="Times New Roman"/>
          <w:sz w:val="20"/>
          <w:szCs w:val="20"/>
        </w:rPr>
        <w:t xml:space="preserve">Важнейшими целями в сфере жилищного строительства до 2016 года являются формирование рынка доступного жилья, отвечающего требованиям энергоэффективности и экологичности, и обеспечение комфортных условий </w:t>
      </w:r>
      <w:r w:rsidRPr="003F76F2">
        <w:rPr>
          <w:rFonts w:ascii="Times New Roman" w:eastAsia="Times New Roman" w:hAnsi="Times New Roman"/>
          <w:sz w:val="20"/>
          <w:szCs w:val="20"/>
          <w:lang w:eastAsia="ru-RU"/>
        </w:rPr>
        <w:t xml:space="preserve">проживания населения на территории Богучанского района. </w:t>
      </w:r>
    </w:p>
    <w:p w:rsidR="003F76F2" w:rsidRPr="003F76F2" w:rsidRDefault="003F76F2" w:rsidP="003F76F2">
      <w:pPr>
        <w:autoSpaceDE w:val="0"/>
        <w:autoSpaceDN w:val="0"/>
        <w:adjustRightInd w:val="0"/>
        <w:spacing w:after="0" w:line="240" w:lineRule="auto"/>
        <w:ind w:firstLine="709"/>
        <w:jc w:val="both"/>
        <w:outlineLvl w:val="2"/>
        <w:rPr>
          <w:rFonts w:ascii="Times New Roman" w:hAnsi="Times New Roman"/>
          <w:sz w:val="20"/>
          <w:szCs w:val="20"/>
        </w:rPr>
      </w:pPr>
      <w:r w:rsidRPr="003F76F2">
        <w:rPr>
          <w:rFonts w:ascii="Times New Roman" w:hAnsi="Times New Roman"/>
          <w:sz w:val="20"/>
          <w:szCs w:val="20"/>
        </w:rPr>
        <w:t>В целях обеспечения населения района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3F76F2" w:rsidRPr="003F76F2" w:rsidRDefault="003F76F2" w:rsidP="003F76F2">
      <w:pPr>
        <w:autoSpaceDE w:val="0"/>
        <w:autoSpaceDN w:val="0"/>
        <w:adjustRightInd w:val="0"/>
        <w:spacing w:after="0" w:line="240" w:lineRule="auto"/>
        <w:ind w:firstLine="709"/>
        <w:jc w:val="both"/>
        <w:outlineLvl w:val="2"/>
        <w:rPr>
          <w:rFonts w:ascii="Times New Roman" w:hAnsi="Times New Roman"/>
          <w:sz w:val="20"/>
          <w:szCs w:val="20"/>
        </w:rPr>
      </w:pPr>
      <w:r w:rsidRPr="003F76F2">
        <w:rPr>
          <w:rFonts w:ascii="Times New Roman" w:hAnsi="Times New Roman"/>
          <w:sz w:val="20"/>
          <w:szCs w:val="20"/>
        </w:rPr>
        <w:t>Объем ввода жилых домов:</w:t>
      </w:r>
    </w:p>
    <w:p w:rsidR="003F76F2" w:rsidRPr="003F76F2" w:rsidRDefault="003F76F2" w:rsidP="003F76F2">
      <w:pPr>
        <w:autoSpaceDE w:val="0"/>
        <w:autoSpaceDN w:val="0"/>
        <w:adjustRightInd w:val="0"/>
        <w:spacing w:after="0" w:line="240" w:lineRule="auto"/>
        <w:ind w:firstLine="709"/>
        <w:jc w:val="both"/>
        <w:outlineLvl w:val="2"/>
        <w:rPr>
          <w:rFonts w:ascii="Times New Roman" w:hAnsi="Times New Roman"/>
          <w:sz w:val="20"/>
          <w:szCs w:val="20"/>
        </w:rPr>
      </w:pPr>
      <w:r w:rsidRPr="003F76F2">
        <w:rPr>
          <w:rFonts w:ascii="Times New Roman" w:hAnsi="Times New Roman"/>
          <w:sz w:val="20"/>
          <w:szCs w:val="20"/>
        </w:rPr>
        <w:t>2013 год – 13,0 тыс. кв. м;</w:t>
      </w:r>
    </w:p>
    <w:p w:rsidR="003F76F2" w:rsidRPr="003F76F2" w:rsidRDefault="003F76F2" w:rsidP="003F76F2">
      <w:pPr>
        <w:autoSpaceDE w:val="0"/>
        <w:autoSpaceDN w:val="0"/>
        <w:adjustRightInd w:val="0"/>
        <w:spacing w:after="0" w:line="240" w:lineRule="auto"/>
        <w:ind w:firstLine="709"/>
        <w:jc w:val="both"/>
        <w:outlineLvl w:val="2"/>
        <w:rPr>
          <w:rFonts w:ascii="Times New Roman" w:hAnsi="Times New Roman"/>
          <w:sz w:val="20"/>
          <w:szCs w:val="20"/>
        </w:rPr>
      </w:pPr>
      <w:r w:rsidRPr="003F76F2">
        <w:rPr>
          <w:rFonts w:ascii="Times New Roman" w:hAnsi="Times New Roman"/>
          <w:sz w:val="20"/>
          <w:szCs w:val="20"/>
        </w:rPr>
        <w:t>2014 год – 14,0 тыс. кв. м;</w:t>
      </w:r>
    </w:p>
    <w:p w:rsidR="003F76F2" w:rsidRPr="003F76F2" w:rsidRDefault="003F76F2" w:rsidP="003F76F2">
      <w:pPr>
        <w:autoSpaceDE w:val="0"/>
        <w:autoSpaceDN w:val="0"/>
        <w:adjustRightInd w:val="0"/>
        <w:spacing w:after="0" w:line="240" w:lineRule="auto"/>
        <w:ind w:firstLine="709"/>
        <w:jc w:val="both"/>
        <w:outlineLvl w:val="2"/>
        <w:rPr>
          <w:rFonts w:ascii="Times New Roman" w:hAnsi="Times New Roman"/>
          <w:sz w:val="20"/>
          <w:szCs w:val="20"/>
        </w:rPr>
      </w:pPr>
      <w:r w:rsidRPr="003F76F2">
        <w:rPr>
          <w:rFonts w:ascii="Times New Roman" w:hAnsi="Times New Roman"/>
          <w:sz w:val="20"/>
          <w:szCs w:val="20"/>
        </w:rPr>
        <w:t>2015 год – 15,0 тыс. кв. м;</w:t>
      </w:r>
    </w:p>
    <w:p w:rsidR="003F76F2" w:rsidRPr="003F76F2" w:rsidRDefault="003F76F2" w:rsidP="003F76F2">
      <w:pPr>
        <w:autoSpaceDE w:val="0"/>
        <w:autoSpaceDN w:val="0"/>
        <w:adjustRightInd w:val="0"/>
        <w:spacing w:after="0" w:line="240" w:lineRule="auto"/>
        <w:ind w:firstLine="709"/>
        <w:jc w:val="both"/>
        <w:outlineLvl w:val="2"/>
        <w:rPr>
          <w:rFonts w:ascii="Times New Roman" w:hAnsi="Times New Roman"/>
          <w:sz w:val="20"/>
          <w:szCs w:val="20"/>
        </w:rPr>
      </w:pPr>
      <w:r w:rsidRPr="003F76F2">
        <w:rPr>
          <w:rFonts w:ascii="Times New Roman" w:hAnsi="Times New Roman"/>
          <w:sz w:val="20"/>
          <w:szCs w:val="20"/>
        </w:rPr>
        <w:t>2016 год – 16,0 тыс. кв. м.</w:t>
      </w:r>
    </w:p>
    <w:p w:rsidR="003F76F2" w:rsidRPr="003F76F2" w:rsidRDefault="003F76F2" w:rsidP="003F76F2">
      <w:pPr>
        <w:widowControl w:val="0"/>
        <w:autoSpaceDE w:val="0"/>
        <w:autoSpaceDN w:val="0"/>
        <w:adjustRightInd w:val="0"/>
        <w:spacing w:after="0" w:line="240" w:lineRule="auto"/>
        <w:ind w:firstLine="720"/>
        <w:jc w:val="both"/>
        <w:rPr>
          <w:rFonts w:ascii="Times New Roman" w:hAnsi="Times New Roman"/>
          <w:sz w:val="20"/>
          <w:szCs w:val="20"/>
        </w:rPr>
      </w:pPr>
      <w:r w:rsidRPr="003F76F2">
        <w:rPr>
          <w:rFonts w:ascii="Times New Roman" w:hAnsi="Times New Roman"/>
          <w:sz w:val="20"/>
          <w:szCs w:val="20"/>
        </w:rPr>
        <w:t xml:space="preserve">Для достижения цели программы – повышение доступности жилья и улучшение жилищных условий граждан, проживающих на территории Богучанского района, необходимо реализовать следующие направления: </w:t>
      </w:r>
    </w:p>
    <w:p w:rsidR="003F76F2" w:rsidRPr="003F76F2" w:rsidRDefault="003F76F2" w:rsidP="003F76F2">
      <w:pPr>
        <w:spacing w:after="0" w:line="240" w:lineRule="auto"/>
        <w:ind w:firstLine="709"/>
        <w:jc w:val="both"/>
        <w:rPr>
          <w:rFonts w:ascii="Times New Roman" w:hAnsi="Times New Roman"/>
          <w:sz w:val="20"/>
          <w:szCs w:val="20"/>
        </w:rPr>
      </w:pPr>
      <w:r w:rsidRPr="003F76F2">
        <w:rPr>
          <w:rFonts w:ascii="Times New Roman" w:hAnsi="Times New Roman"/>
          <w:sz w:val="20"/>
          <w:szCs w:val="20"/>
        </w:rPr>
        <w:t xml:space="preserve">завершить подготовку документов территориального планирования; </w:t>
      </w:r>
    </w:p>
    <w:p w:rsidR="003F76F2" w:rsidRPr="003F76F2" w:rsidRDefault="003F76F2" w:rsidP="003F76F2">
      <w:pPr>
        <w:spacing w:after="0" w:line="240" w:lineRule="auto"/>
        <w:ind w:firstLine="709"/>
        <w:jc w:val="both"/>
        <w:rPr>
          <w:rFonts w:ascii="Times New Roman" w:hAnsi="Times New Roman"/>
          <w:sz w:val="20"/>
          <w:szCs w:val="20"/>
        </w:rPr>
      </w:pPr>
      <w:r w:rsidRPr="003F76F2">
        <w:rPr>
          <w:rFonts w:ascii="Times New Roman" w:hAnsi="Times New Roman"/>
          <w:sz w:val="20"/>
          <w:szCs w:val="20"/>
        </w:rPr>
        <w:t>обеспечить жилищное строительство региона земельными участками, обустроенными коммунальной и транспортной инфраструктурой, в том числе под строительство малоэтажного жилья;</w:t>
      </w:r>
    </w:p>
    <w:p w:rsidR="003F76F2" w:rsidRPr="003F76F2" w:rsidRDefault="003F76F2" w:rsidP="003F76F2">
      <w:pPr>
        <w:spacing w:after="0" w:line="240" w:lineRule="auto"/>
        <w:ind w:firstLine="709"/>
        <w:jc w:val="both"/>
        <w:rPr>
          <w:rFonts w:ascii="Times New Roman" w:hAnsi="Times New Roman"/>
          <w:sz w:val="20"/>
          <w:szCs w:val="20"/>
        </w:rPr>
      </w:pPr>
      <w:r w:rsidRPr="003F76F2">
        <w:rPr>
          <w:rFonts w:ascii="Times New Roman" w:hAnsi="Times New Roman"/>
          <w:sz w:val="20"/>
          <w:szCs w:val="20"/>
        </w:rPr>
        <w:t>создание условий для привлечения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3F76F2" w:rsidRPr="003F76F2" w:rsidRDefault="003F76F2" w:rsidP="003F76F2">
      <w:pPr>
        <w:pStyle w:val="afffa"/>
        <w:ind w:firstLine="709"/>
        <w:rPr>
          <w:sz w:val="20"/>
          <w:szCs w:val="20"/>
        </w:rPr>
      </w:pPr>
      <w:r w:rsidRPr="003F76F2">
        <w:rPr>
          <w:sz w:val="20"/>
          <w:szCs w:val="20"/>
        </w:rPr>
        <w:t>Реализация программы направлена на решение основных задач:</w:t>
      </w:r>
    </w:p>
    <w:p w:rsidR="003F76F2" w:rsidRPr="003F76F2" w:rsidRDefault="003F76F2" w:rsidP="003F76F2">
      <w:pPr>
        <w:tabs>
          <w:tab w:val="left" w:pos="900"/>
          <w:tab w:val="left" w:pos="1080"/>
        </w:tabs>
        <w:autoSpaceDE w:val="0"/>
        <w:autoSpaceDN w:val="0"/>
        <w:adjustRightInd w:val="0"/>
        <w:spacing w:after="0" w:line="240" w:lineRule="auto"/>
        <w:ind w:firstLine="709"/>
        <w:jc w:val="both"/>
        <w:rPr>
          <w:rFonts w:ascii="Times New Roman" w:hAnsi="Times New Roman"/>
          <w:sz w:val="20"/>
          <w:szCs w:val="20"/>
        </w:rPr>
      </w:pPr>
      <w:r w:rsidRPr="003F76F2">
        <w:rPr>
          <w:rFonts w:ascii="Times New Roman" w:hAnsi="Times New Roman"/>
          <w:sz w:val="20"/>
          <w:szCs w:val="20"/>
        </w:rPr>
        <w:t>1. Расселения граждан из  аварийного жилищного фонда  муниципальных образований Богучанского района;</w:t>
      </w:r>
    </w:p>
    <w:p w:rsidR="003F76F2" w:rsidRPr="003F76F2" w:rsidRDefault="003F76F2" w:rsidP="003F76F2">
      <w:pPr>
        <w:autoSpaceDE w:val="0"/>
        <w:autoSpaceDN w:val="0"/>
        <w:adjustRightInd w:val="0"/>
        <w:spacing w:after="0" w:line="240" w:lineRule="auto"/>
        <w:ind w:firstLine="709"/>
        <w:jc w:val="both"/>
        <w:rPr>
          <w:rFonts w:ascii="Times New Roman" w:hAnsi="Times New Roman"/>
          <w:sz w:val="20"/>
          <w:szCs w:val="20"/>
        </w:rPr>
      </w:pPr>
      <w:r w:rsidRPr="003F76F2">
        <w:rPr>
          <w:rFonts w:ascii="Times New Roman" w:hAnsi="Times New Roman"/>
          <w:sz w:val="20"/>
          <w:szCs w:val="20"/>
        </w:rPr>
        <w:t>2. Обеспечение увеличения ввода жилья на территории Богучанского района;</w:t>
      </w:r>
    </w:p>
    <w:p w:rsidR="003F76F2" w:rsidRPr="003F76F2" w:rsidRDefault="003F76F2" w:rsidP="003F76F2">
      <w:pPr>
        <w:pStyle w:val="ConsPlusCell"/>
        <w:ind w:firstLine="709"/>
        <w:jc w:val="both"/>
        <w:rPr>
          <w:rFonts w:ascii="Times New Roman" w:hAnsi="Times New Roman" w:cs="Times New Roman"/>
          <w:bCs/>
        </w:rPr>
      </w:pPr>
      <w:r w:rsidRPr="003F76F2">
        <w:rPr>
          <w:rFonts w:ascii="Times New Roman" w:hAnsi="Times New Roman" w:cs="Times New Roman"/>
        </w:rPr>
        <w:t>3.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r w:rsidRPr="003F76F2">
        <w:rPr>
          <w:rFonts w:ascii="Times New Roman" w:hAnsi="Times New Roman" w:cs="Times New Roman"/>
          <w:bCs/>
        </w:rPr>
        <w:t>;</w:t>
      </w:r>
    </w:p>
    <w:p w:rsidR="003F76F2" w:rsidRPr="003F76F2" w:rsidRDefault="003F76F2" w:rsidP="003F76F2">
      <w:pPr>
        <w:autoSpaceDE w:val="0"/>
        <w:autoSpaceDN w:val="0"/>
        <w:adjustRightInd w:val="0"/>
        <w:spacing w:after="0" w:line="240" w:lineRule="auto"/>
        <w:ind w:firstLine="709"/>
        <w:jc w:val="both"/>
        <w:rPr>
          <w:rFonts w:ascii="Times New Roman" w:hAnsi="Times New Roman"/>
          <w:sz w:val="20"/>
          <w:szCs w:val="20"/>
        </w:rPr>
      </w:pPr>
      <w:r w:rsidRPr="003F76F2">
        <w:rPr>
          <w:rFonts w:ascii="Times New Roman" w:hAnsi="Times New Roman"/>
          <w:sz w:val="20"/>
          <w:szCs w:val="20"/>
        </w:rPr>
        <w:t>4.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p w:rsidR="003F76F2" w:rsidRPr="003F76F2" w:rsidRDefault="003F76F2" w:rsidP="003F76F2">
      <w:pPr>
        <w:autoSpaceDE w:val="0"/>
        <w:autoSpaceDN w:val="0"/>
        <w:adjustRightInd w:val="0"/>
        <w:spacing w:after="0" w:line="240" w:lineRule="auto"/>
        <w:ind w:firstLine="709"/>
        <w:jc w:val="both"/>
        <w:rPr>
          <w:rFonts w:ascii="Times New Roman" w:hAnsi="Times New Roman"/>
          <w:sz w:val="20"/>
          <w:szCs w:val="20"/>
          <w:highlight w:val="yellow"/>
        </w:rPr>
      </w:pPr>
      <w:r w:rsidRPr="003F76F2">
        <w:rPr>
          <w:rFonts w:ascii="Times New Roman" w:hAnsi="Times New Roman"/>
          <w:bCs/>
          <w:sz w:val="20"/>
          <w:szCs w:val="20"/>
        </w:rPr>
        <w:t>5. Улучшение жилищных условий для работников бюджетной сферы Богучанского района</w:t>
      </w:r>
      <w:r w:rsidRPr="003F76F2">
        <w:rPr>
          <w:rFonts w:ascii="Times New Roman" w:hAnsi="Times New Roman"/>
          <w:sz w:val="20"/>
          <w:szCs w:val="20"/>
        </w:rPr>
        <w:t>.</w:t>
      </w:r>
    </w:p>
    <w:p w:rsidR="003F76F2" w:rsidRPr="003F76F2" w:rsidRDefault="003F76F2" w:rsidP="003F76F2">
      <w:pPr>
        <w:spacing w:after="0" w:line="240" w:lineRule="auto"/>
        <w:ind w:firstLine="540"/>
        <w:jc w:val="both"/>
        <w:rPr>
          <w:rFonts w:ascii="Times New Roman" w:hAnsi="Times New Roman"/>
          <w:sz w:val="20"/>
          <w:szCs w:val="20"/>
        </w:rPr>
      </w:pPr>
      <w:r w:rsidRPr="003F76F2">
        <w:rPr>
          <w:rFonts w:ascii="Times New Roman" w:hAnsi="Times New Roman"/>
          <w:sz w:val="20"/>
          <w:szCs w:val="20"/>
        </w:rPr>
        <w:t xml:space="preserve">  По итогам реализации программы ожидаются следующие результаты:</w:t>
      </w:r>
    </w:p>
    <w:p w:rsidR="003F76F2" w:rsidRPr="003F76F2" w:rsidRDefault="003F76F2" w:rsidP="003F76F2">
      <w:pPr>
        <w:spacing w:after="0" w:line="240" w:lineRule="auto"/>
        <w:ind w:firstLine="709"/>
        <w:jc w:val="both"/>
        <w:rPr>
          <w:rFonts w:ascii="Times New Roman" w:hAnsi="Times New Roman"/>
          <w:sz w:val="20"/>
          <w:szCs w:val="20"/>
          <w:highlight w:val="yellow"/>
        </w:rPr>
      </w:pPr>
      <w:r w:rsidRPr="003F76F2">
        <w:rPr>
          <w:rFonts w:ascii="Times New Roman" w:hAnsi="Times New Roman"/>
          <w:sz w:val="20"/>
          <w:szCs w:val="20"/>
        </w:rPr>
        <w:t>Удельный вес введенной площади жилых домов по отношению к общей площади жилищного фонда к 2016 году составит 1,43 %.</w:t>
      </w:r>
    </w:p>
    <w:p w:rsidR="003F76F2" w:rsidRPr="003F76F2" w:rsidRDefault="003F76F2" w:rsidP="003F76F2">
      <w:pPr>
        <w:spacing w:after="0" w:line="240" w:lineRule="auto"/>
        <w:ind w:firstLine="709"/>
        <w:jc w:val="both"/>
        <w:rPr>
          <w:rFonts w:ascii="Times New Roman" w:hAnsi="Times New Roman"/>
          <w:sz w:val="20"/>
          <w:szCs w:val="20"/>
        </w:rPr>
      </w:pPr>
      <w:r w:rsidRPr="003F76F2">
        <w:rPr>
          <w:rFonts w:ascii="Times New Roman" w:hAnsi="Times New Roman"/>
          <w:sz w:val="20"/>
          <w:szCs w:val="20"/>
        </w:rPr>
        <w:t>Доля ветхого и аварийного жилищного фонда в общем объеме жилфонда к 2016 году составит 5,0 %;</w:t>
      </w:r>
    </w:p>
    <w:p w:rsidR="003F76F2" w:rsidRPr="003F76F2" w:rsidRDefault="003F76F2" w:rsidP="003F76F2">
      <w:pPr>
        <w:spacing w:after="0" w:line="240" w:lineRule="auto"/>
        <w:ind w:firstLine="709"/>
        <w:jc w:val="both"/>
        <w:rPr>
          <w:rFonts w:ascii="Times New Roman" w:hAnsi="Times New Roman"/>
          <w:sz w:val="20"/>
          <w:szCs w:val="20"/>
        </w:rPr>
      </w:pPr>
      <w:r w:rsidRPr="003F76F2">
        <w:rPr>
          <w:rFonts w:ascii="Times New Roman" w:hAnsi="Times New Roman"/>
          <w:sz w:val="20"/>
          <w:szCs w:val="20"/>
        </w:rPr>
        <w:t>Доля аварийного жилищного фонда в общем объеме жилищного фонда к 2016 году составит 0,1 %.</w:t>
      </w:r>
    </w:p>
    <w:p w:rsidR="003F76F2" w:rsidRPr="003F76F2" w:rsidRDefault="003F76F2" w:rsidP="003F76F2">
      <w:pPr>
        <w:spacing w:after="0" w:line="240" w:lineRule="auto"/>
        <w:ind w:firstLine="709"/>
        <w:jc w:val="both"/>
        <w:rPr>
          <w:rFonts w:ascii="Times New Roman" w:eastAsia="Times New Roman" w:hAnsi="Times New Roman"/>
          <w:sz w:val="20"/>
          <w:szCs w:val="20"/>
          <w:lang w:eastAsia="ru-RU"/>
        </w:rPr>
      </w:pPr>
      <w:r w:rsidRPr="003F76F2">
        <w:rPr>
          <w:rFonts w:ascii="Times New Roman" w:eastAsia="Times New Roman" w:hAnsi="Times New Roman"/>
          <w:sz w:val="20"/>
          <w:szCs w:val="20"/>
          <w:lang w:eastAsia="ru-RU"/>
        </w:rPr>
        <w:t>Ввод общей площади жилья к 2016 году составит 16 тыс. кв. метров;</w:t>
      </w:r>
    </w:p>
    <w:p w:rsidR="003F76F2" w:rsidRPr="003F76F2" w:rsidRDefault="003F76F2" w:rsidP="003F76F2">
      <w:pPr>
        <w:spacing w:after="0" w:line="240" w:lineRule="auto"/>
        <w:ind w:firstLine="709"/>
        <w:jc w:val="both"/>
        <w:rPr>
          <w:rFonts w:ascii="Times New Roman" w:eastAsia="Times New Roman" w:hAnsi="Times New Roman"/>
          <w:sz w:val="20"/>
          <w:szCs w:val="20"/>
          <w:lang w:eastAsia="ru-RU"/>
        </w:rPr>
      </w:pPr>
      <w:r w:rsidRPr="003F76F2">
        <w:rPr>
          <w:rFonts w:ascii="Times New Roman" w:eastAsia="Times New Roman" w:hAnsi="Times New Roman"/>
          <w:sz w:val="20"/>
          <w:szCs w:val="20"/>
          <w:lang w:eastAsia="ru-RU"/>
        </w:rPr>
        <w:t>Доля работников бюджетной сферы, обеспеченных вновь построенным жильем,   в общем количестве работников бюджетной сферы, нуждающихся в служебных жилых помещения в муниципальном образовании Богучанский район, к 2016 году составит  24,24 %;</w:t>
      </w:r>
    </w:p>
    <w:p w:rsidR="003F76F2" w:rsidRPr="003F76F2" w:rsidRDefault="003F76F2" w:rsidP="003F76F2">
      <w:pPr>
        <w:spacing w:after="0" w:line="240" w:lineRule="auto"/>
        <w:ind w:firstLine="709"/>
        <w:jc w:val="both"/>
        <w:rPr>
          <w:rFonts w:ascii="Times New Roman" w:eastAsia="Times New Roman" w:hAnsi="Times New Roman"/>
          <w:sz w:val="20"/>
          <w:szCs w:val="20"/>
          <w:lang w:eastAsia="ru-RU"/>
        </w:rPr>
      </w:pPr>
      <w:r w:rsidRPr="003F76F2">
        <w:rPr>
          <w:rFonts w:ascii="Times New Roman" w:eastAsia="Times New Roman" w:hAnsi="Times New Roman"/>
          <w:sz w:val="20"/>
          <w:szCs w:val="20"/>
          <w:lang w:eastAsia="ru-RU"/>
        </w:rPr>
        <w:lastRenderedPageBreak/>
        <w:t>Доля 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к  2016 году составит 20 %;</w:t>
      </w:r>
    </w:p>
    <w:p w:rsidR="003F76F2" w:rsidRPr="003F76F2" w:rsidRDefault="003F76F2" w:rsidP="003F76F2">
      <w:pPr>
        <w:spacing w:after="0" w:line="240" w:lineRule="auto"/>
        <w:ind w:firstLine="709"/>
        <w:jc w:val="both"/>
        <w:rPr>
          <w:rFonts w:ascii="Times New Roman" w:eastAsia="Times New Roman" w:hAnsi="Times New Roman"/>
          <w:sz w:val="20"/>
          <w:szCs w:val="20"/>
          <w:lang w:eastAsia="ru-RU"/>
        </w:rPr>
      </w:pPr>
      <w:r w:rsidRPr="003F76F2">
        <w:rPr>
          <w:rFonts w:ascii="Times New Roman" w:eastAsia="Times New Roman" w:hAnsi="Times New Roman"/>
          <w:sz w:val="20"/>
          <w:szCs w:val="20"/>
          <w:lang w:eastAsia="ru-RU"/>
        </w:rPr>
        <w:t>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Богучанский район, к 2016 году составит 10 %.</w:t>
      </w:r>
    </w:p>
    <w:p w:rsidR="003F76F2" w:rsidRPr="003F76F2" w:rsidRDefault="003F76F2" w:rsidP="003F76F2">
      <w:pPr>
        <w:spacing w:after="0" w:line="240" w:lineRule="auto"/>
        <w:ind w:firstLine="709"/>
        <w:jc w:val="both"/>
        <w:rPr>
          <w:rFonts w:ascii="Times New Roman" w:eastAsia="Times New Roman" w:hAnsi="Times New Roman"/>
          <w:sz w:val="20"/>
          <w:szCs w:val="20"/>
          <w:lang w:eastAsia="ru-RU"/>
        </w:rPr>
      </w:pPr>
      <w:r w:rsidRPr="003F76F2">
        <w:rPr>
          <w:rFonts w:ascii="Times New Roman" w:eastAsia="Times New Roman" w:hAnsi="Times New Roman"/>
          <w:sz w:val="20"/>
          <w:szCs w:val="20"/>
          <w:lang w:eastAsia="ru-RU"/>
        </w:rPr>
        <w:t>Прогноз</w:t>
      </w:r>
      <w:r w:rsidRPr="003F76F2">
        <w:rPr>
          <w:rFonts w:ascii="Times New Roman" w:hAnsi="Times New Roman"/>
          <w:sz w:val="20"/>
          <w:szCs w:val="20"/>
        </w:rPr>
        <w:t xml:space="preserve"> развития сферы жилищного строительства представлен  </w:t>
      </w:r>
      <w:r w:rsidRPr="003F76F2">
        <w:rPr>
          <w:rFonts w:ascii="Times New Roman" w:hAnsi="Times New Roman"/>
          <w:bCs/>
          <w:sz w:val="20"/>
          <w:szCs w:val="20"/>
        </w:rPr>
        <w:t>приложении № 1 к паспорту муниципальной программы.</w:t>
      </w:r>
    </w:p>
    <w:p w:rsidR="003F76F2" w:rsidRPr="003F76F2" w:rsidRDefault="003F76F2" w:rsidP="003F76F2">
      <w:pPr>
        <w:spacing w:after="0" w:line="240" w:lineRule="auto"/>
        <w:ind w:firstLine="709"/>
        <w:rPr>
          <w:rFonts w:ascii="Times New Roman" w:hAnsi="Times New Roman"/>
          <w:sz w:val="20"/>
          <w:szCs w:val="20"/>
        </w:rPr>
      </w:pPr>
    </w:p>
    <w:p w:rsidR="003F76F2" w:rsidRPr="003F76F2" w:rsidRDefault="003F76F2" w:rsidP="003F76F2">
      <w:pPr>
        <w:autoSpaceDE w:val="0"/>
        <w:autoSpaceDN w:val="0"/>
        <w:adjustRightInd w:val="0"/>
        <w:spacing w:after="0" w:line="240" w:lineRule="auto"/>
        <w:ind w:firstLine="709"/>
        <w:jc w:val="center"/>
        <w:outlineLvl w:val="0"/>
        <w:rPr>
          <w:rFonts w:ascii="Times New Roman" w:hAnsi="Times New Roman"/>
          <w:sz w:val="20"/>
          <w:szCs w:val="20"/>
        </w:rPr>
      </w:pPr>
      <w:r w:rsidRPr="003F76F2">
        <w:rPr>
          <w:rFonts w:ascii="Times New Roman" w:hAnsi="Times New Roman"/>
          <w:sz w:val="20"/>
          <w:szCs w:val="20"/>
        </w:rPr>
        <w:t>4. Механизм реализации отдельных мероприятий программы.</w:t>
      </w:r>
    </w:p>
    <w:p w:rsidR="003F76F2" w:rsidRPr="003F76F2" w:rsidRDefault="003F76F2" w:rsidP="003F76F2">
      <w:pPr>
        <w:autoSpaceDE w:val="0"/>
        <w:autoSpaceDN w:val="0"/>
        <w:adjustRightInd w:val="0"/>
        <w:spacing w:after="0" w:line="240" w:lineRule="auto"/>
        <w:ind w:firstLine="709"/>
        <w:jc w:val="both"/>
        <w:outlineLvl w:val="0"/>
        <w:rPr>
          <w:rFonts w:ascii="Times New Roman" w:hAnsi="Times New Roman"/>
          <w:sz w:val="20"/>
          <w:szCs w:val="20"/>
        </w:rPr>
      </w:pPr>
      <w:r w:rsidRPr="003F76F2">
        <w:rPr>
          <w:rFonts w:ascii="Times New Roman" w:hAnsi="Times New Roman"/>
          <w:sz w:val="20"/>
          <w:szCs w:val="20"/>
        </w:rPr>
        <w:t xml:space="preserve"> </w:t>
      </w:r>
    </w:p>
    <w:p w:rsidR="003F76F2" w:rsidRPr="003F76F2" w:rsidRDefault="003F76F2" w:rsidP="004D1620">
      <w:pPr>
        <w:autoSpaceDE w:val="0"/>
        <w:autoSpaceDN w:val="0"/>
        <w:adjustRightInd w:val="0"/>
        <w:spacing w:after="0" w:line="240" w:lineRule="auto"/>
        <w:ind w:firstLine="709"/>
        <w:jc w:val="both"/>
        <w:outlineLvl w:val="0"/>
        <w:rPr>
          <w:rFonts w:ascii="Times New Roman" w:hAnsi="Times New Roman"/>
          <w:sz w:val="20"/>
          <w:szCs w:val="20"/>
        </w:rPr>
      </w:pPr>
      <w:r w:rsidRPr="003F76F2">
        <w:rPr>
          <w:rFonts w:ascii="Times New Roman" w:hAnsi="Times New Roman"/>
          <w:sz w:val="20"/>
          <w:szCs w:val="20"/>
        </w:rPr>
        <w:t>Муниципальная программа основана на реализации подпрограмм,</w:t>
      </w:r>
      <w:r w:rsidR="004D1620">
        <w:rPr>
          <w:rFonts w:ascii="Times New Roman" w:hAnsi="Times New Roman"/>
          <w:sz w:val="20"/>
          <w:szCs w:val="20"/>
        </w:rPr>
        <w:t xml:space="preserve"> </w:t>
      </w:r>
      <w:r w:rsidRPr="003F76F2">
        <w:rPr>
          <w:rFonts w:ascii="Times New Roman" w:hAnsi="Times New Roman"/>
          <w:sz w:val="20"/>
          <w:szCs w:val="20"/>
        </w:rPr>
        <w:t>реализация отдельных мероприятий программы не предусмотрена.</w:t>
      </w:r>
    </w:p>
    <w:p w:rsidR="003F76F2" w:rsidRPr="003F76F2" w:rsidRDefault="003F76F2" w:rsidP="003F76F2">
      <w:pPr>
        <w:autoSpaceDE w:val="0"/>
        <w:autoSpaceDN w:val="0"/>
        <w:adjustRightInd w:val="0"/>
        <w:spacing w:after="0" w:line="240" w:lineRule="auto"/>
        <w:ind w:firstLine="709"/>
        <w:jc w:val="center"/>
        <w:outlineLvl w:val="0"/>
        <w:rPr>
          <w:rFonts w:ascii="Times New Roman" w:hAnsi="Times New Roman"/>
          <w:sz w:val="20"/>
          <w:szCs w:val="20"/>
        </w:rPr>
      </w:pPr>
      <w:r w:rsidRPr="003F76F2">
        <w:rPr>
          <w:rFonts w:ascii="Times New Roman" w:hAnsi="Times New Roman"/>
          <w:sz w:val="20"/>
          <w:szCs w:val="20"/>
        </w:rPr>
        <w:t xml:space="preserve">  </w:t>
      </w:r>
    </w:p>
    <w:p w:rsidR="003F76F2" w:rsidRPr="003F76F2" w:rsidRDefault="003F76F2" w:rsidP="004D1620">
      <w:pPr>
        <w:autoSpaceDE w:val="0"/>
        <w:autoSpaceDN w:val="0"/>
        <w:adjustRightInd w:val="0"/>
        <w:spacing w:after="0" w:line="240" w:lineRule="auto"/>
        <w:ind w:firstLine="709"/>
        <w:outlineLvl w:val="0"/>
        <w:rPr>
          <w:rFonts w:ascii="Times New Roman" w:hAnsi="Times New Roman"/>
          <w:sz w:val="20"/>
          <w:szCs w:val="20"/>
        </w:rPr>
      </w:pPr>
      <w:r w:rsidRPr="003F76F2">
        <w:rPr>
          <w:rFonts w:ascii="Times New Roman" w:hAnsi="Times New Roman"/>
          <w:sz w:val="20"/>
          <w:szCs w:val="20"/>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жилищной сфере на территории Богучанского района.</w:t>
      </w:r>
    </w:p>
    <w:p w:rsidR="003F76F2" w:rsidRPr="003F76F2" w:rsidRDefault="003F76F2" w:rsidP="003F76F2">
      <w:pPr>
        <w:autoSpaceDE w:val="0"/>
        <w:autoSpaceDN w:val="0"/>
        <w:adjustRightInd w:val="0"/>
        <w:spacing w:after="0" w:line="240" w:lineRule="auto"/>
        <w:ind w:firstLine="709"/>
        <w:jc w:val="both"/>
        <w:rPr>
          <w:rFonts w:ascii="Times New Roman" w:hAnsi="Times New Roman"/>
          <w:sz w:val="20"/>
          <w:szCs w:val="20"/>
        </w:rPr>
      </w:pPr>
    </w:p>
    <w:p w:rsidR="003F76F2" w:rsidRPr="003F76F2" w:rsidRDefault="003F76F2" w:rsidP="003F76F2">
      <w:pPr>
        <w:autoSpaceDE w:val="0"/>
        <w:autoSpaceDN w:val="0"/>
        <w:adjustRightInd w:val="0"/>
        <w:spacing w:after="0" w:line="240" w:lineRule="auto"/>
        <w:ind w:firstLine="709"/>
        <w:jc w:val="both"/>
        <w:rPr>
          <w:rFonts w:ascii="Times New Roman" w:hAnsi="Times New Roman"/>
          <w:sz w:val="20"/>
          <w:szCs w:val="20"/>
        </w:rPr>
      </w:pPr>
      <w:r w:rsidRPr="003F76F2">
        <w:rPr>
          <w:rFonts w:ascii="Times New Roman" w:hAnsi="Times New Roman"/>
          <w:sz w:val="20"/>
          <w:szCs w:val="20"/>
        </w:rPr>
        <w:t>В  Богучанском районе в 2012 году введено в эксплуатацию 9264 кв.м (53 дома) жилой площади, из них 4154 кв.м – индивидуальных жилых домов и четыре блок-секции 5-ти этажного 10-ти секционного жилого дома в п.Таежный, застройщик ЗАО «БоАЗ», площадью 5110 кв.м.</w:t>
      </w:r>
    </w:p>
    <w:p w:rsidR="003F76F2" w:rsidRPr="003F76F2" w:rsidRDefault="003F76F2" w:rsidP="003F76F2">
      <w:pPr>
        <w:pStyle w:val="17"/>
        <w:ind w:firstLine="709"/>
        <w:jc w:val="both"/>
        <w:rPr>
          <w:rFonts w:cs="Times New Roman"/>
          <w:sz w:val="20"/>
          <w:szCs w:val="20"/>
        </w:rPr>
      </w:pPr>
      <w:r w:rsidRPr="003F76F2">
        <w:rPr>
          <w:rFonts w:cs="Times New Roman"/>
          <w:sz w:val="20"/>
          <w:szCs w:val="20"/>
        </w:rPr>
        <w:t xml:space="preserve">В   2009 году в с. Богучаны по краевой целевой программе "Дом" построено 6 двухквартирных жилых домов общей площадью </w:t>
      </w:r>
      <w:smartTag w:uri="urn:schemas-microsoft-com:office:smarttags" w:element="metricconverter">
        <w:smartTagPr>
          <w:attr w:name="ProductID" w:val="606 кв. метров"/>
        </w:smartTagPr>
        <w:r w:rsidRPr="003F76F2">
          <w:rPr>
            <w:rFonts w:cs="Times New Roman"/>
            <w:sz w:val="20"/>
            <w:szCs w:val="20"/>
          </w:rPr>
          <w:t>606 кв. метров</w:t>
        </w:r>
      </w:smartTag>
      <w:r w:rsidRPr="003F76F2">
        <w:rPr>
          <w:rFonts w:cs="Times New Roman"/>
          <w:sz w:val="20"/>
          <w:szCs w:val="20"/>
        </w:rPr>
        <w:t>, в которые переселено 36  человек.  Снесено 946  кв. метров жилья,  признанного аварийным.   Вместе с тем это  не решило  полностью проблему ликвидации жилищного фонда в Богучанском районе, признанного в установленном порядке аварийным и подлежащим сносу.</w:t>
      </w:r>
    </w:p>
    <w:p w:rsidR="003F76F2" w:rsidRPr="003F76F2" w:rsidRDefault="003F76F2" w:rsidP="003F76F2">
      <w:pPr>
        <w:pStyle w:val="17"/>
        <w:ind w:firstLine="709"/>
        <w:jc w:val="both"/>
        <w:rPr>
          <w:rFonts w:cs="Times New Roman"/>
          <w:sz w:val="20"/>
          <w:szCs w:val="20"/>
        </w:rPr>
      </w:pPr>
      <w:r w:rsidRPr="003F76F2">
        <w:rPr>
          <w:rFonts w:cs="Times New Roman"/>
          <w:sz w:val="20"/>
          <w:szCs w:val="20"/>
        </w:rPr>
        <w:t xml:space="preserve">В 2012-2013 годах ведется строительство 10 двухквартирных жилых домов общей площадью </w:t>
      </w:r>
      <w:smartTag w:uri="urn:schemas-microsoft-com:office:smarttags" w:element="metricconverter">
        <w:smartTagPr>
          <w:attr w:name="ProductID" w:val="500 кв. м"/>
        </w:smartTagPr>
        <w:r w:rsidRPr="003F76F2">
          <w:rPr>
            <w:rFonts w:cs="Times New Roman"/>
            <w:sz w:val="20"/>
            <w:szCs w:val="20"/>
          </w:rPr>
          <w:t>500 кв. м</w:t>
        </w:r>
      </w:smartTag>
      <w:r w:rsidRPr="003F76F2">
        <w:rPr>
          <w:rFonts w:cs="Times New Roman"/>
          <w:sz w:val="20"/>
          <w:szCs w:val="20"/>
        </w:rPr>
        <w:t xml:space="preserve"> (с. Богучаны- 6 жилых домов, п. Пинчуга – 4 жилых дома).</w:t>
      </w:r>
    </w:p>
    <w:p w:rsidR="003F76F2" w:rsidRPr="003F76F2" w:rsidRDefault="003F76F2" w:rsidP="003F76F2">
      <w:pPr>
        <w:autoSpaceDE w:val="0"/>
        <w:autoSpaceDN w:val="0"/>
        <w:adjustRightInd w:val="0"/>
        <w:spacing w:after="0" w:line="240" w:lineRule="auto"/>
        <w:ind w:firstLine="720"/>
        <w:jc w:val="both"/>
        <w:rPr>
          <w:rFonts w:ascii="Times New Roman" w:hAnsi="Times New Roman"/>
          <w:sz w:val="20"/>
          <w:szCs w:val="20"/>
        </w:rPr>
      </w:pPr>
      <w:r w:rsidRPr="003F76F2">
        <w:rPr>
          <w:rFonts w:ascii="Times New Roman" w:hAnsi="Times New Roman"/>
          <w:bCs/>
          <w:iCs/>
          <w:sz w:val="20"/>
          <w:szCs w:val="20"/>
        </w:rPr>
        <w:t>В прогнозном периоде</w:t>
      </w:r>
      <w:r w:rsidRPr="003F76F2">
        <w:rPr>
          <w:rFonts w:ascii="Times New Roman" w:hAnsi="Times New Roman"/>
          <w:sz w:val="20"/>
          <w:szCs w:val="20"/>
        </w:rPr>
        <w:t xml:space="preserve"> ввод жилья составит  в 2013 году – 13,0 тыс. кв. метров, в 2014 году – 14,0 тыс. кв. метров, в 2015 году – 15,0  тыс. кв. метров, в 2016 году – 16,0 тыс. кв. метров, в том числе будет осуществлено:</w:t>
      </w:r>
    </w:p>
    <w:p w:rsidR="003F76F2" w:rsidRPr="003F76F2" w:rsidRDefault="003F76F2" w:rsidP="003F76F2">
      <w:pPr>
        <w:autoSpaceDE w:val="0"/>
        <w:autoSpaceDN w:val="0"/>
        <w:adjustRightInd w:val="0"/>
        <w:spacing w:after="0" w:line="240" w:lineRule="auto"/>
        <w:ind w:firstLine="720"/>
        <w:jc w:val="both"/>
        <w:rPr>
          <w:rFonts w:ascii="Times New Roman" w:hAnsi="Times New Roman"/>
          <w:color w:val="000000"/>
          <w:sz w:val="20"/>
          <w:szCs w:val="20"/>
        </w:rPr>
      </w:pPr>
      <w:r w:rsidRPr="003F76F2">
        <w:rPr>
          <w:rFonts w:ascii="Times New Roman" w:hAnsi="Times New Roman"/>
          <w:color w:val="000000"/>
          <w:sz w:val="20"/>
          <w:szCs w:val="20"/>
        </w:rPr>
        <w:t>строительство двухквартирных жилых домов: в с. Богучаны 6 домов/606кв. метров и п. Пинчуга 4 дома /404 кв. метров ;</w:t>
      </w:r>
    </w:p>
    <w:p w:rsidR="003F76F2" w:rsidRPr="003F76F2" w:rsidRDefault="003F76F2" w:rsidP="003F76F2">
      <w:pPr>
        <w:autoSpaceDE w:val="0"/>
        <w:autoSpaceDN w:val="0"/>
        <w:adjustRightInd w:val="0"/>
        <w:spacing w:after="0" w:line="240" w:lineRule="auto"/>
        <w:ind w:firstLine="720"/>
        <w:jc w:val="both"/>
        <w:rPr>
          <w:rFonts w:ascii="Times New Roman" w:hAnsi="Times New Roman"/>
          <w:color w:val="000000"/>
          <w:sz w:val="20"/>
          <w:szCs w:val="20"/>
        </w:rPr>
      </w:pPr>
      <w:r w:rsidRPr="003F76F2">
        <w:rPr>
          <w:rFonts w:ascii="Times New Roman" w:hAnsi="Times New Roman"/>
          <w:color w:val="000000"/>
          <w:sz w:val="20"/>
          <w:szCs w:val="20"/>
        </w:rPr>
        <w:t>строительство 8 квартирного жилого  дома с. Богучаны  для предоставления работникам муниципальных учреждений здравоохранения, образования, культуры, спорта, социальной защиты.</w:t>
      </w:r>
    </w:p>
    <w:p w:rsidR="003F76F2" w:rsidRPr="003F76F2" w:rsidRDefault="003F76F2" w:rsidP="003F76F2">
      <w:pPr>
        <w:pStyle w:val="afffa"/>
        <w:tabs>
          <w:tab w:val="left" w:pos="708"/>
        </w:tabs>
        <w:ind w:firstLine="709"/>
        <w:rPr>
          <w:rFonts w:eastAsia="MS Mincho"/>
          <w:sz w:val="20"/>
          <w:szCs w:val="20"/>
          <w:lang w:eastAsia="ja-JP"/>
        </w:rPr>
      </w:pPr>
      <w:r w:rsidRPr="003F76F2">
        <w:rPr>
          <w:rFonts w:eastAsia="MS Mincho"/>
          <w:sz w:val="20"/>
          <w:szCs w:val="20"/>
          <w:lang w:eastAsia="ja-JP"/>
        </w:rPr>
        <w:t xml:space="preserve">К 2016 году развитие жилищного строительства должно обеспечить повышение доступности и качества жилья для населения. </w:t>
      </w:r>
    </w:p>
    <w:p w:rsidR="003F76F2" w:rsidRPr="003F76F2" w:rsidRDefault="003F76F2" w:rsidP="003F76F2">
      <w:pPr>
        <w:autoSpaceDE w:val="0"/>
        <w:autoSpaceDN w:val="0"/>
        <w:adjustRightInd w:val="0"/>
        <w:spacing w:after="0" w:line="240" w:lineRule="auto"/>
        <w:outlineLvl w:val="0"/>
        <w:rPr>
          <w:rFonts w:ascii="Times New Roman" w:hAnsi="Times New Roman"/>
          <w:sz w:val="20"/>
          <w:szCs w:val="20"/>
        </w:rPr>
      </w:pPr>
    </w:p>
    <w:p w:rsidR="003F76F2" w:rsidRPr="003F76F2" w:rsidRDefault="003F76F2" w:rsidP="003F76F2">
      <w:pPr>
        <w:autoSpaceDE w:val="0"/>
        <w:autoSpaceDN w:val="0"/>
        <w:adjustRightInd w:val="0"/>
        <w:spacing w:after="0" w:line="240" w:lineRule="auto"/>
        <w:ind w:firstLine="709"/>
        <w:jc w:val="center"/>
        <w:outlineLvl w:val="0"/>
        <w:rPr>
          <w:rFonts w:ascii="Times New Roman" w:hAnsi="Times New Roman"/>
          <w:sz w:val="20"/>
          <w:szCs w:val="20"/>
        </w:rPr>
      </w:pPr>
      <w:r w:rsidRPr="003F76F2">
        <w:rPr>
          <w:rFonts w:ascii="Times New Roman" w:hAnsi="Times New Roman"/>
          <w:sz w:val="20"/>
          <w:szCs w:val="20"/>
        </w:rPr>
        <w:t>6. Перечень подпрограмм с указанием сроков их реализации и ожидаемых результатов.</w:t>
      </w:r>
    </w:p>
    <w:p w:rsidR="003F76F2" w:rsidRPr="003F76F2" w:rsidRDefault="003F76F2" w:rsidP="003F76F2">
      <w:pPr>
        <w:spacing w:after="0" w:line="240" w:lineRule="auto"/>
        <w:rPr>
          <w:rFonts w:ascii="Times New Roman" w:hAnsi="Times New Roman"/>
          <w:sz w:val="20"/>
          <w:szCs w:val="20"/>
        </w:rPr>
      </w:pPr>
    </w:p>
    <w:p w:rsidR="003F76F2" w:rsidRPr="003F76F2" w:rsidRDefault="003F76F2" w:rsidP="003F76F2">
      <w:pPr>
        <w:autoSpaceDE w:val="0"/>
        <w:autoSpaceDN w:val="0"/>
        <w:adjustRightInd w:val="0"/>
        <w:spacing w:after="0" w:line="240" w:lineRule="auto"/>
        <w:ind w:firstLine="709"/>
        <w:jc w:val="both"/>
        <w:rPr>
          <w:rFonts w:ascii="Times New Roman" w:hAnsi="Times New Roman"/>
          <w:bCs/>
          <w:sz w:val="20"/>
          <w:szCs w:val="20"/>
        </w:rPr>
      </w:pPr>
      <w:r w:rsidRPr="003F76F2">
        <w:rPr>
          <w:rFonts w:ascii="Times New Roman" w:hAnsi="Times New Roman"/>
          <w:bCs/>
          <w:sz w:val="20"/>
          <w:szCs w:val="20"/>
        </w:rPr>
        <w:t>Перечень подпрограмм установлен для достижения целей и решения задач муниципальной программы «Обеспечение доступным и комфортным жильем граждан Богучанского района»,  данные подпрограммы</w:t>
      </w:r>
      <w:r w:rsidR="004D1620">
        <w:rPr>
          <w:rFonts w:ascii="Times New Roman" w:hAnsi="Times New Roman"/>
          <w:bCs/>
          <w:sz w:val="20"/>
          <w:szCs w:val="20"/>
        </w:rPr>
        <w:t xml:space="preserve"> разработаны </w:t>
      </w:r>
      <w:r w:rsidRPr="003F76F2">
        <w:rPr>
          <w:rFonts w:ascii="Times New Roman" w:hAnsi="Times New Roman"/>
          <w:bCs/>
          <w:sz w:val="20"/>
          <w:szCs w:val="20"/>
        </w:rPr>
        <w:t>на период 2014-2016 годы.</w:t>
      </w:r>
    </w:p>
    <w:p w:rsidR="003F76F2" w:rsidRPr="003F76F2" w:rsidRDefault="003F76F2" w:rsidP="003F76F2">
      <w:pPr>
        <w:autoSpaceDE w:val="0"/>
        <w:autoSpaceDN w:val="0"/>
        <w:adjustRightInd w:val="0"/>
        <w:spacing w:after="0" w:line="240" w:lineRule="auto"/>
        <w:ind w:firstLine="709"/>
        <w:jc w:val="both"/>
        <w:rPr>
          <w:rFonts w:ascii="Times New Roman" w:hAnsi="Times New Roman"/>
          <w:bCs/>
          <w:sz w:val="20"/>
          <w:szCs w:val="20"/>
        </w:rPr>
      </w:pPr>
      <w:r w:rsidRPr="003F76F2">
        <w:rPr>
          <w:rFonts w:ascii="Times New Roman" w:hAnsi="Times New Roman"/>
          <w:bCs/>
          <w:sz w:val="20"/>
          <w:szCs w:val="20"/>
        </w:rPr>
        <w:t xml:space="preserve">В муниципальную программу входят следующие подпрограммы: </w:t>
      </w:r>
    </w:p>
    <w:p w:rsidR="003F76F2" w:rsidRPr="003F76F2" w:rsidRDefault="003F76F2" w:rsidP="003F76F2">
      <w:pPr>
        <w:autoSpaceDE w:val="0"/>
        <w:autoSpaceDN w:val="0"/>
        <w:adjustRightInd w:val="0"/>
        <w:spacing w:after="0" w:line="240" w:lineRule="auto"/>
        <w:ind w:firstLine="709"/>
        <w:jc w:val="both"/>
        <w:rPr>
          <w:rFonts w:ascii="Times New Roman" w:hAnsi="Times New Roman"/>
          <w:sz w:val="20"/>
          <w:szCs w:val="20"/>
        </w:rPr>
      </w:pPr>
      <w:r w:rsidRPr="003F76F2">
        <w:rPr>
          <w:rFonts w:ascii="Times New Roman" w:hAnsi="Times New Roman"/>
          <w:sz w:val="20"/>
          <w:szCs w:val="20"/>
        </w:rPr>
        <w:t>1. «Переселение граждан из аварийного жилищного фонда в  Богучанском  районе» на 2014-2016 годы (приложение № 5).</w:t>
      </w:r>
    </w:p>
    <w:p w:rsidR="003F76F2" w:rsidRPr="003F76F2" w:rsidRDefault="003F76F2" w:rsidP="003F76F2">
      <w:pPr>
        <w:autoSpaceDE w:val="0"/>
        <w:autoSpaceDN w:val="0"/>
        <w:adjustRightInd w:val="0"/>
        <w:spacing w:after="0" w:line="240" w:lineRule="auto"/>
        <w:ind w:firstLine="709"/>
        <w:jc w:val="both"/>
        <w:rPr>
          <w:rFonts w:ascii="Times New Roman" w:hAnsi="Times New Roman"/>
          <w:bCs/>
          <w:sz w:val="20"/>
          <w:szCs w:val="20"/>
        </w:rPr>
      </w:pPr>
      <w:r w:rsidRPr="003F76F2">
        <w:rPr>
          <w:rFonts w:ascii="Times New Roman" w:hAnsi="Times New Roman"/>
          <w:bCs/>
          <w:sz w:val="20"/>
          <w:szCs w:val="20"/>
        </w:rPr>
        <w:t>Ожидаемые результаты реализации мероприятий подпрограммы:  к 2016 году будет осуществлено строительство жилых домов общей площадью 2828 кв. метров, для переселения граждан, проживающих в жилых домах муниципальных образований Богучанского района, признанных аварийными в установленном порядке и подлежащих сносу. Будет   обеспечено жилыми помещениями 142 человека, переселяемых из жилищного фонда, признанного в установленном порядке аварийным и подлежащим сносу.</w:t>
      </w:r>
    </w:p>
    <w:p w:rsidR="003F76F2" w:rsidRPr="003F76F2" w:rsidRDefault="003F76F2" w:rsidP="003F76F2">
      <w:pPr>
        <w:autoSpaceDE w:val="0"/>
        <w:autoSpaceDN w:val="0"/>
        <w:adjustRightInd w:val="0"/>
        <w:spacing w:after="0" w:line="240" w:lineRule="auto"/>
        <w:ind w:firstLine="709"/>
        <w:jc w:val="both"/>
        <w:rPr>
          <w:rFonts w:ascii="Times New Roman" w:hAnsi="Times New Roman"/>
          <w:bCs/>
          <w:sz w:val="20"/>
          <w:szCs w:val="20"/>
          <w:highlight w:val="yellow"/>
        </w:rPr>
      </w:pPr>
      <w:r w:rsidRPr="003F76F2">
        <w:rPr>
          <w:rFonts w:ascii="Times New Roman" w:hAnsi="Times New Roman"/>
          <w:bCs/>
          <w:sz w:val="20"/>
          <w:szCs w:val="20"/>
        </w:rPr>
        <w:t xml:space="preserve"> 2. </w:t>
      </w:r>
      <w:r w:rsidRPr="003F76F2">
        <w:rPr>
          <w:rFonts w:ascii="Times New Roman" w:hAnsi="Times New Roman"/>
          <w:sz w:val="20"/>
          <w:szCs w:val="20"/>
        </w:rPr>
        <w:t>«Строительство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2014-2016 годы (приложение № 6).</w:t>
      </w:r>
      <w:r w:rsidRPr="003F76F2">
        <w:rPr>
          <w:rFonts w:ascii="Times New Roman" w:hAnsi="Times New Roman"/>
          <w:sz w:val="20"/>
          <w:szCs w:val="20"/>
          <w:highlight w:val="yellow"/>
        </w:rPr>
        <w:t xml:space="preserve"> </w:t>
      </w:r>
    </w:p>
    <w:p w:rsidR="003F76F2" w:rsidRPr="003F76F2" w:rsidRDefault="003F76F2" w:rsidP="003F76F2">
      <w:pPr>
        <w:autoSpaceDE w:val="0"/>
        <w:autoSpaceDN w:val="0"/>
        <w:adjustRightInd w:val="0"/>
        <w:spacing w:after="0" w:line="240" w:lineRule="auto"/>
        <w:ind w:firstLine="709"/>
        <w:jc w:val="both"/>
        <w:rPr>
          <w:rFonts w:ascii="Times New Roman" w:hAnsi="Times New Roman"/>
          <w:bCs/>
          <w:sz w:val="20"/>
          <w:szCs w:val="20"/>
        </w:rPr>
      </w:pPr>
      <w:r w:rsidRPr="003F76F2">
        <w:rPr>
          <w:rFonts w:ascii="Times New Roman" w:hAnsi="Times New Roman"/>
          <w:bCs/>
          <w:sz w:val="20"/>
          <w:szCs w:val="20"/>
        </w:rPr>
        <w:t>Ожида</w:t>
      </w:r>
      <w:r w:rsidR="004D1620">
        <w:rPr>
          <w:rFonts w:ascii="Times New Roman" w:hAnsi="Times New Roman"/>
          <w:bCs/>
          <w:sz w:val="20"/>
          <w:szCs w:val="20"/>
        </w:rPr>
        <w:t xml:space="preserve">емые </w:t>
      </w:r>
      <w:r w:rsidRPr="003F76F2">
        <w:rPr>
          <w:rFonts w:ascii="Times New Roman" w:hAnsi="Times New Roman"/>
          <w:bCs/>
          <w:sz w:val="20"/>
          <w:szCs w:val="20"/>
        </w:rPr>
        <w:t>результаты реализации мероприятий подпрограммы:</w:t>
      </w:r>
      <w:r w:rsidR="004D1620">
        <w:rPr>
          <w:rFonts w:ascii="Times New Roman" w:hAnsi="Times New Roman"/>
          <w:bCs/>
          <w:sz w:val="20"/>
          <w:szCs w:val="20"/>
        </w:rPr>
        <w:t xml:space="preserve"> </w:t>
      </w:r>
      <w:r w:rsidRPr="003F76F2">
        <w:rPr>
          <w:rFonts w:ascii="Times New Roman" w:hAnsi="Times New Roman"/>
          <w:bCs/>
          <w:sz w:val="20"/>
          <w:szCs w:val="20"/>
        </w:rPr>
        <w:t xml:space="preserve">к 2016 году </w:t>
      </w:r>
      <w:r w:rsidRPr="003F76F2">
        <w:rPr>
          <w:rFonts w:ascii="Times New Roman" w:hAnsi="Times New Roman"/>
          <w:sz w:val="20"/>
          <w:szCs w:val="20"/>
        </w:rPr>
        <w:t xml:space="preserve">планируемая площадь застройки под малоэтажное жилищное строительство на территории с. Богучаны составит </w:t>
      </w:r>
      <w:smartTag w:uri="urn:schemas-microsoft-com:office:smarttags" w:element="metricconverter">
        <w:smartTagPr>
          <w:attr w:name="ProductID" w:val="30 гектаров"/>
        </w:smartTagPr>
        <w:r w:rsidRPr="003F76F2">
          <w:rPr>
            <w:rFonts w:ascii="Times New Roman" w:hAnsi="Times New Roman"/>
            <w:sz w:val="20"/>
            <w:szCs w:val="20"/>
          </w:rPr>
          <w:t>30 гектаров</w:t>
        </w:r>
      </w:smartTag>
      <w:r w:rsidRPr="003F76F2">
        <w:rPr>
          <w:rFonts w:ascii="Times New Roman" w:hAnsi="Times New Roman"/>
          <w:sz w:val="20"/>
          <w:szCs w:val="20"/>
        </w:rPr>
        <w:t xml:space="preserve">, что позволит обеспечить застройку 95 земельных участков. Ожидаемый  ввод  жилых помещений на  данных   земельных участках  в перспективе  составит  более  </w:t>
      </w:r>
      <w:smartTag w:uri="urn:schemas-microsoft-com:office:smarttags" w:element="metricconverter">
        <w:smartTagPr>
          <w:attr w:name="ProductID" w:val="13670 кв. метров"/>
        </w:smartTagPr>
        <w:r w:rsidRPr="003F76F2">
          <w:rPr>
            <w:rFonts w:ascii="Times New Roman" w:hAnsi="Times New Roman"/>
            <w:sz w:val="20"/>
            <w:szCs w:val="20"/>
          </w:rPr>
          <w:t>13670 кв. метров</w:t>
        </w:r>
      </w:smartTag>
      <w:r w:rsidRPr="003F76F2">
        <w:rPr>
          <w:rFonts w:ascii="Times New Roman" w:hAnsi="Times New Roman"/>
          <w:sz w:val="20"/>
          <w:szCs w:val="20"/>
        </w:rPr>
        <w:t xml:space="preserve">  общей площади.</w:t>
      </w:r>
    </w:p>
    <w:p w:rsidR="003F76F2" w:rsidRPr="003F76F2" w:rsidRDefault="003F76F2" w:rsidP="003F76F2">
      <w:pPr>
        <w:autoSpaceDE w:val="0"/>
        <w:autoSpaceDN w:val="0"/>
        <w:adjustRightInd w:val="0"/>
        <w:spacing w:after="0" w:line="240" w:lineRule="auto"/>
        <w:ind w:firstLine="709"/>
        <w:jc w:val="both"/>
        <w:rPr>
          <w:rFonts w:ascii="Times New Roman" w:hAnsi="Times New Roman"/>
          <w:sz w:val="20"/>
          <w:szCs w:val="20"/>
        </w:rPr>
      </w:pPr>
      <w:r w:rsidRPr="003F76F2">
        <w:rPr>
          <w:rFonts w:ascii="Times New Roman" w:hAnsi="Times New Roman"/>
          <w:bCs/>
          <w:sz w:val="20"/>
          <w:szCs w:val="20"/>
        </w:rPr>
        <w:t>3.</w:t>
      </w:r>
      <w:r w:rsidRPr="003F76F2">
        <w:rPr>
          <w:rFonts w:ascii="Times New Roman" w:hAnsi="Times New Roman"/>
          <w:sz w:val="20"/>
          <w:szCs w:val="20"/>
        </w:rPr>
        <w:t xml:space="preserve"> «Обеспечение жильем работников отраслей бюджетной сферы на территории Богучанского района» на 2014-2016 годы (приложение №7).</w:t>
      </w:r>
    </w:p>
    <w:p w:rsidR="003F76F2" w:rsidRPr="003F76F2" w:rsidRDefault="003F76F2" w:rsidP="003F76F2">
      <w:pPr>
        <w:spacing w:after="0" w:line="240" w:lineRule="auto"/>
        <w:ind w:firstLine="709"/>
        <w:jc w:val="both"/>
        <w:rPr>
          <w:rFonts w:ascii="Times New Roman" w:hAnsi="Times New Roman"/>
          <w:sz w:val="20"/>
          <w:szCs w:val="20"/>
        </w:rPr>
      </w:pPr>
      <w:r w:rsidRPr="003F76F2">
        <w:rPr>
          <w:rFonts w:ascii="Times New Roman" w:hAnsi="Times New Roman"/>
          <w:bCs/>
          <w:sz w:val="20"/>
          <w:szCs w:val="20"/>
        </w:rPr>
        <w:t xml:space="preserve">Ожидаемые результаты реализации мероприятий подпрограммы к 2016 году: </w:t>
      </w:r>
      <w:r w:rsidRPr="003F76F2">
        <w:rPr>
          <w:rFonts w:ascii="Times New Roman" w:hAnsi="Times New Roman"/>
          <w:sz w:val="20"/>
          <w:szCs w:val="20"/>
        </w:rPr>
        <w:t xml:space="preserve">обеспечение жильем работников отраслей бюджетной сферы к 2016 году – 8 работников, том числе: в 2014 году – 8 работников; в </w:t>
      </w:r>
      <w:r w:rsidRPr="003F76F2">
        <w:rPr>
          <w:rFonts w:ascii="Times New Roman" w:hAnsi="Times New Roman"/>
          <w:sz w:val="20"/>
          <w:szCs w:val="20"/>
        </w:rPr>
        <w:lastRenderedPageBreak/>
        <w:t>2015 году - 0 работников; в 2016 году – 0 работников, осуществление  ввода жилья, общей площадью 396,07 кв. метров, что позволит обеспечить сохранение квалифицированного кадрового состава на территории Богучанского района.</w:t>
      </w:r>
    </w:p>
    <w:p w:rsidR="003F76F2" w:rsidRPr="003F76F2" w:rsidRDefault="003F76F2" w:rsidP="003F76F2">
      <w:pPr>
        <w:tabs>
          <w:tab w:val="left" w:pos="3780"/>
        </w:tabs>
        <w:spacing w:after="0" w:line="240" w:lineRule="auto"/>
        <w:ind w:firstLine="709"/>
        <w:jc w:val="both"/>
        <w:rPr>
          <w:rFonts w:ascii="Times New Roman" w:hAnsi="Times New Roman"/>
          <w:bCs/>
          <w:sz w:val="20"/>
          <w:szCs w:val="20"/>
        </w:rPr>
      </w:pPr>
      <w:r w:rsidRPr="003F76F2">
        <w:rPr>
          <w:rFonts w:ascii="Times New Roman" w:hAnsi="Times New Roman"/>
          <w:bCs/>
          <w:sz w:val="20"/>
          <w:szCs w:val="20"/>
        </w:rPr>
        <w:t>Доля работников бюджетной сферы, обеспеченных вновь построенным жильем, в общем количестве работников бюджетной сферы, нуждающихся в служебных жилых помещениях в муниципальном образовании Богучанский район – участников подпрограммы, за период реализации подпрограммы составит  к 2016 году 24,24 %.</w:t>
      </w:r>
    </w:p>
    <w:p w:rsidR="003F76F2" w:rsidRPr="003F76F2" w:rsidRDefault="003F76F2" w:rsidP="003F76F2">
      <w:pPr>
        <w:widowControl w:val="0"/>
        <w:autoSpaceDE w:val="0"/>
        <w:autoSpaceDN w:val="0"/>
        <w:adjustRightInd w:val="0"/>
        <w:spacing w:after="0" w:line="240" w:lineRule="auto"/>
        <w:ind w:firstLine="709"/>
        <w:jc w:val="both"/>
        <w:rPr>
          <w:rFonts w:ascii="Times New Roman" w:hAnsi="Times New Roman"/>
          <w:bCs/>
          <w:sz w:val="20"/>
          <w:szCs w:val="20"/>
        </w:rPr>
      </w:pPr>
      <w:r w:rsidRPr="003F76F2">
        <w:rPr>
          <w:rFonts w:ascii="Times New Roman" w:hAnsi="Times New Roman"/>
          <w:bCs/>
          <w:sz w:val="20"/>
          <w:szCs w:val="20"/>
        </w:rPr>
        <w:t xml:space="preserve">4. </w:t>
      </w:r>
      <w:r w:rsidRPr="003F76F2">
        <w:rPr>
          <w:rFonts w:ascii="Times New Roman" w:hAnsi="Times New Roman"/>
          <w:sz w:val="20"/>
          <w:szCs w:val="20"/>
        </w:rPr>
        <w:t>«Осуществление градостроительной деятельности в Богучанском районе» на 2014-2016 годы (приложение №8).</w:t>
      </w:r>
    </w:p>
    <w:p w:rsidR="003F76F2" w:rsidRPr="003F76F2" w:rsidRDefault="003F76F2" w:rsidP="003F76F2">
      <w:pPr>
        <w:autoSpaceDE w:val="0"/>
        <w:autoSpaceDN w:val="0"/>
        <w:adjustRightInd w:val="0"/>
        <w:spacing w:after="0" w:line="240" w:lineRule="auto"/>
        <w:ind w:firstLine="709"/>
        <w:jc w:val="both"/>
        <w:outlineLvl w:val="1"/>
        <w:rPr>
          <w:rFonts w:ascii="Times New Roman" w:hAnsi="Times New Roman"/>
          <w:bCs/>
          <w:sz w:val="20"/>
          <w:szCs w:val="20"/>
        </w:rPr>
      </w:pPr>
      <w:r w:rsidRPr="003F76F2">
        <w:rPr>
          <w:rFonts w:ascii="Times New Roman" w:hAnsi="Times New Roman"/>
          <w:bCs/>
          <w:sz w:val="20"/>
          <w:szCs w:val="20"/>
        </w:rPr>
        <w:t xml:space="preserve">Ожидаемые результаты реализации мероприятий подпрограммы к 2016 году: </w:t>
      </w:r>
    </w:p>
    <w:p w:rsidR="003F76F2" w:rsidRPr="003F76F2" w:rsidRDefault="003F76F2" w:rsidP="003F76F2">
      <w:pPr>
        <w:autoSpaceDE w:val="0"/>
        <w:autoSpaceDN w:val="0"/>
        <w:adjustRightInd w:val="0"/>
        <w:spacing w:after="0" w:line="240" w:lineRule="auto"/>
        <w:ind w:firstLine="709"/>
        <w:jc w:val="both"/>
        <w:outlineLvl w:val="1"/>
        <w:rPr>
          <w:rFonts w:ascii="Times New Roman" w:hAnsi="Times New Roman"/>
          <w:sz w:val="20"/>
          <w:szCs w:val="20"/>
        </w:rPr>
      </w:pPr>
      <w:r w:rsidRPr="003F76F2">
        <w:rPr>
          <w:rFonts w:ascii="Times New Roman" w:hAnsi="Times New Roman"/>
          <w:sz w:val="20"/>
          <w:szCs w:val="20"/>
        </w:rPr>
        <w:t>повышение инвестиционной привлекательности территории Богучанского района, привлечение инвесторов в строительство, реконструкцию, реставрацию (восстановление) объектов недвижимости, объектов инженерной и транспортной инфраструктуры, проведение обустройства территорий  сельских поселений и межселенных территорий района;</w:t>
      </w:r>
    </w:p>
    <w:p w:rsidR="003F76F2" w:rsidRPr="003F76F2" w:rsidRDefault="003F76F2" w:rsidP="003F76F2">
      <w:pPr>
        <w:suppressAutoHyphens/>
        <w:spacing w:after="0" w:line="240" w:lineRule="auto"/>
        <w:ind w:firstLine="720"/>
        <w:jc w:val="both"/>
        <w:rPr>
          <w:rFonts w:ascii="Times New Roman" w:hAnsi="Times New Roman"/>
          <w:sz w:val="20"/>
          <w:szCs w:val="20"/>
        </w:rPr>
      </w:pPr>
      <w:r w:rsidRPr="003F76F2">
        <w:rPr>
          <w:rFonts w:ascii="Times New Roman" w:hAnsi="Times New Roman"/>
          <w:sz w:val="20"/>
          <w:szCs w:val="20"/>
        </w:rPr>
        <w:t>повышение объема поступающих в бюджет платежей за пользование объектами недвижимости, инфраструктурой и природными ресурсами в доходную часть бюджетов всех уровней за счет обоснования ставок, устанавливаемых с учетом градостроительной ценности территорий;</w:t>
      </w:r>
    </w:p>
    <w:p w:rsidR="003F76F2" w:rsidRPr="003F76F2" w:rsidRDefault="003F76F2" w:rsidP="003F76F2">
      <w:pPr>
        <w:suppressAutoHyphens/>
        <w:spacing w:after="0" w:line="240" w:lineRule="auto"/>
        <w:ind w:firstLine="720"/>
        <w:jc w:val="both"/>
        <w:rPr>
          <w:rFonts w:ascii="Times New Roman" w:hAnsi="Times New Roman"/>
          <w:sz w:val="20"/>
          <w:szCs w:val="20"/>
        </w:rPr>
      </w:pPr>
      <w:r w:rsidRPr="003F76F2">
        <w:rPr>
          <w:rFonts w:ascii="Times New Roman" w:hAnsi="Times New Roman"/>
          <w:sz w:val="20"/>
          <w:szCs w:val="20"/>
        </w:rPr>
        <w:t>рациональное и эффективное использование территории района, создание условий для застройки и благоустройства территорий сельских поселений и межселенных территорий района, развитие инженерной, транспортной и социальной инфраструктур, сохранение и восстановление объектов историко-культурного наследия, рациональное  природопользование и охрана окружающей природной среды в целях обеспечения благоприятных условий жизнедеятельности человека.</w:t>
      </w:r>
    </w:p>
    <w:p w:rsidR="003F76F2" w:rsidRPr="003F76F2" w:rsidRDefault="003F76F2" w:rsidP="003F76F2">
      <w:pPr>
        <w:shd w:val="clear" w:color="auto" w:fill="FFFFFF"/>
        <w:suppressAutoHyphens/>
        <w:spacing w:after="0" w:line="240" w:lineRule="auto"/>
        <w:ind w:firstLine="720"/>
        <w:jc w:val="both"/>
        <w:rPr>
          <w:rFonts w:ascii="Times New Roman" w:hAnsi="Times New Roman"/>
          <w:sz w:val="20"/>
          <w:szCs w:val="20"/>
        </w:rPr>
      </w:pPr>
      <w:r w:rsidRPr="003F76F2">
        <w:rPr>
          <w:rFonts w:ascii="Times New Roman" w:hAnsi="Times New Roman"/>
          <w:sz w:val="20"/>
          <w:szCs w:val="20"/>
        </w:rPr>
        <w:t xml:space="preserve">В результате будут обеспечены документами территориального планирования: </w:t>
      </w:r>
    </w:p>
    <w:p w:rsidR="003F76F2" w:rsidRPr="003F76F2" w:rsidRDefault="003F76F2" w:rsidP="003F76F2">
      <w:pPr>
        <w:shd w:val="clear" w:color="auto" w:fill="FFFFFF"/>
        <w:suppressAutoHyphens/>
        <w:spacing w:after="0" w:line="240" w:lineRule="auto"/>
        <w:ind w:firstLine="720"/>
        <w:jc w:val="both"/>
        <w:rPr>
          <w:rFonts w:ascii="Times New Roman" w:hAnsi="Times New Roman"/>
          <w:sz w:val="20"/>
          <w:szCs w:val="20"/>
        </w:rPr>
      </w:pPr>
      <w:r w:rsidRPr="003F76F2">
        <w:rPr>
          <w:rFonts w:ascii="Times New Roman" w:hAnsi="Times New Roman"/>
          <w:sz w:val="20"/>
          <w:szCs w:val="20"/>
        </w:rPr>
        <w:t xml:space="preserve"> - генеральным планом 2 сельских поселения (п. Красногорьевский и п. Гремучий),</w:t>
      </w:r>
    </w:p>
    <w:p w:rsidR="003F76F2" w:rsidRPr="003F76F2" w:rsidRDefault="003F76F2" w:rsidP="003F76F2">
      <w:pPr>
        <w:shd w:val="clear" w:color="auto" w:fill="FFFFFF"/>
        <w:suppressAutoHyphens/>
        <w:spacing w:after="0" w:line="240" w:lineRule="auto"/>
        <w:ind w:firstLine="720"/>
        <w:jc w:val="both"/>
        <w:rPr>
          <w:rFonts w:ascii="Times New Roman" w:hAnsi="Times New Roman"/>
          <w:sz w:val="20"/>
          <w:szCs w:val="20"/>
        </w:rPr>
      </w:pPr>
      <w:r w:rsidRPr="003F76F2">
        <w:rPr>
          <w:rFonts w:ascii="Times New Roman" w:hAnsi="Times New Roman"/>
          <w:sz w:val="20"/>
          <w:szCs w:val="20"/>
        </w:rPr>
        <w:t xml:space="preserve">-  проектами планировки территории- 2 микрорайона, </w:t>
      </w:r>
    </w:p>
    <w:p w:rsidR="003F76F2" w:rsidRPr="003F76F2" w:rsidRDefault="003F76F2" w:rsidP="003F76F2">
      <w:pPr>
        <w:shd w:val="clear" w:color="auto" w:fill="FFFFFF"/>
        <w:suppressAutoHyphens/>
        <w:spacing w:after="0" w:line="240" w:lineRule="auto"/>
        <w:ind w:firstLine="720"/>
        <w:jc w:val="both"/>
        <w:rPr>
          <w:rFonts w:ascii="Times New Roman" w:hAnsi="Times New Roman"/>
          <w:sz w:val="20"/>
          <w:szCs w:val="20"/>
        </w:rPr>
      </w:pPr>
      <w:r w:rsidRPr="003F76F2">
        <w:rPr>
          <w:rFonts w:ascii="Times New Roman" w:hAnsi="Times New Roman"/>
          <w:sz w:val="20"/>
          <w:szCs w:val="20"/>
        </w:rPr>
        <w:t xml:space="preserve">- будет откорректирована Схема территориального планирования Богучанского района (СТП). </w:t>
      </w:r>
    </w:p>
    <w:p w:rsidR="003F76F2" w:rsidRPr="003F76F2" w:rsidRDefault="003F76F2" w:rsidP="003F76F2">
      <w:pPr>
        <w:autoSpaceDE w:val="0"/>
        <w:autoSpaceDN w:val="0"/>
        <w:adjustRightInd w:val="0"/>
        <w:spacing w:after="0" w:line="240" w:lineRule="auto"/>
        <w:ind w:firstLine="709"/>
        <w:jc w:val="both"/>
        <w:rPr>
          <w:rFonts w:ascii="Times New Roman" w:hAnsi="Times New Roman"/>
          <w:sz w:val="20"/>
          <w:szCs w:val="20"/>
        </w:rPr>
      </w:pPr>
      <w:r w:rsidRPr="003F76F2">
        <w:rPr>
          <w:rFonts w:ascii="Times New Roman" w:hAnsi="Times New Roman"/>
          <w:bCs/>
          <w:sz w:val="20"/>
          <w:szCs w:val="20"/>
        </w:rPr>
        <w:t>5.</w:t>
      </w:r>
      <w:r w:rsidRPr="003F76F2">
        <w:rPr>
          <w:rFonts w:ascii="Times New Roman" w:hAnsi="Times New Roman"/>
          <w:sz w:val="20"/>
          <w:szCs w:val="20"/>
        </w:rPr>
        <w:t xml:space="preserve"> «Приобретение жилых помещений работникам бюджетной сферы Богучанского района» на 2014-2016 годы (приложение №9).</w:t>
      </w:r>
    </w:p>
    <w:p w:rsidR="003F76F2" w:rsidRPr="003F76F2" w:rsidRDefault="003F76F2" w:rsidP="003F76F2">
      <w:pPr>
        <w:tabs>
          <w:tab w:val="left" w:pos="3780"/>
        </w:tabs>
        <w:spacing w:after="0" w:line="240" w:lineRule="auto"/>
        <w:ind w:firstLine="709"/>
        <w:jc w:val="both"/>
        <w:rPr>
          <w:rFonts w:ascii="Times New Roman" w:hAnsi="Times New Roman"/>
          <w:sz w:val="20"/>
          <w:szCs w:val="20"/>
        </w:rPr>
      </w:pPr>
      <w:r w:rsidRPr="003F76F2">
        <w:rPr>
          <w:rFonts w:ascii="Times New Roman" w:hAnsi="Times New Roman"/>
          <w:bCs/>
          <w:sz w:val="20"/>
          <w:szCs w:val="20"/>
        </w:rPr>
        <w:t xml:space="preserve">Ожидаемые результаты реализации мероприятий подпрограммы к 2016 году: </w:t>
      </w:r>
      <w:r w:rsidRPr="003F76F2">
        <w:rPr>
          <w:rFonts w:ascii="Times New Roman" w:hAnsi="Times New Roman"/>
          <w:sz w:val="20"/>
          <w:szCs w:val="20"/>
        </w:rPr>
        <w:t>социальная эффективность подпрограммы  заключается в снижении существующей напряженности по обеспечению муниципальных  учреждений системы общего образования, здравоохранения, культуры Богучанского района квалифицированными специалистами.</w:t>
      </w:r>
    </w:p>
    <w:p w:rsidR="003F76F2" w:rsidRPr="003F76F2" w:rsidRDefault="003F76F2" w:rsidP="003F76F2">
      <w:pPr>
        <w:tabs>
          <w:tab w:val="left" w:pos="3780"/>
        </w:tabs>
        <w:spacing w:after="0" w:line="240" w:lineRule="auto"/>
        <w:ind w:firstLine="709"/>
        <w:jc w:val="both"/>
        <w:rPr>
          <w:rFonts w:ascii="Times New Roman" w:hAnsi="Times New Roman"/>
          <w:sz w:val="20"/>
          <w:szCs w:val="20"/>
        </w:rPr>
      </w:pPr>
      <w:r w:rsidRPr="003F76F2">
        <w:rPr>
          <w:rFonts w:ascii="Times New Roman" w:hAnsi="Times New Roman"/>
          <w:sz w:val="20"/>
          <w:szCs w:val="20"/>
        </w:rPr>
        <w:t>Приобретение жилых помещений для специалистов бюджетной сферы является стимулом и гарантом государственной поддержки отдельной категории граждан, нуждающихся в улучшении жилищных условий.</w:t>
      </w:r>
    </w:p>
    <w:p w:rsidR="003F76F2" w:rsidRPr="003F76F2" w:rsidRDefault="003F76F2" w:rsidP="003F76F2">
      <w:pPr>
        <w:tabs>
          <w:tab w:val="left" w:pos="3780"/>
        </w:tabs>
        <w:spacing w:after="0" w:line="240" w:lineRule="auto"/>
        <w:ind w:firstLine="709"/>
        <w:jc w:val="both"/>
        <w:rPr>
          <w:rFonts w:ascii="Times New Roman" w:hAnsi="Times New Roman"/>
          <w:sz w:val="20"/>
          <w:szCs w:val="20"/>
        </w:rPr>
      </w:pPr>
      <w:r w:rsidRPr="003F76F2">
        <w:rPr>
          <w:rFonts w:ascii="Times New Roman" w:hAnsi="Times New Roman"/>
          <w:sz w:val="20"/>
          <w:szCs w:val="20"/>
        </w:rPr>
        <w:t xml:space="preserve">В результате реализации подпрограммы улучшат жилищные условия 7 работников бюджетной сферы в том числе: в 2014 году – 2 работника; в 2015 году - 3 работника; в 2016 году – 2 работника. </w:t>
      </w:r>
    </w:p>
    <w:p w:rsidR="003F76F2" w:rsidRPr="003F76F2" w:rsidRDefault="003F76F2" w:rsidP="003F76F2">
      <w:pPr>
        <w:tabs>
          <w:tab w:val="left" w:pos="3780"/>
        </w:tabs>
        <w:spacing w:after="0" w:line="240" w:lineRule="auto"/>
        <w:ind w:firstLine="709"/>
        <w:jc w:val="both"/>
        <w:rPr>
          <w:rFonts w:ascii="Times New Roman" w:hAnsi="Times New Roman"/>
          <w:bCs/>
          <w:sz w:val="20"/>
          <w:szCs w:val="20"/>
        </w:rPr>
      </w:pPr>
      <w:r w:rsidRPr="003F76F2">
        <w:rPr>
          <w:rFonts w:ascii="Times New Roman" w:hAnsi="Times New Roman"/>
          <w:bCs/>
          <w:sz w:val="20"/>
          <w:szCs w:val="20"/>
        </w:rPr>
        <w:t>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Богучанский район, составит к 2016 году 10 %.</w:t>
      </w:r>
    </w:p>
    <w:p w:rsidR="003F76F2" w:rsidRPr="003F76F2" w:rsidRDefault="003F76F2" w:rsidP="003F76F2">
      <w:pPr>
        <w:widowControl w:val="0"/>
        <w:autoSpaceDE w:val="0"/>
        <w:autoSpaceDN w:val="0"/>
        <w:adjustRightInd w:val="0"/>
        <w:spacing w:after="0" w:line="240" w:lineRule="auto"/>
        <w:ind w:firstLine="709"/>
        <w:jc w:val="both"/>
        <w:rPr>
          <w:rFonts w:ascii="Times New Roman" w:hAnsi="Times New Roman"/>
          <w:bCs/>
          <w:sz w:val="20"/>
          <w:szCs w:val="20"/>
          <w:highlight w:val="yellow"/>
        </w:rPr>
      </w:pPr>
    </w:p>
    <w:p w:rsidR="003F76F2" w:rsidRPr="003F76F2" w:rsidRDefault="003F76F2" w:rsidP="004D1620">
      <w:pPr>
        <w:widowControl w:val="0"/>
        <w:autoSpaceDE w:val="0"/>
        <w:autoSpaceDN w:val="0"/>
        <w:adjustRightInd w:val="0"/>
        <w:spacing w:after="0" w:line="240" w:lineRule="auto"/>
        <w:ind w:firstLine="709"/>
        <w:jc w:val="center"/>
        <w:rPr>
          <w:rFonts w:ascii="Times New Roman" w:hAnsi="Times New Roman"/>
          <w:bCs/>
          <w:sz w:val="20"/>
          <w:szCs w:val="20"/>
        </w:rPr>
      </w:pPr>
      <w:r w:rsidRPr="003F76F2">
        <w:rPr>
          <w:rFonts w:ascii="Times New Roman" w:hAnsi="Times New Roman"/>
          <w:bCs/>
          <w:sz w:val="20"/>
          <w:szCs w:val="20"/>
        </w:rPr>
        <w:t>7. Основные меры правового регулирования в области жилищного строительства Богучанского района, направленные на достижение цели и (или) конечных результатов программы</w:t>
      </w:r>
    </w:p>
    <w:p w:rsidR="003F76F2" w:rsidRPr="003F76F2" w:rsidRDefault="003F76F2" w:rsidP="004D1620">
      <w:pPr>
        <w:widowControl w:val="0"/>
        <w:autoSpaceDE w:val="0"/>
        <w:autoSpaceDN w:val="0"/>
        <w:adjustRightInd w:val="0"/>
        <w:spacing w:after="0" w:line="240" w:lineRule="auto"/>
        <w:ind w:firstLine="709"/>
        <w:jc w:val="center"/>
        <w:rPr>
          <w:rFonts w:ascii="Times New Roman" w:hAnsi="Times New Roman"/>
          <w:bCs/>
          <w:sz w:val="20"/>
          <w:szCs w:val="20"/>
        </w:rPr>
      </w:pPr>
    </w:p>
    <w:p w:rsidR="003F76F2" w:rsidRPr="003F76F2" w:rsidRDefault="003F76F2" w:rsidP="003F76F2">
      <w:pPr>
        <w:pStyle w:val="afa"/>
        <w:spacing w:after="0" w:line="240" w:lineRule="auto"/>
        <w:ind w:left="0" w:firstLine="709"/>
        <w:jc w:val="both"/>
        <w:rPr>
          <w:rFonts w:ascii="Times New Roman" w:hAnsi="Times New Roman"/>
          <w:sz w:val="20"/>
          <w:szCs w:val="20"/>
        </w:rPr>
      </w:pPr>
      <w:r w:rsidRPr="003F76F2">
        <w:rPr>
          <w:rFonts w:ascii="Times New Roman" w:hAnsi="Times New Roman"/>
          <w:sz w:val="20"/>
          <w:szCs w:val="20"/>
        </w:rPr>
        <w:t xml:space="preserve">Основные меры правового регулирования Богучанского района, </w:t>
      </w:r>
      <w:r w:rsidRPr="003F76F2">
        <w:rPr>
          <w:rFonts w:ascii="Times New Roman" w:hAnsi="Times New Roman"/>
          <w:bCs/>
          <w:sz w:val="20"/>
          <w:szCs w:val="20"/>
        </w:rPr>
        <w:t>в области жилищного строительства Богучанского района,</w:t>
      </w:r>
      <w:r w:rsidRPr="003F76F2">
        <w:rPr>
          <w:rFonts w:ascii="Times New Roman" w:hAnsi="Times New Roman"/>
          <w:sz w:val="20"/>
          <w:szCs w:val="20"/>
        </w:rPr>
        <w:t xml:space="preserve"> направленные на достижение цели и (или) конечных результатов программы, приведены в приложении № 1 к  муниципальной программе.</w:t>
      </w:r>
    </w:p>
    <w:p w:rsidR="003F76F2" w:rsidRPr="003F76F2" w:rsidRDefault="003F76F2" w:rsidP="003F76F2">
      <w:pPr>
        <w:widowControl w:val="0"/>
        <w:autoSpaceDE w:val="0"/>
        <w:autoSpaceDN w:val="0"/>
        <w:adjustRightInd w:val="0"/>
        <w:spacing w:after="0" w:line="240" w:lineRule="auto"/>
        <w:ind w:firstLine="709"/>
        <w:jc w:val="both"/>
        <w:rPr>
          <w:rFonts w:ascii="Times New Roman" w:hAnsi="Times New Roman"/>
          <w:bCs/>
          <w:sz w:val="20"/>
          <w:szCs w:val="20"/>
        </w:rPr>
      </w:pPr>
    </w:p>
    <w:p w:rsidR="003F76F2" w:rsidRPr="003F76F2" w:rsidRDefault="003F76F2" w:rsidP="003F76F2">
      <w:pPr>
        <w:pStyle w:val="afa"/>
        <w:spacing w:after="0" w:line="240" w:lineRule="auto"/>
        <w:ind w:left="0"/>
        <w:jc w:val="center"/>
        <w:rPr>
          <w:rFonts w:ascii="Times New Roman" w:hAnsi="Times New Roman"/>
          <w:sz w:val="20"/>
          <w:szCs w:val="20"/>
        </w:rPr>
      </w:pPr>
      <w:r w:rsidRPr="003F76F2">
        <w:rPr>
          <w:rFonts w:ascii="Times New Roman" w:hAnsi="Times New Roman"/>
          <w:sz w:val="20"/>
          <w:szCs w:val="20"/>
        </w:rPr>
        <w:t xml:space="preserve">8. 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w:t>
      </w:r>
    </w:p>
    <w:p w:rsidR="003F76F2" w:rsidRPr="003F76F2" w:rsidRDefault="003F76F2" w:rsidP="003F76F2">
      <w:pPr>
        <w:pStyle w:val="afa"/>
        <w:spacing w:after="0" w:line="240" w:lineRule="auto"/>
        <w:ind w:left="360"/>
        <w:jc w:val="center"/>
        <w:rPr>
          <w:rFonts w:ascii="Times New Roman" w:hAnsi="Times New Roman"/>
          <w:sz w:val="20"/>
          <w:szCs w:val="20"/>
        </w:rPr>
      </w:pPr>
      <w:r w:rsidRPr="003F76F2">
        <w:rPr>
          <w:rFonts w:ascii="Times New Roman" w:hAnsi="Times New Roman"/>
          <w:sz w:val="20"/>
          <w:szCs w:val="20"/>
        </w:rPr>
        <w:t>реализации программы</w:t>
      </w:r>
    </w:p>
    <w:p w:rsidR="003F76F2" w:rsidRPr="003F76F2" w:rsidRDefault="003F76F2" w:rsidP="003F76F2">
      <w:pPr>
        <w:pStyle w:val="afa"/>
        <w:spacing w:after="0" w:line="240" w:lineRule="auto"/>
        <w:ind w:left="360"/>
        <w:jc w:val="center"/>
        <w:rPr>
          <w:rFonts w:ascii="Times New Roman" w:hAnsi="Times New Roman"/>
          <w:sz w:val="20"/>
          <w:szCs w:val="20"/>
        </w:rPr>
      </w:pPr>
    </w:p>
    <w:p w:rsidR="003F76F2" w:rsidRPr="003F76F2" w:rsidRDefault="003F76F2" w:rsidP="003F76F2">
      <w:pPr>
        <w:pStyle w:val="afa"/>
        <w:spacing w:after="0" w:line="240" w:lineRule="auto"/>
        <w:ind w:left="0" w:firstLine="709"/>
        <w:jc w:val="both"/>
        <w:rPr>
          <w:rFonts w:ascii="Times New Roman" w:hAnsi="Times New Roman"/>
          <w:sz w:val="20"/>
          <w:szCs w:val="20"/>
        </w:rPr>
      </w:pPr>
      <w:r w:rsidRPr="003F76F2">
        <w:rPr>
          <w:rFonts w:ascii="Times New Roman" w:hAnsi="Times New Roman"/>
          <w:sz w:val="20"/>
          <w:szCs w:val="20"/>
        </w:rPr>
        <w:t>Информация о распределении планируемых расходов по отдельным мероприятиям программы приведена в приложении № 2 к муниципальной программе.</w:t>
      </w:r>
    </w:p>
    <w:p w:rsidR="003F76F2" w:rsidRPr="003F76F2" w:rsidRDefault="003F76F2" w:rsidP="003F76F2">
      <w:pPr>
        <w:pStyle w:val="afa"/>
        <w:spacing w:after="0" w:line="240" w:lineRule="auto"/>
        <w:ind w:left="360"/>
        <w:jc w:val="center"/>
        <w:rPr>
          <w:rFonts w:ascii="Times New Roman" w:hAnsi="Times New Roman"/>
          <w:sz w:val="20"/>
          <w:szCs w:val="20"/>
        </w:rPr>
      </w:pPr>
    </w:p>
    <w:p w:rsidR="003F76F2" w:rsidRPr="003F76F2" w:rsidRDefault="003F76F2" w:rsidP="003F76F2">
      <w:pPr>
        <w:pStyle w:val="afa"/>
        <w:spacing w:after="0" w:line="240" w:lineRule="auto"/>
        <w:ind w:left="0"/>
        <w:jc w:val="center"/>
        <w:rPr>
          <w:rFonts w:ascii="Times New Roman" w:hAnsi="Times New Roman"/>
          <w:sz w:val="20"/>
          <w:szCs w:val="20"/>
        </w:rPr>
      </w:pPr>
      <w:r w:rsidRPr="003F76F2">
        <w:rPr>
          <w:rFonts w:ascii="Times New Roman" w:hAnsi="Times New Roman"/>
          <w:sz w:val="20"/>
          <w:szCs w:val="20"/>
        </w:rPr>
        <w:t>9. Информация об объеме бюджетных ассигнований, направленных на реализацию научной, научно-технической и инновационной деятельности</w:t>
      </w:r>
    </w:p>
    <w:p w:rsidR="003F76F2" w:rsidRPr="003F76F2" w:rsidRDefault="003F76F2" w:rsidP="003F76F2">
      <w:pPr>
        <w:pStyle w:val="afa"/>
        <w:spacing w:after="0" w:line="240" w:lineRule="auto"/>
        <w:jc w:val="center"/>
        <w:rPr>
          <w:rFonts w:ascii="Times New Roman" w:hAnsi="Times New Roman"/>
          <w:sz w:val="20"/>
          <w:szCs w:val="20"/>
        </w:rPr>
      </w:pPr>
    </w:p>
    <w:p w:rsidR="003F76F2" w:rsidRPr="003F76F2" w:rsidRDefault="003F76F2" w:rsidP="003F76F2">
      <w:pPr>
        <w:pStyle w:val="afa"/>
        <w:spacing w:after="0" w:line="240" w:lineRule="auto"/>
        <w:ind w:left="0" w:firstLine="709"/>
        <w:jc w:val="both"/>
        <w:rPr>
          <w:rFonts w:ascii="Times New Roman" w:hAnsi="Times New Roman"/>
          <w:sz w:val="20"/>
          <w:szCs w:val="20"/>
        </w:rPr>
      </w:pPr>
      <w:r w:rsidRPr="003F76F2">
        <w:rPr>
          <w:rFonts w:ascii="Times New Roman" w:hAnsi="Times New Roman"/>
          <w:sz w:val="20"/>
          <w:szCs w:val="20"/>
        </w:rPr>
        <w:t>Объем бюджетных ассигнований, направленных на реализацию научной, научно-технической и инновационной деятельности, в рамках настоящей программы не предусмотрен.</w:t>
      </w:r>
    </w:p>
    <w:p w:rsidR="003F76F2" w:rsidRPr="003F76F2" w:rsidRDefault="003F76F2" w:rsidP="003F76F2">
      <w:pPr>
        <w:pStyle w:val="ConsPlusNormal"/>
        <w:widowControl/>
        <w:jc w:val="both"/>
        <w:outlineLvl w:val="2"/>
        <w:rPr>
          <w:rFonts w:ascii="Times New Roman" w:hAnsi="Times New Roman" w:cs="Times New Roman"/>
        </w:rPr>
      </w:pPr>
    </w:p>
    <w:p w:rsidR="003F76F2" w:rsidRPr="003F76F2" w:rsidRDefault="003F76F2" w:rsidP="003F76F2">
      <w:pPr>
        <w:pStyle w:val="ConsPlusNormal"/>
        <w:widowControl/>
        <w:jc w:val="center"/>
        <w:outlineLvl w:val="2"/>
        <w:rPr>
          <w:rFonts w:ascii="Times New Roman" w:hAnsi="Times New Roman" w:cs="Times New Roman"/>
        </w:rPr>
      </w:pPr>
      <w:r w:rsidRPr="003F76F2">
        <w:rPr>
          <w:rFonts w:ascii="Times New Roman" w:hAnsi="Times New Roman" w:cs="Times New Roman"/>
        </w:rPr>
        <w:lastRenderedPageBreak/>
        <w:t xml:space="preserve"> 10.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бюджета и районного бюджета, а также перечень реализуемых ими мероприятий.</w:t>
      </w:r>
    </w:p>
    <w:p w:rsidR="003F76F2" w:rsidRPr="003F76F2" w:rsidRDefault="003F76F2" w:rsidP="003F76F2">
      <w:pPr>
        <w:pStyle w:val="ConsPlusNormal"/>
        <w:widowControl/>
        <w:jc w:val="center"/>
        <w:outlineLvl w:val="2"/>
        <w:rPr>
          <w:rFonts w:ascii="Times New Roman" w:hAnsi="Times New Roman" w:cs="Times New Roman"/>
        </w:rPr>
      </w:pPr>
    </w:p>
    <w:p w:rsidR="003F76F2" w:rsidRPr="003F76F2" w:rsidRDefault="003F76F2" w:rsidP="003F76F2">
      <w:pPr>
        <w:pStyle w:val="afa"/>
        <w:spacing w:after="0" w:line="240" w:lineRule="auto"/>
        <w:ind w:left="0" w:firstLine="709"/>
        <w:jc w:val="both"/>
        <w:rPr>
          <w:rFonts w:ascii="Times New Roman" w:hAnsi="Times New Roman"/>
          <w:sz w:val="20"/>
          <w:szCs w:val="20"/>
        </w:rPr>
      </w:pPr>
      <w:r w:rsidRPr="003F76F2">
        <w:rPr>
          <w:rFonts w:ascii="Times New Roman" w:hAnsi="Times New Roman"/>
          <w:sz w:val="20"/>
          <w:szCs w:val="20"/>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муниципальной программе.</w:t>
      </w:r>
    </w:p>
    <w:p w:rsidR="003F76F2" w:rsidRPr="003F76F2" w:rsidRDefault="003F76F2" w:rsidP="004D1620">
      <w:pPr>
        <w:pStyle w:val="ConsPlusNormal"/>
        <w:widowControl/>
        <w:ind w:firstLine="0"/>
        <w:jc w:val="both"/>
        <w:outlineLvl w:val="2"/>
        <w:rPr>
          <w:rFonts w:ascii="Times New Roman" w:hAnsi="Times New Roman" w:cs="Times New Roman"/>
        </w:rPr>
      </w:pPr>
    </w:p>
    <w:p w:rsidR="003F76F2" w:rsidRPr="003F76F2" w:rsidRDefault="003F76F2" w:rsidP="003F76F2">
      <w:pPr>
        <w:pStyle w:val="afa"/>
        <w:spacing w:after="0" w:line="240" w:lineRule="auto"/>
        <w:ind w:left="0"/>
        <w:jc w:val="center"/>
        <w:rPr>
          <w:rFonts w:ascii="Times New Roman" w:hAnsi="Times New Roman"/>
          <w:sz w:val="20"/>
          <w:szCs w:val="20"/>
        </w:rPr>
      </w:pPr>
      <w:r w:rsidRPr="003F76F2">
        <w:rPr>
          <w:rFonts w:ascii="Times New Roman" w:hAnsi="Times New Roman"/>
          <w:sz w:val="20"/>
          <w:szCs w:val="20"/>
        </w:rPr>
        <w:t xml:space="preserve">11. Прогноз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3F76F2" w:rsidRPr="003F76F2" w:rsidRDefault="003F76F2" w:rsidP="003F76F2">
      <w:pPr>
        <w:pStyle w:val="afa"/>
        <w:spacing w:after="0" w:line="240" w:lineRule="auto"/>
        <w:ind w:left="360"/>
        <w:rPr>
          <w:rFonts w:ascii="Times New Roman" w:hAnsi="Times New Roman"/>
          <w:sz w:val="20"/>
          <w:szCs w:val="20"/>
        </w:rPr>
      </w:pPr>
    </w:p>
    <w:p w:rsidR="003F76F2" w:rsidRPr="003F76F2" w:rsidRDefault="003F76F2" w:rsidP="003F76F2">
      <w:pPr>
        <w:pStyle w:val="afa"/>
        <w:spacing w:after="0" w:line="240" w:lineRule="auto"/>
        <w:ind w:left="0" w:firstLine="567"/>
        <w:jc w:val="both"/>
        <w:rPr>
          <w:rFonts w:ascii="Times New Roman" w:hAnsi="Times New Roman"/>
          <w:sz w:val="20"/>
          <w:szCs w:val="20"/>
        </w:rPr>
      </w:pPr>
      <w:r w:rsidRPr="003F76F2">
        <w:rPr>
          <w:rFonts w:ascii="Times New Roman" w:hAnsi="Times New Roman"/>
          <w:sz w:val="20"/>
          <w:szCs w:val="20"/>
        </w:rPr>
        <w:t>Прогноз сводных показателей муниципальных заданий настоящей программой не предусмотрен (приложение № 4 к муниципальной программе).</w:t>
      </w:r>
    </w:p>
    <w:p w:rsidR="003F76F2" w:rsidRPr="003F76F2" w:rsidRDefault="003F76F2" w:rsidP="003F76F2">
      <w:pPr>
        <w:pStyle w:val="afa"/>
        <w:spacing w:after="0" w:line="240" w:lineRule="auto"/>
        <w:jc w:val="center"/>
        <w:rPr>
          <w:rFonts w:ascii="Times New Roman" w:hAnsi="Times New Roman"/>
          <w:sz w:val="20"/>
          <w:szCs w:val="20"/>
        </w:rPr>
      </w:pPr>
    </w:p>
    <w:p w:rsidR="003F76F2" w:rsidRPr="003F76F2" w:rsidRDefault="003F76F2" w:rsidP="003F76F2">
      <w:pPr>
        <w:pStyle w:val="afa"/>
        <w:spacing w:after="0" w:line="240" w:lineRule="auto"/>
        <w:ind w:left="0"/>
        <w:jc w:val="center"/>
        <w:rPr>
          <w:rFonts w:ascii="Times New Roman" w:hAnsi="Times New Roman"/>
          <w:sz w:val="20"/>
          <w:szCs w:val="20"/>
        </w:rPr>
      </w:pPr>
      <w:r w:rsidRPr="003F76F2">
        <w:rPr>
          <w:rFonts w:ascii="Times New Roman" w:hAnsi="Times New Roman"/>
          <w:sz w:val="20"/>
          <w:szCs w:val="20"/>
        </w:rPr>
        <w:t xml:space="preserve">12.  Основные правила (методики) распределения субсидий бюджетам муниципальных образований района, в случае если программа предусматривает предоставление межбюджетных трансфертов бюджетам муниципальных образований района, или дается ссылка </w:t>
      </w:r>
    </w:p>
    <w:p w:rsidR="003F76F2" w:rsidRPr="003F76F2" w:rsidRDefault="003F76F2" w:rsidP="003F76F2">
      <w:pPr>
        <w:pStyle w:val="afa"/>
        <w:spacing w:after="0" w:line="240" w:lineRule="auto"/>
        <w:ind w:left="0"/>
        <w:jc w:val="center"/>
        <w:rPr>
          <w:rFonts w:ascii="Times New Roman" w:hAnsi="Times New Roman"/>
          <w:sz w:val="20"/>
          <w:szCs w:val="20"/>
        </w:rPr>
      </w:pPr>
      <w:r w:rsidRPr="003F76F2">
        <w:rPr>
          <w:rFonts w:ascii="Times New Roman" w:hAnsi="Times New Roman"/>
          <w:sz w:val="20"/>
          <w:szCs w:val="20"/>
        </w:rPr>
        <w:t>на действующие правила</w:t>
      </w:r>
    </w:p>
    <w:p w:rsidR="003F76F2" w:rsidRPr="003F76F2" w:rsidRDefault="003F76F2" w:rsidP="003F76F2">
      <w:pPr>
        <w:pStyle w:val="afa"/>
        <w:spacing w:after="0" w:line="240" w:lineRule="auto"/>
        <w:jc w:val="center"/>
        <w:rPr>
          <w:rFonts w:ascii="Times New Roman" w:hAnsi="Times New Roman"/>
          <w:sz w:val="20"/>
          <w:szCs w:val="20"/>
        </w:rPr>
      </w:pPr>
    </w:p>
    <w:p w:rsidR="003F76F2" w:rsidRPr="003F76F2" w:rsidRDefault="003F76F2" w:rsidP="003F76F2">
      <w:pPr>
        <w:pStyle w:val="afa"/>
        <w:spacing w:after="0" w:line="240" w:lineRule="auto"/>
        <w:ind w:left="0" w:firstLine="567"/>
        <w:jc w:val="both"/>
        <w:rPr>
          <w:rFonts w:ascii="Times New Roman" w:hAnsi="Times New Roman"/>
          <w:sz w:val="20"/>
          <w:szCs w:val="20"/>
        </w:rPr>
      </w:pPr>
      <w:r w:rsidRPr="003F76F2">
        <w:rPr>
          <w:rFonts w:ascii="Times New Roman" w:hAnsi="Times New Roman"/>
          <w:sz w:val="20"/>
          <w:szCs w:val="20"/>
        </w:rPr>
        <w:t>Правила (методики) распределения субсидий бюджетам муниципальных образований района настоящей программой не предусмотрены.</w:t>
      </w:r>
    </w:p>
    <w:p w:rsidR="00706962" w:rsidRPr="00D6122D" w:rsidRDefault="003F76F2" w:rsidP="003F76F2">
      <w:pPr>
        <w:autoSpaceDE w:val="0"/>
        <w:spacing w:after="0" w:line="240" w:lineRule="auto"/>
        <w:rPr>
          <w:sz w:val="16"/>
          <w:szCs w:val="16"/>
        </w:rPr>
      </w:pPr>
      <w:r w:rsidRPr="00D6122D">
        <w:rPr>
          <w:sz w:val="16"/>
          <w:szCs w:val="16"/>
        </w:rPr>
        <w:t xml:space="preserve">      </w:t>
      </w:r>
    </w:p>
    <w:tbl>
      <w:tblPr>
        <w:tblW w:w="5000" w:type="pct"/>
        <w:tblLook w:val="04A0"/>
      </w:tblPr>
      <w:tblGrid>
        <w:gridCol w:w="576"/>
        <w:gridCol w:w="2855"/>
        <w:gridCol w:w="933"/>
        <w:gridCol w:w="959"/>
        <w:gridCol w:w="1295"/>
        <w:gridCol w:w="295"/>
        <w:gridCol w:w="282"/>
        <w:gridCol w:w="576"/>
        <w:gridCol w:w="576"/>
        <w:gridCol w:w="616"/>
        <w:gridCol w:w="607"/>
      </w:tblGrid>
      <w:tr w:rsidR="004D1620" w:rsidRPr="004D1620" w:rsidTr="00D6122D">
        <w:trPr>
          <w:trHeight w:val="1305"/>
        </w:trPr>
        <w:tc>
          <w:tcPr>
            <w:tcW w:w="301" w:type="pct"/>
            <w:tcBorders>
              <w:top w:val="nil"/>
              <w:left w:val="nil"/>
              <w:bottom w:val="nil"/>
              <w:right w:val="nil"/>
            </w:tcBorders>
            <w:shd w:val="clear" w:color="auto" w:fill="auto"/>
            <w:noWrap/>
            <w:vAlign w:val="bottom"/>
            <w:hideMark/>
          </w:tcPr>
          <w:p w:rsidR="004D1620" w:rsidRPr="004D1620" w:rsidRDefault="004D1620" w:rsidP="004D1620">
            <w:pPr>
              <w:spacing w:after="0" w:line="240" w:lineRule="auto"/>
              <w:rPr>
                <w:rFonts w:ascii="Times New Roman" w:eastAsia="Times New Roman" w:hAnsi="Times New Roman"/>
                <w:sz w:val="16"/>
                <w:szCs w:val="16"/>
                <w:lang w:eastAsia="ru-RU"/>
              </w:rPr>
            </w:pPr>
          </w:p>
        </w:tc>
        <w:tc>
          <w:tcPr>
            <w:tcW w:w="1492" w:type="pct"/>
            <w:tcBorders>
              <w:top w:val="nil"/>
              <w:left w:val="nil"/>
              <w:bottom w:val="nil"/>
              <w:right w:val="nil"/>
            </w:tcBorders>
            <w:shd w:val="clear" w:color="auto" w:fill="auto"/>
            <w:noWrap/>
            <w:vAlign w:val="bottom"/>
            <w:hideMark/>
          </w:tcPr>
          <w:p w:rsidR="004D1620" w:rsidRPr="004D1620" w:rsidRDefault="004D1620" w:rsidP="004D1620">
            <w:pPr>
              <w:spacing w:after="0" w:line="240" w:lineRule="auto"/>
              <w:rPr>
                <w:rFonts w:ascii="Times New Roman" w:eastAsia="Times New Roman" w:hAnsi="Times New Roman"/>
                <w:sz w:val="16"/>
                <w:szCs w:val="16"/>
                <w:lang w:eastAsia="ru-RU"/>
              </w:rPr>
            </w:pPr>
          </w:p>
        </w:tc>
        <w:tc>
          <w:tcPr>
            <w:tcW w:w="487" w:type="pct"/>
            <w:tcBorders>
              <w:top w:val="nil"/>
              <w:left w:val="nil"/>
              <w:bottom w:val="nil"/>
              <w:right w:val="nil"/>
            </w:tcBorders>
            <w:shd w:val="clear" w:color="auto" w:fill="auto"/>
            <w:noWrap/>
            <w:vAlign w:val="bottom"/>
            <w:hideMark/>
          </w:tcPr>
          <w:p w:rsidR="004D1620" w:rsidRPr="004D1620" w:rsidRDefault="004D1620" w:rsidP="004D1620">
            <w:pPr>
              <w:spacing w:after="0" w:line="240" w:lineRule="auto"/>
              <w:rPr>
                <w:rFonts w:ascii="Times New Roman" w:eastAsia="Times New Roman" w:hAnsi="Times New Roman"/>
                <w:sz w:val="16"/>
                <w:szCs w:val="16"/>
                <w:lang w:eastAsia="ru-RU"/>
              </w:rPr>
            </w:pPr>
          </w:p>
        </w:tc>
        <w:tc>
          <w:tcPr>
            <w:tcW w:w="501" w:type="pct"/>
            <w:tcBorders>
              <w:top w:val="nil"/>
              <w:left w:val="nil"/>
              <w:bottom w:val="nil"/>
              <w:right w:val="nil"/>
            </w:tcBorders>
            <w:shd w:val="clear" w:color="auto" w:fill="auto"/>
            <w:noWrap/>
            <w:vAlign w:val="bottom"/>
            <w:hideMark/>
          </w:tcPr>
          <w:p w:rsidR="004D1620" w:rsidRPr="004D1620" w:rsidRDefault="004D1620" w:rsidP="004D1620">
            <w:pPr>
              <w:spacing w:after="0" w:line="240" w:lineRule="auto"/>
              <w:rPr>
                <w:rFonts w:ascii="Times New Roman" w:eastAsia="Times New Roman" w:hAnsi="Times New Roman"/>
                <w:sz w:val="16"/>
                <w:szCs w:val="16"/>
                <w:lang w:eastAsia="ru-RU"/>
              </w:rPr>
            </w:pPr>
          </w:p>
        </w:tc>
        <w:tc>
          <w:tcPr>
            <w:tcW w:w="677" w:type="pct"/>
            <w:tcBorders>
              <w:top w:val="nil"/>
              <w:left w:val="nil"/>
              <w:bottom w:val="nil"/>
              <w:right w:val="nil"/>
            </w:tcBorders>
            <w:shd w:val="clear" w:color="auto" w:fill="auto"/>
            <w:noWrap/>
            <w:vAlign w:val="bottom"/>
            <w:hideMark/>
          </w:tcPr>
          <w:p w:rsidR="004D1620" w:rsidRPr="004D1620" w:rsidRDefault="004D1620" w:rsidP="004D1620">
            <w:pPr>
              <w:spacing w:after="0" w:line="240" w:lineRule="auto"/>
              <w:rPr>
                <w:rFonts w:ascii="Times New Roman" w:eastAsia="Times New Roman" w:hAnsi="Times New Roman"/>
                <w:sz w:val="16"/>
                <w:szCs w:val="16"/>
                <w:lang w:eastAsia="ru-RU"/>
              </w:rPr>
            </w:pPr>
          </w:p>
        </w:tc>
        <w:tc>
          <w:tcPr>
            <w:tcW w:w="154" w:type="pct"/>
            <w:tcBorders>
              <w:top w:val="nil"/>
              <w:left w:val="nil"/>
              <w:bottom w:val="nil"/>
              <w:right w:val="nil"/>
            </w:tcBorders>
            <w:shd w:val="clear" w:color="auto" w:fill="auto"/>
            <w:vAlign w:val="bottom"/>
            <w:hideMark/>
          </w:tcPr>
          <w:p w:rsidR="004D1620" w:rsidRPr="004D1620" w:rsidRDefault="004D1620" w:rsidP="004D1620">
            <w:pPr>
              <w:spacing w:after="0" w:line="240" w:lineRule="auto"/>
              <w:rPr>
                <w:rFonts w:ascii="Times New Roman" w:eastAsia="Times New Roman" w:hAnsi="Times New Roman"/>
                <w:sz w:val="16"/>
                <w:szCs w:val="16"/>
                <w:lang w:eastAsia="ru-RU"/>
              </w:rPr>
            </w:pPr>
          </w:p>
        </w:tc>
        <w:tc>
          <w:tcPr>
            <w:tcW w:w="1389" w:type="pct"/>
            <w:gridSpan w:val="5"/>
            <w:tcBorders>
              <w:top w:val="nil"/>
              <w:left w:val="nil"/>
              <w:bottom w:val="nil"/>
              <w:right w:val="nil"/>
            </w:tcBorders>
            <w:shd w:val="clear" w:color="auto" w:fill="auto"/>
            <w:hideMark/>
          </w:tcPr>
          <w:p w:rsidR="004D1620" w:rsidRPr="004D1620" w:rsidRDefault="004D1620" w:rsidP="00D6122D">
            <w:pPr>
              <w:spacing w:after="0" w:line="240" w:lineRule="auto"/>
              <w:jc w:val="right"/>
              <w:rPr>
                <w:rFonts w:ascii="Times New Roman" w:eastAsia="Times New Roman" w:hAnsi="Times New Roman"/>
                <w:sz w:val="18"/>
                <w:szCs w:val="18"/>
                <w:lang w:eastAsia="ru-RU"/>
              </w:rPr>
            </w:pPr>
            <w:r w:rsidRPr="004D1620">
              <w:rPr>
                <w:rFonts w:ascii="Times New Roman" w:eastAsia="Times New Roman" w:hAnsi="Times New Roman"/>
                <w:sz w:val="18"/>
                <w:szCs w:val="18"/>
                <w:lang w:eastAsia="ru-RU"/>
              </w:rPr>
              <w:t xml:space="preserve">Приложение № 1 </w:t>
            </w:r>
            <w:r w:rsidRPr="004D1620">
              <w:rPr>
                <w:rFonts w:ascii="Times New Roman" w:eastAsia="Times New Roman" w:hAnsi="Times New Roman"/>
                <w:sz w:val="18"/>
                <w:szCs w:val="18"/>
                <w:lang w:eastAsia="ru-RU"/>
              </w:rPr>
              <w:br/>
              <w:t>к паспорту муниципальной программы "Обеспечение доступным и комфортным жильем граждан  Богучанского района" на 2014-2016 годы</w:t>
            </w:r>
          </w:p>
        </w:tc>
      </w:tr>
      <w:tr w:rsidR="00D6122D" w:rsidRPr="004D1620" w:rsidTr="00D6122D">
        <w:trPr>
          <w:trHeight w:val="255"/>
        </w:trPr>
        <w:tc>
          <w:tcPr>
            <w:tcW w:w="301" w:type="pct"/>
            <w:tcBorders>
              <w:top w:val="nil"/>
              <w:left w:val="nil"/>
              <w:bottom w:val="nil"/>
              <w:right w:val="nil"/>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p>
        </w:tc>
        <w:tc>
          <w:tcPr>
            <w:tcW w:w="1492" w:type="pct"/>
            <w:tcBorders>
              <w:top w:val="nil"/>
              <w:left w:val="nil"/>
              <w:bottom w:val="nil"/>
              <w:right w:val="nil"/>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p>
        </w:tc>
        <w:tc>
          <w:tcPr>
            <w:tcW w:w="487" w:type="pct"/>
            <w:tcBorders>
              <w:top w:val="nil"/>
              <w:left w:val="nil"/>
              <w:bottom w:val="nil"/>
              <w:right w:val="nil"/>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p>
        </w:tc>
        <w:tc>
          <w:tcPr>
            <w:tcW w:w="501" w:type="pct"/>
            <w:tcBorders>
              <w:top w:val="nil"/>
              <w:left w:val="nil"/>
              <w:bottom w:val="nil"/>
              <w:right w:val="nil"/>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p>
        </w:tc>
        <w:tc>
          <w:tcPr>
            <w:tcW w:w="677" w:type="pct"/>
            <w:tcBorders>
              <w:top w:val="nil"/>
              <w:left w:val="nil"/>
              <w:bottom w:val="nil"/>
              <w:right w:val="nil"/>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p>
        </w:tc>
        <w:tc>
          <w:tcPr>
            <w:tcW w:w="301" w:type="pct"/>
            <w:gridSpan w:val="2"/>
            <w:tcBorders>
              <w:top w:val="nil"/>
              <w:left w:val="nil"/>
              <w:bottom w:val="nil"/>
              <w:right w:val="nil"/>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p>
        </w:tc>
        <w:tc>
          <w:tcPr>
            <w:tcW w:w="301" w:type="pct"/>
            <w:tcBorders>
              <w:top w:val="nil"/>
              <w:left w:val="nil"/>
              <w:bottom w:val="nil"/>
              <w:right w:val="nil"/>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p>
        </w:tc>
        <w:tc>
          <w:tcPr>
            <w:tcW w:w="301" w:type="pct"/>
            <w:tcBorders>
              <w:top w:val="nil"/>
              <w:left w:val="nil"/>
              <w:bottom w:val="nil"/>
              <w:right w:val="nil"/>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p>
        </w:tc>
        <w:tc>
          <w:tcPr>
            <w:tcW w:w="322" w:type="pct"/>
            <w:tcBorders>
              <w:top w:val="nil"/>
              <w:left w:val="nil"/>
              <w:bottom w:val="nil"/>
              <w:right w:val="nil"/>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p>
        </w:tc>
        <w:tc>
          <w:tcPr>
            <w:tcW w:w="317" w:type="pct"/>
            <w:tcBorders>
              <w:top w:val="nil"/>
              <w:left w:val="nil"/>
              <w:bottom w:val="nil"/>
              <w:right w:val="nil"/>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p>
        </w:tc>
      </w:tr>
      <w:tr w:rsidR="004D1620" w:rsidRPr="004D1620" w:rsidTr="004D1620">
        <w:trPr>
          <w:trHeight w:val="345"/>
        </w:trPr>
        <w:tc>
          <w:tcPr>
            <w:tcW w:w="5000" w:type="pct"/>
            <w:gridSpan w:val="11"/>
            <w:tcBorders>
              <w:top w:val="nil"/>
              <w:left w:val="nil"/>
              <w:bottom w:val="nil"/>
              <w:right w:val="nil"/>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20"/>
                <w:szCs w:val="20"/>
                <w:lang w:eastAsia="ru-RU"/>
              </w:rPr>
            </w:pPr>
            <w:r w:rsidRPr="004D1620">
              <w:rPr>
                <w:rFonts w:ascii="Times New Roman" w:eastAsia="Times New Roman" w:hAnsi="Times New Roman"/>
                <w:sz w:val="20"/>
                <w:szCs w:val="20"/>
                <w:lang w:eastAsia="ru-RU"/>
              </w:rPr>
              <w:t>Перечень целевых показателей и показателей результативности программы с расшифровкой плановых значений по годам ее реализации</w:t>
            </w:r>
          </w:p>
        </w:tc>
      </w:tr>
      <w:tr w:rsidR="00D6122D" w:rsidRPr="004D1620" w:rsidTr="00D6122D">
        <w:trPr>
          <w:trHeight w:val="102"/>
        </w:trPr>
        <w:tc>
          <w:tcPr>
            <w:tcW w:w="301" w:type="pct"/>
            <w:tcBorders>
              <w:top w:val="nil"/>
              <w:left w:val="nil"/>
              <w:bottom w:val="nil"/>
              <w:right w:val="nil"/>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p>
        </w:tc>
        <w:tc>
          <w:tcPr>
            <w:tcW w:w="1492" w:type="pct"/>
            <w:tcBorders>
              <w:top w:val="nil"/>
              <w:left w:val="nil"/>
              <w:bottom w:val="nil"/>
              <w:right w:val="nil"/>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p>
        </w:tc>
        <w:tc>
          <w:tcPr>
            <w:tcW w:w="487" w:type="pct"/>
            <w:tcBorders>
              <w:top w:val="nil"/>
              <w:left w:val="nil"/>
              <w:bottom w:val="nil"/>
              <w:right w:val="nil"/>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p>
        </w:tc>
        <w:tc>
          <w:tcPr>
            <w:tcW w:w="501" w:type="pct"/>
            <w:tcBorders>
              <w:top w:val="nil"/>
              <w:left w:val="nil"/>
              <w:bottom w:val="nil"/>
              <w:right w:val="nil"/>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p>
        </w:tc>
        <w:tc>
          <w:tcPr>
            <w:tcW w:w="677" w:type="pct"/>
            <w:tcBorders>
              <w:top w:val="nil"/>
              <w:left w:val="nil"/>
              <w:bottom w:val="nil"/>
              <w:right w:val="nil"/>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p>
        </w:tc>
        <w:tc>
          <w:tcPr>
            <w:tcW w:w="301" w:type="pct"/>
            <w:gridSpan w:val="2"/>
            <w:tcBorders>
              <w:top w:val="nil"/>
              <w:left w:val="nil"/>
              <w:bottom w:val="nil"/>
              <w:right w:val="nil"/>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p>
        </w:tc>
        <w:tc>
          <w:tcPr>
            <w:tcW w:w="301" w:type="pct"/>
            <w:tcBorders>
              <w:top w:val="nil"/>
              <w:left w:val="nil"/>
              <w:bottom w:val="nil"/>
              <w:right w:val="nil"/>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p>
        </w:tc>
        <w:tc>
          <w:tcPr>
            <w:tcW w:w="301" w:type="pct"/>
            <w:tcBorders>
              <w:top w:val="nil"/>
              <w:left w:val="nil"/>
              <w:bottom w:val="nil"/>
              <w:right w:val="nil"/>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p>
        </w:tc>
        <w:tc>
          <w:tcPr>
            <w:tcW w:w="322" w:type="pct"/>
            <w:tcBorders>
              <w:top w:val="nil"/>
              <w:left w:val="nil"/>
              <w:bottom w:val="nil"/>
              <w:right w:val="nil"/>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p>
        </w:tc>
        <w:tc>
          <w:tcPr>
            <w:tcW w:w="317" w:type="pct"/>
            <w:tcBorders>
              <w:top w:val="nil"/>
              <w:left w:val="nil"/>
              <w:bottom w:val="nil"/>
              <w:right w:val="nil"/>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p>
        </w:tc>
      </w:tr>
      <w:tr w:rsidR="00D6122D" w:rsidRPr="004D1620" w:rsidTr="00D6122D">
        <w:trPr>
          <w:trHeight w:val="365"/>
        </w:trPr>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 xml:space="preserve">№  </w:t>
            </w:r>
            <w:r w:rsidRPr="004D1620">
              <w:rPr>
                <w:rFonts w:ascii="Times New Roman" w:eastAsia="Times New Roman" w:hAnsi="Times New Roman"/>
                <w:sz w:val="16"/>
                <w:szCs w:val="16"/>
                <w:lang w:eastAsia="ru-RU"/>
              </w:rPr>
              <w:br/>
              <w:t>п/п</w:t>
            </w:r>
          </w:p>
        </w:tc>
        <w:tc>
          <w:tcPr>
            <w:tcW w:w="1492" w:type="pct"/>
            <w:tcBorders>
              <w:top w:val="single" w:sz="4" w:space="0" w:color="auto"/>
              <w:left w:val="nil"/>
              <w:bottom w:val="single" w:sz="4" w:space="0" w:color="auto"/>
              <w:right w:val="single" w:sz="4" w:space="0" w:color="auto"/>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 xml:space="preserve">Цели, задачи, показатели </w:t>
            </w:r>
          </w:p>
        </w:tc>
        <w:tc>
          <w:tcPr>
            <w:tcW w:w="487" w:type="pct"/>
            <w:tcBorders>
              <w:top w:val="single" w:sz="4" w:space="0" w:color="auto"/>
              <w:left w:val="nil"/>
              <w:bottom w:val="single" w:sz="4" w:space="0" w:color="auto"/>
              <w:right w:val="single" w:sz="4" w:space="0" w:color="auto"/>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Единица</w:t>
            </w:r>
            <w:r w:rsidRPr="004D1620">
              <w:rPr>
                <w:rFonts w:ascii="Times New Roman" w:eastAsia="Times New Roman" w:hAnsi="Times New Roman"/>
                <w:sz w:val="16"/>
                <w:szCs w:val="16"/>
                <w:lang w:eastAsia="ru-RU"/>
              </w:rPr>
              <w:br/>
              <w:t>измерения</w:t>
            </w:r>
          </w:p>
        </w:tc>
        <w:tc>
          <w:tcPr>
            <w:tcW w:w="501" w:type="pct"/>
            <w:tcBorders>
              <w:top w:val="single" w:sz="4" w:space="0" w:color="auto"/>
              <w:left w:val="nil"/>
              <w:bottom w:val="single" w:sz="4" w:space="0" w:color="auto"/>
              <w:right w:val="single" w:sz="4" w:space="0" w:color="auto"/>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 xml:space="preserve">Вес показателя </w:t>
            </w:r>
          </w:p>
        </w:tc>
        <w:tc>
          <w:tcPr>
            <w:tcW w:w="677" w:type="pct"/>
            <w:tcBorders>
              <w:top w:val="single" w:sz="4" w:space="0" w:color="auto"/>
              <w:left w:val="nil"/>
              <w:bottom w:val="single" w:sz="4" w:space="0" w:color="auto"/>
              <w:right w:val="single" w:sz="4" w:space="0" w:color="auto"/>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 xml:space="preserve">Источник </w:t>
            </w:r>
            <w:r w:rsidRPr="004D1620">
              <w:rPr>
                <w:rFonts w:ascii="Times New Roman" w:eastAsia="Times New Roman" w:hAnsi="Times New Roman"/>
                <w:sz w:val="16"/>
                <w:szCs w:val="16"/>
                <w:lang w:eastAsia="ru-RU"/>
              </w:rPr>
              <w:br/>
              <w:t>информации</w:t>
            </w:r>
          </w:p>
        </w:tc>
        <w:tc>
          <w:tcPr>
            <w:tcW w:w="301" w:type="pct"/>
            <w:gridSpan w:val="2"/>
            <w:tcBorders>
              <w:top w:val="single" w:sz="4" w:space="0" w:color="auto"/>
              <w:left w:val="nil"/>
              <w:bottom w:val="single" w:sz="4" w:space="0" w:color="auto"/>
              <w:right w:val="single" w:sz="4" w:space="0" w:color="auto"/>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2012 год</w:t>
            </w:r>
          </w:p>
        </w:tc>
        <w:tc>
          <w:tcPr>
            <w:tcW w:w="301" w:type="pct"/>
            <w:tcBorders>
              <w:top w:val="single" w:sz="4" w:space="0" w:color="auto"/>
              <w:left w:val="nil"/>
              <w:bottom w:val="single" w:sz="4" w:space="0" w:color="auto"/>
              <w:right w:val="single" w:sz="4" w:space="0" w:color="auto"/>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2013 год</w:t>
            </w:r>
          </w:p>
        </w:tc>
        <w:tc>
          <w:tcPr>
            <w:tcW w:w="301" w:type="pct"/>
            <w:tcBorders>
              <w:top w:val="single" w:sz="4" w:space="0" w:color="auto"/>
              <w:left w:val="nil"/>
              <w:bottom w:val="single" w:sz="4" w:space="0" w:color="auto"/>
              <w:right w:val="single" w:sz="4" w:space="0" w:color="auto"/>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2014 год</w:t>
            </w:r>
          </w:p>
        </w:tc>
        <w:tc>
          <w:tcPr>
            <w:tcW w:w="322" w:type="pct"/>
            <w:tcBorders>
              <w:top w:val="single" w:sz="4" w:space="0" w:color="auto"/>
              <w:left w:val="nil"/>
              <w:bottom w:val="single" w:sz="4" w:space="0" w:color="auto"/>
              <w:right w:val="single" w:sz="4" w:space="0" w:color="auto"/>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2015 год</w:t>
            </w:r>
          </w:p>
        </w:tc>
        <w:tc>
          <w:tcPr>
            <w:tcW w:w="317" w:type="pct"/>
            <w:tcBorders>
              <w:top w:val="single" w:sz="4" w:space="0" w:color="auto"/>
              <w:left w:val="nil"/>
              <w:bottom w:val="single" w:sz="4" w:space="0" w:color="auto"/>
              <w:right w:val="single" w:sz="4" w:space="0" w:color="auto"/>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2016 год</w:t>
            </w:r>
          </w:p>
        </w:tc>
      </w:tr>
      <w:tr w:rsidR="004D1620" w:rsidRPr="004D1620" w:rsidTr="00D6122D">
        <w:trPr>
          <w:trHeight w:val="272"/>
        </w:trPr>
        <w:tc>
          <w:tcPr>
            <w:tcW w:w="301" w:type="pct"/>
            <w:tcBorders>
              <w:top w:val="nil"/>
              <w:left w:val="single" w:sz="4" w:space="0" w:color="auto"/>
              <w:bottom w:val="single" w:sz="4" w:space="0" w:color="auto"/>
              <w:right w:val="single" w:sz="4" w:space="0" w:color="auto"/>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1.</w:t>
            </w:r>
          </w:p>
        </w:tc>
        <w:tc>
          <w:tcPr>
            <w:tcW w:w="4699" w:type="pct"/>
            <w:gridSpan w:val="10"/>
            <w:tcBorders>
              <w:top w:val="single" w:sz="4" w:space="0" w:color="auto"/>
              <w:left w:val="nil"/>
              <w:bottom w:val="single" w:sz="4" w:space="0" w:color="auto"/>
              <w:right w:val="single" w:sz="4" w:space="0" w:color="000000"/>
            </w:tcBorders>
            <w:shd w:val="clear" w:color="auto" w:fill="auto"/>
            <w:hideMark/>
          </w:tcPr>
          <w:p w:rsidR="004D1620" w:rsidRPr="004D1620" w:rsidRDefault="004D1620" w:rsidP="004D1620">
            <w:pPr>
              <w:spacing w:after="0" w:line="240" w:lineRule="auto"/>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Цель: Повышение доступности жилья и улучшение жилищных условий граждан, проживающих на территории Богучанского района</w:t>
            </w:r>
          </w:p>
        </w:tc>
      </w:tr>
      <w:tr w:rsidR="004D1620" w:rsidRPr="004D1620" w:rsidTr="00D6122D">
        <w:trPr>
          <w:trHeight w:val="615"/>
        </w:trPr>
        <w:tc>
          <w:tcPr>
            <w:tcW w:w="301" w:type="pct"/>
            <w:tcBorders>
              <w:top w:val="nil"/>
              <w:left w:val="single" w:sz="4" w:space="0" w:color="auto"/>
              <w:bottom w:val="single" w:sz="4" w:space="0" w:color="auto"/>
              <w:right w:val="nil"/>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 </w:t>
            </w:r>
          </w:p>
        </w:tc>
        <w:tc>
          <w:tcPr>
            <w:tcW w:w="1492" w:type="pct"/>
            <w:tcBorders>
              <w:top w:val="nil"/>
              <w:left w:val="single" w:sz="4" w:space="0" w:color="auto"/>
              <w:bottom w:val="single" w:sz="4" w:space="0" w:color="auto"/>
              <w:right w:val="single" w:sz="4" w:space="0" w:color="auto"/>
            </w:tcBorders>
            <w:shd w:val="clear" w:color="000000" w:fill="FFFFFF"/>
            <w:hideMark/>
          </w:tcPr>
          <w:p w:rsidR="004D1620" w:rsidRPr="004D1620" w:rsidRDefault="004D1620" w:rsidP="004D1620">
            <w:pPr>
              <w:spacing w:after="0" w:line="240" w:lineRule="auto"/>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Целевой показатель : удельный вес введенной площади жилых домов по отношению к общей площади жилищного фонда</w:t>
            </w:r>
          </w:p>
        </w:tc>
        <w:tc>
          <w:tcPr>
            <w:tcW w:w="487" w:type="pct"/>
            <w:tcBorders>
              <w:top w:val="nil"/>
              <w:left w:val="nil"/>
              <w:bottom w:val="single" w:sz="4" w:space="0" w:color="auto"/>
              <w:right w:val="single" w:sz="4" w:space="0" w:color="auto"/>
            </w:tcBorders>
            <w:shd w:val="clear" w:color="000000" w:fill="FFFFFF"/>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w:t>
            </w:r>
          </w:p>
        </w:tc>
        <w:tc>
          <w:tcPr>
            <w:tcW w:w="501" w:type="pct"/>
            <w:tcBorders>
              <w:top w:val="nil"/>
              <w:left w:val="nil"/>
              <w:bottom w:val="single" w:sz="4" w:space="0" w:color="auto"/>
              <w:right w:val="single" w:sz="4" w:space="0" w:color="auto"/>
            </w:tcBorders>
            <w:shd w:val="clear" w:color="000000" w:fill="FFFFFF"/>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Х</w:t>
            </w:r>
          </w:p>
        </w:tc>
        <w:tc>
          <w:tcPr>
            <w:tcW w:w="677" w:type="pct"/>
            <w:tcBorders>
              <w:top w:val="nil"/>
              <w:left w:val="nil"/>
              <w:bottom w:val="single" w:sz="4" w:space="0" w:color="auto"/>
              <w:right w:val="single" w:sz="4" w:space="0" w:color="auto"/>
            </w:tcBorders>
            <w:shd w:val="clear" w:color="000000" w:fill="FFFFFF"/>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Красноярскстат</w:t>
            </w:r>
          </w:p>
        </w:tc>
        <w:tc>
          <w:tcPr>
            <w:tcW w:w="301" w:type="pct"/>
            <w:gridSpan w:val="2"/>
            <w:tcBorders>
              <w:top w:val="nil"/>
              <w:left w:val="nil"/>
              <w:bottom w:val="single" w:sz="4" w:space="0" w:color="auto"/>
              <w:right w:val="single" w:sz="4" w:space="0" w:color="auto"/>
            </w:tcBorders>
            <w:shd w:val="clear" w:color="000000" w:fill="FFFFFF"/>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0,83</w:t>
            </w:r>
          </w:p>
        </w:tc>
        <w:tc>
          <w:tcPr>
            <w:tcW w:w="301" w:type="pct"/>
            <w:tcBorders>
              <w:top w:val="nil"/>
              <w:left w:val="nil"/>
              <w:bottom w:val="single" w:sz="4" w:space="0" w:color="auto"/>
              <w:right w:val="single" w:sz="4" w:space="0" w:color="auto"/>
            </w:tcBorders>
            <w:shd w:val="clear" w:color="000000" w:fill="FFFFFF"/>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1,16</w:t>
            </w:r>
          </w:p>
        </w:tc>
        <w:tc>
          <w:tcPr>
            <w:tcW w:w="301" w:type="pct"/>
            <w:tcBorders>
              <w:top w:val="nil"/>
              <w:left w:val="nil"/>
              <w:bottom w:val="single" w:sz="4" w:space="0" w:color="auto"/>
              <w:right w:val="single" w:sz="4" w:space="0" w:color="auto"/>
            </w:tcBorders>
            <w:shd w:val="clear" w:color="000000" w:fill="FFFFFF"/>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1,24</w:t>
            </w:r>
          </w:p>
        </w:tc>
        <w:tc>
          <w:tcPr>
            <w:tcW w:w="322" w:type="pct"/>
            <w:tcBorders>
              <w:top w:val="nil"/>
              <w:left w:val="nil"/>
              <w:bottom w:val="single" w:sz="4" w:space="0" w:color="auto"/>
              <w:right w:val="single" w:sz="4" w:space="0" w:color="auto"/>
            </w:tcBorders>
            <w:shd w:val="clear" w:color="000000" w:fill="FFFFFF"/>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1,34</w:t>
            </w:r>
          </w:p>
        </w:tc>
        <w:tc>
          <w:tcPr>
            <w:tcW w:w="317" w:type="pct"/>
            <w:tcBorders>
              <w:top w:val="nil"/>
              <w:left w:val="nil"/>
              <w:bottom w:val="single" w:sz="4" w:space="0" w:color="auto"/>
              <w:right w:val="single" w:sz="4" w:space="0" w:color="auto"/>
            </w:tcBorders>
            <w:shd w:val="clear" w:color="000000" w:fill="FFFFFF"/>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1,43</w:t>
            </w:r>
          </w:p>
        </w:tc>
      </w:tr>
      <w:tr w:rsidR="004D1620" w:rsidRPr="004D1620" w:rsidTr="00D6122D">
        <w:trPr>
          <w:trHeight w:val="132"/>
        </w:trPr>
        <w:tc>
          <w:tcPr>
            <w:tcW w:w="301" w:type="pct"/>
            <w:tcBorders>
              <w:top w:val="nil"/>
              <w:left w:val="single" w:sz="4" w:space="0" w:color="auto"/>
              <w:bottom w:val="single" w:sz="4" w:space="0" w:color="auto"/>
              <w:right w:val="nil"/>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 xml:space="preserve">1.1. </w:t>
            </w:r>
          </w:p>
        </w:tc>
        <w:tc>
          <w:tcPr>
            <w:tcW w:w="4699"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4D1620" w:rsidRPr="004D1620" w:rsidRDefault="004D1620" w:rsidP="004D1620">
            <w:pPr>
              <w:spacing w:after="0" w:line="240" w:lineRule="auto"/>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Задача 1. Расселения граждан из  аварийного жилого фонда  муниципальных образований Богучанского района.</w:t>
            </w:r>
          </w:p>
        </w:tc>
      </w:tr>
      <w:tr w:rsidR="004D1620" w:rsidRPr="004D1620" w:rsidTr="00D6122D">
        <w:trPr>
          <w:trHeight w:val="78"/>
        </w:trPr>
        <w:tc>
          <w:tcPr>
            <w:tcW w:w="301" w:type="pct"/>
            <w:tcBorders>
              <w:top w:val="nil"/>
              <w:left w:val="single" w:sz="4" w:space="0" w:color="auto"/>
              <w:bottom w:val="single" w:sz="4" w:space="0" w:color="auto"/>
              <w:right w:val="nil"/>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 xml:space="preserve">1.1.1. </w:t>
            </w:r>
          </w:p>
        </w:tc>
        <w:tc>
          <w:tcPr>
            <w:tcW w:w="4699"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4D1620" w:rsidRPr="004D1620" w:rsidRDefault="004D1620" w:rsidP="004D1620">
            <w:pPr>
              <w:spacing w:after="0" w:line="240" w:lineRule="auto"/>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Подпрограмма: «Переселение граждан из аварийного жилищного фонда в Богучанском районе» на 2014-2016 годы</w:t>
            </w:r>
          </w:p>
        </w:tc>
      </w:tr>
      <w:tr w:rsidR="00D6122D" w:rsidRPr="004D1620" w:rsidTr="00D6122D">
        <w:trPr>
          <w:trHeight w:val="630"/>
        </w:trPr>
        <w:tc>
          <w:tcPr>
            <w:tcW w:w="301" w:type="pct"/>
            <w:tcBorders>
              <w:top w:val="nil"/>
              <w:left w:val="single" w:sz="4" w:space="0" w:color="auto"/>
              <w:bottom w:val="single" w:sz="4" w:space="0" w:color="auto"/>
              <w:right w:val="nil"/>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 </w:t>
            </w:r>
          </w:p>
        </w:tc>
        <w:tc>
          <w:tcPr>
            <w:tcW w:w="1492" w:type="pct"/>
            <w:tcBorders>
              <w:top w:val="nil"/>
              <w:left w:val="single" w:sz="4" w:space="0" w:color="auto"/>
              <w:bottom w:val="single" w:sz="4" w:space="0" w:color="auto"/>
              <w:right w:val="single" w:sz="4" w:space="0" w:color="auto"/>
            </w:tcBorders>
            <w:shd w:val="clear" w:color="auto" w:fill="auto"/>
            <w:hideMark/>
          </w:tcPr>
          <w:p w:rsidR="004D1620" w:rsidRPr="004D1620" w:rsidRDefault="004D1620" w:rsidP="004D1620">
            <w:pPr>
              <w:spacing w:after="0" w:line="240" w:lineRule="auto"/>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Доля ветхого и аварийного жилищного фонда в общем объеме жилфонда, в том числе:</w:t>
            </w:r>
          </w:p>
        </w:tc>
        <w:tc>
          <w:tcPr>
            <w:tcW w:w="487"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Arial CYR" w:eastAsia="Times New Roman" w:hAnsi="Arial CYR" w:cs="Arial CYR"/>
                <w:sz w:val="16"/>
                <w:szCs w:val="16"/>
                <w:lang w:eastAsia="ru-RU"/>
              </w:rPr>
            </w:pPr>
            <w:r w:rsidRPr="004D1620">
              <w:rPr>
                <w:rFonts w:ascii="Arial CYR" w:eastAsia="Times New Roman" w:hAnsi="Arial CYR" w:cs="Arial CYR"/>
                <w:sz w:val="16"/>
                <w:szCs w:val="16"/>
                <w:lang w:eastAsia="ru-RU"/>
              </w:rPr>
              <w:t>%</w:t>
            </w:r>
          </w:p>
        </w:tc>
        <w:tc>
          <w:tcPr>
            <w:tcW w:w="501"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0,20</w:t>
            </w:r>
          </w:p>
        </w:tc>
        <w:tc>
          <w:tcPr>
            <w:tcW w:w="677"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Красноярскстат</w:t>
            </w:r>
          </w:p>
        </w:tc>
        <w:tc>
          <w:tcPr>
            <w:tcW w:w="301" w:type="pct"/>
            <w:gridSpan w:val="2"/>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5,46</w:t>
            </w:r>
          </w:p>
        </w:tc>
        <w:tc>
          <w:tcPr>
            <w:tcW w:w="301"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5,40</w:t>
            </w:r>
          </w:p>
        </w:tc>
        <w:tc>
          <w:tcPr>
            <w:tcW w:w="301"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5,20</w:t>
            </w:r>
          </w:p>
        </w:tc>
        <w:tc>
          <w:tcPr>
            <w:tcW w:w="322"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5,10</w:t>
            </w:r>
          </w:p>
        </w:tc>
        <w:tc>
          <w:tcPr>
            <w:tcW w:w="317" w:type="pct"/>
            <w:tcBorders>
              <w:top w:val="nil"/>
              <w:left w:val="nil"/>
              <w:bottom w:val="nil"/>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5,00</w:t>
            </w:r>
          </w:p>
        </w:tc>
      </w:tr>
      <w:tr w:rsidR="00D6122D" w:rsidRPr="004D1620" w:rsidTr="00D6122D">
        <w:trPr>
          <w:trHeight w:val="388"/>
        </w:trPr>
        <w:tc>
          <w:tcPr>
            <w:tcW w:w="301" w:type="pct"/>
            <w:tcBorders>
              <w:top w:val="nil"/>
              <w:left w:val="single" w:sz="4" w:space="0" w:color="auto"/>
              <w:bottom w:val="single" w:sz="4" w:space="0" w:color="auto"/>
              <w:right w:val="single" w:sz="4" w:space="0" w:color="auto"/>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 </w:t>
            </w:r>
          </w:p>
        </w:tc>
        <w:tc>
          <w:tcPr>
            <w:tcW w:w="1492" w:type="pct"/>
            <w:tcBorders>
              <w:top w:val="nil"/>
              <w:left w:val="nil"/>
              <w:bottom w:val="single" w:sz="4" w:space="0" w:color="auto"/>
              <w:right w:val="single" w:sz="4" w:space="0" w:color="auto"/>
            </w:tcBorders>
            <w:shd w:val="clear" w:color="auto" w:fill="auto"/>
            <w:hideMark/>
          </w:tcPr>
          <w:p w:rsidR="004D1620" w:rsidRPr="004D1620" w:rsidRDefault="004D1620" w:rsidP="004D1620">
            <w:pPr>
              <w:spacing w:after="0" w:line="240" w:lineRule="auto"/>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Доля аварийного жилищного фонда в общем объеме жилищного фонда</w:t>
            </w:r>
          </w:p>
        </w:tc>
        <w:tc>
          <w:tcPr>
            <w:tcW w:w="487"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Arial CYR" w:eastAsia="Times New Roman" w:hAnsi="Arial CYR" w:cs="Arial CYR"/>
                <w:sz w:val="16"/>
                <w:szCs w:val="16"/>
                <w:lang w:eastAsia="ru-RU"/>
              </w:rPr>
            </w:pPr>
            <w:r w:rsidRPr="004D1620">
              <w:rPr>
                <w:rFonts w:ascii="Arial CYR" w:eastAsia="Times New Roman" w:hAnsi="Arial CYR" w:cs="Arial CYR"/>
                <w:sz w:val="16"/>
                <w:szCs w:val="16"/>
                <w:lang w:eastAsia="ru-RU"/>
              </w:rPr>
              <w:t>%</w:t>
            </w:r>
          </w:p>
        </w:tc>
        <w:tc>
          <w:tcPr>
            <w:tcW w:w="501"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0,20</w:t>
            </w:r>
          </w:p>
        </w:tc>
        <w:tc>
          <w:tcPr>
            <w:tcW w:w="677"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Красноярскстат</w:t>
            </w:r>
          </w:p>
        </w:tc>
        <w:tc>
          <w:tcPr>
            <w:tcW w:w="301" w:type="pct"/>
            <w:gridSpan w:val="2"/>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0,32</w:t>
            </w:r>
          </w:p>
        </w:tc>
        <w:tc>
          <w:tcPr>
            <w:tcW w:w="301"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0,30</w:t>
            </w:r>
          </w:p>
        </w:tc>
        <w:tc>
          <w:tcPr>
            <w:tcW w:w="301"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0,20</w:t>
            </w:r>
          </w:p>
        </w:tc>
        <w:tc>
          <w:tcPr>
            <w:tcW w:w="322"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0,15</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0,10</w:t>
            </w:r>
          </w:p>
        </w:tc>
      </w:tr>
      <w:tr w:rsidR="004D1620" w:rsidRPr="004D1620" w:rsidTr="00D6122D">
        <w:trPr>
          <w:trHeight w:val="124"/>
        </w:trPr>
        <w:tc>
          <w:tcPr>
            <w:tcW w:w="301" w:type="pct"/>
            <w:tcBorders>
              <w:top w:val="nil"/>
              <w:left w:val="single" w:sz="4" w:space="0" w:color="auto"/>
              <w:bottom w:val="single" w:sz="4" w:space="0" w:color="auto"/>
              <w:right w:val="single" w:sz="4" w:space="0" w:color="auto"/>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 xml:space="preserve"> 1.2.</w:t>
            </w:r>
          </w:p>
        </w:tc>
        <w:tc>
          <w:tcPr>
            <w:tcW w:w="4699" w:type="pct"/>
            <w:gridSpan w:val="10"/>
            <w:tcBorders>
              <w:top w:val="single" w:sz="4" w:space="0" w:color="auto"/>
              <w:left w:val="nil"/>
              <w:bottom w:val="single" w:sz="4" w:space="0" w:color="auto"/>
              <w:right w:val="single" w:sz="4" w:space="0" w:color="000000"/>
            </w:tcBorders>
            <w:shd w:val="clear" w:color="auto" w:fill="auto"/>
            <w:hideMark/>
          </w:tcPr>
          <w:p w:rsidR="004D1620" w:rsidRPr="004D1620" w:rsidRDefault="004D1620" w:rsidP="004D1620">
            <w:pPr>
              <w:spacing w:after="0" w:line="240" w:lineRule="auto"/>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Задача 2. Обеспечение увеличения ввода жилья на территории Богучанского района.</w:t>
            </w:r>
          </w:p>
        </w:tc>
      </w:tr>
      <w:tr w:rsidR="004D1620" w:rsidRPr="004D1620" w:rsidTr="00D6122D">
        <w:trPr>
          <w:trHeight w:val="354"/>
        </w:trPr>
        <w:tc>
          <w:tcPr>
            <w:tcW w:w="301" w:type="pct"/>
            <w:tcBorders>
              <w:top w:val="nil"/>
              <w:left w:val="single" w:sz="4" w:space="0" w:color="auto"/>
              <w:bottom w:val="single" w:sz="4" w:space="0" w:color="auto"/>
              <w:right w:val="single" w:sz="4" w:space="0" w:color="auto"/>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1.2.1</w:t>
            </w:r>
          </w:p>
        </w:tc>
        <w:tc>
          <w:tcPr>
            <w:tcW w:w="4699" w:type="pct"/>
            <w:gridSpan w:val="10"/>
            <w:tcBorders>
              <w:top w:val="single" w:sz="4" w:space="0" w:color="auto"/>
              <w:left w:val="nil"/>
              <w:bottom w:val="single" w:sz="4" w:space="0" w:color="auto"/>
              <w:right w:val="single" w:sz="4" w:space="0" w:color="000000"/>
            </w:tcBorders>
            <w:shd w:val="clear" w:color="auto" w:fill="auto"/>
            <w:vAlign w:val="bottom"/>
            <w:hideMark/>
          </w:tcPr>
          <w:p w:rsidR="004D1620" w:rsidRPr="004D1620" w:rsidRDefault="004D1620" w:rsidP="004D1620">
            <w:pPr>
              <w:spacing w:after="0" w:line="240" w:lineRule="auto"/>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Подпрограмма: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2014-2016 годы</w:t>
            </w:r>
          </w:p>
        </w:tc>
      </w:tr>
      <w:tr w:rsidR="00D6122D" w:rsidRPr="004D1620" w:rsidTr="00D6122D">
        <w:trPr>
          <w:trHeight w:val="273"/>
        </w:trPr>
        <w:tc>
          <w:tcPr>
            <w:tcW w:w="301" w:type="pct"/>
            <w:tcBorders>
              <w:top w:val="nil"/>
              <w:left w:val="single" w:sz="4" w:space="0" w:color="auto"/>
              <w:bottom w:val="single" w:sz="4" w:space="0" w:color="auto"/>
              <w:right w:val="single" w:sz="4" w:space="0" w:color="auto"/>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 </w:t>
            </w:r>
          </w:p>
        </w:tc>
        <w:tc>
          <w:tcPr>
            <w:tcW w:w="1492" w:type="pct"/>
            <w:tcBorders>
              <w:top w:val="nil"/>
              <w:left w:val="nil"/>
              <w:bottom w:val="single" w:sz="4" w:space="0" w:color="auto"/>
              <w:right w:val="single" w:sz="4" w:space="0" w:color="auto"/>
            </w:tcBorders>
            <w:shd w:val="clear" w:color="auto" w:fill="auto"/>
            <w:hideMark/>
          </w:tcPr>
          <w:p w:rsidR="004D1620" w:rsidRPr="004D1620" w:rsidRDefault="004D1620" w:rsidP="004D1620">
            <w:pPr>
              <w:spacing w:after="0" w:line="240" w:lineRule="auto"/>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Ввод общей  площади жилья за счет всех источников финансирования</w:t>
            </w:r>
          </w:p>
        </w:tc>
        <w:tc>
          <w:tcPr>
            <w:tcW w:w="487"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тыс.кв. метров</w:t>
            </w:r>
          </w:p>
        </w:tc>
        <w:tc>
          <w:tcPr>
            <w:tcW w:w="501"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0,30</w:t>
            </w:r>
          </w:p>
        </w:tc>
        <w:tc>
          <w:tcPr>
            <w:tcW w:w="677"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Красноярскстат</w:t>
            </w:r>
          </w:p>
        </w:tc>
        <w:tc>
          <w:tcPr>
            <w:tcW w:w="301" w:type="pct"/>
            <w:gridSpan w:val="2"/>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9,3</w:t>
            </w:r>
          </w:p>
        </w:tc>
        <w:tc>
          <w:tcPr>
            <w:tcW w:w="301"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13,0</w:t>
            </w:r>
          </w:p>
        </w:tc>
        <w:tc>
          <w:tcPr>
            <w:tcW w:w="301"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14,0</w:t>
            </w:r>
          </w:p>
        </w:tc>
        <w:tc>
          <w:tcPr>
            <w:tcW w:w="322"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15,0</w:t>
            </w:r>
          </w:p>
        </w:tc>
        <w:tc>
          <w:tcPr>
            <w:tcW w:w="317"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16,0</w:t>
            </w:r>
          </w:p>
        </w:tc>
      </w:tr>
      <w:tr w:rsidR="004D1620" w:rsidRPr="004D1620" w:rsidTr="00D6122D">
        <w:trPr>
          <w:trHeight w:val="180"/>
        </w:trPr>
        <w:tc>
          <w:tcPr>
            <w:tcW w:w="301" w:type="pct"/>
            <w:tcBorders>
              <w:top w:val="nil"/>
              <w:left w:val="single" w:sz="4" w:space="0" w:color="auto"/>
              <w:bottom w:val="single" w:sz="4" w:space="0" w:color="auto"/>
              <w:right w:val="single" w:sz="4" w:space="0" w:color="auto"/>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1.3.</w:t>
            </w:r>
          </w:p>
        </w:tc>
        <w:tc>
          <w:tcPr>
            <w:tcW w:w="4699" w:type="pct"/>
            <w:gridSpan w:val="10"/>
            <w:tcBorders>
              <w:top w:val="single" w:sz="4" w:space="0" w:color="auto"/>
              <w:left w:val="nil"/>
              <w:bottom w:val="single" w:sz="4" w:space="0" w:color="auto"/>
              <w:right w:val="single" w:sz="4" w:space="0" w:color="000000"/>
            </w:tcBorders>
            <w:shd w:val="clear" w:color="auto" w:fill="auto"/>
            <w:hideMark/>
          </w:tcPr>
          <w:p w:rsidR="004D1620" w:rsidRPr="004D1620" w:rsidRDefault="004D1620" w:rsidP="004D1620">
            <w:pPr>
              <w:spacing w:after="0" w:line="240" w:lineRule="auto"/>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Задача 3.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tc>
      </w:tr>
      <w:tr w:rsidR="004D1620" w:rsidRPr="004D1620" w:rsidTr="00D6122D">
        <w:trPr>
          <w:trHeight w:val="390"/>
        </w:trPr>
        <w:tc>
          <w:tcPr>
            <w:tcW w:w="301" w:type="pct"/>
            <w:tcBorders>
              <w:top w:val="nil"/>
              <w:left w:val="single" w:sz="4" w:space="0" w:color="auto"/>
              <w:bottom w:val="single" w:sz="4" w:space="0" w:color="auto"/>
              <w:right w:val="single" w:sz="4" w:space="0" w:color="auto"/>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1.3.1.</w:t>
            </w:r>
          </w:p>
        </w:tc>
        <w:tc>
          <w:tcPr>
            <w:tcW w:w="4699" w:type="pct"/>
            <w:gridSpan w:val="10"/>
            <w:tcBorders>
              <w:top w:val="single" w:sz="4" w:space="0" w:color="auto"/>
              <w:left w:val="nil"/>
              <w:bottom w:val="single" w:sz="4" w:space="0" w:color="auto"/>
              <w:right w:val="single" w:sz="4" w:space="0" w:color="000000"/>
            </w:tcBorders>
            <w:shd w:val="clear" w:color="auto" w:fill="auto"/>
            <w:hideMark/>
          </w:tcPr>
          <w:p w:rsidR="004D1620" w:rsidRPr="004D1620" w:rsidRDefault="004D1620" w:rsidP="004D1620">
            <w:pPr>
              <w:spacing w:after="0" w:line="240" w:lineRule="auto"/>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Подпрограмма:«Обеспечение жильем работников отраслей бюджетной сферы на территории Богучанского района» на 2014-2016 годы</w:t>
            </w:r>
          </w:p>
        </w:tc>
      </w:tr>
      <w:tr w:rsidR="004D1620" w:rsidRPr="004D1620" w:rsidTr="00D6122D">
        <w:trPr>
          <w:trHeight w:val="1275"/>
        </w:trPr>
        <w:tc>
          <w:tcPr>
            <w:tcW w:w="301" w:type="pct"/>
            <w:tcBorders>
              <w:top w:val="nil"/>
              <w:left w:val="single" w:sz="4" w:space="0" w:color="auto"/>
              <w:bottom w:val="single" w:sz="4" w:space="0" w:color="auto"/>
              <w:right w:val="single" w:sz="4" w:space="0" w:color="auto"/>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 </w:t>
            </w:r>
          </w:p>
        </w:tc>
        <w:tc>
          <w:tcPr>
            <w:tcW w:w="1492" w:type="pct"/>
            <w:tcBorders>
              <w:top w:val="nil"/>
              <w:left w:val="nil"/>
              <w:bottom w:val="single" w:sz="4" w:space="0" w:color="auto"/>
              <w:right w:val="single" w:sz="4" w:space="0" w:color="auto"/>
            </w:tcBorders>
            <w:shd w:val="clear" w:color="auto" w:fill="auto"/>
            <w:hideMark/>
          </w:tcPr>
          <w:p w:rsidR="004D1620" w:rsidRPr="004D1620" w:rsidRDefault="004D1620" w:rsidP="004D1620">
            <w:pPr>
              <w:spacing w:after="0" w:line="240" w:lineRule="auto"/>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 xml:space="preserve">Доля работников бюджетной сферы, обеспеченных вновь построенным жильем, в общем количестве работников бюджетной сферы, нуждающихся в служебных жилых помещениях,  в муниципальном образовании Богучанский район. </w:t>
            </w:r>
          </w:p>
        </w:tc>
        <w:tc>
          <w:tcPr>
            <w:tcW w:w="487" w:type="pct"/>
            <w:tcBorders>
              <w:top w:val="nil"/>
              <w:left w:val="nil"/>
              <w:bottom w:val="single" w:sz="4" w:space="0" w:color="auto"/>
              <w:right w:val="single" w:sz="4" w:space="0" w:color="auto"/>
            </w:tcBorders>
            <w:shd w:val="clear" w:color="000000" w:fill="FFFFFF"/>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w:t>
            </w:r>
          </w:p>
        </w:tc>
        <w:tc>
          <w:tcPr>
            <w:tcW w:w="501"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0,10</w:t>
            </w:r>
          </w:p>
        </w:tc>
        <w:tc>
          <w:tcPr>
            <w:tcW w:w="677"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Ведомственная отчетность</w:t>
            </w:r>
          </w:p>
        </w:tc>
        <w:tc>
          <w:tcPr>
            <w:tcW w:w="301" w:type="pct"/>
            <w:gridSpan w:val="2"/>
            <w:tcBorders>
              <w:top w:val="nil"/>
              <w:left w:val="nil"/>
              <w:bottom w:val="single" w:sz="4" w:space="0" w:color="auto"/>
              <w:right w:val="single" w:sz="4" w:space="0" w:color="auto"/>
            </w:tcBorders>
            <w:shd w:val="clear" w:color="000000" w:fill="FFFFFF"/>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0,00</w:t>
            </w:r>
          </w:p>
        </w:tc>
        <w:tc>
          <w:tcPr>
            <w:tcW w:w="301" w:type="pct"/>
            <w:tcBorders>
              <w:top w:val="nil"/>
              <w:left w:val="nil"/>
              <w:bottom w:val="single" w:sz="4" w:space="0" w:color="auto"/>
              <w:right w:val="single" w:sz="4" w:space="0" w:color="auto"/>
            </w:tcBorders>
            <w:shd w:val="clear" w:color="000000" w:fill="FFFFFF"/>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0,00</w:t>
            </w:r>
          </w:p>
        </w:tc>
        <w:tc>
          <w:tcPr>
            <w:tcW w:w="301" w:type="pct"/>
            <w:tcBorders>
              <w:top w:val="nil"/>
              <w:left w:val="nil"/>
              <w:bottom w:val="single" w:sz="4" w:space="0" w:color="auto"/>
              <w:right w:val="single" w:sz="4" w:space="0" w:color="auto"/>
            </w:tcBorders>
            <w:shd w:val="clear" w:color="000000" w:fill="FFFFFF"/>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24,24</w:t>
            </w:r>
          </w:p>
        </w:tc>
        <w:tc>
          <w:tcPr>
            <w:tcW w:w="322" w:type="pct"/>
            <w:tcBorders>
              <w:top w:val="nil"/>
              <w:left w:val="nil"/>
              <w:bottom w:val="single" w:sz="4" w:space="0" w:color="auto"/>
              <w:right w:val="single" w:sz="4" w:space="0" w:color="auto"/>
            </w:tcBorders>
            <w:shd w:val="clear" w:color="000000" w:fill="FFFFFF"/>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24,24</w:t>
            </w:r>
          </w:p>
        </w:tc>
        <w:tc>
          <w:tcPr>
            <w:tcW w:w="317" w:type="pct"/>
            <w:tcBorders>
              <w:top w:val="nil"/>
              <w:left w:val="nil"/>
              <w:bottom w:val="single" w:sz="4" w:space="0" w:color="auto"/>
              <w:right w:val="single" w:sz="4" w:space="0" w:color="auto"/>
            </w:tcBorders>
            <w:shd w:val="clear" w:color="000000" w:fill="FFFFFF"/>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24,24</w:t>
            </w:r>
          </w:p>
        </w:tc>
      </w:tr>
      <w:tr w:rsidR="004D1620" w:rsidRPr="004D1620" w:rsidTr="00D6122D">
        <w:trPr>
          <w:trHeight w:val="405"/>
        </w:trPr>
        <w:tc>
          <w:tcPr>
            <w:tcW w:w="301" w:type="pct"/>
            <w:tcBorders>
              <w:top w:val="nil"/>
              <w:left w:val="single" w:sz="4" w:space="0" w:color="auto"/>
              <w:bottom w:val="single" w:sz="4" w:space="0" w:color="auto"/>
              <w:right w:val="single" w:sz="4" w:space="0" w:color="auto"/>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1.4.</w:t>
            </w:r>
          </w:p>
        </w:tc>
        <w:tc>
          <w:tcPr>
            <w:tcW w:w="4699" w:type="pct"/>
            <w:gridSpan w:val="10"/>
            <w:tcBorders>
              <w:top w:val="single" w:sz="4" w:space="0" w:color="auto"/>
              <w:left w:val="nil"/>
              <w:bottom w:val="single" w:sz="4" w:space="0" w:color="auto"/>
              <w:right w:val="single" w:sz="4" w:space="0" w:color="000000"/>
            </w:tcBorders>
            <w:shd w:val="clear" w:color="auto" w:fill="auto"/>
            <w:hideMark/>
          </w:tcPr>
          <w:p w:rsidR="004D1620" w:rsidRPr="004D1620" w:rsidRDefault="004D1620" w:rsidP="004D1620">
            <w:pPr>
              <w:spacing w:after="0" w:line="240" w:lineRule="auto"/>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Задача 4. Создание условий для застройки и благоустройства населенных пунктов Богучанского района района с целью повышения качества и условий проживания населения.</w:t>
            </w:r>
          </w:p>
        </w:tc>
      </w:tr>
      <w:tr w:rsidR="004D1620" w:rsidRPr="004D1620" w:rsidTr="00D6122D">
        <w:trPr>
          <w:trHeight w:val="243"/>
        </w:trPr>
        <w:tc>
          <w:tcPr>
            <w:tcW w:w="301" w:type="pct"/>
            <w:tcBorders>
              <w:top w:val="nil"/>
              <w:left w:val="single" w:sz="4" w:space="0" w:color="auto"/>
              <w:bottom w:val="single" w:sz="4" w:space="0" w:color="auto"/>
              <w:right w:val="single" w:sz="4" w:space="0" w:color="auto"/>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1.4.1.</w:t>
            </w:r>
          </w:p>
        </w:tc>
        <w:tc>
          <w:tcPr>
            <w:tcW w:w="4699" w:type="pct"/>
            <w:gridSpan w:val="10"/>
            <w:tcBorders>
              <w:top w:val="single" w:sz="4" w:space="0" w:color="auto"/>
              <w:left w:val="nil"/>
              <w:bottom w:val="single" w:sz="4" w:space="0" w:color="auto"/>
              <w:right w:val="single" w:sz="4" w:space="0" w:color="000000"/>
            </w:tcBorders>
            <w:shd w:val="clear" w:color="auto" w:fill="auto"/>
            <w:hideMark/>
          </w:tcPr>
          <w:p w:rsidR="004D1620" w:rsidRPr="004D1620" w:rsidRDefault="004D1620" w:rsidP="004D1620">
            <w:pPr>
              <w:spacing w:after="0" w:line="240" w:lineRule="auto"/>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Подпрограмма:«Осуществление градостроительной деятельности в Богучанском районе» на 2014-2016 годы</w:t>
            </w:r>
          </w:p>
        </w:tc>
      </w:tr>
      <w:tr w:rsidR="00D6122D" w:rsidRPr="004D1620" w:rsidTr="00D6122D">
        <w:trPr>
          <w:trHeight w:val="10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4D1620" w:rsidRPr="004D1620" w:rsidRDefault="004D1620" w:rsidP="004D1620">
            <w:pPr>
              <w:spacing w:after="0" w:line="240" w:lineRule="auto"/>
              <w:rPr>
                <w:rFonts w:ascii="Arial CYR" w:eastAsia="Times New Roman" w:hAnsi="Arial CYR" w:cs="Arial CYR"/>
                <w:sz w:val="16"/>
                <w:szCs w:val="16"/>
                <w:lang w:eastAsia="ru-RU"/>
              </w:rPr>
            </w:pPr>
            <w:r w:rsidRPr="004D1620">
              <w:rPr>
                <w:rFonts w:ascii="Arial CYR" w:eastAsia="Times New Roman" w:hAnsi="Arial CYR" w:cs="Arial CYR"/>
                <w:sz w:val="16"/>
                <w:szCs w:val="16"/>
                <w:lang w:eastAsia="ru-RU"/>
              </w:rPr>
              <w:lastRenderedPageBreak/>
              <w:t> </w:t>
            </w:r>
          </w:p>
        </w:tc>
        <w:tc>
          <w:tcPr>
            <w:tcW w:w="1492" w:type="pct"/>
            <w:tcBorders>
              <w:top w:val="nil"/>
              <w:left w:val="nil"/>
              <w:bottom w:val="single" w:sz="4" w:space="0" w:color="auto"/>
              <w:right w:val="single" w:sz="4" w:space="0" w:color="auto"/>
            </w:tcBorders>
            <w:shd w:val="clear" w:color="auto" w:fill="auto"/>
            <w:vAlign w:val="bottom"/>
            <w:hideMark/>
          </w:tcPr>
          <w:p w:rsidR="004D1620" w:rsidRPr="004D1620" w:rsidRDefault="004D1620" w:rsidP="004D1620">
            <w:pPr>
              <w:spacing w:after="0" w:line="240" w:lineRule="auto"/>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 xml:space="preserve">Доля 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w:t>
            </w:r>
          </w:p>
        </w:tc>
        <w:tc>
          <w:tcPr>
            <w:tcW w:w="487" w:type="pct"/>
            <w:tcBorders>
              <w:top w:val="nil"/>
              <w:left w:val="nil"/>
              <w:bottom w:val="single" w:sz="4" w:space="0" w:color="auto"/>
              <w:right w:val="single" w:sz="4" w:space="0" w:color="auto"/>
            </w:tcBorders>
            <w:shd w:val="clear" w:color="000000" w:fill="FFFFFF"/>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w:t>
            </w:r>
          </w:p>
        </w:tc>
        <w:tc>
          <w:tcPr>
            <w:tcW w:w="501"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0,10</w:t>
            </w:r>
          </w:p>
        </w:tc>
        <w:tc>
          <w:tcPr>
            <w:tcW w:w="677"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Ведомственная отчетность</w:t>
            </w:r>
          </w:p>
        </w:tc>
        <w:tc>
          <w:tcPr>
            <w:tcW w:w="301" w:type="pct"/>
            <w:gridSpan w:val="2"/>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13,80</w:t>
            </w:r>
          </w:p>
        </w:tc>
        <w:tc>
          <w:tcPr>
            <w:tcW w:w="301"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14,00</w:t>
            </w:r>
          </w:p>
        </w:tc>
        <w:tc>
          <w:tcPr>
            <w:tcW w:w="301"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15,00</w:t>
            </w:r>
          </w:p>
        </w:tc>
        <w:tc>
          <w:tcPr>
            <w:tcW w:w="322"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16,00</w:t>
            </w:r>
          </w:p>
        </w:tc>
        <w:tc>
          <w:tcPr>
            <w:tcW w:w="317"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20,00</w:t>
            </w:r>
          </w:p>
        </w:tc>
      </w:tr>
      <w:tr w:rsidR="004D1620" w:rsidRPr="004D1620" w:rsidTr="00D6122D">
        <w:trPr>
          <w:trHeight w:val="131"/>
        </w:trPr>
        <w:tc>
          <w:tcPr>
            <w:tcW w:w="301" w:type="pct"/>
            <w:tcBorders>
              <w:top w:val="nil"/>
              <w:left w:val="single" w:sz="4" w:space="0" w:color="auto"/>
              <w:bottom w:val="single" w:sz="4" w:space="0" w:color="auto"/>
              <w:right w:val="single" w:sz="4" w:space="0" w:color="auto"/>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1.5.</w:t>
            </w:r>
          </w:p>
        </w:tc>
        <w:tc>
          <w:tcPr>
            <w:tcW w:w="4699" w:type="pct"/>
            <w:gridSpan w:val="10"/>
            <w:tcBorders>
              <w:top w:val="single" w:sz="4" w:space="0" w:color="auto"/>
              <w:left w:val="nil"/>
              <w:bottom w:val="single" w:sz="4" w:space="0" w:color="auto"/>
              <w:right w:val="single" w:sz="4" w:space="0" w:color="000000"/>
            </w:tcBorders>
            <w:shd w:val="clear" w:color="auto" w:fill="auto"/>
            <w:vAlign w:val="bottom"/>
            <w:hideMark/>
          </w:tcPr>
          <w:p w:rsidR="004D1620" w:rsidRPr="004D1620" w:rsidRDefault="004D1620" w:rsidP="004D1620">
            <w:pPr>
              <w:spacing w:after="0" w:line="240" w:lineRule="auto"/>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Задача 5. Улучшение жилищных условий для работников бюджетной сферы Богучанского района.</w:t>
            </w:r>
          </w:p>
        </w:tc>
      </w:tr>
      <w:tr w:rsidR="004D1620" w:rsidRPr="004D1620" w:rsidTr="00D6122D">
        <w:trPr>
          <w:trHeight w:val="255"/>
        </w:trPr>
        <w:tc>
          <w:tcPr>
            <w:tcW w:w="301" w:type="pct"/>
            <w:tcBorders>
              <w:top w:val="nil"/>
              <w:left w:val="single" w:sz="4" w:space="0" w:color="auto"/>
              <w:bottom w:val="single" w:sz="4" w:space="0" w:color="auto"/>
              <w:right w:val="single" w:sz="4" w:space="0" w:color="auto"/>
            </w:tcBorders>
            <w:shd w:val="clear" w:color="auto" w:fill="auto"/>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1.5.1.</w:t>
            </w:r>
          </w:p>
        </w:tc>
        <w:tc>
          <w:tcPr>
            <w:tcW w:w="4699" w:type="pct"/>
            <w:gridSpan w:val="10"/>
            <w:tcBorders>
              <w:top w:val="single" w:sz="4" w:space="0" w:color="auto"/>
              <w:left w:val="nil"/>
              <w:bottom w:val="single" w:sz="4" w:space="0" w:color="auto"/>
              <w:right w:val="single" w:sz="4" w:space="0" w:color="000000"/>
            </w:tcBorders>
            <w:shd w:val="clear" w:color="auto" w:fill="auto"/>
            <w:vAlign w:val="bottom"/>
            <w:hideMark/>
          </w:tcPr>
          <w:p w:rsidR="004D1620" w:rsidRPr="004D1620" w:rsidRDefault="004D1620" w:rsidP="004D1620">
            <w:pPr>
              <w:spacing w:after="0" w:line="240" w:lineRule="auto"/>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Подпрограмма:«Приобретение жилых помещений работникам бюджетной сферы Богучанского района» на 2014-2016 годы</w:t>
            </w:r>
          </w:p>
        </w:tc>
      </w:tr>
      <w:tr w:rsidR="00D6122D" w:rsidRPr="004D1620" w:rsidTr="00D6122D">
        <w:trPr>
          <w:trHeight w:val="10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4D1620" w:rsidRPr="004D1620" w:rsidRDefault="004D1620" w:rsidP="004D1620">
            <w:pPr>
              <w:spacing w:after="0" w:line="240" w:lineRule="auto"/>
              <w:rPr>
                <w:rFonts w:ascii="Arial CYR" w:eastAsia="Times New Roman" w:hAnsi="Arial CYR" w:cs="Arial CYR"/>
                <w:sz w:val="16"/>
                <w:szCs w:val="16"/>
                <w:lang w:eastAsia="ru-RU"/>
              </w:rPr>
            </w:pPr>
            <w:r w:rsidRPr="004D1620">
              <w:rPr>
                <w:rFonts w:ascii="Arial CYR" w:eastAsia="Times New Roman" w:hAnsi="Arial CYR" w:cs="Arial CYR"/>
                <w:sz w:val="16"/>
                <w:szCs w:val="16"/>
                <w:lang w:eastAsia="ru-RU"/>
              </w:rPr>
              <w:t> </w:t>
            </w:r>
          </w:p>
        </w:tc>
        <w:tc>
          <w:tcPr>
            <w:tcW w:w="1492" w:type="pct"/>
            <w:tcBorders>
              <w:top w:val="nil"/>
              <w:left w:val="nil"/>
              <w:bottom w:val="single" w:sz="4" w:space="0" w:color="auto"/>
              <w:right w:val="single" w:sz="4" w:space="0" w:color="auto"/>
            </w:tcBorders>
            <w:shd w:val="clear" w:color="auto" w:fill="auto"/>
            <w:vAlign w:val="bottom"/>
            <w:hideMark/>
          </w:tcPr>
          <w:p w:rsidR="004D1620" w:rsidRPr="004D1620" w:rsidRDefault="004D1620" w:rsidP="004D1620">
            <w:pPr>
              <w:spacing w:after="0" w:line="240" w:lineRule="auto"/>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Богучанский район</w:t>
            </w:r>
          </w:p>
        </w:tc>
        <w:tc>
          <w:tcPr>
            <w:tcW w:w="487" w:type="pct"/>
            <w:tcBorders>
              <w:top w:val="nil"/>
              <w:left w:val="nil"/>
              <w:bottom w:val="single" w:sz="4" w:space="0" w:color="auto"/>
              <w:right w:val="single" w:sz="4" w:space="0" w:color="auto"/>
            </w:tcBorders>
            <w:shd w:val="clear" w:color="000000" w:fill="FFFFFF"/>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w:t>
            </w:r>
          </w:p>
        </w:tc>
        <w:tc>
          <w:tcPr>
            <w:tcW w:w="501"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0,10</w:t>
            </w:r>
          </w:p>
        </w:tc>
        <w:tc>
          <w:tcPr>
            <w:tcW w:w="677"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Ведомственная отчетность</w:t>
            </w:r>
          </w:p>
        </w:tc>
        <w:tc>
          <w:tcPr>
            <w:tcW w:w="301" w:type="pct"/>
            <w:gridSpan w:val="2"/>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3,03</w:t>
            </w:r>
          </w:p>
        </w:tc>
        <w:tc>
          <w:tcPr>
            <w:tcW w:w="301"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6,06</w:t>
            </w:r>
          </w:p>
        </w:tc>
        <w:tc>
          <w:tcPr>
            <w:tcW w:w="301"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6,06</w:t>
            </w:r>
          </w:p>
        </w:tc>
        <w:tc>
          <w:tcPr>
            <w:tcW w:w="322"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9,09</w:t>
            </w:r>
          </w:p>
        </w:tc>
        <w:tc>
          <w:tcPr>
            <w:tcW w:w="317" w:type="pct"/>
            <w:tcBorders>
              <w:top w:val="nil"/>
              <w:left w:val="nil"/>
              <w:bottom w:val="single" w:sz="4" w:space="0" w:color="auto"/>
              <w:right w:val="single" w:sz="4" w:space="0" w:color="auto"/>
            </w:tcBorders>
            <w:shd w:val="clear" w:color="auto" w:fill="auto"/>
            <w:vAlign w:val="center"/>
            <w:hideMark/>
          </w:tcPr>
          <w:p w:rsidR="004D1620" w:rsidRPr="004D1620" w:rsidRDefault="004D1620" w:rsidP="004D1620">
            <w:pPr>
              <w:spacing w:after="0" w:line="240" w:lineRule="auto"/>
              <w:jc w:val="center"/>
              <w:rPr>
                <w:rFonts w:ascii="Times New Roman" w:eastAsia="Times New Roman" w:hAnsi="Times New Roman"/>
                <w:sz w:val="16"/>
                <w:szCs w:val="16"/>
                <w:lang w:eastAsia="ru-RU"/>
              </w:rPr>
            </w:pPr>
            <w:r w:rsidRPr="004D1620">
              <w:rPr>
                <w:rFonts w:ascii="Times New Roman" w:eastAsia="Times New Roman" w:hAnsi="Times New Roman"/>
                <w:sz w:val="16"/>
                <w:szCs w:val="16"/>
                <w:lang w:eastAsia="ru-RU"/>
              </w:rPr>
              <w:t>10,00</w:t>
            </w:r>
          </w:p>
        </w:tc>
      </w:tr>
    </w:tbl>
    <w:p w:rsidR="004D1620" w:rsidRDefault="004D1620" w:rsidP="003F76F2">
      <w:pPr>
        <w:autoSpaceDE w:val="0"/>
        <w:spacing w:after="0" w:line="240" w:lineRule="auto"/>
        <w:rPr>
          <w:sz w:val="28"/>
          <w:szCs w:val="28"/>
        </w:rPr>
      </w:pPr>
    </w:p>
    <w:tbl>
      <w:tblPr>
        <w:tblW w:w="5000" w:type="pct"/>
        <w:tblLook w:val="04A0"/>
      </w:tblPr>
      <w:tblGrid>
        <w:gridCol w:w="432"/>
        <w:gridCol w:w="1235"/>
        <w:gridCol w:w="933"/>
        <w:gridCol w:w="536"/>
        <w:gridCol w:w="536"/>
        <w:gridCol w:w="536"/>
        <w:gridCol w:w="536"/>
        <w:gridCol w:w="536"/>
        <w:gridCol w:w="536"/>
        <w:gridCol w:w="536"/>
        <w:gridCol w:w="276"/>
        <w:gridCol w:w="260"/>
        <w:gridCol w:w="538"/>
        <w:gridCol w:w="536"/>
        <w:gridCol w:w="536"/>
        <w:gridCol w:w="536"/>
        <w:gridCol w:w="536"/>
      </w:tblGrid>
      <w:tr w:rsidR="00D6122D" w:rsidRPr="00D6122D" w:rsidTr="00D6122D">
        <w:trPr>
          <w:trHeight w:val="1380"/>
        </w:trPr>
        <w:tc>
          <w:tcPr>
            <w:tcW w:w="226"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646"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487"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144"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1537" w:type="pct"/>
            <w:gridSpan w:val="6"/>
            <w:tcBorders>
              <w:top w:val="nil"/>
              <w:left w:val="nil"/>
              <w:bottom w:val="nil"/>
              <w:right w:val="nil"/>
            </w:tcBorders>
            <w:shd w:val="clear" w:color="auto" w:fill="auto"/>
            <w:hideMark/>
          </w:tcPr>
          <w:p w:rsidR="00D6122D" w:rsidRPr="00D6122D" w:rsidRDefault="00D6122D" w:rsidP="00D6122D">
            <w:pPr>
              <w:spacing w:after="0" w:line="240" w:lineRule="auto"/>
              <w:jc w:val="right"/>
              <w:rPr>
                <w:rFonts w:ascii="Times New Roman" w:eastAsia="Times New Roman" w:hAnsi="Times New Roman"/>
                <w:sz w:val="18"/>
                <w:szCs w:val="18"/>
                <w:lang w:eastAsia="ru-RU"/>
              </w:rPr>
            </w:pPr>
            <w:r w:rsidRPr="00D6122D">
              <w:rPr>
                <w:rFonts w:ascii="Times New Roman" w:eastAsia="Times New Roman" w:hAnsi="Times New Roman"/>
                <w:sz w:val="18"/>
                <w:szCs w:val="18"/>
                <w:lang w:eastAsia="ru-RU"/>
              </w:rPr>
              <w:t xml:space="preserve">Приложение № 2 </w:t>
            </w:r>
            <w:r w:rsidRPr="00D6122D">
              <w:rPr>
                <w:rFonts w:ascii="Times New Roman" w:eastAsia="Times New Roman" w:hAnsi="Times New Roman"/>
                <w:sz w:val="18"/>
                <w:szCs w:val="18"/>
                <w:lang w:eastAsia="ru-RU"/>
              </w:rPr>
              <w:br/>
              <w:t>к паспорту муниципальной программы "Обеспечение доступным и комфортным жильем граждан  Богучанского района"  на 2014-2016 годы</w:t>
            </w:r>
          </w:p>
        </w:tc>
      </w:tr>
      <w:tr w:rsidR="00D6122D" w:rsidRPr="00D6122D" w:rsidTr="00D6122D">
        <w:trPr>
          <w:trHeight w:val="80"/>
        </w:trPr>
        <w:tc>
          <w:tcPr>
            <w:tcW w:w="226"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646"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487"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gridSpan w:val="2"/>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r>
      <w:tr w:rsidR="00D6122D" w:rsidRPr="00D6122D" w:rsidTr="00D6122D">
        <w:trPr>
          <w:trHeight w:val="159"/>
        </w:trPr>
        <w:tc>
          <w:tcPr>
            <w:tcW w:w="226"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646"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3008" w:type="pct"/>
            <w:gridSpan w:val="11"/>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20"/>
                <w:szCs w:val="20"/>
                <w:lang w:eastAsia="ru-RU"/>
              </w:rPr>
            </w:pPr>
            <w:r w:rsidRPr="00D6122D">
              <w:rPr>
                <w:rFonts w:ascii="Times New Roman" w:eastAsia="Times New Roman" w:hAnsi="Times New Roman"/>
                <w:sz w:val="20"/>
                <w:szCs w:val="20"/>
                <w:lang w:eastAsia="ru-RU"/>
              </w:rPr>
              <w:t>Значения целевых показателей на долгосрочный период</w:t>
            </w: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r>
      <w:tr w:rsidR="00D6122D" w:rsidRPr="00D6122D" w:rsidTr="00D6122D">
        <w:trPr>
          <w:trHeight w:val="80"/>
        </w:trPr>
        <w:tc>
          <w:tcPr>
            <w:tcW w:w="226"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646"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487"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gridSpan w:val="2"/>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c>
          <w:tcPr>
            <w:tcW w:w="280" w:type="pct"/>
            <w:tcBorders>
              <w:top w:val="nil"/>
              <w:left w:val="nil"/>
              <w:bottom w:val="nil"/>
              <w:right w:val="nil"/>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p>
        </w:tc>
      </w:tr>
      <w:tr w:rsidR="00D6122D" w:rsidRPr="00D6122D" w:rsidTr="00D6122D">
        <w:trPr>
          <w:trHeight w:val="423"/>
        </w:trPr>
        <w:tc>
          <w:tcPr>
            <w:tcW w:w="2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 xml:space="preserve">№ </w:t>
            </w:r>
            <w:r w:rsidRPr="00D6122D">
              <w:rPr>
                <w:rFonts w:ascii="Times New Roman" w:eastAsia="Times New Roman" w:hAnsi="Times New Roman"/>
                <w:sz w:val="16"/>
                <w:szCs w:val="16"/>
                <w:lang w:eastAsia="ru-RU"/>
              </w:rPr>
              <w:br/>
              <w:t>п/п</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 xml:space="preserve">Цели,  </w:t>
            </w:r>
            <w:r w:rsidRPr="00D6122D">
              <w:rPr>
                <w:rFonts w:ascii="Times New Roman" w:eastAsia="Times New Roman" w:hAnsi="Times New Roman"/>
                <w:sz w:val="16"/>
                <w:szCs w:val="16"/>
                <w:lang w:eastAsia="ru-RU"/>
              </w:rPr>
              <w:br/>
              <w:t xml:space="preserve">целевые </w:t>
            </w:r>
            <w:r w:rsidRPr="00D6122D">
              <w:rPr>
                <w:rFonts w:ascii="Times New Roman" w:eastAsia="Times New Roman" w:hAnsi="Times New Roman"/>
                <w:sz w:val="16"/>
                <w:szCs w:val="16"/>
                <w:lang w:eastAsia="ru-RU"/>
              </w:rPr>
              <w:br/>
              <w:t>показатели</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 xml:space="preserve">Единица </w:t>
            </w:r>
            <w:r w:rsidRPr="00D6122D">
              <w:rPr>
                <w:rFonts w:ascii="Times New Roman" w:eastAsia="Times New Roman" w:hAnsi="Times New Roman"/>
                <w:sz w:val="16"/>
                <w:szCs w:val="16"/>
                <w:lang w:eastAsia="ru-RU"/>
              </w:rPr>
              <w:br/>
              <w:t>измерения</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2012 год</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2013 год</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2014 год</w:t>
            </w:r>
          </w:p>
        </w:tc>
        <w:tc>
          <w:tcPr>
            <w:tcW w:w="560" w:type="pct"/>
            <w:gridSpan w:val="2"/>
            <w:tcBorders>
              <w:top w:val="single" w:sz="4" w:space="0" w:color="auto"/>
              <w:left w:val="nil"/>
              <w:bottom w:val="single" w:sz="4" w:space="0" w:color="auto"/>
              <w:right w:val="single" w:sz="4" w:space="0" w:color="auto"/>
            </w:tcBorders>
            <w:shd w:val="clear" w:color="auto" w:fill="auto"/>
            <w:vAlign w:val="center"/>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Плановый период</w:t>
            </w:r>
          </w:p>
        </w:tc>
        <w:tc>
          <w:tcPr>
            <w:tcW w:w="2240" w:type="pct"/>
            <w:gridSpan w:val="9"/>
            <w:tcBorders>
              <w:top w:val="single" w:sz="4" w:space="0" w:color="auto"/>
              <w:left w:val="nil"/>
              <w:bottom w:val="single" w:sz="4" w:space="0" w:color="auto"/>
              <w:right w:val="single" w:sz="4" w:space="0" w:color="auto"/>
            </w:tcBorders>
            <w:shd w:val="clear" w:color="auto" w:fill="auto"/>
            <w:vAlign w:val="center"/>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Долгосрочный период по годам</w:t>
            </w:r>
          </w:p>
        </w:tc>
      </w:tr>
      <w:tr w:rsidR="00D6122D" w:rsidRPr="00D6122D" w:rsidTr="00D6122D">
        <w:trPr>
          <w:trHeight w:val="132"/>
        </w:trPr>
        <w:tc>
          <w:tcPr>
            <w:tcW w:w="2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122D" w:rsidRPr="00D6122D" w:rsidRDefault="00D6122D" w:rsidP="00D6122D">
            <w:pPr>
              <w:spacing w:after="0" w:line="240" w:lineRule="auto"/>
              <w:rPr>
                <w:rFonts w:ascii="Times New Roman" w:eastAsia="Times New Roman" w:hAnsi="Times New Roman"/>
                <w:sz w:val="16"/>
                <w:szCs w:val="16"/>
                <w:lang w:eastAsia="ru-RU"/>
              </w:rPr>
            </w:pPr>
          </w:p>
        </w:tc>
        <w:tc>
          <w:tcPr>
            <w:tcW w:w="6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122D" w:rsidRPr="00D6122D" w:rsidRDefault="00D6122D" w:rsidP="00D6122D">
            <w:pPr>
              <w:spacing w:after="0" w:line="240" w:lineRule="auto"/>
              <w:rPr>
                <w:rFonts w:ascii="Times New Roman" w:eastAsia="Times New Roman" w:hAnsi="Times New Roman"/>
                <w:sz w:val="16"/>
                <w:szCs w:val="16"/>
                <w:lang w:eastAsia="ru-RU"/>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122D" w:rsidRPr="00D6122D" w:rsidRDefault="00D6122D" w:rsidP="00D6122D">
            <w:pPr>
              <w:spacing w:after="0" w:line="240" w:lineRule="auto"/>
              <w:rPr>
                <w:rFonts w:ascii="Times New Roman" w:eastAsia="Times New Roman" w:hAnsi="Times New Roman"/>
                <w:sz w:val="16"/>
                <w:szCs w:val="16"/>
                <w:lang w:eastAsia="ru-RU"/>
              </w:rPr>
            </w:pPr>
          </w:p>
        </w:tc>
        <w:tc>
          <w:tcPr>
            <w:tcW w:w="2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122D" w:rsidRPr="00D6122D" w:rsidRDefault="00D6122D" w:rsidP="00D6122D">
            <w:pPr>
              <w:spacing w:after="0" w:line="240" w:lineRule="auto"/>
              <w:rPr>
                <w:rFonts w:ascii="Times New Roman" w:eastAsia="Times New Roman" w:hAnsi="Times New Roman"/>
                <w:sz w:val="16"/>
                <w:szCs w:val="16"/>
                <w:lang w:eastAsia="ru-RU"/>
              </w:rPr>
            </w:pPr>
          </w:p>
        </w:tc>
        <w:tc>
          <w:tcPr>
            <w:tcW w:w="2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122D" w:rsidRPr="00D6122D" w:rsidRDefault="00D6122D" w:rsidP="00D6122D">
            <w:pPr>
              <w:spacing w:after="0" w:line="240" w:lineRule="auto"/>
              <w:rPr>
                <w:rFonts w:ascii="Times New Roman" w:eastAsia="Times New Roman" w:hAnsi="Times New Roman"/>
                <w:sz w:val="16"/>
                <w:szCs w:val="16"/>
                <w:lang w:eastAsia="ru-RU"/>
              </w:rPr>
            </w:pPr>
          </w:p>
        </w:tc>
        <w:tc>
          <w:tcPr>
            <w:tcW w:w="2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122D" w:rsidRPr="00D6122D" w:rsidRDefault="00D6122D" w:rsidP="00D6122D">
            <w:pPr>
              <w:spacing w:after="0" w:line="240" w:lineRule="auto"/>
              <w:rPr>
                <w:rFonts w:ascii="Times New Roman" w:eastAsia="Times New Roman" w:hAnsi="Times New Roman"/>
                <w:sz w:val="16"/>
                <w:szCs w:val="16"/>
                <w:lang w:eastAsia="ru-RU"/>
              </w:rPr>
            </w:pPr>
          </w:p>
        </w:tc>
        <w:tc>
          <w:tcPr>
            <w:tcW w:w="280" w:type="pct"/>
            <w:tcBorders>
              <w:top w:val="nil"/>
              <w:left w:val="nil"/>
              <w:bottom w:val="single" w:sz="4" w:space="0" w:color="auto"/>
              <w:right w:val="single" w:sz="4" w:space="0" w:color="auto"/>
            </w:tcBorders>
            <w:shd w:val="clear" w:color="auto" w:fill="auto"/>
            <w:vAlign w:val="center"/>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2015 год</w:t>
            </w:r>
          </w:p>
        </w:tc>
        <w:tc>
          <w:tcPr>
            <w:tcW w:w="280" w:type="pct"/>
            <w:tcBorders>
              <w:top w:val="nil"/>
              <w:left w:val="nil"/>
              <w:bottom w:val="single" w:sz="4" w:space="0" w:color="auto"/>
              <w:right w:val="single" w:sz="4" w:space="0" w:color="auto"/>
            </w:tcBorders>
            <w:shd w:val="clear" w:color="auto" w:fill="auto"/>
            <w:vAlign w:val="center"/>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2016 год</w:t>
            </w:r>
          </w:p>
        </w:tc>
        <w:tc>
          <w:tcPr>
            <w:tcW w:w="280" w:type="pct"/>
            <w:tcBorders>
              <w:top w:val="nil"/>
              <w:left w:val="nil"/>
              <w:bottom w:val="single" w:sz="4" w:space="0" w:color="auto"/>
              <w:right w:val="single" w:sz="4" w:space="0" w:color="auto"/>
            </w:tcBorders>
            <w:shd w:val="clear" w:color="auto" w:fill="auto"/>
            <w:vAlign w:val="center"/>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2017</w:t>
            </w:r>
          </w:p>
        </w:tc>
        <w:tc>
          <w:tcPr>
            <w:tcW w:w="280" w:type="pct"/>
            <w:tcBorders>
              <w:top w:val="nil"/>
              <w:left w:val="nil"/>
              <w:bottom w:val="single" w:sz="4" w:space="0" w:color="auto"/>
              <w:right w:val="single" w:sz="4" w:space="0" w:color="auto"/>
            </w:tcBorders>
            <w:shd w:val="clear" w:color="auto" w:fill="auto"/>
            <w:vAlign w:val="center"/>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2018</w:t>
            </w:r>
          </w:p>
        </w:tc>
        <w:tc>
          <w:tcPr>
            <w:tcW w:w="280" w:type="pct"/>
            <w:gridSpan w:val="2"/>
            <w:tcBorders>
              <w:top w:val="nil"/>
              <w:left w:val="nil"/>
              <w:bottom w:val="single" w:sz="4" w:space="0" w:color="auto"/>
              <w:right w:val="single" w:sz="4" w:space="0" w:color="auto"/>
            </w:tcBorders>
            <w:shd w:val="clear" w:color="auto" w:fill="auto"/>
            <w:vAlign w:val="center"/>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2019</w:t>
            </w:r>
          </w:p>
        </w:tc>
        <w:tc>
          <w:tcPr>
            <w:tcW w:w="280" w:type="pct"/>
            <w:tcBorders>
              <w:top w:val="nil"/>
              <w:left w:val="nil"/>
              <w:bottom w:val="single" w:sz="4" w:space="0" w:color="auto"/>
              <w:right w:val="single" w:sz="4" w:space="0" w:color="auto"/>
            </w:tcBorders>
            <w:shd w:val="clear" w:color="auto" w:fill="auto"/>
            <w:vAlign w:val="center"/>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2020</w:t>
            </w:r>
          </w:p>
        </w:tc>
        <w:tc>
          <w:tcPr>
            <w:tcW w:w="280" w:type="pct"/>
            <w:tcBorders>
              <w:top w:val="nil"/>
              <w:left w:val="nil"/>
              <w:bottom w:val="single" w:sz="4" w:space="0" w:color="auto"/>
              <w:right w:val="single" w:sz="4" w:space="0" w:color="auto"/>
            </w:tcBorders>
            <w:shd w:val="clear" w:color="auto" w:fill="auto"/>
            <w:vAlign w:val="center"/>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2021</w:t>
            </w:r>
          </w:p>
        </w:tc>
        <w:tc>
          <w:tcPr>
            <w:tcW w:w="280" w:type="pct"/>
            <w:tcBorders>
              <w:top w:val="nil"/>
              <w:left w:val="nil"/>
              <w:bottom w:val="single" w:sz="4" w:space="0" w:color="auto"/>
              <w:right w:val="single" w:sz="4" w:space="0" w:color="auto"/>
            </w:tcBorders>
            <w:shd w:val="clear" w:color="auto" w:fill="auto"/>
            <w:vAlign w:val="center"/>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2022</w:t>
            </w:r>
          </w:p>
        </w:tc>
        <w:tc>
          <w:tcPr>
            <w:tcW w:w="280" w:type="pct"/>
            <w:tcBorders>
              <w:top w:val="nil"/>
              <w:left w:val="nil"/>
              <w:bottom w:val="single" w:sz="4" w:space="0" w:color="auto"/>
              <w:right w:val="single" w:sz="4" w:space="0" w:color="auto"/>
            </w:tcBorders>
            <w:shd w:val="clear" w:color="auto" w:fill="auto"/>
            <w:vAlign w:val="center"/>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2023</w:t>
            </w:r>
          </w:p>
        </w:tc>
        <w:tc>
          <w:tcPr>
            <w:tcW w:w="280" w:type="pct"/>
            <w:tcBorders>
              <w:top w:val="nil"/>
              <w:left w:val="nil"/>
              <w:bottom w:val="single" w:sz="4" w:space="0" w:color="auto"/>
              <w:right w:val="single" w:sz="4" w:space="0" w:color="auto"/>
            </w:tcBorders>
            <w:shd w:val="clear" w:color="auto" w:fill="auto"/>
            <w:vAlign w:val="center"/>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2024</w:t>
            </w:r>
          </w:p>
        </w:tc>
      </w:tr>
      <w:tr w:rsidR="00D6122D" w:rsidRPr="00D6122D" w:rsidTr="00D6122D">
        <w:trPr>
          <w:trHeight w:val="375"/>
        </w:trPr>
        <w:tc>
          <w:tcPr>
            <w:tcW w:w="226" w:type="pct"/>
            <w:tcBorders>
              <w:top w:val="nil"/>
              <w:left w:val="single" w:sz="4" w:space="0" w:color="auto"/>
              <w:bottom w:val="single" w:sz="4" w:space="0" w:color="auto"/>
              <w:right w:val="single" w:sz="4" w:space="0" w:color="auto"/>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1</w:t>
            </w:r>
          </w:p>
        </w:tc>
        <w:tc>
          <w:tcPr>
            <w:tcW w:w="4774" w:type="pct"/>
            <w:gridSpan w:val="16"/>
            <w:tcBorders>
              <w:top w:val="single" w:sz="4" w:space="0" w:color="auto"/>
              <w:left w:val="nil"/>
              <w:bottom w:val="single" w:sz="4" w:space="0" w:color="auto"/>
              <w:right w:val="single" w:sz="4" w:space="0" w:color="000000"/>
            </w:tcBorders>
            <w:shd w:val="clear" w:color="auto" w:fill="auto"/>
            <w:hideMark/>
          </w:tcPr>
          <w:p w:rsidR="00D6122D" w:rsidRPr="00D6122D" w:rsidRDefault="00D6122D" w:rsidP="00D6122D">
            <w:pPr>
              <w:spacing w:after="0" w:line="240" w:lineRule="auto"/>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Цель: Повышение доступности жилья и улучшение жилищных условий граждан, проживающих на территории Богучанского района</w:t>
            </w:r>
          </w:p>
        </w:tc>
      </w:tr>
      <w:tr w:rsidR="00D6122D" w:rsidRPr="00D6122D" w:rsidTr="00D6122D">
        <w:trPr>
          <w:trHeight w:val="1020"/>
        </w:trPr>
        <w:tc>
          <w:tcPr>
            <w:tcW w:w="226" w:type="pct"/>
            <w:tcBorders>
              <w:top w:val="nil"/>
              <w:left w:val="single" w:sz="4" w:space="0" w:color="auto"/>
              <w:bottom w:val="single" w:sz="4" w:space="0" w:color="auto"/>
              <w:right w:val="single" w:sz="4" w:space="0" w:color="auto"/>
            </w:tcBorders>
            <w:shd w:val="clear" w:color="auto" w:fill="auto"/>
            <w:hideMark/>
          </w:tcPr>
          <w:p w:rsidR="00D6122D" w:rsidRPr="00D6122D" w:rsidRDefault="00D6122D" w:rsidP="00D6122D">
            <w:pPr>
              <w:spacing w:after="0" w:line="240" w:lineRule="auto"/>
              <w:jc w:val="center"/>
              <w:rPr>
                <w:rFonts w:ascii="Arial CYR" w:eastAsia="Times New Roman" w:hAnsi="Arial CYR" w:cs="Arial CYR"/>
                <w:sz w:val="16"/>
                <w:szCs w:val="16"/>
                <w:lang w:eastAsia="ru-RU"/>
              </w:rPr>
            </w:pPr>
            <w:r w:rsidRPr="00D6122D">
              <w:rPr>
                <w:rFonts w:ascii="Arial CYR" w:eastAsia="Times New Roman" w:hAnsi="Arial CYR" w:cs="Arial CYR"/>
                <w:sz w:val="16"/>
                <w:szCs w:val="16"/>
                <w:lang w:eastAsia="ru-RU"/>
              </w:rPr>
              <w:t> </w:t>
            </w:r>
          </w:p>
        </w:tc>
        <w:tc>
          <w:tcPr>
            <w:tcW w:w="646" w:type="pct"/>
            <w:tcBorders>
              <w:top w:val="nil"/>
              <w:left w:val="nil"/>
              <w:bottom w:val="single" w:sz="4" w:space="0" w:color="auto"/>
              <w:right w:val="single" w:sz="4" w:space="0" w:color="auto"/>
            </w:tcBorders>
            <w:shd w:val="clear" w:color="auto" w:fill="auto"/>
            <w:hideMark/>
          </w:tcPr>
          <w:p w:rsidR="00D6122D" w:rsidRPr="00D6122D" w:rsidRDefault="00D6122D" w:rsidP="00D6122D">
            <w:pPr>
              <w:spacing w:after="0" w:line="240" w:lineRule="auto"/>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Целевой показатель : удельный вес введенной площади жилых домов по отношению к общей площади жилищного фонда</w:t>
            </w:r>
          </w:p>
        </w:tc>
        <w:tc>
          <w:tcPr>
            <w:tcW w:w="487" w:type="pct"/>
            <w:tcBorders>
              <w:top w:val="nil"/>
              <w:left w:val="nil"/>
              <w:bottom w:val="single" w:sz="4" w:space="0" w:color="auto"/>
              <w:right w:val="single" w:sz="4" w:space="0" w:color="auto"/>
            </w:tcBorders>
            <w:shd w:val="clear" w:color="auto" w:fill="auto"/>
            <w:hideMark/>
          </w:tcPr>
          <w:p w:rsidR="00D6122D" w:rsidRPr="00D6122D" w:rsidRDefault="00D6122D" w:rsidP="00D6122D">
            <w:pPr>
              <w:spacing w:after="0" w:line="240" w:lineRule="auto"/>
              <w:jc w:val="center"/>
              <w:rPr>
                <w:rFonts w:ascii="Arial CYR" w:eastAsia="Times New Roman" w:hAnsi="Arial CYR" w:cs="Arial CYR"/>
                <w:sz w:val="16"/>
                <w:szCs w:val="16"/>
                <w:lang w:eastAsia="ru-RU"/>
              </w:rPr>
            </w:pPr>
            <w:r w:rsidRPr="00D6122D">
              <w:rPr>
                <w:rFonts w:ascii="Arial CYR" w:eastAsia="Times New Roman" w:hAnsi="Arial CYR" w:cs="Arial CYR"/>
                <w:sz w:val="16"/>
                <w:szCs w:val="16"/>
                <w:lang w:eastAsia="ru-RU"/>
              </w:rPr>
              <w:t>%</w:t>
            </w:r>
          </w:p>
        </w:tc>
        <w:tc>
          <w:tcPr>
            <w:tcW w:w="280" w:type="pct"/>
            <w:tcBorders>
              <w:top w:val="nil"/>
              <w:left w:val="nil"/>
              <w:bottom w:val="single" w:sz="4" w:space="0" w:color="auto"/>
              <w:right w:val="single" w:sz="4" w:space="0" w:color="auto"/>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0,83</w:t>
            </w:r>
          </w:p>
        </w:tc>
        <w:tc>
          <w:tcPr>
            <w:tcW w:w="280" w:type="pct"/>
            <w:tcBorders>
              <w:top w:val="nil"/>
              <w:left w:val="nil"/>
              <w:bottom w:val="single" w:sz="4" w:space="0" w:color="auto"/>
              <w:right w:val="single" w:sz="4" w:space="0" w:color="auto"/>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1,16</w:t>
            </w:r>
          </w:p>
        </w:tc>
        <w:tc>
          <w:tcPr>
            <w:tcW w:w="280" w:type="pct"/>
            <w:tcBorders>
              <w:top w:val="nil"/>
              <w:left w:val="nil"/>
              <w:bottom w:val="single" w:sz="4" w:space="0" w:color="auto"/>
              <w:right w:val="single" w:sz="4" w:space="0" w:color="auto"/>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1,24</w:t>
            </w:r>
          </w:p>
        </w:tc>
        <w:tc>
          <w:tcPr>
            <w:tcW w:w="280" w:type="pct"/>
            <w:tcBorders>
              <w:top w:val="nil"/>
              <w:left w:val="nil"/>
              <w:bottom w:val="single" w:sz="4" w:space="0" w:color="auto"/>
              <w:right w:val="single" w:sz="4" w:space="0" w:color="auto"/>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1,34</w:t>
            </w:r>
          </w:p>
        </w:tc>
        <w:tc>
          <w:tcPr>
            <w:tcW w:w="280" w:type="pct"/>
            <w:tcBorders>
              <w:top w:val="nil"/>
              <w:left w:val="nil"/>
              <w:bottom w:val="single" w:sz="4" w:space="0" w:color="auto"/>
              <w:right w:val="single" w:sz="4" w:space="0" w:color="auto"/>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1,43</w:t>
            </w:r>
          </w:p>
        </w:tc>
        <w:tc>
          <w:tcPr>
            <w:tcW w:w="280" w:type="pct"/>
            <w:tcBorders>
              <w:top w:val="nil"/>
              <w:left w:val="nil"/>
              <w:bottom w:val="single" w:sz="4" w:space="0" w:color="auto"/>
              <w:right w:val="single" w:sz="4" w:space="0" w:color="auto"/>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1,45</w:t>
            </w:r>
          </w:p>
        </w:tc>
        <w:tc>
          <w:tcPr>
            <w:tcW w:w="280" w:type="pct"/>
            <w:tcBorders>
              <w:top w:val="nil"/>
              <w:left w:val="nil"/>
              <w:bottom w:val="single" w:sz="4" w:space="0" w:color="auto"/>
              <w:right w:val="single" w:sz="4" w:space="0" w:color="auto"/>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1,48</w:t>
            </w:r>
          </w:p>
        </w:tc>
        <w:tc>
          <w:tcPr>
            <w:tcW w:w="280" w:type="pct"/>
            <w:gridSpan w:val="2"/>
            <w:tcBorders>
              <w:top w:val="nil"/>
              <w:left w:val="nil"/>
              <w:bottom w:val="single" w:sz="4" w:space="0" w:color="auto"/>
              <w:right w:val="single" w:sz="4" w:space="0" w:color="auto"/>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1,5</w:t>
            </w:r>
          </w:p>
        </w:tc>
        <w:tc>
          <w:tcPr>
            <w:tcW w:w="280" w:type="pct"/>
            <w:tcBorders>
              <w:top w:val="nil"/>
              <w:left w:val="nil"/>
              <w:bottom w:val="single" w:sz="4" w:space="0" w:color="auto"/>
              <w:right w:val="single" w:sz="4" w:space="0" w:color="auto"/>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1,5</w:t>
            </w:r>
          </w:p>
        </w:tc>
        <w:tc>
          <w:tcPr>
            <w:tcW w:w="280" w:type="pct"/>
            <w:tcBorders>
              <w:top w:val="nil"/>
              <w:left w:val="nil"/>
              <w:bottom w:val="single" w:sz="4" w:space="0" w:color="auto"/>
              <w:right w:val="single" w:sz="4" w:space="0" w:color="auto"/>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1,5</w:t>
            </w:r>
          </w:p>
        </w:tc>
        <w:tc>
          <w:tcPr>
            <w:tcW w:w="280" w:type="pct"/>
            <w:tcBorders>
              <w:top w:val="nil"/>
              <w:left w:val="nil"/>
              <w:bottom w:val="single" w:sz="4" w:space="0" w:color="auto"/>
              <w:right w:val="single" w:sz="4" w:space="0" w:color="auto"/>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1,5</w:t>
            </w:r>
          </w:p>
        </w:tc>
        <w:tc>
          <w:tcPr>
            <w:tcW w:w="280" w:type="pct"/>
            <w:tcBorders>
              <w:top w:val="nil"/>
              <w:left w:val="nil"/>
              <w:bottom w:val="single" w:sz="4" w:space="0" w:color="auto"/>
              <w:right w:val="single" w:sz="4" w:space="0" w:color="auto"/>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1,5</w:t>
            </w:r>
          </w:p>
        </w:tc>
        <w:tc>
          <w:tcPr>
            <w:tcW w:w="280" w:type="pct"/>
            <w:tcBorders>
              <w:top w:val="nil"/>
              <w:left w:val="nil"/>
              <w:bottom w:val="single" w:sz="4" w:space="0" w:color="auto"/>
              <w:right w:val="single" w:sz="4" w:space="0" w:color="auto"/>
            </w:tcBorders>
            <w:shd w:val="clear" w:color="auto" w:fill="auto"/>
            <w:hideMark/>
          </w:tcPr>
          <w:p w:rsidR="00D6122D" w:rsidRPr="00D6122D" w:rsidRDefault="00D6122D" w:rsidP="00D6122D">
            <w:pPr>
              <w:spacing w:after="0" w:line="240" w:lineRule="auto"/>
              <w:jc w:val="center"/>
              <w:rPr>
                <w:rFonts w:ascii="Times New Roman" w:eastAsia="Times New Roman" w:hAnsi="Times New Roman"/>
                <w:sz w:val="16"/>
                <w:szCs w:val="16"/>
                <w:lang w:eastAsia="ru-RU"/>
              </w:rPr>
            </w:pPr>
            <w:r w:rsidRPr="00D6122D">
              <w:rPr>
                <w:rFonts w:ascii="Times New Roman" w:eastAsia="Times New Roman" w:hAnsi="Times New Roman"/>
                <w:sz w:val="16"/>
                <w:szCs w:val="16"/>
                <w:lang w:eastAsia="ru-RU"/>
              </w:rPr>
              <w:t>1,5</w:t>
            </w:r>
          </w:p>
        </w:tc>
      </w:tr>
    </w:tbl>
    <w:p w:rsidR="00D6122D" w:rsidRDefault="00D6122D" w:rsidP="003F76F2">
      <w:pPr>
        <w:autoSpaceDE w:val="0"/>
        <w:spacing w:after="0" w:line="240" w:lineRule="auto"/>
        <w:rPr>
          <w:sz w:val="28"/>
          <w:szCs w:val="28"/>
        </w:rPr>
      </w:pPr>
    </w:p>
    <w:p w:rsidR="00D6122D" w:rsidRPr="003C348D" w:rsidRDefault="00D6122D" w:rsidP="003C348D">
      <w:pPr>
        <w:pStyle w:val="ConsPlusNormal"/>
        <w:widowControl/>
        <w:ind w:left="4536" w:firstLine="0"/>
        <w:jc w:val="right"/>
        <w:outlineLvl w:val="2"/>
        <w:rPr>
          <w:rFonts w:ascii="Times New Roman" w:hAnsi="Times New Roman" w:cs="Times New Roman"/>
          <w:sz w:val="18"/>
          <w:szCs w:val="18"/>
        </w:rPr>
      </w:pPr>
      <w:r w:rsidRPr="003C348D">
        <w:rPr>
          <w:rFonts w:ascii="Times New Roman" w:hAnsi="Times New Roman" w:cs="Times New Roman"/>
          <w:sz w:val="18"/>
          <w:szCs w:val="18"/>
        </w:rPr>
        <w:t>Приложение № 3</w:t>
      </w:r>
    </w:p>
    <w:p w:rsidR="00D6122D" w:rsidRPr="003C348D" w:rsidRDefault="00D6122D" w:rsidP="003C348D">
      <w:pPr>
        <w:autoSpaceDE w:val="0"/>
        <w:autoSpaceDN w:val="0"/>
        <w:adjustRightInd w:val="0"/>
        <w:spacing w:after="0" w:line="240" w:lineRule="auto"/>
        <w:ind w:left="4536"/>
        <w:jc w:val="right"/>
        <w:rPr>
          <w:rFonts w:ascii="Times New Roman" w:hAnsi="Times New Roman"/>
          <w:sz w:val="18"/>
          <w:szCs w:val="18"/>
        </w:rPr>
      </w:pPr>
      <w:r w:rsidRPr="003C348D">
        <w:rPr>
          <w:rFonts w:ascii="Times New Roman" w:hAnsi="Times New Roman"/>
          <w:sz w:val="18"/>
          <w:szCs w:val="18"/>
        </w:rPr>
        <w:t xml:space="preserve">к паспорту муниципальной программы </w:t>
      </w:r>
    </w:p>
    <w:p w:rsidR="00D6122D" w:rsidRPr="003C348D" w:rsidRDefault="00D6122D" w:rsidP="003C348D">
      <w:pPr>
        <w:autoSpaceDE w:val="0"/>
        <w:autoSpaceDN w:val="0"/>
        <w:adjustRightInd w:val="0"/>
        <w:spacing w:after="0" w:line="240" w:lineRule="auto"/>
        <w:ind w:left="4536"/>
        <w:jc w:val="right"/>
        <w:rPr>
          <w:rFonts w:ascii="Times New Roman" w:hAnsi="Times New Roman"/>
          <w:sz w:val="18"/>
          <w:szCs w:val="18"/>
        </w:rPr>
      </w:pPr>
      <w:r w:rsidRPr="003C348D">
        <w:rPr>
          <w:rFonts w:ascii="Times New Roman" w:hAnsi="Times New Roman"/>
          <w:sz w:val="18"/>
          <w:szCs w:val="18"/>
        </w:rPr>
        <w:t>«Обеспечение доступным и комфортным жильем граждан   Богучанского  района» на 2014-2016 годы</w:t>
      </w:r>
    </w:p>
    <w:p w:rsidR="00D6122D" w:rsidRPr="001D10D6" w:rsidRDefault="00D6122D" w:rsidP="00D6122D">
      <w:pPr>
        <w:pStyle w:val="ConsPlusNormal"/>
        <w:widowControl/>
        <w:ind w:left="4536" w:firstLine="0"/>
        <w:jc w:val="center"/>
        <w:rPr>
          <w:rFonts w:ascii="Times New Roman" w:hAnsi="Times New Roman" w:cs="Times New Roman"/>
        </w:rPr>
      </w:pPr>
    </w:p>
    <w:p w:rsidR="00D6122D" w:rsidRPr="003C348D" w:rsidRDefault="00D6122D" w:rsidP="003C348D">
      <w:pPr>
        <w:pStyle w:val="ConsPlusNormal"/>
        <w:widowControl/>
        <w:ind w:firstLine="0"/>
        <w:jc w:val="center"/>
        <w:rPr>
          <w:rFonts w:ascii="Times New Roman" w:hAnsi="Times New Roman" w:cs="Times New Roman"/>
        </w:rPr>
      </w:pPr>
      <w:r w:rsidRPr="003C348D">
        <w:rPr>
          <w:rFonts w:ascii="Times New Roman" w:hAnsi="Times New Roman" w:cs="Times New Roman"/>
        </w:rPr>
        <w:t>Перечень объектов капитального строительства  (за счет всех источников финансирования)</w:t>
      </w:r>
    </w:p>
    <w:p w:rsidR="00D6122D" w:rsidRPr="001D10D6" w:rsidRDefault="00D6122D" w:rsidP="00D6122D">
      <w:pPr>
        <w:pStyle w:val="ConsPlusNormal"/>
        <w:widowControl/>
        <w:ind w:firstLine="540"/>
        <w:jc w:val="both"/>
        <w:rPr>
          <w:rFonts w:ascii="Times New Roman" w:hAnsi="Times New Roman" w:cs="Times New Roman"/>
        </w:rPr>
      </w:pPr>
    </w:p>
    <w:tbl>
      <w:tblPr>
        <w:tblW w:w="5000" w:type="pct"/>
        <w:tblCellMar>
          <w:left w:w="70" w:type="dxa"/>
          <w:right w:w="70" w:type="dxa"/>
        </w:tblCellMar>
        <w:tblLook w:val="0000"/>
      </w:tblPr>
      <w:tblGrid>
        <w:gridCol w:w="481"/>
        <w:gridCol w:w="1766"/>
        <w:gridCol w:w="1285"/>
        <w:gridCol w:w="963"/>
        <w:gridCol w:w="963"/>
        <w:gridCol w:w="963"/>
        <w:gridCol w:w="963"/>
        <w:gridCol w:w="963"/>
        <w:gridCol w:w="1147"/>
      </w:tblGrid>
      <w:tr w:rsidR="00D6122D" w:rsidRPr="003C348D" w:rsidTr="003C348D">
        <w:trPr>
          <w:cantSplit/>
          <w:trHeight w:val="65"/>
        </w:trPr>
        <w:tc>
          <w:tcPr>
            <w:tcW w:w="254" w:type="pct"/>
            <w:vMerge w:val="restart"/>
            <w:tcBorders>
              <w:top w:val="single" w:sz="6" w:space="0" w:color="auto"/>
              <w:left w:val="single" w:sz="6" w:space="0" w:color="auto"/>
              <w:right w:val="single" w:sz="6" w:space="0" w:color="auto"/>
            </w:tcBorders>
            <w:vAlign w:val="center"/>
          </w:tcPr>
          <w:p w:rsidR="00D6122D" w:rsidRPr="003C348D" w:rsidRDefault="00D6122D" w:rsidP="00D6122D">
            <w:pPr>
              <w:pStyle w:val="ConsPlusNormal"/>
              <w:ind w:firstLine="0"/>
              <w:jc w:val="center"/>
              <w:rPr>
                <w:rFonts w:ascii="Times New Roman" w:hAnsi="Times New Roman" w:cs="Times New Roman"/>
                <w:sz w:val="14"/>
                <w:szCs w:val="14"/>
              </w:rPr>
            </w:pPr>
            <w:r w:rsidRPr="003C348D">
              <w:rPr>
                <w:rFonts w:ascii="Times New Roman" w:hAnsi="Times New Roman" w:cs="Times New Roman"/>
                <w:sz w:val="14"/>
                <w:szCs w:val="14"/>
              </w:rPr>
              <w:t xml:space="preserve">№ </w:t>
            </w:r>
            <w:r w:rsidRPr="003C348D">
              <w:rPr>
                <w:rFonts w:ascii="Times New Roman" w:hAnsi="Times New Roman" w:cs="Times New Roman"/>
                <w:sz w:val="14"/>
                <w:szCs w:val="14"/>
              </w:rPr>
              <w:br/>
              <w:t>п/п</w:t>
            </w:r>
          </w:p>
        </w:tc>
        <w:tc>
          <w:tcPr>
            <w:tcW w:w="930" w:type="pct"/>
            <w:vMerge w:val="restart"/>
            <w:tcBorders>
              <w:top w:val="single" w:sz="6" w:space="0" w:color="auto"/>
              <w:left w:val="single" w:sz="6" w:space="0" w:color="auto"/>
              <w:right w:val="single" w:sz="6" w:space="0" w:color="auto"/>
            </w:tcBorders>
            <w:vAlign w:val="center"/>
          </w:tcPr>
          <w:p w:rsidR="00D6122D" w:rsidRPr="003C348D" w:rsidRDefault="00D6122D" w:rsidP="00D6122D">
            <w:pPr>
              <w:pStyle w:val="ConsPlusNormal"/>
              <w:ind w:firstLine="0"/>
              <w:jc w:val="center"/>
              <w:rPr>
                <w:rFonts w:ascii="Times New Roman" w:hAnsi="Times New Roman" w:cs="Times New Roman"/>
                <w:sz w:val="14"/>
                <w:szCs w:val="14"/>
              </w:rPr>
            </w:pPr>
            <w:r w:rsidRPr="003C348D">
              <w:rPr>
                <w:rFonts w:ascii="Times New Roman" w:hAnsi="Times New Roman" w:cs="Times New Roman"/>
                <w:sz w:val="14"/>
                <w:szCs w:val="14"/>
              </w:rPr>
              <w:t xml:space="preserve">Наименование  </w:t>
            </w:r>
            <w:r w:rsidRPr="003C348D">
              <w:rPr>
                <w:rFonts w:ascii="Times New Roman" w:hAnsi="Times New Roman" w:cs="Times New Roman"/>
                <w:sz w:val="14"/>
                <w:szCs w:val="14"/>
              </w:rPr>
              <w:br/>
              <w:t xml:space="preserve">объекта </w:t>
            </w:r>
            <w:r w:rsidRPr="003C348D">
              <w:rPr>
                <w:rFonts w:ascii="Times New Roman" w:hAnsi="Times New Roman" w:cs="Times New Roman"/>
                <w:sz w:val="14"/>
                <w:szCs w:val="14"/>
              </w:rPr>
              <w:br/>
              <w:t xml:space="preserve">с указанием    </w:t>
            </w:r>
            <w:r w:rsidRPr="003C348D">
              <w:rPr>
                <w:rFonts w:ascii="Times New Roman" w:hAnsi="Times New Roman" w:cs="Times New Roman"/>
                <w:sz w:val="14"/>
                <w:szCs w:val="14"/>
              </w:rPr>
              <w:br/>
              <w:t>мощности и годов</w:t>
            </w:r>
            <w:r w:rsidRPr="003C348D">
              <w:rPr>
                <w:rFonts w:ascii="Times New Roman" w:hAnsi="Times New Roman" w:cs="Times New Roman"/>
                <w:sz w:val="14"/>
                <w:szCs w:val="14"/>
              </w:rPr>
              <w:br/>
              <w:t>строительства *</w:t>
            </w:r>
          </w:p>
        </w:tc>
        <w:tc>
          <w:tcPr>
            <w:tcW w:w="677" w:type="pct"/>
            <w:vMerge w:val="restart"/>
            <w:tcBorders>
              <w:top w:val="single" w:sz="6" w:space="0" w:color="auto"/>
              <w:left w:val="single" w:sz="6" w:space="0" w:color="auto"/>
              <w:right w:val="single" w:sz="6" w:space="0" w:color="auto"/>
            </w:tcBorders>
            <w:vAlign w:val="center"/>
          </w:tcPr>
          <w:p w:rsidR="00D6122D" w:rsidRPr="003C348D" w:rsidRDefault="00D6122D" w:rsidP="00D6122D">
            <w:pPr>
              <w:pStyle w:val="ConsPlusNormal"/>
              <w:ind w:firstLine="0"/>
              <w:jc w:val="center"/>
              <w:rPr>
                <w:rFonts w:ascii="Times New Roman" w:hAnsi="Times New Roman" w:cs="Times New Roman"/>
                <w:sz w:val="14"/>
                <w:szCs w:val="14"/>
              </w:rPr>
            </w:pPr>
            <w:r w:rsidRPr="003C348D">
              <w:rPr>
                <w:rFonts w:ascii="Times New Roman" w:hAnsi="Times New Roman" w:cs="Times New Roman"/>
                <w:sz w:val="14"/>
                <w:szCs w:val="14"/>
              </w:rPr>
              <w:t xml:space="preserve">Остаток    </w:t>
            </w:r>
            <w:r w:rsidRPr="003C348D">
              <w:rPr>
                <w:rFonts w:ascii="Times New Roman" w:hAnsi="Times New Roman" w:cs="Times New Roman"/>
                <w:sz w:val="14"/>
                <w:szCs w:val="14"/>
              </w:rPr>
              <w:br/>
              <w:t xml:space="preserve">стоимости   </w:t>
            </w:r>
            <w:r w:rsidRPr="003C348D">
              <w:rPr>
                <w:rFonts w:ascii="Times New Roman" w:hAnsi="Times New Roman" w:cs="Times New Roman"/>
                <w:sz w:val="14"/>
                <w:szCs w:val="14"/>
              </w:rPr>
              <w:br/>
              <w:t xml:space="preserve">строительства </w:t>
            </w:r>
            <w:r w:rsidRPr="003C348D">
              <w:rPr>
                <w:rFonts w:ascii="Times New Roman" w:hAnsi="Times New Roman" w:cs="Times New Roman"/>
                <w:sz w:val="14"/>
                <w:szCs w:val="14"/>
              </w:rPr>
              <w:br/>
              <w:t>в ценах контракта**</w:t>
            </w:r>
          </w:p>
        </w:tc>
        <w:tc>
          <w:tcPr>
            <w:tcW w:w="3140" w:type="pct"/>
            <w:gridSpan w:val="6"/>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jc w:val="center"/>
              <w:rPr>
                <w:rFonts w:ascii="Times New Roman" w:hAnsi="Times New Roman" w:cs="Times New Roman"/>
                <w:sz w:val="14"/>
                <w:szCs w:val="14"/>
              </w:rPr>
            </w:pPr>
            <w:r w:rsidRPr="003C348D">
              <w:rPr>
                <w:rFonts w:ascii="Times New Roman" w:hAnsi="Times New Roman" w:cs="Times New Roman"/>
                <w:sz w:val="14"/>
                <w:szCs w:val="14"/>
              </w:rPr>
              <w:t>Объем капитальных вложений, рублей</w:t>
            </w:r>
          </w:p>
        </w:tc>
      </w:tr>
      <w:tr w:rsidR="00D6122D" w:rsidRPr="003C348D" w:rsidTr="003C348D">
        <w:trPr>
          <w:cantSplit/>
          <w:trHeight w:val="632"/>
        </w:trPr>
        <w:tc>
          <w:tcPr>
            <w:tcW w:w="254" w:type="pct"/>
            <w:vMerge/>
            <w:tcBorders>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jc w:val="center"/>
              <w:rPr>
                <w:rFonts w:ascii="Times New Roman" w:hAnsi="Times New Roman" w:cs="Times New Roman"/>
                <w:sz w:val="14"/>
                <w:szCs w:val="14"/>
              </w:rPr>
            </w:pPr>
          </w:p>
        </w:tc>
        <w:tc>
          <w:tcPr>
            <w:tcW w:w="930" w:type="pct"/>
            <w:vMerge/>
            <w:tcBorders>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jc w:val="center"/>
              <w:rPr>
                <w:rFonts w:ascii="Times New Roman" w:hAnsi="Times New Roman" w:cs="Times New Roman"/>
                <w:sz w:val="14"/>
                <w:szCs w:val="14"/>
              </w:rPr>
            </w:pPr>
          </w:p>
        </w:tc>
        <w:tc>
          <w:tcPr>
            <w:tcW w:w="677" w:type="pct"/>
            <w:vMerge/>
            <w:tcBorders>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jc w:val="center"/>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jc w:val="center"/>
              <w:rPr>
                <w:rFonts w:ascii="Times New Roman" w:hAnsi="Times New Roman" w:cs="Times New Roman"/>
                <w:sz w:val="14"/>
                <w:szCs w:val="14"/>
              </w:rPr>
            </w:pPr>
            <w:r w:rsidRPr="003C348D">
              <w:rPr>
                <w:rFonts w:ascii="Times New Roman" w:hAnsi="Times New Roman" w:cs="Times New Roman"/>
                <w:sz w:val="14"/>
                <w:szCs w:val="14"/>
              </w:rPr>
              <w:t>отчетный финанс-овый год</w:t>
            </w:r>
          </w:p>
        </w:tc>
        <w:tc>
          <w:tcPr>
            <w:tcW w:w="507"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jc w:val="center"/>
              <w:rPr>
                <w:rFonts w:ascii="Times New Roman" w:hAnsi="Times New Roman" w:cs="Times New Roman"/>
                <w:sz w:val="14"/>
                <w:szCs w:val="14"/>
              </w:rPr>
            </w:pPr>
            <w:r w:rsidRPr="003C348D">
              <w:rPr>
                <w:rFonts w:ascii="Times New Roman" w:hAnsi="Times New Roman" w:cs="Times New Roman"/>
                <w:sz w:val="14"/>
                <w:szCs w:val="14"/>
              </w:rPr>
              <w:t>текущий финансо-</w:t>
            </w:r>
          </w:p>
          <w:p w:rsidR="00D6122D" w:rsidRPr="003C348D" w:rsidRDefault="00D6122D" w:rsidP="00D6122D">
            <w:pPr>
              <w:pStyle w:val="ConsPlusNormal"/>
              <w:widowControl/>
              <w:ind w:firstLine="0"/>
              <w:jc w:val="center"/>
              <w:rPr>
                <w:rFonts w:ascii="Times New Roman" w:hAnsi="Times New Roman" w:cs="Times New Roman"/>
                <w:sz w:val="14"/>
                <w:szCs w:val="14"/>
              </w:rPr>
            </w:pPr>
            <w:r w:rsidRPr="003C348D">
              <w:rPr>
                <w:rFonts w:ascii="Times New Roman" w:hAnsi="Times New Roman" w:cs="Times New Roman"/>
                <w:sz w:val="14"/>
                <w:szCs w:val="14"/>
              </w:rPr>
              <w:t>вый год</w:t>
            </w:r>
          </w:p>
        </w:tc>
        <w:tc>
          <w:tcPr>
            <w:tcW w:w="507"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jc w:val="center"/>
              <w:rPr>
                <w:rFonts w:ascii="Times New Roman" w:hAnsi="Times New Roman" w:cs="Times New Roman"/>
                <w:sz w:val="14"/>
                <w:szCs w:val="14"/>
              </w:rPr>
            </w:pPr>
            <w:r w:rsidRPr="003C348D">
              <w:rPr>
                <w:rFonts w:ascii="Times New Roman" w:hAnsi="Times New Roman" w:cs="Times New Roman"/>
                <w:sz w:val="14"/>
                <w:szCs w:val="14"/>
              </w:rPr>
              <w:t>очеред-ной финансо-вый год</w:t>
            </w:r>
          </w:p>
        </w:tc>
        <w:tc>
          <w:tcPr>
            <w:tcW w:w="507"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jc w:val="center"/>
              <w:rPr>
                <w:rFonts w:ascii="Times New Roman" w:hAnsi="Times New Roman" w:cs="Times New Roman"/>
                <w:sz w:val="14"/>
                <w:szCs w:val="14"/>
              </w:rPr>
            </w:pPr>
            <w:r w:rsidRPr="003C348D">
              <w:rPr>
                <w:rFonts w:ascii="Times New Roman" w:hAnsi="Times New Roman" w:cs="Times New Roman"/>
                <w:sz w:val="14"/>
                <w:szCs w:val="14"/>
              </w:rPr>
              <w:t>первый год планового периода</w:t>
            </w:r>
          </w:p>
        </w:tc>
        <w:tc>
          <w:tcPr>
            <w:tcW w:w="507"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jc w:val="center"/>
              <w:rPr>
                <w:rFonts w:ascii="Times New Roman" w:hAnsi="Times New Roman" w:cs="Times New Roman"/>
                <w:sz w:val="14"/>
                <w:szCs w:val="14"/>
              </w:rPr>
            </w:pPr>
            <w:r w:rsidRPr="003C348D">
              <w:rPr>
                <w:rFonts w:ascii="Times New Roman" w:hAnsi="Times New Roman" w:cs="Times New Roman"/>
                <w:sz w:val="14"/>
                <w:szCs w:val="14"/>
              </w:rPr>
              <w:t>второй год планового периода</w:t>
            </w:r>
          </w:p>
        </w:tc>
        <w:tc>
          <w:tcPr>
            <w:tcW w:w="603"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jc w:val="center"/>
              <w:rPr>
                <w:rFonts w:ascii="Times New Roman" w:hAnsi="Times New Roman" w:cs="Times New Roman"/>
                <w:sz w:val="14"/>
                <w:szCs w:val="14"/>
              </w:rPr>
            </w:pPr>
            <w:r w:rsidRPr="003C348D">
              <w:rPr>
                <w:rFonts w:ascii="Times New Roman" w:hAnsi="Times New Roman" w:cs="Times New Roman"/>
                <w:sz w:val="14"/>
                <w:szCs w:val="14"/>
              </w:rPr>
              <w:t>по годам до ввода объекта</w:t>
            </w:r>
          </w:p>
        </w:tc>
      </w:tr>
      <w:tr w:rsidR="00D6122D" w:rsidRPr="003C348D" w:rsidTr="003C348D">
        <w:trPr>
          <w:cantSplit/>
          <w:trHeight w:val="65"/>
        </w:trPr>
        <w:tc>
          <w:tcPr>
            <w:tcW w:w="1860" w:type="pct"/>
            <w:gridSpan w:val="3"/>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color w:val="000000"/>
                <w:sz w:val="14"/>
                <w:szCs w:val="14"/>
              </w:rPr>
              <w:t>МКУ «Муниципальная служба Заказчика</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r>
      <w:tr w:rsidR="00D6122D" w:rsidRPr="003C348D" w:rsidTr="003C348D">
        <w:trPr>
          <w:cantSplit/>
          <w:trHeight w:val="240"/>
        </w:trPr>
        <w:tc>
          <w:tcPr>
            <w:tcW w:w="254"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1.</w:t>
            </w:r>
          </w:p>
        </w:tc>
        <w:tc>
          <w:tcPr>
            <w:tcW w:w="930"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color w:val="000000"/>
                <w:sz w:val="14"/>
                <w:szCs w:val="14"/>
              </w:rPr>
            </w:pPr>
            <w:r w:rsidRPr="003C348D">
              <w:rPr>
                <w:rFonts w:ascii="Times New Roman" w:hAnsi="Times New Roman" w:cs="Times New Roman"/>
                <w:sz w:val="14"/>
                <w:szCs w:val="14"/>
              </w:rPr>
              <w:t>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w:t>
            </w:r>
          </w:p>
        </w:tc>
        <w:tc>
          <w:tcPr>
            <w:tcW w:w="677"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jc w:val="center"/>
              <w:rPr>
                <w:rFonts w:ascii="Times New Roman" w:hAnsi="Times New Roman" w:cs="Times New Roman"/>
                <w:sz w:val="14"/>
                <w:szCs w:val="14"/>
              </w:rPr>
            </w:pPr>
            <w:r w:rsidRPr="003C348D">
              <w:rPr>
                <w:rFonts w:ascii="Times New Roman" w:hAnsi="Times New Roman" w:cs="Times New Roman"/>
                <w:sz w:val="14"/>
                <w:szCs w:val="14"/>
              </w:rPr>
              <w:t>752 310,0</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jc w:val="center"/>
              <w:rPr>
                <w:rFonts w:ascii="Times New Roman" w:hAnsi="Times New Roman" w:cs="Times New Roman"/>
                <w:sz w:val="14"/>
                <w:szCs w:val="14"/>
              </w:rPr>
            </w:pPr>
            <w:r w:rsidRPr="003C348D">
              <w:rPr>
                <w:rFonts w:ascii="Times New Roman" w:hAnsi="Times New Roman" w:cs="Times New Roman"/>
                <w:sz w:val="14"/>
                <w:szCs w:val="14"/>
              </w:rPr>
              <w:t>638 720,0</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jc w:val="center"/>
              <w:rPr>
                <w:rFonts w:ascii="Times New Roman" w:hAnsi="Times New Roman" w:cs="Times New Roman"/>
                <w:sz w:val="14"/>
                <w:szCs w:val="14"/>
              </w:rPr>
            </w:pPr>
            <w:r w:rsidRPr="003C348D">
              <w:rPr>
                <w:rFonts w:ascii="Times New Roman" w:hAnsi="Times New Roman" w:cs="Times New Roman"/>
                <w:sz w:val="14"/>
                <w:szCs w:val="14"/>
              </w:rPr>
              <w:t>0,0</w:t>
            </w: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1 391 030,0</w:t>
            </w:r>
          </w:p>
        </w:tc>
      </w:tr>
      <w:tr w:rsidR="00D6122D" w:rsidRPr="003C348D" w:rsidTr="003C348D">
        <w:trPr>
          <w:cantSplit/>
          <w:trHeight w:val="79"/>
        </w:trPr>
        <w:tc>
          <w:tcPr>
            <w:tcW w:w="254"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930"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color w:val="000000"/>
                <w:sz w:val="14"/>
                <w:szCs w:val="14"/>
              </w:rPr>
            </w:pPr>
            <w:r w:rsidRPr="003C348D">
              <w:rPr>
                <w:rFonts w:ascii="Times New Roman" w:hAnsi="Times New Roman" w:cs="Times New Roman"/>
                <w:color w:val="000000"/>
                <w:sz w:val="14"/>
                <w:szCs w:val="14"/>
              </w:rPr>
              <w:t>в том числе:</w:t>
            </w:r>
          </w:p>
        </w:tc>
        <w:tc>
          <w:tcPr>
            <w:tcW w:w="677"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jc w:val="center"/>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jc w:val="center"/>
              <w:rPr>
                <w:rFonts w:ascii="Times New Roman" w:hAnsi="Times New Roman" w:cs="Times New Roman"/>
                <w:sz w:val="14"/>
                <w:szCs w:val="14"/>
              </w:rPr>
            </w:pP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r>
      <w:tr w:rsidR="00D6122D" w:rsidRPr="003C348D" w:rsidTr="003C348D">
        <w:trPr>
          <w:cantSplit/>
          <w:trHeight w:val="65"/>
        </w:trPr>
        <w:tc>
          <w:tcPr>
            <w:tcW w:w="254"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930"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федеральный бюджет</w:t>
            </w:r>
          </w:p>
        </w:tc>
        <w:tc>
          <w:tcPr>
            <w:tcW w:w="677"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jc w:val="center"/>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jc w:val="center"/>
              <w:rPr>
                <w:rFonts w:ascii="Times New Roman" w:hAnsi="Times New Roman" w:cs="Times New Roman"/>
                <w:sz w:val="14"/>
                <w:szCs w:val="14"/>
              </w:rPr>
            </w:pP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r>
      <w:tr w:rsidR="00D6122D" w:rsidRPr="003C348D" w:rsidTr="003C348D">
        <w:trPr>
          <w:cantSplit/>
          <w:trHeight w:val="99"/>
        </w:trPr>
        <w:tc>
          <w:tcPr>
            <w:tcW w:w="254"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930"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краевой бюджет</w:t>
            </w:r>
          </w:p>
        </w:tc>
        <w:tc>
          <w:tcPr>
            <w:tcW w:w="677"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jc w:val="center"/>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jc w:val="center"/>
              <w:rPr>
                <w:rFonts w:ascii="Times New Roman" w:hAnsi="Times New Roman" w:cs="Times New Roman"/>
                <w:sz w:val="14"/>
                <w:szCs w:val="14"/>
              </w:rPr>
            </w:pP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r>
      <w:tr w:rsidR="00D6122D" w:rsidRPr="003C348D" w:rsidTr="003C348D">
        <w:trPr>
          <w:cantSplit/>
          <w:trHeight w:val="65"/>
        </w:trPr>
        <w:tc>
          <w:tcPr>
            <w:tcW w:w="254"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930"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районный бюджет</w:t>
            </w:r>
          </w:p>
        </w:tc>
        <w:tc>
          <w:tcPr>
            <w:tcW w:w="677"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jc w:val="center"/>
              <w:rPr>
                <w:rFonts w:ascii="Times New Roman" w:hAnsi="Times New Roman" w:cs="Times New Roman"/>
                <w:sz w:val="14"/>
                <w:szCs w:val="14"/>
              </w:rPr>
            </w:pPr>
            <w:r w:rsidRPr="003C348D">
              <w:rPr>
                <w:rFonts w:ascii="Times New Roman" w:hAnsi="Times New Roman" w:cs="Times New Roman"/>
                <w:sz w:val="14"/>
                <w:szCs w:val="14"/>
              </w:rPr>
              <w:t>752 310,0</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jc w:val="center"/>
              <w:rPr>
                <w:rFonts w:ascii="Times New Roman" w:hAnsi="Times New Roman" w:cs="Times New Roman"/>
                <w:sz w:val="14"/>
                <w:szCs w:val="14"/>
              </w:rPr>
            </w:pPr>
            <w:r w:rsidRPr="003C348D">
              <w:rPr>
                <w:rFonts w:ascii="Times New Roman" w:hAnsi="Times New Roman" w:cs="Times New Roman"/>
                <w:sz w:val="14"/>
                <w:szCs w:val="14"/>
              </w:rPr>
              <w:t>638 720,0</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jc w:val="center"/>
              <w:rPr>
                <w:rFonts w:ascii="Times New Roman" w:hAnsi="Times New Roman" w:cs="Times New Roman"/>
                <w:sz w:val="14"/>
                <w:szCs w:val="14"/>
              </w:rPr>
            </w:pPr>
            <w:r w:rsidRPr="003C348D">
              <w:rPr>
                <w:rFonts w:ascii="Times New Roman" w:hAnsi="Times New Roman" w:cs="Times New Roman"/>
                <w:sz w:val="14"/>
                <w:szCs w:val="14"/>
              </w:rPr>
              <w:t>0,0</w:t>
            </w: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1 391 030,0</w:t>
            </w:r>
          </w:p>
        </w:tc>
      </w:tr>
      <w:tr w:rsidR="00D6122D" w:rsidRPr="003C348D" w:rsidTr="003C348D">
        <w:trPr>
          <w:cantSplit/>
          <w:trHeight w:val="416"/>
        </w:trPr>
        <w:tc>
          <w:tcPr>
            <w:tcW w:w="254"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930"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 xml:space="preserve">бюджеты         </w:t>
            </w:r>
            <w:r w:rsidRPr="003C348D">
              <w:rPr>
                <w:rFonts w:ascii="Times New Roman" w:hAnsi="Times New Roman" w:cs="Times New Roman"/>
                <w:sz w:val="14"/>
                <w:szCs w:val="14"/>
              </w:rPr>
              <w:br/>
              <w:t xml:space="preserve">муниципальных   </w:t>
            </w:r>
            <w:r w:rsidRPr="003C348D">
              <w:rPr>
                <w:rFonts w:ascii="Times New Roman" w:hAnsi="Times New Roman" w:cs="Times New Roman"/>
                <w:sz w:val="14"/>
                <w:szCs w:val="14"/>
              </w:rPr>
              <w:br/>
              <w:t xml:space="preserve">образований     </w:t>
            </w:r>
          </w:p>
        </w:tc>
        <w:tc>
          <w:tcPr>
            <w:tcW w:w="677"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jc w:val="center"/>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jc w:val="center"/>
              <w:rPr>
                <w:rFonts w:ascii="Times New Roman" w:hAnsi="Times New Roman" w:cs="Times New Roman"/>
                <w:sz w:val="14"/>
                <w:szCs w:val="14"/>
              </w:rPr>
            </w:pP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r>
      <w:tr w:rsidR="00D6122D" w:rsidRPr="003C348D" w:rsidTr="003C348D">
        <w:trPr>
          <w:cantSplit/>
          <w:trHeight w:val="240"/>
        </w:trPr>
        <w:tc>
          <w:tcPr>
            <w:tcW w:w="254"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930"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 xml:space="preserve">внебюджетные    </w:t>
            </w:r>
            <w:r w:rsidRPr="003C348D">
              <w:rPr>
                <w:rFonts w:ascii="Times New Roman" w:hAnsi="Times New Roman" w:cs="Times New Roman"/>
                <w:sz w:val="14"/>
                <w:szCs w:val="14"/>
              </w:rPr>
              <w:br/>
              <w:t xml:space="preserve">источники       </w:t>
            </w:r>
          </w:p>
        </w:tc>
        <w:tc>
          <w:tcPr>
            <w:tcW w:w="677"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jc w:val="center"/>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jc w:val="center"/>
              <w:rPr>
                <w:rFonts w:ascii="Times New Roman" w:hAnsi="Times New Roman" w:cs="Times New Roman"/>
                <w:sz w:val="14"/>
                <w:szCs w:val="14"/>
              </w:rPr>
            </w:pP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r>
      <w:tr w:rsidR="00D6122D" w:rsidRPr="003C348D" w:rsidTr="003C348D">
        <w:trPr>
          <w:cantSplit/>
          <w:trHeight w:val="1118"/>
        </w:trPr>
        <w:tc>
          <w:tcPr>
            <w:tcW w:w="254"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lastRenderedPageBreak/>
              <w:t>2.</w:t>
            </w:r>
          </w:p>
        </w:tc>
        <w:tc>
          <w:tcPr>
            <w:tcW w:w="930"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color w:val="000000"/>
                <w:sz w:val="14"/>
                <w:szCs w:val="14"/>
              </w:rPr>
              <w:t>Строительство  двухэтажного восьмиквартирного дома по адресу: Красноярский край, Богучанский район. с. Богучаны, ул. Геологов, 2.</w:t>
            </w:r>
          </w:p>
        </w:tc>
        <w:tc>
          <w:tcPr>
            <w:tcW w:w="677"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13 484 400,0</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10 000 000,0</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jc w:val="center"/>
              <w:rPr>
                <w:rFonts w:ascii="Times New Roman" w:hAnsi="Times New Roman" w:cs="Times New Roman"/>
                <w:sz w:val="14"/>
                <w:szCs w:val="14"/>
              </w:rPr>
            </w:pPr>
            <w:r w:rsidRPr="003C348D">
              <w:rPr>
                <w:rFonts w:ascii="Times New Roman" w:hAnsi="Times New Roman" w:cs="Times New Roman"/>
                <w:sz w:val="14"/>
                <w:szCs w:val="14"/>
              </w:rPr>
              <w:t>0,0</w:t>
            </w: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23 484 400,0</w:t>
            </w:r>
          </w:p>
        </w:tc>
      </w:tr>
      <w:tr w:rsidR="00D6122D" w:rsidRPr="003C348D" w:rsidTr="003C348D">
        <w:trPr>
          <w:cantSplit/>
          <w:trHeight w:val="65"/>
        </w:trPr>
        <w:tc>
          <w:tcPr>
            <w:tcW w:w="254"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930"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color w:val="000000"/>
                <w:sz w:val="14"/>
                <w:szCs w:val="14"/>
              </w:rPr>
            </w:pPr>
            <w:r w:rsidRPr="003C348D">
              <w:rPr>
                <w:rFonts w:ascii="Times New Roman" w:hAnsi="Times New Roman" w:cs="Times New Roman"/>
                <w:color w:val="000000"/>
                <w:sz w:val="14"/>
                <w:szCs w:val="14"/>
              </w:rPr>
              <w:t>в том числе:</w:t>
            </w:r>
          </w:p>
        </w:tc>
        <w:tc>
          <w:tcPr>
            <w:tcW w:w="677"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jc w:val="center"/>
              <w:rPr>
                <w:rFonts w:ascii="Times New Roman" w:hAnsi="Times New Roman" w:cs="Times New Roman"/>
                <w:sz w:val="14"/>
                <w:szCs w:val="14"/>
              </w:rPr>
            </w:pP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r>
      <w:tr w:rsidR="00D6122D" w:rsidRPr="003C348D" w:rsidTr="003C348D">
        <w:trPr>
          <w:cantSplit/>
          <w:trHeight w:val="65"/>
        </w:trPr>
        <w:tc>
          <w:tcPr>
            <w:tcW w:w="254"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930"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федеральный бюджет</w:t>
            </w:r>
          </w:p>
        </w:tc>
        <w:tc>
          <w:tcPr>
            <w:tcW w:w="677"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jc w:val="center"/>
              <w:rPr>
                <w:rFonts w:ascii="Times New Roman" w:hAnsi="Times New Roman" w:cs="Times New Roman"/>
                <w:sz w:val="14"/>
                <w:szCs w:val="14"/>
              </w:rPr>
            </w:pP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r>
      <w:tr w:rsidR="00D6122D" w:rsidRPr="003C348D" w:rsidTr="003C348D">
        <w:trPr>
          <w:cantSplit/>
          <w:trHeight w:val="240"/>
        </w:trPr>
        <w:tc>
          <w:tcPr>
            <w:tcW w:w="254"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930"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краевой бюджет</w:t>
            </w:r>
          </w:p>
        </w:tc>
        <w:tc>
          <w:tcPr>
            <w:tcW w:w="677"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 xml:space="preserve"> 3 484  400, 0</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jc w:val="center"/>
              <w:rPr>
                <w:rFonts w:ascii="Times New Roman" w:hAnsi="Times New Roman" w:cs="Times New Roman"/>
                <w:sz w:val="14"/>
                <w:szCs w:val="14"/>
              </w:rPr>
            </w:pP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3 484 400,0</w:t>
            </w:r>
          </w:p>
        </w:tc>
      </w:tr>
      <w:tr w:rsidR="00D6122D" w:rsidRPr="003C348D" w:rsidTr="003C348D">
        <w:trPr>
          <w:cantSplit/>
          <w:trHeight w:val="240"/>
        </w:trPr>
        <w:tc>
          <w:tcPr>
            <w:tcW w:w="254"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930"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районный бюджет</w:t>
            </w:r>
          </w:p>
        </w:tc>
        <w:tc>
          <w:tcPr>
            <w:tcW w:w="677"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10 000 000,0</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10 000 000,0</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jc w:val="center"/>
              <w:rPr>
                <w:rFonts w:ascii="Times New Roman" w:hAnsi="Times New Roman" w:cs="Times New Roman"/>
                <w:sz w:val="14"/>
                <w:szCs w:val="14"/>
              </w:rPr>
            </w:pPr>
            <w:r w:rsidRPr="003C348D">
              <w:rPr>
                <w:rFonts w:ascii="Times New Roman" w:hAnsi="Times New Roman" w:cs="Times New Roman"/>
                <w:sz w:val="14"/>
                <w:szCs w:val="14"/>
              </w:rPr>
              <w:t>0,0</w:t>
            </w: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20 000 000,0</w:t>
            </w:r>
          </w:p>
        </w:tc>
      </w:tr>
      <w:tr w:rsidR="00D6122D" w:rsidRPr="003C348D" w:rsidTr="003C348D">
        <w:trPr>
          <w:cantSplit/>
          <w:trHeight w:val="240"/>
        </w:trPr>
        <w:tc>
          <w:tcPr>
            <w:tcW w:w="254"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930"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 xml:space="preserve">бюджеты         </w:t>
            </w:r>
            <w:r w:rsidRPr="003C348D">
              <w:rPr>
                <w:rFonts w:ascii="Times New Roman" w:hAnsi="Times New Roman" w:cs="Times New Roman"/>
                <w:sz w:val="14"/>
                <w:szCs w:val="14"/>
              </w:rPr>
              <w:br/>
              <w:t xml:space="preserve">муниципальных   </w:t>
            </w:r>
            <w:r w:rsidRPr="003C348D">
              <w:rPr>
                <w:rFonts w:ascii="Times New Roman" w:hAnsi="Times New Roman" w:cs="Times New Roman"/>
                <w:sz w:val="14"/>
                <w:szCs w:val="14"/>
              </w:rPr>
              <w:br/>
              <w:t xml:space="preserve">образований     </w:t>
            </w:r>
          </w:p>
        </w:tc>
        <w:tc>
          <w:tcPr>
            <w:tcW w:w="677"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jc w:val="center"/>
              <w:rPr>
                <w:rFonts w:ascii="Times New Roman" w:hAnsi="Times New Roman" w:cs="Times New Roman"/>
                <w:sz w:val="14"/>
                <w:szCs w:val="14"/>
              </w:rPr>
            </w:pP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r>
      <w:tr w:rsidR="00D6122D" w:rsidRPr="003C348D" w:rsidTr="003C348D">
        <w:trPr>
          <w:cantSplit/>
          <w:trHeight w:val="240"/>
        </w:trPr>
        <w:tc>
          <w:tcPr>
            <w:tcW w:w="254"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930"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 xml:space="preserve">внебюджетные    </w:t>
            </w:r>
            <w:r w:rsidRPr="003C348D">
              <w:rPr>
                <w:rFonts w:ascii="Times New Roman" w:hAnsi="Times New Roman" w:cs="Times New Roman"/>
                <w:sz w:val="14"/>
                <w:szCs w:val="14"/>
              </w:rPr>
              <w:br/>
              <w:t xml:space="preserve">источники       </w:t>
            </w:r>
          </w:p>
        </w:tc>
        <w:tc>
          <w:tcPr>
            <w:tcW w:w="677"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jc w:val="center"/>
              <w:rPr>
                <w:rFonts w:ascii="Times New Roman" w:hAnsi="Times New Roman" w:cs="Times New Roman"/>
                <w:sz w:val="14"/>
                <w:szCs w:val="14"/>
              </w:rPr>
            </w:pP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r>
      <w:tr w:rsidR="00D6122D" w:rsidRPr="003C348D" w:rsidTr="003C348D">
        <w:trPr>
          <w:cantSplit/>
          <w:trHeight w:val="240"/>
        </w:trPr>
        <w:tc>
          <w:tcPr>
            <w:tcW w:w="254"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3.</w:t>
            </w:r>
          </w:p>
        </w:tc>
        <w:tc>
          <w:tcPr>
            <w:tcW w:w="930"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Строительство муниципальных объектов коммунальной и транспортной инфраструктуры</w:t>
            </w:r>
          </w:p>
        </w:tc>
        <w:tc>
          <w:tcPr>
            <w:tcW w:w="67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1 333 000,0</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1 150 000,0</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1 000 000,0</w:t>
            </w: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3 483 000,0</w:t>
            </w:r>
          </w:p>
        </w:tc>
      </w:tr>
      <w:tr w:rsidR="00D6122D" w:rsidRPr="003C348D" w:rsidTr="003C348D">
        <w:trPr>
          <w:cantSplit/>
          <w:trHeight w:val="195"/>
        </w:trPr>
        <w:tc>
          <w:tcPr>
            <w:tcW w:w="254"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930" w:type="pct"/>
            <w:tcBorders>
              <w:top w:val="single" w:sz="6" w:space="0" w:color="auto"/>
              <w:left w:val="single" w:sz="6" w:space="0" w:color="auto"/>
              <w:bottom w:val="single" w:sz="6" w:space="0" w:color="auto"/>
              <w:right w:val="single" w:sz="6" w:space="0" w:color="auto"/>
            </w:tcBorders>
            <w:vAlign w:val="center"/>
          </w:tcPr>
          <w:p w:rsidR="00D6122D" w:rsidRPr="003C348D" w:rsidRDefault="00D6122D" w:rsidP="00D6122D">
            <w:pPr>
              <w:pStyle w:val="ConsPlusNormal"/>
              <w:widowControl/>
              <w:ind w:firstLine="0"/>
              <w:rPr>
                <w:rFonts w:ascii="Times New Roman" w:hAnsi="Times New Roman" w:cs="Times New Roman"/>
                <w:color w:val="000000"/>
                <w:sz w:val="14"/>
                <w:szCs w:val="14"/>
              </w:rPr>
            </w:pPr>
            <w:r w:rsidRPr="003C348D">
              <w:rPr>
                <w:rFonts w:ascii="Times New Roman" w:hAnsi="Times New Roman" w:cs="Times New Roman"/>
                <w:color w:val="000000"/>
                <w:sz w:val="14"/>
                <w:szCs w:val="14"/>
              </w:rPr>
              <w:t>в том числе:</w:t>
            </w:r>
          </w:p>
        </w:tc>
        <w:tc>
          <w:tcPr>
            <w:tcW w:w="67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r>
      <w:tr w:rsidR="00D6122D" w:rsidRPr="003C348D" w:rsidTr="003C348D">
        <w:trPr>
          <w:cantSplit/>
          <w:trHeight w:val="65"/>
        </w:trPr>
        <w:tc>
          <w:tcPr>
            <w:tcW w:w="254"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930"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федеральный бюджет</w:t>
            </w:r>
          </w:p>
        </w:tc>
        <w:tc>
          <w:tcPr>
            <w:tcW w:w="67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r>
      <w:tr w:rsidR="00D6122D" w:rsidRPr="003C348D" w:rsidTr="003C348D">
        <w:trPr>
          <w:cantSplit/>
          <w:trHeight w:val="87"/>
        </w:trPr>
        <w:tc>
          <w:tcPr>
            <w:tcW w:w="254"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930"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краевой бюджет</w:t>
            </w:r>
          </w:p>
        </w:tc>
        <w:tc>
          <w:tcPr>
            <w:tcW w:w="67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 xml:space="preserve"> </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r>
      <w:tr w:rsidR="00D6122D" w:rsidRPr="003C348D" w:rsidTr="003C348D">
        <w:trPr>
          <w:cantSplit/>
          <w:trHeight w:val="75"/>
        </w:trPr>
        <w:tc>
          <w:tcPr>
            <w:tcW w:w="254"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930"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районный бюджет</w:t>
            </w:r>
          </w:p>
        </w:tc>
        <w:tc>
          <w:tcPr>
            <w:tcW w:w="67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1 333 000,0</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1 150 000,0</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1 000 000,0</w:t>
            </w: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3 483 000,0</w:t>
            </w:r>
          </w:p>
        </w:tc>
      </w:tr>
      <w:tr w:rsidR="00D6122D" w:rsidRPr="003C348D" w:rsidTr="003C348D">
        <w:trPr>
          <w:cantSplit/>
          <w:trHeight w:val="240"/>
        </w:trPr>
        <w:tc>
          <w:tcPr>
            <w:tcW w:w="254"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930"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 xml:space="preserve">бюджеты         </w:t>
            </w:r>
            <w:r w:rsidRPr="003C348D">
              <w:rPr>
                <w:rFonts w:ascii="Times New Roman" w:hAnsi="Times New Roman" w:cs="Times New Roman"/>
                <w:sz w:val="14"/>
                <w:szCs w:val="14"/>
              </w:rPr>
              <w:br/>
              <w:t xml:space="preserve">муниципальных   </w:t>
            </w:r>
            <w:r w:rsidRPr="003C348D">
              <w:rPr>
                <w:rFonts w:ascii="Times New Roman" w:hAnsi="Times New Roman" w:cs="Times New Roman"/>
                <w:sz w:val="14"/>
                <w:szCs w:val="14"/>
              </w:rPr>
              <w:br/>
              <w:t xml:space="preserve">образований     </w:t>
            </w:r>
          </w:p>
        </w:tc>
        <w:tc>
          <w:tcPr>
            <w:tcW w:w="67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r>
      <w:tr w:rsidR="00D6122D" w:rsidRPr="003C348D" w:rsidTr="003C348D">
        <w:trPr>
          <w:cantSplit/>
          <w:trHeight w:val="240"/>
        </w:trPr>
        <w:tc>
          <w:tcPr>
            <w:tcW w:w="254"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930"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 xml:space="preserve">внебюджетные    </w:t>
            </w:r>
            <w:r w:rsidRPr="003C348D">
              <w:rPr>
                <w:rFonts w:ascii="Times New Roman" w:hAnsi="Times New Roman" w:cs="Times New Roman"/>
                <w:sz w:val="14"/>
                <w:szCs w:val="14"/>
              </w:rPr>
              <w:br/>
              <w:t xml:space="preserve">источники       </w:t>
            </w:r>
          </w:p>
        </w:tc>
        <w:tc>
          <w:tcPr>
            <w:tcW w:w="67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r>
      <w:tr w:rsidR="00D6122D" w:rsidRPr="003C348D" w:rsidTr="003C348D">
        <w:trPr>
          <w:cantSplit/>
          <w:trHeight w:val="65"/>
        </w:trPr>
        <w:tc>
          <w:tcPr>
            <w:tcW w:w="254"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930"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 xml:space="preserve">Итого          </w:t>
            </w:r>
          </w:p>
        </w:tc>
        <w:tc>
          <w:tcPr>
            <w:tcW w:w="67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15 569 710,0</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11 788 720,0</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1 000 000,0</w:t>
            </w: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28 358 430,0</w:t>
            </w:r>
          </w:p>
        </w:tc>
      </w:tr>
      <w:tr w:rsidR="00D6122D" w:rsidRPr="003C348D" w:rsidTr="003C348D">
        <w:trPr>
          <w:cantSplit/>
          <w:trHeight w:val="65"/>
        </w:trPr>
        <w:tc>
          <w:tcPr>
            <w:tcW w:w="254"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930"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 xml:space="preserve">в том числе:    </w:t>
            </w:r>
          </w:p>
        </w:tc>
        <w:tc>
          <w:tcPr>
            <w:tcW w:w="67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r>
      <w:tr w:rsidR="00D6122D" w:rsidRPr="003C348D" w:rsidTr="003C348D">
        <w:trPr>
          <w:cantSplit/>
          <w:trHeight w:val="65"/>
        </w:trPr>
        <w:tc>
          <w:tcPr>
            <w:tcW w:w="254"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930"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 xml:space="preserve">федеральный     </w:t>
            </w:r>
            <w:r w:rsidRPr="003C348D">
              <w:rPr>
                <w:rFonts w:ascii="Times New Roman" w:hAnsi="Times New Roman" w:cs="Times New Roman"/>
                <w:sz w:val="14"/>
                <w:szCs w:val="14"/>
              </w:rPr>
              <w:br/>
              <w:t xml:space="preserve">бюджет          </w:t>
            </w:r>
          </w:p>
        </w:tc>
        <w:tc>
          <w:tcPr>
            <w:tcW w:w="67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r>
      <w:tr w:rsidR="00D6122D" w:rsidRPr="003C348D" w:rsidTr="003C348D">
        <w:trPr>
          <w:cantSplit/>
          <w:trHeight w:val="199"/>
        </w:trPr>
        <w:tc>
          <w:tcPr>
            <w:tcW w:w="254"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930"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 xml:space="preserve">краевой         </w:t>
            </w:r>
            <w:r w:rsidRPr="003C348D">
              <w:rPr>
                <w:rFonts w:ascii="Times New Roman" w:hAnsi="Times New Roman" w:cs="Times New Roman"/>
                <w:sz w:val="14"/>
                <w:szCs w:val="14"/>
              </w:rPr>
              <w:br/>
              <w:t xml:space="preserve">бюджет          </w:t>
            </w:r>
          </w:p>
        </w:tc>
        <w:tc>
          <w:tcPr>
            <w:tcW w:w="67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3 484 400,0</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3 484 400,0</w:t>
            </w:r>
          </w:p>
        </w:tc>
      </w:tr>
      <w:tr w:rsidR="00D6122D" w:rsidRPr="003C348D" w:rsidTr="003C348D">
        <w:trPr>
          <w:cantSplit/>
          <w:trHeight w:val="65"/>
        </w:trPr>
        <w:tc>
          <w:tcPr>
            <w:tcW w:w="254"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930"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районный бюджет</w:t>
            </w:r>
          </w:p>
        </w:tc>
        <w:tc>
          <w:tcPr>
            <w:tcW w:w="67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12 085 310,0</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11 788 720,0</w:t>
            </w: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1 000 000,0</w:t>
            </w: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24 874 030,0</w:t>
            </w:r>
          </w:p>
        </w:tc>
      </w:tr>
      <w:tr w:rsidR="00D6122D" w:rsidRPr="003C348D" w:rsidTr="003C348D">
        <w:trPr>
          <w:cantSplit/>
          <w:trHeight w:val="480"/>
        </w:trPr>
        <w:tc>
          <w:tcPr>
            <w:tcW w:w="254"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930"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 xml:space="preserve">бюджеты         </w:t>
            </w:r>
            <w:r w:rsidRPr="003C348D">
              <w:rPr>
                <w:rFonts w:ascii="Times New Roman" w:hAnsi="Times New Roman" w:cs="Times New Roman"/>
                <w:sz w:val="14"/>
                <w:szCs w:val="14"/>
              </w:rPr>
              <w:br/>
              <w:t xml:space="preserve">муниципальных   </w:t>
            </w:r>
            <w:r w:rsidRPr="003C348D">
              <w:rPr>
                <w:rFonts w:ascii="Times New Roman" w:hAnsi="Times New Roman" w:cs="Times New Roman"/>
                <w:sz w:val="14"/>
                <w:szCs w:val="14"/>
              </w:rPr>
              <w:br/>
              <w:t xml:space="preserve">образований     </w:t>
            </w:r>
          </w:p>
        </w:tc>
        <w:tc>
          <w:tcPr>
            <w:tcW w:w="67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r>
      <w:tr w:rsidR="00D6122D" w:rsidRPr="003C348D" w:rsidTr="003C348D">
        <w:trPr>
          <w:cantSplit/>
          <w:trHeight w:val="360"/>
        </w:trPr>
        <w:tc>
          <w:tcPr>
            <w:tcW w:w="254"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930"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r w:rsidRPr="003C348D">
              <w:rPr>
                <w:rFonts w:ascii="Times New Roman" w:hAnsi="Times New Roman" w:cs="Times New Roman"/>
                <w:sz w:val="14"/>
                <w:szCs w:val="14"/>
              </w:rPr>
              <w:t xml:space="preserve">внебюджетные    </w:t>
            </w:r>
            <w:r w:rsidRPr="003C348D">
              <w:rPr>
                <w:rFonts w:ascii="Times New Roman" w:hAnsi="Times New Roman" w:cs="Times New Roman"/>
                <w:sz w:val="14"/>
                <w:szCs w:val="14"/>
              </w:rPr>
              <w:br/>
              <w:t xml:space="preserve">источники       </w:t>
            </w:r>
          </w:p>
        </w:tc>
        <w:tc>
          <w:tcPr>
            <w:tcW w:w="67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507"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c>
          <w:tcPr>
            <w:tcW w:w="603" w:type="pct"/>
            <w:tcBorders>
              <w:top w:val="single" w:sz="6" w:space="0" w:color="auto"/>
              <w:left w:val="single" w:sz="6" w:space="0" w:color="auto"/>
              <w:bottom w:val="single" w:sz="6" w:space="0" w:color="auto"/>
              <w:right w:val="single" w:sz="6" w:space="0" w:color="auto"/>
            </w:tcBorders>
          </w:tcPr>
          <w:p w:rsidR="00D6122D" w:rsidRPr="003C348D" w:rsidRDefault="00D6122D" w:rsidP="00D6122D">
            <w:pPr>
              <w:pStyle w:val="ConsPlusNormal"/>
              <w:widowControl/>
              <w:ind w:firstLine="0"/>
              <w:rPr>
                <w:rFonts w:ascii="Times New Roman" w:hAnsi="Times New Roman" w:cs="Times New Roman"/>
                <w:sz w:val="14"/>
                <w:szCs w:val="14"/>
              </w:rPr>
            </w:pPr>
          </w:p>
        </w:tc>
      </w:tr>
    </w:tbl>
    <w:p w:rsidR="00D6122D" w:rsidRPr="003C348D" w:rsidRDefault="003C348D" w:rsidP="00D6122D">
      <w:pPr>
        <w:pStyle w:val="ConsPlusNormal"/>
        <w:widowControl/>
        <w:ind w:firstLine="0"/>
        <w:jc w:val="both"/>
        <w:rPr>
          <w:rFonts w:ascii="Times New Roman" w:hAnsi="Times New Roman" w:cs="Times New Roman"/>
        </w:rPr>
      </w:pPr>
      <w:r w:rsidRPr="003C348D">
        <w:rPr>
          <w:rFonts w:ascii="Times New Roman" w:hAnsi="Times New Roman" w:cs="Times New Roman"/>
        </w:rPr>
        <w:t xml:space="preserve"> </w:t>
      </w:r>
      <w:r w:rsidR="00D6122D" w:rsidRPr="003C348D">
        <w:rPr>
          <w:rFonts w:ascii="Times New Roman" w:hAnsi="Times New Roman" w:cs="Times New Roman"/>
        </w:rPr>
        <w:t>(*) – указывается подпрограмма, и (или)   муниципальная  программа (федеральный и краевой бюджет и районный бюджет), которой предусмотрено строительство объекта</w:t>
      </w:r>
    </w:p>
    <w:p w:rsidR="00D6122D" w:rsidRPr="003C348D" w:rsidRDefault="00D6122D" w:rsidP="00D6122D">
      <w:pPr>
        <w:pStyle w:val="ConsPlusNormal"/>
        <w:widowControl/>
        <w:ind w:firstLine="0"/>
        <w:jc w:val="both"/>
        <w:rPr>
          <w:rFonts w:ascii="Times New Roman" w:hAnsi="Times New Roman" w:cs="Times New Roman"/>
        </w:rPr>
      </w:pPr>
      <w:r w:rsidRPr="003C348D">
        <w:rPr>
          <w:rFonts w:ascii="Times New Roman" w:hAnsi="Times New Roman" w:cs="Times New Roman"/>
        </w:rPr>
        <w:t xml:space="preserve">(**) - по вновь начинаемым объектам – ориентировочная стоимость объекта </w:t>
      </w:r>
    </w:p>
    <w:p w:rsidR="00D6122D" w:rsidRDefault="00D6122D" w:rsidP="003F76F2">
      <w:pPr>
        <w:autoSpaceDE w:val="0"/>
        <w:spacing w:after="0" w:line="240" w:lineRule="auto"/>
        <w:rPr>
          <w:sz w:val="28"/>
          <w:szCs w:val="28"/>
        </w:rPr>
      </w:pPr>
    </w:p>
    <w:p w:rsidR="003C348D" w:rsidRPr="003C348D" w:rsidRDefault="003C348D" w:rsidP="003C348D">
      <w:pPr>
        <w:pStyle w:val="ConsPlusNormal"/>
        <w:widowControl/>
        <w:ind w:left="5245" w:firstLine="0"/>
        <w:jc w:val="right"/>
        <w:outlineLvl w:val="2"/>
        <w:rPr>
          <w:rFonts w:ascii="Times New Roman" w:hAnsi="Times New Roman" w:cs="Times New Roman"/>
          <w:sz w:val="18"/>
          <w:szCs w:val="18"/>
        </w:rPr>
      </w:pPr>
      <w:r w:rsidRPr="003C348D">
        <w:rPr>
          <w:rFonts w:ascii="Times New Roman" w:hAnsi="Times New Roman" w:cs="Times New Roman"/>
          <w:sz w:val="18"/>
          <w:szCs w:val="18"/>
        </w:rPr>
        <w:t>Приложение № 1</w:t>
      </w:r>
    </w:p>
    <w:p w:rsidR="003C348D" w:rsidRPr="003C348D" w:rsidRDefault="003C348D" w:rsidP="003C348D">
      <w:pPr>
        <w:autoSpaceDE w:val="0"/>
        <w:autoSpaceDN w:val="0"/>
        <w:adjustRightInd w:val="0"/>
        <w:spacing w:line="240" w:lineRule="auto"/>
        <w:ind w:left="5245"/>
        <w:jc w:val="right"/>
        <w:rPr>
          <w:rFonts w:ascii="Times New Roman" w:hAnsi="Times New Roman"/>
          <w:sz w:val="18"/>
          <w:szCs w:val="18"/>
        </w:rPr>
      </w:pPr>
      <w:r w:rsidRPr="003C348D">
        <w:rPr>
          <w:rFonts w:ascii="Times New Roman" w:hAnsi="Times New Roman"/>
          <w:sz w:val="18"/>
          <w:szCs w:val="18"/>
        </w:rPr>
        <w:t>к муниципальной программе «Обеспечение доступным и комфортным жильем граждан  Богучанского района» на 2014-2016 годы</w:t>
      </w:r>
    </w:p>
    <w:p w:rsidR="003C348D" w:rsidRPr="003C348D" w:rsidRDefault="003C348D" w:rsidP="003C348D">
      <w:pPr>
        <w:autoSpaceDE w:val="0"/>
        <w:autoSpaceDN w:val="0"/>
        <w:adjustRightInd w:val="0"/>
        <w:spacing w:after="0"/>
        <w:ind w:firstLine="720"/>
        <w:jc w:val="center"/>
        <w:rPr>
          <w:rFonts w:ascii="Times New Roman" w:hAnsi="Times New Roman"/>
          <w:sz w:val="20"/>
          <w:szCs w:val="20"/>
        </w:rPr>
      </w:pPr>
      <w:r w:rsidRPr="003C348D">
        <w:rPr>
          <w:rFonts w:ascii="Times New Roman" w:hAnsi="Times New Roman"/>
          <w:sz w:val="20"/>
          <w:szCs w:val="20"/>
        </w:rPr>
        <w:t>Основные меры правового регулирования в  сфере жилищного строительства, направленные на достижение цели и (или) конечных результатов программы</w:t>
      </w:r>
    </w:p>
    <w:p w:rsidR="003C348D" w:rsidRPr="003C348D" w:rsidRDefault="003C348D" w:rsidP="003C348D">
      <w:pPr>
        <w:pStyle w:val="ConsPlusNormal"/>
        <w:widowControl/>
        <w:ind w:left="5400" w:firstLine="0"/>
        <w:outlineLvl w:val="2"/>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3018"/>
        <w:gridCol w:w="3441"/>
        <w:gridCol w:w="2488"/>
      </w:tblGrid>
      <w:tr w:rsidR="003C348D" w:rsidRPr="003C348D" w:rsidTr="003C348D">
        <w:tc>
          <w:tcPr>
            <w:tcW w:w="325" w:type="pct"/>
            <w:vAlign w:val="center"/>
          </w:tcPr>
          <w:p w:rsidR="003C348D" w:rsidRPr="003C348D" w:rsidRDefault="003C348D" w:rsidP="00752B9F">
            <w:pPr>
              <w:pStyle w:val="ConsPlusNormal"/>
              <w:widowControl/>
              <w:ind w:firstLine="0"/>
              <w:jc w:val="center"/>
              <w:outlineLvl w:val="2"/>
              <w:rPr>
                <w:rFonts w:ascii="Times New Roman" w:hAnsi="Times New Roman" w:cs="Times New Roman"/>
                <w:sz w:val="16"/>
                <w:szCs w:val="16"/>
              </w:rPr>
            </w:pPr>
            <w:r w:rsidRPr="003C348D">
              <w:rPr>
                <w:rFonts w:ascii="Times New Roman" w:hAnsi="Times New Roman" w:cs="Times New Roman"/>
                <w:sz w:val="16"/>
                <w:szCs w:val="16"/>
              </w:rPr>
              <w:t>№ п/п</w:t>
            </w:r>
          </w:p>
        </w:tc>
        <w:tc>
          <w:tcPr>
            <w:tcW w:w="1577" w:type="pct"/>
            <w:vAlign w:val="center"/>
          </w:tcPr>
          <w:p w:rsidR="003C348D" w:rsidRPr="003C348D" w:rsidRDefault="003C348D" w:rsidP="00752B9F">
            <w:pPr>
              <w:pStyle w:val="ConsPlusNormal"/>
              <w:widowControl/>
              <w:ind w:firstLine="0"/>
              <w:jc w:val="center"/>
              <w:outlineLvl w:val="2"/>
              <w:rPr>
                <w:rFonts w:ascii="Times New Roman" w:hAnsi="Times New Roman" w:cs="Times New Roman"/>
                <w:sz w:val="16"/>
                <w:szCs w:val="16"/>
              </w:rPr>
            </w:pPr>
            <w:r w:rsidRPr="003C348D">
              <w:rPr>
                <w:rFonts w:ascii="Times New Roman" w:hAnsi="Times New Roman" w:cs="Times New Roman"/>
                <w:sz w:val="16"/>
                <w:szCs w:val="16"/>
              </w:rPr>
              <w:t>Наименование нормативного правового акта Богучанского района</w:t>
            </w:r>
          </w:p>
        </w:tc>
        <w:tc>
          <w:tcPr>
            <w:tcW w:w="1798" w:type="pct"/>
            <w:vAlign w:val="center"/>
          </w:tcPr>
          <w:p w:rsidR="003C348D" w:rsidRPr="003C348D" w:rsidRDefault="003C348D" w:rsidP="00752B9F">
            <w:pPr>
              <w:pStyle w:val="ConsPlusNormal"/>
              <w:widowControl/>
              <w:ind w:firstLine="0"/>
              <w:jc w:val="center"/>
              <w:outlineLvl w:val="2"/>
              <w:rPr>
                <w:rFonts w:ascii="Times New Roman" w:hAnsi="Times New Roman" w:cs="Times New Roman"/>
                <w:sz w:val="16"/>
                <w:szCs w:val="16"/>
              </w:rPr>
            </w:pPr>
            <w:r w:rsidRPr="003C348D">
              <w:rPr>
                <w:rFonts w:ascii="Times New Roman" w:hAnsi="Times New Roman" w:cs="Times New Roman"/>
                <w:sz w:val="16"/>
                <w:szCs w:val="16"/>
              </w:rPr>
              <w:t>Предмет регулирования, основное содержание</w:t>
            </w:r>
          </w:p>
        </w:tc>
        <w:tc>
          <w:tcPr>
            <w:tcW w:w="1300" w:type="pct"/>
            <w:vAlign w:val="center"/>
          </w:tcPr>
          <w:p w:rsidR="003C348D" w:rsidRPr="003C348D" w:rsidRDefault="003C348D" w:rsidP="00752B9F">
            <w:pPr>
              <w:pStyle w:val="ConsPlusNormal"/>
              <w:widowControl/>
              <w:ind w:firstLine="0"/>
              <w:jc w:val="center"/>
              <w:outlineLvl w:val="2"/>
              <w:rPr>
                <w:rFonts w:ascii="Times New Roman" w:hAnsi="Times New Roman" w:cs="Times New Roman"/>
                <w:sz w:val="16"/>
                <w:szCs w:val="16"/>
              </w:rPr>
            </w:pPr>
            <w:r w:rsidRPr="003C348D">
              <w:rPr>
                <w:rFonts w:ascii="Times New Roman" w:hAnsi="Times New Roman" w:cs="Times New Roman"/>
                <w:sz w:val="16"/>
                <w:szCs w:val="16"/>
              </w:rPr>
              <w:t xml:space="preserve">Срок принятия </w:t>
            </w:r>
          </w:p>
        </w:tc>
      </w:tr>
      <w:tr w:rsidR="003C348D" w:rsidRPr="003C348D" w:rsidTr="003C348D">
        <w:tc>
          <w:tcPr>
            <w:tcW w:w="325" w:type="pct"/>
          </w:tcPr>
          <w:p w:rsidR="003C348D" w:rsidRPr="003C348D" w:rsidRDefault="003C348D" w:rsidP="00752B9F">
            <w:pPr>
              <w:pStyle w:val="ConsPlusNormal"/>
              <w:widowControl/>
              <w:ind w:firstLine="0"/>
              <w:outlineLvl w:val="2"/>
              <w:rPr>
                <w:rFonts w:ascii="Times New Roman" w:hAnsi="Times New Roman" w:cs="Times New Roman"/>
                <w:sz w:val="16"/>
                <w:szCs w:val="16"/>
              </w:rPr>
            </w:pPr>
            <w:r w:rsidRPr="003C348D">
              <w:rPr>
                <w:rFonts w:ascii="Times New Roman" w:hAnsi="Times New Roman" w:cs="Times New Roman"/>
                <w:sz w:val="16"/>
                <w:szCs w:val="16"/>
              </w:rPr>
              <w:t>1.</w:t>
            </w:r>
          </w:p>
        </w:tc>
        <w:tc>
          <w:tcPr>
            <w:tcW w:w="1577" w:type="pct"/>
          </w:tcPr>
          <w:p w:rsidR="003C348D" w:rsidRPr="003C348D" w:rsidRDefault="003C348D" w:rsidP="00752B9F">
            <w:pPr>
              <w:pStyle w:val="ConsPlusNormal"/>
              <w:widowControl/>
              <w:ind w:firstLine="0"/>
              <w:outlineLvl w:val="2"/>
              <w:rPr>
                <w:rFonts w:ascii="Times New Roman" w:hAnsi="Times New Roman" w:cs="Times New Roman"/>
                <w:sz w:val="16"/>
                <w:szCs w:val="16"/>
              </w:rPr>
            </w:pPr>
            <w:r w:rsidRPr="003C348D">
              <w:rPr>
                <w:rFonts w:ascii="Times New Roman" w:hAnsi="Times New Roman" w:cs="Times New Roman"/>
                <w:sz w:val="16"/>
                <w:szCs w:val="16"/>
              </w:rPr>
              <w:t xml:space="preserve">Постановление № 849-п </w:t>
            </w:r>
          </w:p>
        </w:tc>
        <w:tc>
          <w:tcPr>
            <w:tcW w:w="1798" w:type="pct"/>
          </w:tcPr>
          <w:p w:rsidR="003C348D" w:rsidRPr="003C348D" w:rsidRDefault="003C348D" w:rsidP="00752B9F">
            <w:pPr>
              <w:pStyle w:val="ConsPlusNormal"/>
              <w:widowControl/>
              <w:ind w:firstLine="0"/>
              <w:outlineLvl w:val="2"/>
              <w:rPr>
                <w:rFonts w:ascii="Times New Roman" w:hAnsi="Times New Roman" w:cs="Times New Roman"/>
                <w:sz w:val="16"/>
                <w:szCs w:val="16"/>
              </w:rPr>
            </w:pPr>
            <w:r w:rsidRPr="003C348D">
              <w:rPr>
                <w:rFonts w:ascii="Times New Roman" w:hAnsi="Times New Roman" w:cs="Times New Roman"/>
                <w:sz w:val="16"/>
                <w:szCs w:val="16"/>
              </w:rPr>
              <w:t>Об утверждении Порядка принятия решений о разработке муниципальных программ Богучанского района, их формировании и реализации</w:t>
            </w:r>
          </w:p>
        </w:tc>
        <w:tc>
          <w:tcPr>
            <w:tcW w:w="1300" w:type="pct"/>
          </w:tcPr>
          <w:p w:rsidR="003C348D" w:rsidRPr="003C348D" w:rsidRDefault="003C348D" w:rsidP="00752B9F">
            <w:pPr>
              <w:pStyle w:val="ConsPlusNormal"/>
              <w:widowControl/>
              <w:ind w:firstLine="0"/>
              <w:outlineLvl w:val="2"/>
              <w:rPr>
                <w:rFonts w:ascii="Times New Roman" w:hAnsi="Times New Roman" w:cs="Times New Roman"/>
                <w:sz w:val="16"/>
                <w:szCs w:val="16"/>
              </w:rPr>
            </w:pPr>
            <w:r w:rsidRPr="003C348D">
              <w:rPr>
                <w:rFonts w:ascii="Times New Roman" w:hAnsi="Times New Roman" w:cs="Times New Roman"/>
                <w:sz w:val="16"/>
                <w:szCs w:val="16"/>
              </w:rPr>
              <w:t>17.07.2013г.</w:t>
            </w:r>
          </w:p>
        </w:tc>
      </w:tr>
      <w:tr w:rsidR="003C348D" w:rsidRPr="003C348D" w:rsidTr="003C348D">
        <w:tc>
          <w:tcPr>
            <w:tcW w:w="325" w:type="pct"/>
          </w:tcPr>
          <w:p w:rsidR="003C348D" w:rsidRPr="003C348D" w:rsidRDefault="003C348D" w:rsidP="00752B9F">
            <w:pPr>
              <w:pStyle w:val="ConsPlusNormal"/>
              <w:widowControl/>
              <w:ind w:firstLine="0"/>
              <w:outlineLvl w:val="2"/>
              <w:rPr>
                <w:rFonts w:ascii="Times New Roman" w:hAnsi="Times New Roman" w:cs="Times New Roman"/>
                <w:sz w:val="16"/>
                <w:szCs w:val="16"/>
              </w:rPr>
            </w:pPr>
            <w:r w:rsidRPr="003C348D">
              <w:rPr>
                <w:rFonts w:ascii="Times New Roman" w:hAnsi="Times New Roman" w:cs="Times New Roman"/>
                <w:sz w:val="16"/>
                <w:szCs w:val="16"/>
              </w:rPr>
              <w:t>2.</w:t>
            </w:r>
          </w:p>
        </w:tc>
        <w:tc>
          <w:tcPr>
            <w:tcW w:w="1577" w:type="pct"/>
          </w:tcPr>
          <w:p w:rsidR="003C348D" w:rsidRPr="003C348D" w:rsidRDefault="003C348D" w:rsidP="00752B9F">
            <w:pPr>
              <w:pStyle w:val="ConsPlusNormal"/>
              <w:widowControl/>
              <w:ind w:firstLine="0"/>
              <w:outlineLvl w:val="2"/>
              <w:rPr>
                <w:rFonts w:ascii="Times New Roman" w:hAnsi="Times New Roman" w:cs="Times New Roman"/>
                <w:sz w:val="16"/>
                <w:szCs w:val="16"/>
              </w:rPr>
            </w:pPr>
            <w:r w:rsidRPr="003C348D">
              <w:rPr>
                <w:rFonts w:ascii="Times New Roman" w:hAnsi="Times New Roman" w:cs="Times New Roman"/>
                <w:sz w:val="16"/>
                <w:szCs w:val="16"/>
              </w:rPr>
              <w:t>Постановление № 653-п</w:t>
            </w:r>
          </w:p>
        </w:tc>
        <w:tc>
          <w:tcPr>
            <w:tcW w:w="1798" w:type="pct"/>
          </w:tcPr>
          <w:p w:rsidR="003C348D" w:rsidRPr="003C348D" w:rsidRDefault="003C348D" w:rsidP="00752B9F">
            <w:pPr>
              <w:pStyle w:val="ConsPlusNormal"/>
              <w:widowControl/>
              <w:ind w:firstLine="0"/>
              <w:outlineLvl w:val="2"/>
              <w:rPr>
                <w:rFonts w:ascii="Times New Roman" w:hAnsi="Times New Roman" w:cs="Times New Roman"/>
                <w:sz w:val="16"/>
                <w:szCs w:val="16"/>
              </w:rPr>
            </w:pPr>
            <w:r w:rsidRPr="003C348D">
              <w:rPr>
                <w:rFonts w:ascii="Times New Roman" w:hAnsi="Times New Roman" w:cs="Times New Roman"/>
                <w:sz w:val="16"/>
                <w:szCs w:val="16"/>
              </w:rPr>
              <w:t>Об организации работы по переходу на программный бюджет</w:t>
            </w:r>
          </w:p>
        </w:tc>
        <w:tc>
          <w:tcPr>
            <w:tcW w:w="1300" w:type="pct"/>
          </w:tcPr>
          <w:p w:rsidR="003C348D" w:rsidRPr="003C348D" w:rsidRDefault="003C348D" w:rsidP="00752B9F">
            <w:pPr>
              <w:pStyle w:val="ConsPlusNormal"/>
              <w:widowControl/>
              <w:ind w:firstLine="0"/>
              <w:outlineLvl w:val="2"/>
              <w:rPr>
                <w:rFonts w:ascii="Times New Roman" w:hAnsi="Times New Roman" w:cs="Times New Roman"/>
                <w:sz w:val="16"/>
                <w:szCs w:val="16"/>
              </w:rPr>
            </w:pPr>
            <w:r w:rsidRPr="003C348D">
              <w:rPr>
                <w:rFonts w:ascii="Times New Roman" w:hAnsi="Times New Roman" w:cs="Times New Roman"/>
                <w:sz w:val="16"/>
                <w:szCs w:val="16"/>
              </w:rPr>
              <w:t>06.06.2013г.</w:t>
            </w:r>
          </w:p>
        </w:tc>
      </w:tr>
    </w:tbl>
    <w:p w:rsidR="003C348D" w:rsidRDefault="003C348D" w:rsidP="003F76F2">
      <w:pPr>
        <w:autoSpaceDE w:val="0"/>
        <w:spacing w:after="0" w:line="240" w:lineRule="auto"/>
        <w:rPr>
          <w:sz w:val="28"/>
          <w:szCs w:val="28"/>
        </w:rPr>
      </w:pPr>
    </w:p>
    <w:tbl>
      <w:tblPr>
        <w:tblW w:w="5000" w:type="pct"/>
        <w:tblLook w:val="04A0"/>
      </w:tblPr>
      <w:tblGrid>
        <w:gridCol w:w="1333"/>
        <w:gridCol w:w="1877"/>
        <w:gridCol w:w="1401"/>
        <w:gridCol w:w="597"/>
        <w:gridCol w:w="412"/>
        <w:gridCol w:w="634"/>
        <w:gridCol w:w="235"/>
        <w:gridCol w:w="284"/>
        <w:gridCol w:w="657"/>
        <w:gridCol w:w="657"/>
        <w:gridCol w:w="576"/>
        <w:gridCol w:w="907"/>
      </w:tblGrid>
      <w:tr w:rsidR="005A29B5" w:rsidRPr="005A29B5" w:rsidTr="005A29B5">
        <w:trPr>
          <w:trHeight w:val="1095"/>
        </w:trPr>
        <w:tc>
          <w:tcPr>
            <w:tcW w:w="696" w:type="pct"/>
            <w:tcBorders>
              <w:top w:val="nil"/>
              <w:left w:val="nil"/>
              <w:bottom w:val="nil"/>
              <w:right w:val="nil"/>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981" w:type="pct"/>
            <w:tcBorders>
              <w:top w:val="nil"/>
              <w:left w:val="nil"/>
              <w:bottom w:val="nil"/>
              <w:right w:val="nil"/>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732" w:type="pct"/>
            <w:tcBorders>
              <w:top w:val="nil"/>
              <w:left w:val="nil"/>
              <w:bottom w:val="nil"/>
              <w:right w:val="nil"/>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312" w:type="pct"/>
            <w:tcBorders>
              <w:top w:val="nil"/>
              <w:left w:val="nil"/>
              <w:bottom w:val="nil"/>
              <w:right w:val="nil"/>
            </w:tcBorders>
            <w:shd w:val="clear" w:color="auto" w:fill="auto"/>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p>
        </w:tc>
        <w:tc>
          <w:tcPr>
            <w:tcW w:w="215" w:type="pct"/>
            <w:tcBorders>
              <w:top w:val="nil"/>
              <w:left w:val="nil"/>
              <w:bottom w:val="nil"/>
              <w:right w:val="nil"/>
            </w:tcBorders>
            <w:shd w:val="clear" w:color="auto" w:fill="auto"/>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p>
        </w:tc>
        <w:tc>
          <w:tcPr>
            <w:tcW w:w="331" w:type="pct"/>
            <w:tcBorders>
              <w:top w:val="nil"/>
              <w:left w:val="nil"/>
              <w:bottom w:val="nil"/>
              <w:right w:val="nil"/>
            </w:tcBorders>
            <w:shd w:val="clear" w:color="auto" w:fill="auto"/>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p>
        </w:tc>
        <w:tc>
          <w:tcPr>
            <w:tcW w:w="123" w:type="pct"/>
            <w:tcBorders>
              <w:top w:val="nil"/>
              <w:left w:val="nil"/>
              <w:bottom w:val="nil"/>
              <w:right w:val="nil"/>
            </w:tcBorders>
            <w:shd w:val="clear" w:color="auto" w:fill="auto"/>
            <w:noWrap/>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p>
        </w:tc>
        <w:tc>
          <w:tcPr>
            <w:tcW w:w="1609" w:type="pct"/>
            <w:gridSpan w:val="5"/>
            <w:tcBorders>
              <w:top w:val="nil"/>
              <w:left w:val="nil"/>
              <w:bottom w:val="nil"/>
              <w:right w:val="nil"/>
            </w:tcBorders>
            <w:shd w:val="clear" w:color="auto" w:fill="auto"/>
            <w:hideMark/>
          </w:tcPr>
          <w:p w:rsidR="005A29B5" w:rsidRPr="005A29B5" w:rsidRDefault="005A29B5" w:rsidP="005A29B5">
            <w:pPr>
              <w:spacing w:after="0" w:line="240" w:lineRule="auto"/>
              <w:jc w:val="right"/>
              <w:rPr>
                <w:rFonts w:ascii="Times New Roman" w:eastAsia="Times New Roman" w:hAnsi="Times New Roman"/>
                <w:sz w:val="18"/>
                <w:szCs w:val="18"/>
                <w:lang w:eastAsia="ru-RU"/>
              </w:rPr>
            </w:pPr>
            <w:r w:rsidRPr="005A29B5">
              <w:rPr>
                <w:rFonts w:ascii="Times New Roman" w:eastAsia="Times New Roman" w:hAnsi="Times New Roman"/>
                <w:sz w:val="18"/>
                <w:szCs w:val="18"/>
                <w:lang w:eastAsia="ru-RU"/>
              </w:rPr>
              <w:t>Приложение № 2</w:t>
            </w:r>
            <w:r w:rsidRPr="005A29B5">
              <w:rPr>
                <w:rFonts w:ascii="Times New Roman" w:eastAsia="Times New Roman" w:hAnsi="Times New Roman"/>
                <w:sz w:val="18"/>
                <w:szCs w:val="18"/>
                <w:lang w:eastAsia="ru-RU"/>
              </w:rPr>
              <w:br/>
              <w:t>к муниципальной программе  "Обеспечение доступным и комфортным жильем граждан  Богучанского района"  на 2014-2016 годы</w:t>
            </w:r>
          </w:p>
        </w:tc>
      </w:tr>
      <w:tr w:rsidR="005A29B5" w:rsidRPr="005A29B5" w:rsidTr="005A29B5">
        <w:trPr>
          <w:trHeight w:val="735"/>
        </w:trPr>
        <w:tc>
          <w:tcPr>
            <w:tcW w:w="5000" w:type="pct"/>
            <w:gridSpan w:val="12"/>
            <w:tcBorders>
              <w:top w:val="nil"/>
              <w:left w:val="nil"/>
              <w:bottom w:val="nil"/>
              <w:right w:val="nil"/>
            </w:tcBorders>
            <w:shd w:val="clear" w:color="auto" w:fill="auto"/>
            <w:hideMark/>
          </w:tcPr>
          <w:p w:rsidR="005A29B5" w:rsidRPr="005A29B5" w:rsidRDefault="005A29B5" w:rsidP="005A29B5">
            <w:pPr>
              <w:spacing w:after="0" w:line="240" w:lineRule="auto"/>
              <w:jc w:val="center"/>
              <w:rPr>
                <w:rFonts w:ascii="Times New Roman" w:eastAsia="Times New Roman" w:hAnsi="Times New Roman"/>
                <w:sz w:val="20"/>
                <w:szCs w:val="20"/>
                <w:lang w:eastAsia="ru-RU"/>
              </w:rPr>
            </w:pPr>
            <w:r w:rsidRPr="005A29B5">
              <w:rPr>
                <w:rFonts w:ascii="Times New Roman" w:eastAsia="Times New Roman" w:hAnsi="Times New Roman"/>
                <w:sz w:val="20"/>
                <w:szCs w:val="20"/>
                <w:lang w:eastAsia="ru-RU"/>
              </w:rPr>
              <w:t>Информация о распределении планируемых расходов по отдельным меропри</w:t>
            </w:r>
            <w:r>
              <w:rPr>
                <w:rFonts w:ascii="Times New Roman" w:eastAsia="Times New Roman" w:hAnsi="Times New Roman"/>
                <w:sz w:val="20"/>
                <w:szCs w:val="20"/>
                <w:lang w:eastAsia="ru-RU"/>
              </w:rPr>
              <w:t xml:space="preserve">ятиям программы, подпрограммам </w:t>
            </w:r>
            <w:r w:rsidRPr="005A29B5">
              <w:rPr>
                <w:rFonts w:ascii="Times New Roman" w:eastAsia="Times New Roman" w:hAnsi="Times New Roman"/>
                <w:sz w:val="20"/>
                <w:szCs w:val="20"/>
                <w:lang w:eastAsia="ru-RU"/>
              </w:rPr>
              <w:t>муниципальной программы Богучанского района</w:t>
            </w:r>
          </w:p>
        </w:tc>
      </w:tr>
      <w:tr w:rsidR="005A29B5" w:rsidRPr="005A29B5" w:rsidTr="005A29B5">
        <w:trPr>
          <w:trHeight w:val="300"/>
        </w:trPr>
        <w:tc>
          <w:tcPr>
            <w:tcW w:w="6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xml:space="preserve">Статус (муниципальная </w:t>
            </w:r>
            <w:r w:rsidRPr="005A29B5">
              <w:rPr>
                <w:rFonts w:ascii="Times New Roman" w:eastAsia="Times New Roman" w:hAnsi="Times New Roman"/>
                <w:sz w:val="16"/>
                <w:szCs w:val="16"/>
                <w:lang w:eastAsia="ru-RU"/>
              </w:rPr>
              <w:lastRenderedPageBreak/>
              <w:t>программа, подпрограмма)</w:t>
            </w:r>
          </w:p>
        </w:tc>
        <w:tc>
          <w:tcPr>
            <w:tcW w:w="98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lastRenderedPageBreak/>
              <w:t xml:space="preserve">Наименование программы, </w:t>
            </w:r>
            <w:r w:rsidRPr="005A29B5">
              <w:rPr>
                <w:rFonts w:ascii="Times New Roman" w:eastAsia="Times New Roman" w:hAnsi="Times New Roman"/>
                <w:sz w:val="16"/>
                <w:szCs w:val="16"/>
                <w:lang w:eastAsia="ru-RU"/>
              </w:rPr>
              <w:lastRenderedPageBreak/>
              <w:t>подпрограммы</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lastRenderedPageBreak/>
              <w:t>Наименование ГРБС</w:t>
            </w:r>
          </w:p>
        </w:tc>
        <w:tc>
          <w:tcPr>
            <w:tcW w:w="1130" w:type="pct"/>
            <w:gridSpan w:val="5"/>
            <w:tcBorders>
              <w:top w:val="single" w:sz="4" w:space="0" w:color="auto"/>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Код бюджетной классификации</w:t>
            </w:r>
          </w:p>
        </w:tc>
        <w:tc>
          <w:tcPr>
            <w:tcW w:w="1461" w:type="pct"/>
            <w:gridSpan w:val="4"/>
            <w:tcBorders>
              <w:top w:val="single" w:sz="4" w:space="0" w:color="auto"/>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Расходы ( рублей), годы</w:t>
            </w:r>
          </w:p>
        </w:tc>
      </w:tr>
      <w:tr w:rsidR="005A29B5" w:rsidRPr="005A29B5" w:rsidTr="005A29B5">
        <w:trPr>
          <w:trHeight w:val="565"/>
        </w:trPr>
        <w:tc>
          <w:tcPr>
            <w:tcW w:w="696" w:type="pct"/>
            <w:vMerge/>
            <w:tcBorders>
              <w:top w:val="single" w:sz="4" w:space="0" w:color="auto"/>
              <w:left w:val="single" w:sz="4" w:space="0" w:color="auto"/>
              <w:bottom w:val="single" w:sz="4" w:space="0" w:color="auto"/>
              <w:right w:val="single" w:sz="4" w:space="0" w:color="auto"/>
            </w:tcBorders>
            <w:vAlign w:val="center"/>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312"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ГРБС</w:t>
            </w:r>
          </w:p>
        </w:tc>
        <w:tc>
          <w:tcPr>
            <w:tcW w:w="215"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Рз</w:t>
            </w:r>
            <w:r w:rsidRPr="005A29B5">
              <w:rPr>
                <w:rFonts w:ascii="Times New Roman" w:eastAsia="Times New Roman" w:hAnsi="Times New Roman"/>
                <w:sz w:val="16"/>
                <w:szCs w:val="16"/>
                <w:lang w:eastAsia="ru-RU"/>
              </w:rPr>
              <w:br/>
              <w:t>Пр</w:t>
            </w:r>
          </w:p>
        </w:tc>
        <w:tc>
          <w:tcPr>
            <w:tcW w:w="331"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КЦСР</w:t>
            </w:r>
          </w:p>
        </w:tc>
        <w:tc>
          <w:tcPr>
            <w:tcW w:w="271" w:type="pct"/>
            <w:gridSpan w:val="2"/>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КВР</w:t>
            </w:r>
          </w:p>
        </w:tc>
        <w:tc>
          <w:tcPr>
            <w:tcW w:w="343"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2014 год</w:t>
            </w:r>
          </w:p>
        </w:tc>
        <w:tc>
          <w:tcPr>
            <w:tcW w:w="343"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2015 год</w:t>
            </w:r>
          </w:p>
        </w:tc>
        <w:tc>
          <w:tcPr>
            <w:tcW w:w="301"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2016 год</w:t>
            </w: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Итога на 2014 - 2016 годы</w:t>
            </w:r>
          </w:p>
        </w:tc>
      </w:tr>
      <w:tr w:rsidR="005A29B5" w:rsidRPr="005A29B5" w:rsidTr="005A29B5">
        <w:trPr>
          <w:trHeight w:val="698"/>
        </w:trPr>
        <w:tc>
          <w:tcPr>
            <w:tcW w:w="696" w:type="pct"/>
            <w:vMerge w:val="restart"/>
            <w:tcBorders>
              <w:top w:val="nil"/>
              <w:left w:val="single" w:sz="4" w:space="0" w:color="auto"/>
              <w:bottom w:val="single" w:sz="4" w:space="0" w:color="auto"/>
              <w:right w:val="single" w:sz="4" w:space="0" w:color="auto"/>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lastRenderedPageBreak/>
              <w:t>Муниципальная программа</w:t>
            </w:r>
          </w:p>
        </w:tc>
        <w:tc>
          <w:tcPr>
            <w:tcW w:w="981" w:type="pct"/>
            <w:vMerge w:val="restart"/>
            <w:tcBorders>
              <w:top w:val="nil"/>
              <w:left w:val="single" w:sz="4" w:space="0" w:color="auto"/>
              <w:bottom w:val="single" w:sz="4" w:space="0" w:color="auto"/>
              <w:right w:val="single" w:sz="4" w:space="0" w:color="auto"/>
            </w:tcBorders>
            <w:shd w:val="clear" w:color="auto" w:fill="auto"/>
            <w:hideMark/>
          </w:tcPr>
          <w:p w:rsidR="005A29B5" w:rsidRPr="005A29B5" w:rsidRDefault="005A29B5" w:rsidP="005A29B5">
            <w:pPr>
              <w:spacing w:after="240" w:line="240" w:lineRule="auto"/>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xml:space="preserve"> "Обеспечение доступным и комфортным жильем граждан  Богучанского района"  на 2014-2016 годы</w:t>
            </w:r>
          </w:p>
        </w:tc>
        <w:tc>
          <w:tcPr>
            <w:tcW w:w="732"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всего расходные обязательства</w:t>
            </w:r>
          </w:p>
        </w:tc>
        <w:tc>
          <w:tcPr>
            <w:tcW w:w="312"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w:t>
            </w:r>
          </w:p>
        </w:tc>
        <w:tc>
          <w:tcPr>
            <w:tcW w:w="215"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w:t>
            </w:r>
          </w:p>
        </w:tc>
        <w:tc>
          <w:tcPr>
            <w:tcW w:w="331"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w:t>
            </w:r>
          </w:p>
        </w:tc>
        <w:tc>
          <w:tcPr>
            <w:tcW w:w="271" w:type="pct"/>
            <w:gridSpan w:val="2"/>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18 946 957,0</w:t>
            </w:r>
          </w:p>
        </w:tc>
        <w:tc>
          <w:tcPr>
            <w:tcW w:w="343"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15 088 720,0</w:t>
            </w:r>
          </w:p>
        </w:tc>
        <w:tc>
          <w:tcPr>
            <w:tcW w:w="301"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4 300 000,0</w:t>
            </w:r>
          </w:p>
        </w:tc>
        <w:tc>
          <w:tcPr>
            <w:tcW w:w="475"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38 335 677,0</w:t>
            </w:r>
          </w:p>
        </w:tc>
      </w:tr>
      <w:tr w:rsidR="005A29B5" w:rsidRPr="005A29B5" w:rsidTr="005A29B5">
        <w:trPr>
          <w:trHeight w:val="1095"/>
        </w:trPr>
        <w:tc>
          <w:tcPr>
            <w:tcW w:w="696" w:type="pct"/>
            <w:vMerge/>
            <w:tcBorders>
              <w:top w:val="nil"/>
              <w:left w:val="single" w:sz="4" w:space="0" w:color="auto"/>
              <w:bottom w:val="single" w:sz="4" w:space="0" w:color="auto"/>
              <w:right w:val="single" w:sz="4" w:space="0" w:color="auto"/>
            </w:tcBorders>
            <w:vAlign w:val="center"/>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981" w:type="pct"/>
            <w:vMerge/>
            <w:tcBorders>
              <w:top w:val="nil"/>
              <w:left w:val="single" w:sz="4" w:space="0" w:color="auto"/>
              <w:bottom w:val="single" w:sz="4" w:space="0" w:color="auto"/>
              <w:right w:val="single" w:sz="4" w:space="0" w:color="auto"/>
            </w:tcBorders>
            <w:vAlign w:val="center"/>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732"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xml:space="preserve">в том числе по ГРБС - МКУ «Муниципальная служба Заказчика» </w:t>
            </w:r>
          </w:p>
        </w:tc>
        <w:tc>
          <w:tcPr>
            <w:tcW w:w="312"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w:t>
            </w:r>
          </w:p>
        </w:tc>
        <w:tc>
          <w:tcPr>
            <w:tcW w:w="215"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w:t>
            </w:r>
          </w:p>
        </w:tc>
        <w:tc>
          <w:tcPr>
            <w:tcW w:w="331"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w:t>
            </w:r>
          </w:p>
        </w:tc>
        <w:tc>
          <w:tcPr>
            <w:tcW w:w="271" w:type="pct"/>
            <w:gridSpan w:val="2"/>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15 569 710,0</w:t>
            </w:r>
          </w:p>
        </w:tc>
        <w:tc>
          <w:tcPr>
            <w:tcW w:w="343"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11 788 720,0</w:t>
            </w:r>
          </w:p>
        </w:tc>
        <w:tc>
          <w:tcPr>
            <w:tcW w:w="301"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1 000 000,0</w:t>
            </w:r>
          </w:p>
        </w:tc>
        <w:tc>
          <w:tcPr>
            <w:tcW w:w="475"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28 358 430,0</w:t>
            </w:r>
          </w:p>
        </w:tc>
      </w:tr>
      <w:tr w:rsidR="005A29B5" w:rsidRPr="005A29B5" w:rsidTr="005A29B5">
        <w:trPr>
          <w:trHeight w:val="1320"/>
        </w:trPr>
        <w:tc>
          <w:tcPr>
            <w:tcW w:w="696" w:type="pct"/>
            <w:vMerge/>
            <w:tcBorders>
              <w:top w:val="nil"/>
              <w:left w:val="single" w:sz="4" w:space="0" w:color="auto"/>
              <w:bottom w:val="single" w:sz="4" w:space="0" w:color="auto"/>
              <w:right w:val="single" w:sz="4" w:space="0" w:color="auto"/>
            </w:tcBorders>
            <w:vAlign w:val="center"/>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981" w:type="pct"/>
            <w:vMerge/>
            <w:tcBorders>
              <w:top w:val="nil"/>
              <w:left w:val="single" w:sz="4" w:space="0" w:color="auto"/>
              <w:bottom w:val="single" w:sz="4" w:space="0" w:color="auto"/>
              <w:right w:val="single" w:sz="4" w:space="0" w:color="auto"/>
            </w:tcBorders>
            <w:vAlign w:val="center"/>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732"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xml:space="preserve">в том числе по ГРБС - Управление муниципальной собственностью Богучанского района </w:t>
            </w:r>
          </w:p>
        </w:tc>
        <w:tc>
          <w:tcPr>
            <w:tcW w:w="312"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w:t>
            </w:r>
          </w:p>
        </w:tc>
        <w:tc>
          <w:tcPr>
            <w:tcW w:w="215"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w:t>
            </w:r>
          </w:p>
        </w:tc>
        <w:tc>
          <w:tcPr>
            <w:tcW w:w="331"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w:t>
            </w:r>
          </w:p>
        </w:tc>
        <w:tc>
          <w:tcPr>
            <w:tcW w:w="271" w:type="pct"/>
            <w:gridSpan w:val="2"/>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3 377 247,0</w:t>
            </w:r>
          </w:p>
        </w:tc>
        <w:tc>
          <w:tcPr>
            <w:tcW w:w="343"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3 300 000,0</w:t>
            </w:r>
          </w:p>
        </w:tc>
        <w:tc>
          <w:tcPr>
            <w:tcW w:w="301"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3 300 000,0</w:t>
            </w:r>
          </w:p>
        </w:tc>
        <w:tc>
          <w:tcPr>
            <w:tcW w:w="475"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9 977 247,0</w:t>
            </w:r>
          </w:p>
        </w:tc>
      </w:tr>
      <w:tr w:rsidR="005A29B5" w:rsidRPr="005A29B5" w:rsidTr="005A29B5">
        <w:trPr>
          <w:trHeight w:val="264"/>
        </w:trPr>
        <w:tc>
          <w:tcPr>
            <w:tcW w:w="696" w:type="pct"/>
            <w:vMerge w:val="restart"/>
            <w:tcBorders>
              <w:top w:val="nil"/>
              <w:left w:val="single" w:sz="4" w:space="0" w:color="auto"/>
              <w:bottom w:val="single" w:sz="4" w:space="0" w:color="auto"/>
              <w:right w:val="single" w:sz="4" w:space="0" w:color="auto"/>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Подпрограмма 1</w:t>
            </w:r>
          </w:p>
        </w:tc>
        <w:tc>
          <w:tcPr>
            <w:tcW w:w="981" w:type="pct"/>
            <w:vMerge w:val="restart"/>
            <w:tcBorders>
              <w:top w:val="nil"/>
              <w:left w:val="single" w:sz="4" w:space="0" w:color="auto"/>
              <w:bottom w:val="single" w:sz="4" w:space="0" w:color="auto"/>
              <w:right w:val="single" w:sz="4" w:space="0" w:color="auto"/>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xml:space="preserve">«Переселение граждан из аварийного жилищного фонда в  Богучанском районе» на 2014-2016 годы  </w:t>
            </w:r>
          </w:p>
        </w:tc>
        <w:tc>
          <w:tcPr>
            <w:tcW w:w="732"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всего расходные обязательства</w:t>
            </w:r>
          </w:p>
        </w:tc>
        <w:tc>
          <w:tcPr>
            <w:tcW w:w="312"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215"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331"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343"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752 310,00</w:t>
            </w:r>
          </w:p>
        </w:tc>
        <w:tc>
          <w:tcPr>
            <w:tcW w:w="343"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638 720,00</w:t>
            </w:r>
          </w:p>
        </w:tc>
        <w:tc>
          <w:tcPr>
            <w:tcW w:w="301"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0,0</w:t>
            </w: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1 391 030,0</w:t>
            </w:r>
          </w:p>
        </w:tc>
      </w:tr>
      <w:tr w:rsidR="005A29B5" w:rsidRPr="005A29B5" w:rsidTr="005A29B5">
        <w:trPr>
          <w:trHeight w:val="736"/>
        </w:trPr>
        <w:tc>
          <w:tcPr>
            <w:tcW w:w="696" w:type="pct"/>
            <w:vMerge/>
            <w:tcBorders>
              <w:top w:val="nil"/>
              <w:left w:val="single" w:sz="4" w:space="0" w:color="auto"/>
              <w:bottom w:val="single" w:sz="4" w:space="0" w:color="auto"/>
              <w:right w:val="single" w:sz="4" w:space="0" w:color="auto"/>
            </w:tcBorders>
            <w:vAlign w:val="center"/>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981" w:type="pct"/>
            <w:vMerge/>
            <w:tcBorders>
              <w:top w:val="nil"/>
              <w:left w:val="single" w:sz="4" w:space="0" w:color="auto"/>
              <w:bottom w:val="single" w:sz="4" w:space="0" w:color="auto"/>
              <w:right w:val="single" w:sz="4" w:space="0" w:color="auto"/>
            </w:tcBorders>
            <w:vAlign w:val="center"/>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732"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xml:space="preserve">в том числе по ГРБС - МКУ «Муниципальная служба Заказчика» </w:t>
            </w:r>
          </w:p>
        </w:tc>
        <w:tc>
          <w:tcPr>
            <w:tcW w:w="312"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830</w:t>
            </w:r>
          </w:p>
        </w:tc>
        <w:tc>
          <w:tcPr>
            <w:tcW w:w="215"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331"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343"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jc w:val="center"/>
              <w:rPr>
                <w:rFonts w:ascii="Times New Roman" w:eastAsia="Times New Roman" w:hAnsi="Times New Roman"/>
                <w:color w:val="000000"/>
                <w:sz w:val="14"/>
                <w:szCs w:val="14"/>
                <w:lang w:eastAsia="ru-RU"/>
              </w:rPr>
            </w:pPr>
            <w:r w:rsidRPr="005A29B5">
              <w:rPr>
                <w:rFonts w:ascii="Times New Roman" w:eastAsia="Times New Roman" w:hAnsi="Times New Roman"/>
                <w:color w:val="000000"/>
                <w:sz w:val="14"/>
                <w:szCs w:val="14"/>
                <w:lang w:eastAsia="ru-RU"/>
              </w:rPr>
              <w:t>752 310,00</w:t>
            </w:r>
          </w:p>
        </w:tc>
        <w:tc>
          <w:tcPr>
            <w:tcW w:w="343"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jc w:val="center"/>
              <w:rPr>
                <w:rFonts w:ascii="Times New Roman" w:eastAsia="Times New Roman" w:hAnsi="Times New Roman"/>
                <w:color w:val="000000"/>
                <w:sz w:val="14"/>
                <w:szCs w:val="14"/>
                <w:lang w:eastAsia="ru-RU"/>
              </w:rPr>
            </w:pPr>
            <w:r w:rsidRPr="005A29B5">
              <w:rPr>
                <w:rFonts w:ascii="Times New Roman" w:eastAsia="Times New Roman" w:hAnsi="Times New Roman"/>
                <w:color w:val="000000"/>
                <w:sz w:val="14"/>
                <w:szCs w:val="14"/>
                <w:lang w:eastAsia="ru-RU"/>
              </w:rPr>
              <w:t>638 720,00</w:t>
            </w:r>
          </w:p>
        </w:tc>
        <w:tc>
          <w:tcPr>
            <w:tcW w:w="301"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0,0</w:t>
            </w: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1 391 030,0</w:t>
            </w:r>
          </w:p>
        </w:tc>
      </w:tr>
      <w:tr w:rsidR="005A29B5" w:rsidRPr="005A29B5" w:rsidTr="005A29B5">
        <w:trPr>
          <w:trHeight w:val="555"/>
        </w:trPr>
        <w:tc>
          <w:tcPr>
            <w:tcW w:w="696" w:type="pct"/>
            <w:vMerge w:val="restart"/>
            <w:tcBorders>
              <w:top w:val="nil"/>
              <w:left w:val="single" w:sz="4" w:space="0" w:color="auto"/>
              <w:bottom w:val="single" w:sz="4" w:space="0" w:color="auto"/>
              <w:right w:val="single" w:sz="4" w:space="0" w:color="auto"/>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Подпрограмма 2</w:t>
            </w:r>
          </w:p>
        </w:tc>
        <w:tc>
          <w:tcPr>
            <w:tcW w:w="981" w:type="pct"/>
            <w:vMerge w:val="restart"/>
            <w:tcBorders>
              <w:top w:val="nil"/>
              <w:left w:val="single" w:sz="4" w:space="0" w:color="auto"/>
              <w:bottom w:val="single" w:sz="4" w:space="0" w:color="auto"/>
              <w:right w:val="single" w:sz="4" w:space="0" w:color="auto"/>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xml:space="preserve">«Строительство объектов коммунальной и транспортной инфраструктуры в муниципальных образованиях </w:t>
            </w:r>
            <w:r w:rsidRPr="005A29B5">
              <w:rPr>
                <w:rFonts w:ascii="Times New Roman" w:eastAsia="Times New Roman" w:hAnsi="Times New Roman"/>
                <w:sz w:val="16"/>
                <w:szCs w:val="16"/>
                <w:lang w:eastAsia="ru-RU"/>
              </w:rPr>
              <w:br/>
              <w:t>Богучанского района с целью развития</w:t>
            </w:r>
            <w:r w:rsidRPr="005A29B5">
              <w:rPr>
                <w:rFonts w:ascii="Times New Roman" w:eastAsia="Times New Roman" w:hAnsi="Times New Roman"/>
                <w:sz w:val="16"/>
                <w:szCs w:val="16"/>
                <w:lang w:eastAsia="ru-RU"/>
              </w:rPr>
              <w:br/>
              <w:t>жилищного строительства»</w:t>
            </w:r>
            <w:r w:rsidRPr="005A29B5">
              <w:rPr>
                <w:rFonts w:ascii="Times New Roman" w:eastAsia="Times New Roman" w:hAnsi="Times New Roman"/>
                <w:sz w:val="16"/>
                <w:szCs w:val="16"/>
                <w:lang w:eastAsia="ru-RU"/>
              </w:rPr>
              <w:br/>
              <w:t>на 2014 – 2016 годы</w:t>
            </w:r>
          </w:p>
        </w:tc>
        <w:tc>
          <w:tcPr>
            <w:tcW w:w="732"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xml:space="preserve">всего расходные обязательства </w:t>
            </w:r>
          </w:p>
        </w:tc>
        <w:tc>
          <w:tcPr>
            <w:tcW w:w="312"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215"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331"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343"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1 333 000,0</w:t>
            </w:r>
          </w:p>
        </w:tc>
        <w:tc>
          <w:tcPr>
            <w:tcW w:w="343"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1 150 000,0</w:t>
            </w:r>
          </w:p>
        </w:tc>
        <w:tc>
          <w:tcPr>
            <w:tcW w:w="301"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1 000 000,0</w:t>
            </w:r>
          </w:p>
        </w:tc>
        <w:tc>
          <w:tcPr>
            <w:tcW w:w="475"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3 483 000,0</w:t>
            </w:r>
          </w:p>
        </w:tc>
      </w:tr>
      <w:tr w:rsidR="005A29B5" w:rsidRPr="005A29B5" w:rsidTr="005A29B5">
        <w:trPr>
          <w:trHeight w:val="1335"/>
        </w:trPr>
        <w:tc>
          <w:tcPr>
            <w:tcW w:w="696" w:type="pct"/>
            <w:vMerge/>
            <w:tcBorders>
              <w:top w:val="nil"/>
              <w:left w:val="single" w:sz="4" w:space="0" w:color="auto"/>
              <w:bottom w:val="single" w:sz="4" w:space="0" w:color="auto"/>
              <w:right w:val="single" w:sz="4" w:space="0" w:color="auto"/>
            </w:tcBorders>
            <w:vAlign w:val="center"/>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981" w:type="pct"/>
            <w:vMerge/>
            <w:tcBorders>
              <w:top w:val="nil"/>
              <w:left w:val="single" w:sz="4" w:space="0" w:color="auto"/>
              <w:bottom w:val="single" w:sz="4" w:space="0" w:color="auto"/>
              <w:right w:val="single" w:sz="4" w:space="0" w:color="auto"/>
            </w:tcBorders>
            <w:vAlign w:val="center"/>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732"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xml:space="preserve">в том числе по ГРБС - МКУ «Муниципальная служба Заказчика» </w:t>
            </w:r>
          </w:p>
        </w:tc>
        <w:tc>
          <w:tcPr>
            <w:tcW w:w="312"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830</w:t>
            </w:r>
          </w:p>
        </w:tc>
        <w:tc>
          <w:tcPr>
            <w:tcW w:w="215"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331"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343"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1 333 000,0</w:t>
            </w:r>
          </w:p>
        </w:tc>
        <w:tc>
          <w:tcPr>
            <w:tcW w:w="343"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1 150 000,0</w:t>
            </w:r>
          </w:p>
        </w:tc>
        <w:tc>
          <w:tcPr>
            <w:tcW w:w="301"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1 000 000,0</w:t>
            </w:r>
          </w:p>
        </w:tc>
        <w:tc>
          <w:tcPr>
            <w:tcW w:w="475"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3 483 000,0</w:t>
            </w:r>
          </w:p>
        </w:tc>
      </w:tr>
      <w:tr w:rsidR="005A29B5" w:rsidRPr="005A29B5" w:rsidTr="005A29B5">
        <w:trPr>
          <w:trHeight w:val="510"/>
        </w:trPr>
        <w:tc>
          <w:tcPr>
            <w:tcW w:w="696" w:type="pct"/>
            <w:vMerge w:val="restart"/>
            <w:tcBorders>
              <w:top w:val="nil"/>
              <w:left w:val="single" w:sz="4" w:space="0" w:color="auto"/>
              <w:bottom w:val="single" w:sz="4" w:space="0" w:color="auto"/>
              <w:right w:val="single" w:sz="4" w:space="0" w:color="auto"/>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Подпрограмма 3</w:t>
            </w:r>
          </w:p>
        </w:tc>
        <w:tc>
          <w:tcPr>
            <w:tcW w:w="981" w:type="pct"/>
            <w:vMerge w:val="restart"/>
            <w:tcBorders>
              <w:top w:val="nil"/>
              <w:left w:val="single" w:sz="4" w:space="0" w:color="auto"/>
              <w:bottom w:val="single" w:sz="4" w:space="0" w:color="auto"/>
              <w:right w:val="single" w:sz="4" w:space="0" w:color="auto"/>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«Обеспечение жильем работников отраслей бюджетной сферы на территории Богучанского района» на 2014 - 2016 годы</w:t>
            </w:r>
          </w:p>
        </w:tc>
        <w:tc>
          <w:tcPr>
            <w:tcW w:w="732"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xml:space="preserve">всего расходные обязательства </w:t>
            </w:r>
          </w:p>
        </w:tc>
        <w:tc>
          <w:tcPr>
            <w:tcW w:w="312"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215"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331"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343"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13 484 400,0</w:t>
            </w:r>
          </w:p>
        </w:tc>
        <w:tc>
          <w:tcPr>
            <w:tcW w:w="343"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10 000 000,0</w:t>
            </w:r>
          </w:p>
        </w:tc>
        <w:tc>
          <w:tcPr>
            <w:tcW w:w="301"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0,0</w:t>
            </w:r>
          </w:p>
        </w:tc>
        <w:tc>
          <w:tcPr>
            <w:tcW w:w="475"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23 484 400,0</w:t>
            </w:r>
          </w:p>
        </w:tc>
      </w:tr>
      <w:tr w:rsidR="005A29B5" w:rsidRPr="005A29B5" w:rsidTr="005A29B5">
        <w:trPr>
          <w:trHeight w:val="801"/>
        </w:trPr>
        <w:tc>
          <w:tcPr>
            <w:tcW w:w="696" w:type="pct"/>
            <w:vMerge/>
            <w:tcBorders>
              <w:top w:val="nil"/>
              <w:left w:val="single" w:sz="4" w:space="0" w:color="auto"/>
              <w:bottom w:val="single" w:sz="4" w:space="0" w:color="auto"/>
              <w:right w:val="single" w:sz="4" w:space="0" w:color="auto"/>
            </w:tcBorders>
            <w:vAlign w:val="center"/>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981" w:type="pct"/>
            <w:vMerge/>
            <w:tcBorders>
              <w:top w:val="nil"/>
              <w:left w:val="single" w:sz="4" w:space="0" w:color="auto"/>
              <w:bottom w:val="single" w:sz="4" w:space="0" w:color="auto"/>
              <w:right w:val="single" w:sz="4" w:space="0" w:color="auto"/>
            </w:tcBorders>
            <w:vAlign w:val="center"/>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732"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xml:space="preserve">в том числе по ГРБС -МКУ «Муниципальная служба Заказчика»  </w:t>
            </w:r>
          </w:p>
        </w:tc>
        <w:tc>
          <w:tcPr>
            <w:tcW w:w="312"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830</w:t>
            </w:r>
          </w:p>
        </w:tc>
        <w:tc>
          <w:tcPr>
            <w:tcW w:w="215"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331"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343"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13 484 400,0</w:t>
            </w:r>
          </w:p>
        </w:tc>
        <w:tc>
          <w:tcPr>
            <w:tcW w:w="343"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10 000 000,0</w:t>
            </w:r>
          </w:p>
        </w:tc>
        <w:tc>
          <w:tcPr>
            <w:tcW w:w="301"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0,0</w:t>
            </w:r>
          </w:p>
        </w:tc>
        <w:tc>
          <w:tcPr>
            <w:tcW w:w="475"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23 484 400,0</w:t>
            </w:r>
          </w:p>
        </w:tc>
      </w:tr>
      <w:tr w:rsidR="005A29B5" w:rsidRPr="005A29B5" w:rsidTr="005A29B5">
        <w:trPr>
          <w:trHeight w:val="303"/>
        </w:trPr>
        <w:tc>
          <w:tcPr>
            <w:tcW w:w="696" w:type="pct"/>
            <w:vMerge w:val="restart"/>
            <w:tcBorders>
              <w:top w:val="nil"/>
              <w:left w:val="single" w:sz="4" w:space="0" w:color="auto"/>
              <w:bottom w:val="single" w:sz="4" w:space="0" w:color="auto"/>
              <w:right w:val="single" w:sz="4" w:space="0" w:color="auto"/>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Подпрограмма 4</w:t>
            </w:r>
          </w:p>
        </w:tc>
        <w:tc>
          <w:tcPr>
            <w:tcW w:w="981" w:type="pct"/>
            <w:vMerge w:val="restart"/>
            <w:tcBorders>
              <w:top w:val="nil"/>
              <w:left w:val="single" w:sz="4" w:space="0" w:color="auto"/>
              <w:bottom w:val="single" w:sz="4" w:space="0" w:color="auto"/>
              <w:right w:val="single" w:sz="4" w:space="0" w:color="auto"/>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xml:space="preserve">«Осуществление градостроительной </w:t>
            </w:r>
            <w:r w:rsidRPr="005A29B5">
              <w:rPr>
                <w:rFonts w:ascii="Times New Roman" w:eastAsia="Times New Roman" w:hAnsi="Times New Roman"/>
                <w:sz w:val="16"/>
                <w:szCs w:val="16"/>
                <w:lang w:eastAsia="ru-RU"/>
              </w:rPr>
              <w:br/>
              <w:t xml:space="preserve">деятельности в   Богучанском районе» </w:t>
            </w:r>
            <w:r w:rsidRPr="005A29B5">
              <w:rPr>
                <w:rFonts w:ascii="Times New Roman" w:eastAsia="Times New Roman" w:hAnsi="Times New Roman"/>
                <w:sz w:val="16"/>
                <w:szCs w:val="16"/>
                <w:lang w:eastAsia="ru-RU"/>
              </w:rPr>
              <w:br/>
              <w:t xml:space="preserve">на  2014-2016 годы </w:t>
            </w:r>
          </w:p>
        </w:tc>
        <w:tc>
          <w:tcPr>
            <w:tcW w:w="732"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xml:space="preserve">всего расходные обязательства </w:t>
            </w:r>
          </w:p>
        </w:tc>
        <w:tc>
          <w:tcPr>
            <w:tcW w:w="312"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215"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331"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343"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677 247,0</w:t>
            </w:r>
          </w:p>
        </w:tc>
        <w:tc>
          <w:tcPr>
            <w:tcW w:w="343"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300 000,0</w:t>
            </w:r>
          </w:p>
        </w:tc>
        <w:tc>
          <w:tcPr>
            <w:tcW w:w="301"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300 000,0</w:t>
            </w:r>
          </w:p>
        </w:tc>
        <w:tc>
          <w:tcPr>
            <w:tcW w:w="475"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1 277 247,0</w:t>
            </w:r>
          </w:p>
        </w:tc>
      </w:tr>
      <w:tr w:rsidR="005A29B5" w:rsidRPr="005A29B5" w:rsidTr="005A29B5">
        <w:trPr>
          <w:trHeight w:val="1020"/>
        </w:trPr>
        <w:tc>
          <w:tcPr>
            <w:tcW w:w="696" w:type="pct"/>
            <w:vMerge/>
            <w:tcBorders>
              <w:top w:val="nil"/>
              <w:left w:val="single" w:sz="4" w:space="0" w:color="auto"/>
              <w:bottom w:val="single" w:sz="4" w:space="0" w:color="auto"/>
              <w:right w:val="single" w:sz="4" w:space="0" w:color="auto"/>
            </w:tcBorders>
            <w:vAlign w:val="center"/>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981" w:type="pct"/>
            <w:vMerge/>
            <w:tcBorders>
              <w:top w:val="nil"/>
              <w:left w:val="single" w:sz="4" w:space="0" w:color="auto"/>
              <w:bottom w:val="single" w:sz="4" w:space="0" w:color="auto"/>
              <w:right w:val="single" w:sz="4" w:space="0" w:color="auto"/>
            </w:tcBorders>
            <w:vAlign w:val="center"/>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732"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xml:space="preserve">в том числе по ГРБС - Управление муниципальной собственностью Богучанского района </w:t>
            </w:r>
          </w:p>
        </w:tc>
        <w:tc>
          <w:tcPr>
            <w:tcW w:w="312"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863</w:t>
            </w:r>
          </w:p>
        </w:tc>
        <w:tc>
          <w:tcPr>
            <w:tcW w:w="215"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331"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343"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677 247,0</w:t>
            </w:r>
          </w:p>
        </w:tc>
        <w:tc>
          <w:tcPr>
            <w:tcW w:w="343"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300 000,0</w:t>
            </w:r>
          </w:p>
        </w:tc>
        <w:tc>
          <w:tcPr>
            <w:tcW w:w="301"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300 000,0</w:t>
            </w:r>
          </w:p>
        </w:tc>
        <w:tc>
          <w:tcPr>
            <w:tcW w:w="475"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1 277 247,0</w:t>
            </w:r>
          </w:p>
        </w:tc>
      </w:tr>
      <w:tr w:rsidR="005A29B5" w:rsidRPr="005A29B5" w:rsidTr="005A29B5">
        <w:trPr>
          <w:trHeight w:val="313"/>
        </w:trPr>
        <w:tc>
          <w:tcPr>
            <w:tcW w:w="696" w:type="pct"/>
            <w:vMerge w:val="restart"/>
            <w:tcBorders>
              <w:top w:val="nil"/>
              <w:left w:val="single" w:sz="4" w:space="0" w:color="auto"/>
              <w:bottom w:val="single" w:sz="4" w:space="0" w:color="auto"/>
              <w:right w:val="single" w:sz="4" w:space="0" w:color="auto"/>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Подпрограмма 5</w:t>
            </w:r>
          </w:p>
        </w:tc>
        <w:tc>
          <w:tcPr>
            <w:tcW w:w="981" w:type="pct"/>
            <w:vMerge w:val="restart"/>
            <w:tcBorders>
              <w:top w:val="nil"/>
              <w:left w:val="single" w:sz="4" w:space="0" w:color="auto"/>
              <w:bottom w:val="single" w:sz="4" w:space="0" w:color="auto"/>
              <w:right w:val="single" w:sz="4" w:space="0" w:color="auto"/>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«Приобретение жилых помещений работникам бюджетной сферы  Богучанского района» на 2014 - 2016 годы</w:t>
            </w:r>
          </w:p>
        </w:tc>
        <w:tc>
          <w:tcPr>
            <w:tcW w:w="732"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xml:space="preserve">всего расходные обязательства </w:t>
            </w:r>
          </w:p>
        </w:tc>
        <w:tc>
          <w:tcPr>
            <w:tcW w:w="312"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215"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331"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343"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2 700 000,0</w:t>
            </w:r>
          </w:p>
        </w:tc>
        <w:tc>
          <w:tcPr>
            <w:tcW w:w="343"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3 000 000,0</w:t>
            </w:r>
          </w:p>
        </w:tc>
        <w:tc>
          <w:tcPr>
            <w:tcW w:w="301"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3 000 000,0</w:t>
            </w:r>
          </w:p>
        </w:tc>
        <w:tc>
          <w:tcPr>
            <w:tcW w:w="475"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8 700 000,0</w:t>
            </w:r>
          </w:p>
        </w:tc>
      </w:tr>
      <w:tr w:rsidR="005A29B5" w:rsidRPr="005A29B5" w:rsidTr="005A29B5">
        <w:trPr>
          <w:trHeight w:val="1070"/>
        </w:trPr>
        <w:tc>
          <w:tcPr>
            <w:tcW w:w="696" w:type="pct"/>
            <w:vMerge/>
            <w:tcBorders>
              <w:top w:val="nil"/>
              <w:left w:val="single" w:sz="4" w:space="0" w:color="auto"/>
              <w:bottom w:val="single" w:sz="4" w:space="0" w:color="auto"/>
              <w:right w:val="single" w:sz="4" w:space="0" w:color="auto"/>
            </w:tcBorders>
            <w:vAlign w:val="center"/>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981" w:type="pct"/>
            <w:vMerge/>
            <w:tcBorders>
              <w:top w:val="nil"/>
              <w:left w:val="single" w:sz="4" w:space="0" w:color="auto"/>
              <w:bottom w:val="single" w:sz="4" w:space="0" w:color="auto"/>
              <w:right w:val="single" w:sz="4" w:space="0" w:color="auto"/>
            </w:tcBorders>
            <w:vAlign w:val="center"/>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732" w:type="pct"/>
            <w:tcBorders>
              <w:top w:val="nil"/>
              <w:left w:val="nil"/>
              <w:bottom w:val="single" w:sz="4" w:space="0" w:color="auto"/>
              <w:right w:val="single" w:sz="4" w:space="0" w:color="auto"/>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 xml:space="preserve">в том числе по ГРБС - Управление муниципальной собственностью Богучанского района </w:t>
            </w:r>
          </w:p>
        </w:tc>
        <w:tc>
          <w:tcPr>
            <w:tcW w:w="312"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863</w:t>
            </w:r>
          </w:p>
        </w:tc>
        <w:tc>
          <w:tcPr>
            <w:tcW w:w="215"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331"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6"/>
                <w:szCs w:val="16"/>
                <w:lang w:eastAsia="ru-RU"/>
              </w:rPr>
            </w:pPr>
            <w:r w:rsidRPr="005A29B5">
              <w:rPr>
                <w:rFonts w:ascii="Times New Roman" w:eastAsia="Times New Roman" w:hAnsi="Times New Roman"/>
                <w:sz w:val="16"/>
                <w:szCs w:val="16"/>
                <w:lang w:eastAsia="ru-RU"/>
              </w:rPr>
              <w:t>х</w:t>
            </w:r>
          </w:p>
        </w:tc>
        <w:tc>
          <w:tcPr>
            <w:tcW w:w="343"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2 700 000,0</w:t>
            </w:r>
          </w:p>
        </w:tc>
        <w:tc>
          <w:tcPr>
            <w:tcW w:w="343"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3 000 000,0</w:t>
            </w:r>
          </w:p>
        </w:tc>
        <w:tc>
          <w:tcPr>
            <w:tcW w:w="301"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3 000 000,0</w:t>
            </w:r>
          </w:p>
        </w:tc>
        <w:tc>
          <w:tcPr>
            <w:tcW w:w="475" w:type="pct"/>
            <w:tcBorders>
              <w:top w:val="nil"/>
              <w:left w:val="nil"/>
              <w:bottom w:val="single" w:sz="4" w:space="0" w:color="auto"/>
              <w:right w:val="single" w:sz="4" w:space="0" w:color="auto"/>
            </w:tcBorders>
            <w:shd w:val="clear" w:color="auto" w:fill="auto"/>
            <w:vAlign w:val="center"/>
            <w:hideMark/>
          </w:tcPr>
          <w:p w:rsidR="005A29B5" w:rsidRPr="005A29B5" w:rsidRDefault="005A29B5" w:rsidP="005A29B5">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8 700 000,0</w:t>
            </w:r>
          </w:p>
        </w:tc>
      </w:tr>
    </w:tbl>
    <w:p w:rsidR="003C348D" w:rsidRDefault="003C348D" w:rsidP="003F76F2">
      <w:pPr>
        <w:autoSpaceDE w:val="0"/>
        <w:spacing w:after="0" w:line="240" w:lineRule="auto"/>
        <w:rPr>
          <w:sz w:val="28"/>
          <w:szCs w:val="28"/>
        </w:rPr>
      </w:pPr>
    </w:p>
    <w:tbl>
      <w:tblPr>
        <w:tblW w:w="5000" w:type="pct"/>
        <w:tblLook w:val="04A0"/>
      </w:tblPr>
      <w:tblGrid>
        <w:gridCol w:w="1321"/>
        <w:gridCol w:w="2603"/>
        <w:gridCol w:w="2245"/>
        <w:gridCol w:w="235"/>
        <w:gridCol w:w="542"/>
        <w:gridCol w:w="909"/>
        <w:gridCol w:w="739"/>
        <w:gridCol w:w="976"/>
      </w:tblGrid>
      <w:tr w:rsidR="005A29B5" w:rsidRPr="005A29B5" w:rsidTr="001E275A">
        <w:trPr>
          <w:trHeight w:val="990"/>
        </w:trPr>
        <w:tc>
          <w:tcPr>
            <w:tcW w:w="690" w:type="pct"/>
            <w:tcBorders>
              <w:top w:val="nil"/>
              <w:left w:val="nil"/>
              <w:bottom w:val="nil"/>
              <w:right w:val="nil"/>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1360" w:type="pct"/>
            <w:tcBorders>
              <w:top w:val="nil"/>
              <w:left w:val="nil"/>
              <w:bottom w:val="nil"/>
              <w:right w:val="nil"/>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1173" w:type="pct"/>
            <w:tcBorders>
              <w:top w:val="nil"/>
              <w:left w:val="nil"/>
              <w:bottom w:val="nil"/>
              <w:right w:val="nil"/>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123" w:type="pct"/>
            <w:tcBorders>
              <w:top w:val="nil"/>
              <w:left w:val="nil"/>
              <w:bottom w:val="nil"/>
              <w:right w:val="nil"/>
            </w:tcBorders>
            <w:shd w:val="clear" w:color="auto" w:fill="auto"/>
            <w:hideMark/>
          </w:tcPr>
          <w:p w:rsidR="005A29B5" w:rsidRPr="005A29B5" w:rsidRDefault="005A29B5" w:rsidP="005A29B5">
            <w:pPr>
              <w:spacing w:after="0" w:line="240" w:lineRule="auto"/>
              <w:jc w:val="right"/>
              <w:rPr>
                <w:rFonts w:ascii="Times New Roman" w:eastAsia="Times New Roman" w:hAnsi="Times New Roman"/>
                <w:sz w:val="16"/>
                <w:szCs w:val="16"/>
                <w:lang w:eastAsia="ru-RU"/>
              </w:rPr>
            </w:pPr>
          </w:p>
        </w:tc>
        <w:tc>
          <w:tcPr>
            <w:tcW w:w="1654" w:type="pct"/>
            <w:gridSpan w:val="4"/>
            <w:tcBorders>
              <w:top w:val="nil"/>
              <w:left w:val="nil"/>
              <w:bottom w:val="nil"/>
              <w:right w:val="nil"/>
            </w:tcBorders>
            <w:shd w:val="clear" w:color="auto" w:fill="auto"/>
            <w:hideMark/>
          </w:tcPr>
          <w:p w:rsidR="005A29B5" w:rsidRPr="005A29B5" w:rsidRDefault="005A29B5" w:rsidP="005A29B5">
            <w:pPr>
              <w:spacing w:after="0" w:line="240" w:lineRule="auto"/>
              <w:jc w:val="right"/>
              <w:rPr>
                <w:rFonts w:ascii="Times New Roman" w:eastAsia="Times New Roman" w:hAnsi="Times New Roman"/>
                <w:sz w:val="18"/>
                <w:szCs w:val="18"/>
                <w:lang w:eastAsia="ru-RU"/>
              </w:rPr>
            </w:pPr>
            <w:r w:rsidRPr="005A29B5">
              <w:rPr>
                <w:rFonts w:ascii="Times New Roman" w:eastAsia="Times New Roman" w:hAnsi="Times New Roman"/>
                <w:sz w:val="18"/>
                <w:szCs w:val="18"/>
                <w:lang w:eastAsia="ru-RU"/>
              </w:rPr>
              <w:t xml:space="preserve">Приложение № 3 </w:t>
            </w:r>
            <w:r w:rsidRPr="005A29B5">
              <w:rPr>
                <w:rFonts w:ascii="Times New Roman" w:eastAsia="Times New Roman" w:hAnsi="Times New Roman"/>
                <w:sz w:val="18"/>
                <w:szCs w:val="18"/>
                <w:lang w:eastAsia="ru-RU"/>
              </w:rPr>
              <w:br/>
              <w:t>к муниципальной программе "Обеспечение доступным и комфортным жильем граждан  Богучанского района" на 2014-2016 годы</w:t>
            </w:r>
          </w:p>
        </w:tc>
      </w:tr>
      <w:tr w:rsidR="005A29B5" w:rsidRPr="005A29B5" w:rsidTr="005A29B5">
        <w:trPr>
          <w:trHeight w:val="210"/>
        </w:trPr>
        <w:tc>
          <w:tcPr>
            <w:tcW w:w="690" w:type="pct"/>
            <w:tcBorders>
              <w:top w:val="nil"/>
              <w:left w:val="nil"/>
              <w:bottom w:val="nil"/>
              <w:right w:val="nil"/>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1360" w:type="pct"/>
            <w:tcBorders>
              <w:top w:val="nil"/>
              <w:left w:val="nil"/>
              <w:bottom w:val="nil"/>
              <w:right w:val="nil"/>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1173" w:type="pct"/>
            <w:tcBorders>
              <w:top w:val="nil"/>
              <w:left w:val="nil"/>
              <w:bottom w:val="nil"/>
              <w:right w:val="nil"/>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406" w:type="pct"/>
            <w:gridSpan w:val="2"/>
            <w:tcBorders>
              <w:top w:val="nil"/>
              <w:left w:val="nil"/>
              <w:bottom w:val="nil"/>
              <w:right w:val="nil"/>
            </w:tcBorders>
            <w:shd w:val="clear" w:color="auto" w:fill="auto"/>
            <w:hideMark/>
          </w:tcPr>
          <w:p w:rsidR="005A29B5" w:rsidRPr="005A29B5" w:rsidRDefault="005A29B5" w:rsidP="005A29B5">
            <w:pPr>
              <w:spacing w:after="0" w:line="240" w:lineRule="auto"/>
              <w:jc w:val="right"/>
              <w:rPr>
                <w:rFonts w:ascii="Times New Roman" w:eastAsia="Times New Roman" w:hAnsi="Times New Roman"/>
                <w:sz w:val="16"/>
                <w:szCs w:val="16"/>
                <w:lang w:eastAsia="ru-RU"/>
              </w:rPr>
            </w:pPr>
          </w:p>
        </w:tc>
        <w:tc>
          <w:tcPr>
            <w:tcW w:w="475" w:type="pct"/>
            <w:tcBorders>
              <w:top w:val="nil"/>
              <w:left w:val="nil"/>
              <w:bottom w:val="nil"/>
              <w:right w:val="nil"/>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386" w:type="pct"/>
            <w:tcBorders>
              <w:top w:val="nil"/>
              <w:left w:val="nil"/>
              <w:bottom w:val="nil"/>
              <w:right w:val="nil"/>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510" w:type="pct"/>
            <w:tcBorders>
              <w:top w:val="nil"/>
              <w:left w:val="nil"/>
              <w:bottom w:val="nil"/>
              <w:right w:val="nil"/>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p>
        </w:tc>
      </w:tr>
      <w:tr w:rsidR="005A29B5" w:rsidRPr="005A29B5" w:rsidTr="005A29B5">
        <w:trPr>
          <w:trHeight w:val="570"/>
        </w:trPr>
        <w:tc>
          <w:tcPr>
            <w:tcW w:w="5000" w:type="pct"/>
            <w:gridSpan w:val="8"/>
            <w:tcBorders>
              <w:top w:val="nil"/>
              <w:left w:val="nil"/>
              <w:bottom w:val="nil"/>
              <w:right w:val="nil"/>
            </w:tcBorders>
            <w:shd w:val="clear" w:color="auto" w:fill="auto"/>
            <w:hideMark/>
          </w:tcPr>
          <w:p w:rsidR="005A29B5" w:rsidRPr="005A29B5" w:rsidRDefault="005A29B5" w:rsidP="005A29B5">
            <w:pPr>
              <w:spacing w:after="0" w:line="240" w:lineRule="auto"/>
              <w:jc w:val="center"/>
              <w:rPr>
                <w:rFonts w:ascii="Times New Roman" w:eastAsia="Times New Roman" w:hAnsi="Times New Roman"/>
                <w:sz w:val="20"/>
                <w:szCs w:val="20"/>
                <w:lang w:eastAsia="ru-RU"/>
              </w:rPr>
            </w:pPr>
            <w:r w:rsidRPr="005A29B5">
              <w:rPr>
                <w:rFonts w:ascii="Times New Roman" w:eastAsia="Times New Roman" w:hAnsi="Times New Roman"/>
                <w:sz w:val="20"/>
                <w:szCs w:val="20"/>
                <w:lang w:eastAsia="ru-RU"/>
              </w:rPr>
              <w:t xml:space="preserve">Информация о ресурсном обеспечении и прогнозной оценке расходов на реализацию целей муниципальной программы Богучанского района с учетом источников финансирования, в том числе средств краевого </w:t>
            </w:r>
            <w:r w:rsidRPr="005A29B5">
              <w:rPr>
                <w:rFonts w:ascii="Times New Roman" w:eastAsia="Times New Roman" w:hAnsi="Times New Roman"/>
                <w:sz w:val="20"/>
                <w:szCs w:val="20"/>
                <w:lang w:eastAsia="ru-RU"/>
              </w:rPr>
              <w:lastRenderedPageBreak/>
              <w:t>бюджета и районного бюджета</w:t>
            </w:r>
          </w:p>
        </w:tc>
      </w:tr>
      <w:tr w:rsidR="005A29B5" w:rsidRPr="005A29B5" w:rsidTr="005A29B5">
        <w:trPr>
          <w:trHeight w:val="255"/>
        </w:trPr>
        <w:tc>
          <w:tcPr>
            <w:tcW w:w="690" w:type="pct"/>
            <w:tcBorders>
              <w:top w:val="nil"/>
              <w:left w:val="nil"/>
              <w:bottom w:val="nil"/>
              <w:right w:val="nil"/>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1360" w:type="pct"/>
            <w:tcBorders>
              <w:top w:val="nil"/>
              <w:left w:val="nil"/>
              <w:bottom w:val="nil"/>
              <w:right w:val="nil"/>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1173" w:type="pct"/>
            <w:tcBorders>
              <w:top w:val="nil"/>
              <w:left w:val="nil"/>
              <w:bottom w:val="nil"/>
              <w:right w:val="nil"/>
            </w:tcBorders>
            <w:shd w:val="clear" w:color="auto" w:fill="auto"/>
            <w:hideMark/>
          </w:tcPr>
          <w:p w:rsidR="005A29B5" w:rsidRPr="005A29B5" w:rsidRDefault="005A29B5" w:rsidP="005A29B5">
            <w:pPr>
              <w:spacing w:after="0" w:line="240" w:lineRule="auto"/>
              <w:rPr>
                <w:rFonts w:ascii="Times New Roman" w:eastAsia="Times New Roman" w:hAnsi="Times New Roman"/>
                <w:sz w:val="16"/>
                <w:szCs w:val="16"/>
                <w:lang w:eastAsia="ru-RU"/>
              </w:rPr>
            </w:pPr>
          </w:p>
        </w:tc>
        <w:tc>
          <w:tcPr>
            <w:tcW w:w="406" w:type="pct"/>
            <w:gridSpan w:val="2"/>
            <w:tcBorders>
              <w:top w:val="nil"/>
              <w:left w:val="nil"/>
              <w:bottom w:val="nil"/>
              <w:right w:val="nil"/>
            </w:tcBorders>
            <w:shd w:val="clear" w:color="auto" w:fill="auto"/>
            <w:hideMark/>
          </w:tcPr>
          <w:p w:rsidR="005A29B5" w:rsidRPr="005A29B5" w:rsidRDefault="005A29B5" w:rsidP="005A29B5">
            <w:pPr>
              <w:spacing w:after="0" w:line="240" w:lineRule="auto"/>
              <w:jc w:val="right"/>
              <w:rPr>
                <w:rFonts w:ascii="Times New Roman" w:eastAsia="Times New Roman" w:hAnsi="Times New Roman"/>
                <w:sz w:val="16"/>
                <w:szCs w:val="16"/>
                <w:lang w:eastAsia="ru-RU"/>
              </w:rPr>
            </w:pPr>
          </w:p>
        </w:tc>
        <w:tc>
          <w:tcPr>
            <w:tcW w:w="475" w:type="pct"/>
            <w:tcBorders>
              <w:top w:val="nil"/>
              <w:left w:val="nil"/>
              <w:bottom w:val="nil"/>
              <w:right w:val="nil"/>
            </w:tcBorders>
            <w:shd w:val="clear" w:color="auto" w:fill="auto"/>
            <w:hideMark/>
          </w:tcPr>
          <w:p w:rsidR="005A29B5" w:rsidRPr="005A29B5" w:rsidRDefault="005A29B5" w:rsidP="005A29B5">
            <w:pPr>
              <w:spacing w:after="0" w:line="240" w:lineRule="auto"/>
              <w:jc w:val="right"/>
              <w:rPr>
                <w:rFonts w:ascii="Times New Roman" w:eastAsia="Times New Roman" w:hAnsi="Times New Roman"/>
                <w:sz w:val="16"/>
                <w:szCs w:val="16"/>
                <w:lang w:eastAsia="ru-RU"/>
              </w:rPr>
            </w:pPr>
          </w:p>
        </w:tc>
        <w:tc>
          <w:tcPr>
            <w:tcW w:w="386" w:type="pct"/>
            <w:tcBorders>
              <w:top w:val="nil"/>
              <w:left w:val="nil"/>
              <w:bottom w:val="nil"/>
              <w:right w:val="nil"/>
            </w:tcBorders>
            <w:shd w:val="clear" w:color="auto" w:fill="auto"/>
            <w:hideMark/>
          </w:tcPr>
          <w:p w:rsidR="005A29B5" w:rsidRPr="005A29B5" w:rsidRDefault="005A29B5" w:rsidP="005A29B5">
            <w:pPr>
              <w:spacing w:after="0" w:line="240" w:lineRule="auto"/>
              <w:jc w:val="right"/>
              <w:rPr>
                <w:rFonts w:ascii="Times New Roman" w:eastAsia="Times New Roman" w:hAnsi="Times New Roman"/>
                <w:sz w:val="16"/>
                <w:szCs w:val="16"/>
                <w:lang w:eastAsia="ru-RU"/>
              </w:rPr>
            </w:pPr>
          </w:p>
        </w:tc>
        <w:tc>
          <w:tcPr>
            <w:tcW w:w="510" w:type="pct"/>
            <w:tcBorders>
              <w:top w:val="nil"/>
              <w:left w:val="nil"/>
              <w:bottom w:val="nil"/>
              <w:right w:val="nil"/>
            </w:tcBorders>
            <w:shd w:val="clear" w:color="auto" w:fill="auto"/>
            <w:hideMark/>
          </w:tcPr>
          <w:p w:rsidR="005A29B5" w:rsidRPr="005A29B5" w:rsidRDefault="005A29B5" w:rsidP="005A29B5">
            <w:pPr>
              <w:spacing w:after="0" w:line="240" w:lineRule="auto"/>
              <w:jc w:val="right"/>
              <w:rPr>
                <w:rFonts w:ascii="Times New Roman" w:eastAsia="Times New Roman" w:hAnsi="Times New Roman"/>
                <w:sz w:val="16"/>
                <w:szCs w:val="16"/>
                <w:lang w:eastAsia="ru-RU"/>
              </w:rPr>
            </w:pPr>
          </w:p>
        </w:tc>
      </w:tr>
      <w:tr w:rsidR="005A29B5" w:rsidRPr="005A29B5" w:rsidTr="001E275A">
        <w:trPr>
          <w:trHeight w:val="150"/>
        </w:trPr>
        <w:tc>
          <w:tcPr>
            <w:tcW w:w="69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Статус</w:t>
            </w:r>
          </w:p>
        </w:tc>
        <w:tc>
          <w:tcPr>
            <w:tcW w:w="136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Наименование государственной программы, подпрограммы государственной программы</w:t>
            </w:r>
          </w:p>
        </w:tc>
        <w:tc>
          <w:tcPr>
            <w:tcW w:w="11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Ответственный исполнитель, соисполнители</w:t>
            </w:r>
          </w:p>
        </w:tc>
        <w:tc>
          <w:tcPr>
            <w:tcW w:w="1777" w:type="pct"/>
            <w:gridSpan w:val="5"/>
            <w:tcBorders>
              <w:top w:val="single" w:sz="4" w:space="0" w:color="auto"/>
              <w:left w:val="nil"/>
              <w:bottom w:val="single" w:sz="4" w:space="0" w:color="auto"/>
              <w:right w:val="single" w:sz="4" w:space="0" w:color="000000"/>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Оценка расходов (рублей), годы</w:t>
            </w:r>
          </w:p>
        </w:tc>
      </w:tr>
      <w:tr w:rsidR="005A29B5" w:rsidRPr="005A29B5" w:rsidTr="001E275A">
        <w:trPr>
          <w:trHeight w:val="393"/>
        </w:trPr>
        <w:tc>
          <w:tcPr>
            <w:tcW w:w="690" w:type="pct"/>
            <w:vMerge/>
            <w:tcBorders>
              <w:top w:val="single" w:sz="4" w:space="0" w:color="auto"/>
              <w:left w:val="single" w:sz="4" w:space="0" w:color="auto"/>
              <w:bottom w:val="single" w:sz="4" w:space="0" w:color="000000"/>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360" w:type="pct"/>
            <w:vMerge/>
            <w:tcBorders>
              <w:top w:val="single" w:sz="4" w:space="0" w:color="auto"/>
              <w:left w:val="single" w:sz="4" w:space="0" w:color="auto"/>
              <w:bottom w:val="single" w:sz="4" w:space="0" w:color="auto"/>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173" w:type="pct"/>
            <w:vMerge/>
            <w:tcBorders>
              <w:top w:val="single" w:sz="4" w:space="0" w:color="auto"/>
              <w:left w:val="single" w:sz="4" w:space="0" w:color="auto"/>
              <w:bottom w:val="single" w:sz="4" w:space="0" w:color="auto"/>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406" w:type="pct"/>
            <w:gridSpan w:val="2"/>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2014</w:t>
            </w: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2015</w:t>
            </w:r>
          </w:p>
        </w:tc>
        <w:tc>
          <w:tcPr>
            <w:tcW w:w="386"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2016</w:t>
            </w:r>
          </w:p>
        </w:tc>
        <w:tc>
          <w:tcPr>
            <w:tcW w:w="510"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Итого                                       2014-2016 годы</w:t>
            </w:r>
          </w:p>
        </w:tc>
      </w:tr>
      <w:tr w:rsidR="005A29B5" w:rsidRPr="005A29B5" w:rsidTr="001E275A">
        <w:trPr>
          <w:trHeight w:val="131"/>
        </w:trPr>
        <w:tc>
          <w:tcPr>
            <w:tcW w:w="690" w:type="pct"/>
            <w:vMerge w:val="restart"/>
            <w:tcBorders>
              <w:top w:val="nil"/>
              <w:left w:val="single" w:sz="4" w:space="0" w:color="auto"/>
              <w:bottom w:val="nil"/>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Муниципальная программа</w:t>
            </w:r>
          </w:p>
        </w:tc>
        <w:tc>
          <w:tcPr>
            <w:tcW w:w="1360" w:type="pct"/>
            <w:vMerge w:val="restart"/>
            <w:tcBorders>
              <w:top w:val="nil"/>
              <w:left w:val="single" w:sz="4" w:space="0" w:color="auto"/>
              <w:bottom w:val="nil"/>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"Обеспечение доступным и комфортным жильем граждан  Богучанского района" на 2014-2016 годы</w:t>
            </w:r>
          </w:p>
        </w:tc>
        <w:tc>
          <w:tcPr>
            <w:tcW w:w="1173"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Всего</w:t>
            </w:r>
          </w:p>
        </w:tc>
        <w:tc>
          <w:tcPr>
            <w:tcW w:w="406" w:type="pct"/>
            <w:gridSpan w:val="2"/>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18 946 957,00</w:t>
            </w: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15 088 720,00</w:t>
            </w:r>
          </w:p>
        </w:tc>
        <w:tc>
          <w:tcPr>
            <w:tcW w:w="386"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4 300 000,00</w:t>
            </w:r>
          </w:p>
        </w:tc>
        <w:tc>
          <w:tcPr>
            <w:tcW w:w="510"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38 335 677,00</w:t>
            </w:r>
          </w:p>
        </w:tc>
      </w:tr>
      <w:tr w:rsidR="005A29B5" w:rsidRPr="005A29B5" w:rsidTr="005A29B5">
        <w:trPr>
          <w:trHeight w:val="255"/>
        </w:trPr>
        <w:tc>
          <w:tcPr>
            <w:tcW w:w="690" w:type="pct"/>
            <w:vMerge/>
            <w:tcBorders>
              <w:top w:val="nil"/>
              <w:left w:val="single" w:sz="4" w:space="0" w:color="auto"/>
              <w:bottom w:val="nil"/>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360" w:type="pct"/>
            <w:vMerge/>
            <w:tcBorders>
              <w:top w:val="nil"/>
              <w:left w:val="single" w:sz="4" w:space="0" w:color="auto"/>
              <w:bottom w:val="nil"/>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173"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в том числе:</w:t>
            </w:r>
          </w:p>
        </w:tc>
        <w:tc>
          <w:tcPr>
            <w:tcW w:w="406" w:type="pct"/>
            <w:gridSpan w:val="2"/>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386"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510"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r>
      <w:tr w:rsidR="005A29B5" w:rsidRPr="005A29B5" w:rsidTr="001E275A">
        <w:trPr>
          <w:trHeight w:val="70"/>
        </w:trPr>
        <w:tc>
          <w:tcPr>
            <w:tcW w:w="690" w:type="pct"/>
            <w:vMerge/>
            <w:tcBorders>
              <w:top w:val="nil"/>
              <w:left w:val="single" w:sz="4" w:space="0" w:color="auto"/>
              <w:bottom w:val="nil"/>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360" w:type="pct"/>
            <w:vMerge/>
            <w:tcBorders>
              <w:top w:val="nil"/>
              <w:left w:val="single" w:sz="4" w:space="0" w:color="auto"/>
              <w:bottom w:val="nil"/>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173"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краевой бюджет</w:t>
            </w:r>
          </w:p>
        </w:tc>
        <w:tc>
          <w:tcPr>
            <w:tcW w:w="406" w:type="pct"/>
            <w:gridSpan w:val="2"/>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3 484 400,00</w:t>
            </w: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386"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510"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3 484 400,00</w:t>
            </w:r>
          </w:p>
        </w:tc>
      </w:tr>
      <w:tr w:rsidR="005A29B5" w:rsidRPr="005A29B5" w:rsidTr="005A29B5">
        <w:trPr>
          <w:trHeight w:val="330"/>
        </w:trPr>
        <w:tc>
          <w:tcPr>
            <w:tcW w:w="690" w:type="pct"/>
            <w:vMerge/>
            <w:tcBorders>
              <w:top w:val="nil"/>
              <w:left w:val="single" w:sz="4" w:space="0" w:color="auto"/>
              <w:bottom w:val="nil"/>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360" w:type="pct"/>
            <w:vMerge/>
            <w:tcBorders>
              <w:top w:val="nil"/>
              <w:left w:val="single" w:sz="4" w:space="0" w:color="auto"/>
              <w:bottom w:val="nil"/>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173"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районный бюджет</w:t>
            </w:r>
          </w:p>
        </w:tc>
        <w:tc>
          <w:tcPr>
            <w:tcW w:w="406" w:type="pct"/>
            <w:gridSpan w:val="2"/>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15 462 557,00</w:t>
            </w: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15 088 720,00</w:t>
            </w:r>
          </w:p>
        </w:tc>
        <w:tc>
          <w:tcPr>
            <w:tcW w:w="386"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4 300 000,00</w:t>
            </w:r>
          </w:p>
        </w:tc>
        <w:tc>
          <w:tcPr>
            <w:tcW w:w="510"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34 851 277,00</w:t>
            </w:r>
          </w:p>
        </w:tc>
      </w:tr>
      <w:tr w:rsidR="005A29B5" w:rsidRPr="005A29B5" w:rsidTr="005A29B5">
        <w:trPr>
          <w:trHeight w:val="255"/>
        </w:trPr>
        <w:tc>
          <w:tcPr>
            <w:tcW w:w="690" w:type="pct"/>
            <w:vMerge w:val="restart"/>
            <w:tcBorders>
              <w:top w:val="single" w:sz="4" w:space="0" w:color="auto"/>
              <w:left w:val="single" w:sz="4" w:space="0" w:color="auto"/>
              <w:bottom w:val="nil"/>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Подпрограмма 1</w:t>
            </w:r>
          </w:p>
        </w:tc>
        <w:tc>
          <w:tcPr>
            <w:tcW w:w="1360" w:type="pct"/>
            <w:vMerge w:val="restart"/>
            <w:tcBorders>
              <w:top w:val="single" w:sz="4" w:space="0" w:color="auto"/>
              <w:left w:val="single" w:sz="4" w:space="0" w:color="auto"/>
              <w:bottom w:val="nil"/>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«Переселение граждан из аварийного жилищного фонда в Богучанском районе» на 2014-2016 годы</w:t>
            </w:r>
          </w:p>
        </w:tc>
        <w:tc>
          <w:tcPr>
            <w:tcW w:w="1173"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Всего</w:t>
            </w:r>
          </w:p>
        </w:tc>
        <w:tc>
          <w:tcPr>
            <w:tcW w:w="406" w:type="pct"/>
            <w:gridSpan w:val="2"/>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752 310,00</w:t>
            </w: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638 720,00</w:t>
            </w:r>
          </w:p>
        </w:tc>
        <w:tc>
          <w:tcPr>
            <w:tcW w:w="386"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0,00</w:t>
            </w:r>
          </w:p>
        </w:tc>
        <w:tc>
          <w:tcPr>
            <w:tcW w:w="510"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1 391 030,00</w:t>
            </w:r>
          </w:p>
        </w:tc>
      </w:tr>
      <w:tr w:rsidR="005A29B5" w:rsidRPr="005A29B5" w:rsidTr="001E275A">
        <w:trPr>
          <w:trHeight w:val="70"/>
        </w:trPr>
        <w:tc>
          <w:tcPr>
            <w:tcW w:w="690" w:type="pct"/>
            <w:vMerge/>
            <w:tcBorders>
              <w:top w:val="single" w:sz="4" w:space="0" w:color="auto"/>
              <w:left w:val="single" w:sz="4" w:space="0" w:color="auto"/>
              <w:bottom w:val="nil"/>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360" w:type="pct"/>
            <w:vMerge/>
            <w:tcBorders>
              <w:top w:val="single" w:sz="4" w:space="0" w:color="auto"/>
              <w:left w:val="single" w:sz="4" w:space="0" w:color="auto"/>
              <w:bottom w:val="nil"/>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173"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в том числе:</w:t>
            </w:r>
          </w:p>
        </w:tc>
        <w:tc>
          <w:tcPr>
            <w:tcW w:w="406" w:type="pct"/>
            <w:gridSpan w:val="2"/>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386"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510"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r>
      <w:tr w:rsidR="005A29B5" w:rsidRPr="005A29B5" w:rsidTr="001E275A">
        <w:trPr>
          <w:trHeight w:val="109"/>
        </w:trPr>
        <w:tc>
          <w:tcPr>
            <w:tcW w:w="690" w:type="pct"/>
            <w:vMerge/>
            <w:tcBorders>
              <w:top w:val="single" w:sz="4" w:space="0" w:color="auto"/>
              <w:left w:val="single" w:sz="4" w:space="0" w:color="auto"/>
              <w:bottom w:val="nil"/>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360" w:type="pct"/>
            <w:vMerge/>
            <w:tcBorders>
              <w:top w:val="single" w:sz="4" w:space="0" w:color="auto"/>
              <w:left w:val="single" w:sz="4" w:space="0" w:color="auto"/>
              <w:bottom w:val="nil"/>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173"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краевой бюджет</w:t>
            </w:r>
          </w:p>
        </w:tc>
        <w:tc>
          <w:tcPr>
            <w:tcW w:w="406" w:type="pct"/>
            <w:gridSpan w:val="2"/>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386"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510"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r>
      <w:tr w:rsidR="005A29B5" w:rsidRPr="005A29B5" w:rsidTr="005A29B5">
        <w:trPr>
          <w:trHeight w:val="315"/>
        </w:trPr>
        <w:tc>
          <w:tcPr>
            <w:tcW w:w="690" w:type="pct"/>
            <w:vMerge/>
            <w:tcBorders>
              <w:top w:val="single" w:sz="4" w:space="0" w:color="auto"/>
              <w:left w:val="single" w:sz="4" w:space="0" w:color="auto"/>
              <w:bottom w:val="nil"/>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360" w:type="pct"/>
            <w:vMerge/>
            <w:tcBorders>
              <w:top w:val="single" w:sz="4" w:space="0" w:color="auto"/>
              <w:left w:val="single" w:sz="4" w:space="0" w:color="auto"/>
              <w:bottom w:val="nil"/>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173"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районный бюджет</w:t>
            </w:r>
          </w:p>
        </w:tc>
        <w:tc>
          <w:tcPr>
            <w:tcW w:w="406" w:type="pct"/>
            <w:gridSpan w:val="2"/>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752 310,00</w:t>
            </w: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638 720,00</w:t>
            </w:r>
          </w:p>
        </w:tc>
        <w:tc>
          <w:tcPr>
            <w:tcW w:w="386"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0,00</w:t>
            </w:r>
          </w:p>
        </w:tc>
        <w:tc>
          <w:tcPr>
            <w:tcW w:w="510"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1 391 030,00</w:t>
            </w:r>
          </w:p>
        </w:tc>
      </w:tr>
      <w:tr w:rsidR="005A29B5" w:rsidRPr="005A29B5" w:rsidTr="005A29B5">
        <w:trPr>
          <w:trHeight w:val="315"/>
        </w:trPr>
        <w:tc>
          <w:tcPr>
            <w:tcW w:w="690" w:type="pct"/>
            <w:vMerge w:val="restart"/>
            <w:tcBorders>
              <w:top w:val="single" w:sz="4" w:space="0" w:color="auto"/>
              <w:left w:val="single" w:sz="4" w:space="0" w:color="auto"/>
              <w:bottom w:val="nil"/>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Подпрограмма 2</w:t>
            </w:r>
          </w:p>
        </w:tc>
        <w:tc>
          <w:tcPr>
            <w:tcW w:w="1360" w:type="pct"/>
            <w:vMerge w:val="restart"/>
            <w:tcBorders>
              <w:top w:val="single" w:sz="4" w:space="0" w:color="auto"/>
              <w:left w:val="single" w:sz="4" w:space="0" w:color="auto"/>
              <w:bottom w:val="nil"/>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 xml:space="preserve">«Строительство объектов коммунальной и транспортной инфраструктуры в муниципальных образованиях </w:t>
            </w:r>
            <w:r w:rsidRPr="005A29B5">
              <w:rPr>
                <w:rFonts w:ascii="Times New Roman" w:eastAsia="Times New Roman" w:hAnsi="Times New Roman"/>
                <w:sz w:val="14"/>
                <w:szCs w:val="14"/>
                <w:lang w:eastAsia="ru-RU"/>
              </w:rPr>
              <w:br/>
              <w:t>Богучанского района с целью развития</w:t>
            </w:r>
            <w:r w:rsidRPr="005A29B5">
              <w:rPr>
                <w:rFonts w:ascii="Times New Roman" w:eastAsia="Times New Roman" w:hAnsi="Times New Roman"/>
                <w:sz w:val="14"/>
                <w:szCs w:val="14"/>
                <w:lang w:eastAsia="ru-RU"/>
              </w:rPr>
              <w:br/>
              <w:t>жилищного строительства»</w:t>
            </w:r>
            <w:r w:rsidRPr="005A29B5">
              <w:rPr>
                <w:rFonts w:ascii="Times New Roman" w:eastAsia="Times New Roman" w:hAnsi="Times New Roman"/>
                <w:sz w:val="14"/>
                <w:szCs w:val="14"/>
                <w:lang w:eastAsia="ru-RU"/>
              </w:rPr>
              <w:br/>
              <w:t>на 2014 – 2016 годы</w:t>
            </w:r>
          </w:p>
        </w:tc>
        <w:tc>
          <w:tcPr>
            <w:tcW w:w="1173"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Всего</w:t>
            </w:r>
          </w:p>
        </w:tc>
        <w:tc>
          <w:tcPr>
            <w:tcW w:w="406" w:type="pct"/>
            <w:gridSpan w:val="2"/>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1 333 000,00</w:t>
            </w: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1 150 000,00</w:t>
            </w:r>
          </w:p>
        </w:tc>
        <w:tc>
          <w:tcPr>
            <w:tcW w:w="386"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1 000 000,00</w:t>
            </w:r>
          </w:p>
        </w:tc>
        <w:tc>
          <w:tcPr>
            <w:tcW w:w="510"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3 483 000,00</w:t>
            </w:r>
          </w:p>
        </w:tc>
      </w:tr>
      <w:tr w:rsidR="005A29B5" w:rsidRPr="005A29B5" w:rsidTr="001E275A">
        <w:trPr>
          <w:trHeight w:val="70"/>
        </w:trPr>
        <w:tc>
          <w:tcPr>
            <w:tcW w:w="690" w:type="pct"/>
            <w:vMerge/>
            <w:tcBorders>
              <w:top w:val="single" w:sz="4" w:space="0" w:color="auto"/>
              <w:left w:val="single" w:sz="4" w:space="0" w:color="auto"/>
              <w:bottom w:val="nil"/>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360" w:type="pct"/>
            <w:vMerge/>
            <w:tcBorders>
              <w:top w:val="single" w:sz="4" w:space="0" w:color="auto"/>
              <w:left w:val="single" w:sz="4" w:space="0" w:color="auto"/>
              <w:bottom w:val="nil"/>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173"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в том числе:</w:t>
            </w:r>
          </w:p>
        </w:tc>
        <w:tc>
          <w:tcPr>
            <w:tcW w:w="406" w:type="pct"/>
            <w:gridSpan w:val="2"/>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386"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510"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r>
      <w:tr w:rsidR="005A29B5" w:rsidRPr="005A29B5" w:rsidTr="001E275A">
        <w:trPr>
          <w:trHeight w:val="108"/>
        </w:trPr>
        <w:tc>
          <w:tcPr>
            <w:tcW w:w="690" w:type="pct"/>
            <w:vMerge/>
            <w:tcBorders>
              <w:top w:val="single" w:sz="4" w:space="0" w:color="auto"/>
              <w:left w:val="single" w:sz="4" w:space="0" w:color="auto"/>
              <w:bottom w:val="nil"/>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360" w:type="pct"/>
            <w:vMerge/>
            <w:tcBorders>
              <w:top w:val="single" w:sz="4" w:space="0" w:color="auto"/>
              <w:left w:val="single" w:sz="4" w:space="0" w:color="auto"/>
              <w:bottom w:val="nil"/>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173"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краевой бюджет</w:t>
            </w:r>
          </w:p>
        </w:tc>
        <w:tc>
          <w:tcPr>
            <w:tcW w:w="406" w:type="pct"/>
            <w:gridSpan w:val="2"/>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386"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510"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r>
      <w:tr w:rsidR="005A29B5" w:rsidRPr="005A29B5" w:rsidTr="001E275A">
        <w:trPr>
          <w:trHeight w:val="70"/>
        </w:trPr>
        <w:tc>
          <w:tcPr>
            <w:tcW w:w="690" w:type="pct"/>
            <w:vMerge/>
            <w:tcBorders>
              <w:top w:val="single" w:sz="4" w:space="0" w:color="auto"/>
              <w:left w:val="single" w:sz="4" w:space="0" w:color="auto"/>
              <w:bottom w:val="nil"/>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360" w:type="pct"/>
            <w:vMerge/>
            <w:tcBorders>
              <w:top w:val="single" w:sz="4" w:space="0" w:color="auto"/>
              <w:left w:val="single" w:sz="4" w:space="0" w:color="auto"/>
              <w:bottom w:val="nil"/>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173"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районный бюджет</w:t>
            </w:r>
          </w:p>
        </w:tc>
        <w:tc>
          <w:tcPr>
            <w:tcW w:w="406" w:type="pct"/>
            <w:gridSpan w:val="2"/>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1 333 000,00</w:t>
            </w: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1 150 000,00</w:t>
            </w:r>
          </w:p>
        </w:tc>
        <w:tc>
          <w:tcPr>
            <w:tcW w:w="386"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1 000 000,00</w:t>
            </w:r>
          </w:p>
        </w:tc>
        <w:tc>
          <w:tcPr>
            <w:tcW w:w="510"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3 483 000,00</w:t>
            </w:r>
          </w:p>
        </w:tc>
      </w:tr>
      <w:tr w:rsidR="005A29B5" w:rsidRPr="005A29B5" w:rsidTr="005A29B5">
        <w:trPr>
          <w:trHeight w:val="330"/>
        </w:trPr>
        <w:tc>
          <w:tcPr>
            <w:tcW w:w="690" w:type="pct"/>
            <w:vMerge w:val="restart"/>
            <w:tcBorders>
              <w:top w:val="single" w:sz="4" w:space="0" w:color="auto"/>
              <w:left w:val="single" w:sz="4" w:space="0" w:color="auto"/>
              <w:bottom w:val="nil"/>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Подпрограмма 3</w:t>
            </w:r>
          </w:p>
        </w:tc>
        <w:tc>
          <w:tcPr>
            <w:tcW w:w="1360" w:type="pct"/>
            <w:vMerge w:val="restart"/>
            <w:tcBorders>
              <w:top w:val="single" w:sz="4" w:space="0" w:color="auto"/>
              <w:left w:val="single" w:sz="4" w:space="0" w:color="auto"/>
              <w:bottom w:val="nil"/>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«Обеспечение жильем работников отраслей бюджетной сферы на территории Богучанского района» на 2014 - 2016 годы</w:t>
            </w:r>
          </w:p>
        </w:tc>
        <w:tc>
          <w:tcPr>
            <w:tcW w:w="1173"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Всего</w:t>
            </w:r>
          </w:p>
        </w:tc>
        <w:tc>
          <w:tcPr>
            <w:tcW w:w="406" w:type="pct"/>
            <w:gridSpan w:val="2"/>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13 484 400,00</w:t>
            </w: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10 000 000,00</w:t>
            </w:r>
          </w:p>
        </w:tc>
        <w:tc>
          <w:tcPr>
            <w:tcW w:w="386"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0,00</w:t>
            </w:r>
          </w:p>
        </w:tc>
        <w:tc>
          <w:tcPr>
            <w:tcW w:w="510"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23 484 400,00</w:t>
            </w:r>
          </w:p>
        </w:tc>
      </w:tr>
      <w:tr w:rsidR="005A29B5" w:rsidRPr="005A29B5" w:rsidTr="001E275A">
        <w:trPr>
          <w:trHeight w:val="122"/>
        </w:trPr>
        <w:tc>
          <w:tcPr>
            <w:tcW w:w="690" w:type="pct"/>
            <w:vMerge/>
            <w:tcBorders>
              <w:top w:val="single" w:sz="4" w:space="0" w:color="auto"/>
              <w:left w:val="single" w:sz="4" w:space="0" w:color="auto"/>
              <w:bottom w:val="nil"/>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360" w:type="pct"/>
            <w:vMerge/>
            <w:tcBorders>
              <w:top w:val="single" w:sz="4" w:space="0" w:color="auto"/>
              <w:left w:val="single" w:sz="4" w:space="0" w:color="auto"/>
              <w:bottom w:val="nil"/>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173"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в том числе:</w:t>
            </w:r>
          </w:p>
        </w:tc>
        <w:tc>
          <w:tcPr>
            <w:tcW w:w="406" w:type="pct"/>
            <w:gridSpan w:val="2"/>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386"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510"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r>
      <w:tr w:rsidR="005A29B5" w:rsidRPr="005A29B5" w:rsidTr="001E275A">
        <w:trPr>
          <w:trHeight w:val="70"/>
        </w:trPr>
        <w:tc>
          <w:tcPr>
            <w:tcW w:w="690" w:type="pct"/>
            <w:vMerge/>
            <w:tcBorders>
              <w:top w:val="single" w:sz="4" w:space="0" w:color="auto"/>
              <w:left w:val="single" w:sz="4" w:space="0" w:color="auto"/>
              <w:bottom w:val="nil"/>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360" w:type="pct"/>
            <w:vMerge/>
            <w:tcBorders>
              <w:top w:val="single" w:sz="4" w:space="0" w:color="auto"/>
              <w:left w:val="single" w:sz="4" w:space="0" w:color="auto"/>
              <w:bottom w:val="nil"/>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173"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краевой бюджет</w:t>
            </w:r>
          </w:p>
        </w:tc>
        <w:tc>
          <w:tcPr>
            <w:tcW w:w="406" w:type="pct"/>
            <w:gridSpan w:val="2"/>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3 484 400,00</w:t>
            </w: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386"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510"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3 484 400,00</w:t>
            </w:r>
          </w:p>
        </w:tc>
      </w:tr>
      <w:tr w:rsidR="005A29B5" w:rsidRPr="005A29B5" w:rsidTr="005A29B5">
        <w:trPr>
          <w:trHeight w:val="315"/>
        </w:trPr>
        <w:tc>
          <w:tcPr>
            <w:tcW w:w="690" w:type="pct"/>
            <w:vMerge/>
            <w:tcBorders>
              <w:top w:val="single" w:sz="4" w:space="0" w:color="auto"/>
              <w:left w:val="single" w:sz="4" w:space="0" w:color="auto"/>
              <w:bottom w:val="nil"/>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360" w:type="pct"/>
            <w:vMerge/>
            <w:tcBorders>
              <w:top w:val="single" w:sz="4" w:space="0" w:color="auto"/>
              <w:left w:val="single" w:sz="4" w:space="0" w:color="auto"/>
              <w:bottom w:val="nil"/>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173" w:type="pct"/>
            <w:tcBorders>
              <w:top w:val="nil"/>
              <w:left w:val="nil"/>
              <w:bottom w:val="nil"/>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районный бюджет</w:t>
            </w:r>
          </w:p>
        </w:tc>
        <w:tc>
          <w:tcPr>
            <w:tcW w:w="406" w:type="pct"/>
            <w:gridSpan w:val="2"/>
            <w:tcBorders>
              <w:top w:val="nil"/>
              <w:left w:val="nil"/>
              <w:bottom w:val="nil"/>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10 000 000,00</w:t>
            </w:r>
          </w:p>
        </w:tc>
        <w:tc>
          <w:tcPr>
            <w:tcW w:w="475" w:type="pct"/>
            <w:tcBorders>
              <w:top w:val="nil"/>
              <w:left w:val="nil"/>
              <w:bottom w:val="nil"/>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10 000 000,00</w:t>
            </w:r>
          </w:p>
        </w:tc>
        <w:tc>
          <w:tcPr>
            <w:tcW w:w="386" w:type="pct"/>
            <w:tcBorders>
              <w:top w:val="nil"/>
              <w:left w:val="nil"/>
              <w:bottom w:val="nil"/>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0,00</w:t>
            </w:r>
          </w:p>
        </w:tc>
        <w:tc>
          <w:tcPr>
            <w:tcW w:w="510" w:type="pct"/>
            <w:tcBorders>
              <w:top w:val="nil"/>
              <w:left w:val="nil"/>
              <w:bottom w:val="nil"/>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20 000 000,00</w:t>
            </w:r>
          </w:p>
        </w:tc>
      </w:tr>
      <w:tr w:rsidR="005A29B5" w:rsidRPr="005A29B5" w:rsidTr="005A29B5">
        <w:trPr>
          <w:trHeight w:val="315"/>
        </w:trPr>
        <w:tc>
          <w:tcPr>
            <w:tcW w:w="69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Подпрограмма 4</w:t>
            </w:r>
          </w:p>
        </w:tc>
        <w:tc>
          <w:tcPr>
            <w:tcW w:w="136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 xml:space="preserve">«Осуществление градостроительной </w:t>
            </w:r>
            <w:r w:rsidRPr="005A29B5">
              <w:rPr>
                <w:rFonts w:ascii="Times New Roman" w:eastAsia="Times New Roman" w:hAnsi="Times New Roman"/>
                <w:sz w:val="14"/>
                <w:szCs w:val="14"/>
                <w:lang w:eastAsia="ru-RU"/>
              </w:rPr>
              <w:br/>
              <w:t xml:space="preserve">деятельности в   Богучанском районе» </w:t>
            </w:r>
            <w:r w:rsidRPr="005A29B5">
              <w:rPr>
                <w:rFonts w:ascii="Times New Roman" w:eastAsia="Times New Roman" w:hAnsi="Times New Roman"/>
                <w:sz w:val="14"/>
                <w:szCs w:val="14"/>
                <w:lang w:eastAsia="ru-RU"/>
              </w:rPr>
              <w:br/>
              <w:t>на  2014-2016 годы</w:t>
            </w:r>
          </w:p>
        </w:tc>
        <w:tc>
          <w:tcPr>
            <w:tcW w:w="1173" w:type="pct"/>
            <w:tcBorders>
              <w:top w:val="single" w:sz="4" w:space="0" w:color="auto"/>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Всего</w:t>
            </w:r>
          </w:p>
        </w:tc>
        <w:tc>
          <w:tcPr>
            <w:tcW w:w="406" w:type="pct"/>
            <w:gridSpan w:val="2"/>
            <w:tcBorders>
              <w:top w:val="single" w:sz="4" w:space="0" w:color="auto"/>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677 247,00</w:t>
            </w:r>
          </w:p>
        </w:tc>
        <w:tc>
          <w:tcPr>
            <w:tcW w:w="475" w:type="pct"/>
            <w:tcBorders>
              <w:top w:val="single" w:sz="4" w:space="0" w:color="auto"/>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300 000,00</w:t>
            </w:r>
          </w:p>
        </w:tc>
        <w:tc>
          <w:tcPr>
            <w:tcW w:w="386" w:type="pct"/>
            <w:tcBorders>
              <w:top w:val="single" w:sz="4" w:space="0" w:color="auto"/>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300 000,00</w:t>
            </w:r>
          </w:p>
        </w:tc>
        <w:tc>
          <w:tcPr>
            <w:tcW w:w="510" w:type="pct"/>
            <w:tcBorders>
              <w:top w:val="single" w:sz="4" w:space="0" w:color="auto"/>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1 277 247,00</w:t>
            </w:r>
          </w:p>
        </w:tc>
      </w:tr>
      <w:tr w:rsidR="005A29B5" w:rsidRPr="005A29B5" w:rsidTr="001E275A">
        <w:trPr>
          <w:trHeight w:val="70"/>
        </w:trPr>
        <w:tc>
          <w:tcPr>
            <w:tcW w:w="690" w:type="pct"/>
            <w:vMerge/>
            <w:tcBorders>
              <w:top w:val="single" w:sz="4" w:space="0" w:color="auto"/>
              <w:left w:val="single" w:sz="4" w:space="0" w:color="auto"/>
              <w:bottom w:val="single" w:sz="4" w:space="0" w:color="000000"/>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360" w:type="pct"/>
            <w:vMerge/>
            <w:tcBorders>
              <w:top w:val="single" w:sz="4" w:space="0" w:color="auto"/>
              <w:left w:val="single" w:sz="4" w:space="0" w:color="auto"/>
              <w:bottom w:val="single" w:sz="4" w:space="0" w:color="000000"/>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173"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в том числе:</w:t>
            </w:r>
          </w:p>
        </w:tc>
        <w:tc>
          <w:tcPr>
            <w:tcW w:w="406" w:type="pct"/>
            <w:gridSpan w:val="2"/>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386"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510"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r>
      <w:tr w:rsidR="005A29B5" w:rsidRPr="005A29B5" w:rsidTr="001E275A">
        <w:trPr>
          <w:trHeight w:val="70"/>
        </w:trPr>
        <w:tc>
          <w:tcPr>
            <w:tcW w:w="690" w:type="pct"/>
            <w:vMerge/>
            <w:tcBorders>
              <w:top w:val="single" w:sz="4" w:space="0" w:color="auto"/>
              <w:left w:val="single" w:sz="4" w:space="0" w:color="auto"/>
              <w:bottom w:val="single" w:sz="4" w:space="0" w:color="000000"/>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360" w:type="pct"/>
            <w:vMerge/>
            <w:tcBorders>
              <w:top w:val="single" w:sz="4" w:space="0" w:color="auto"/>
              <w:left w:val="single" w:sz="4" w:space="0" w:color="auto"/>
              <w:bottom w:val="single" w:sz="4" w:space="0" w:color="000000"/>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173"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краевой бюджет</w:t>
            </w:r>
          </w:p>
        </w:tc>
        <w:tc>
          <w:tcPr>
            <w:tcW w:w="406" w:type="pct"/>
            <w:gridSpan w:val="2"/>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386"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510"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r>
      <w:tr w:rsidR="005A29B5" w:rsidRPr="005A29B5" w:rsidTr="005A29B5">
        <w:trPr>
          <w:trHeight w:val="315"/>
        </w:trPr>
        <w:tc>
          <w:tcPr>
            <w:tcW w:w="690" w:type="pct"/>
            <w:vMerge/>
            <w:tcBorders>
              <w:top w:val="single" w:sz="4" w:space="0" w:color="auto"/>
              <w:left w:val="single" w:sz="4" w:space="0" w:color="auto"/>
              <w:bottom w:val="single" w:sz="4" w:space="0" w:color="000000"/>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360" w:type="pct"/>
            <w:vMerge/>
            <w:tcBorders>
              <w:top w:val="single" w:sz="4" w:space="0" w:color="auto"/>
              <w:left w:val="single" w:sz="4" w:space="0" w:color="auto"/>
              <w:bottom w:val="single" w:sz="4" w:space="0" w:color="000000"/>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173" w:type="pct"/>
            <w:tcBorders>
              <w:top w:val="nil"/>
              <w:left w:val="nil"/>
              <w:bottom w:val="nil"/>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районный бюджет</w:t>
            </w:r>
          </w:p>
        </w:tc>
        <w:tc>
          <w:tcPr>
            <w:tcW w:w="406" w:type="pct"/>
            <w:gridSpan w:val="2"/>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677 247,00</w:t>
            </w: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300 000,0</w:t>
            </w:r>
          </w:p>
        </w:tc>
        <w:tc>
          <w:tcPr>
            <w:tcW w:w="386"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300 000,00</w:t>
            </w:r>
          </w:p>
        </w:tc>
        <w:tc>
          <w:tcPr>
            <w:tcW w:w="510" w:type="pct"/>
            <w:tcBorders>
              <w:top w:val="nil"/>
              <w:left w:val="nil"/>
              <w:bottom w:val="nil"/>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1 277 247,00</w:t>
            </w:r>
          </w:p>
        </w:tc>
      </w:tr>
      <w:tr w:rsidR="005A29B5" w:rsidRPr="005A29B5" w:rsidTr="005A29B5">
        <w:trPr>
          <w:trHeight w:val="315"/>
        </w:trPr>
        <w:tc>
          <w:tcPr>
            <w:tcW w:w="690" w:type="pct"/>
            <w:vMerge w:val="restart"/>
            <w:tcBorders>
              <w:top w:val="nil"/>
              <w:left w:val="single" w:sz="4" w:space="0" w:color="auto"/>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Подпрограмма 5</w:t>
            </w:r>
          </w:p>
        </w:tc>
        <w:tc>
          <w:tcPr>
            <w:tcW w:w="1360" w:type="pct"/>
            <w:vMerge w:val="restart"/>
            <w:tcBorders>
              <w:top w:val="nil"/>
              <w:left w:val="single" w:sz="4" w:space="0" w:color="auto"/>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«Приобретение жилых помещений работникам бюджетной сферы  Богучанского района» на 2014 - 2016 годы</w:t>
            </w:r>
          </w:p>
        </w:tc>
        <w:tc>
          <w:tcPr>
            <w:tcW w:w="1173" w:type="pct"/>
            <w:tcBorders>
              <w:top w:val="single" w:sz="4" w:space="0" w:color="auto"/>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Всего</w:t>
            </w:r>
          </w:p>
        </w:tc>
        <w:tc>
          <w:tcPr>
            <w:tcW w:w="406" w:type="pct"/>
            <w:gridSpan w:val="2"/>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2 700 000,00</w:t>
            </w: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3 000 000,00</w:t>
            </w:r>
          </w:p>
        </w:tc>
        <w:tc>
          <w:tcPr>
            <w:tcW w:w="386"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3 000 000,00</w:t>
            </w:r>
          </w:p>
        </w:tc>
        <w:tc>
          <w:tcPr>
            <w:tcW w:w="510" w:type="pct"/>
            <w:tcBorders>
              <w:top w:val="single" w:sz="4" w:space="0" w:color="auto"/>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8 700 000,00</w:t>
            </w:r>
          </w:p>
        </w:tc>
      </w:tr>
      <w:tr w:rsidR="005A29B5" w:rsidRPr="005A29B5" w:rsidTr="001E275A">
        <w:trPr>
          <w:trHeight w:val="70"/>
        </w:trPr>
        <w:tc>
          <w:tcPr>
            <w:tcW w:w="690" w:type="pct"/>
            <w:vMerge/>
            <w:tcBorders>
              <w:top w:val="nil"/>
              <w:left w:val="single" w:sz="4" w:space="0" w:color="auto"/>
              <w:bottom w:val="single" w:sz="4" w:space="0" w:color="auto"/>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360" w:type="pct"/>
            <w:vMerge/>
            <w:tcBorders>
              <w:top w:val="nil"/>
              <w:left w:val="single" w:sz="4" w:space="0" w:color="auto"/>
              <w:bottom w:val="single" w:sz="4" w:space="0" w:color="auto"/>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173"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в том числе:</w:t>
            </w:r>
          </w:p>
        </w:tc>
        <w:tc>
          <w:tcPr>
            <w:tcW w:w="406" w:type="pct"/>
            <w:gridSpan w:val="2"/>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386"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510"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r>
      <w:tr w:rsidR="005A29B5" w:rsidRPr="005A29B5" w:rsidTr="001E275A">
        <w:trPr>
          <w:trHeight w:val="70"/>
        </w:trPr>
        <w:tc>
          <w:tcPr>
            <w:tcW w:w="690" w:type="pct"/>
            <w:vMerge/>
            <w:tcBorders>
              <w:top w:val="nil"/>
              <w:left w:val="single" w:sz="4" w:space="0" w:color="auto"/>
              <w:bottom w:val="single" w:sz="4" w:space="0" w:color="auto"/>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360" w:type="pct"/>
            <w:vMerge/>
            <w:tcBorders>
              <w:top w:val="nil"/>
              <w:left w:val="single" w:sz="4" w:space="0" w:color="auto"/>
              <w:bottom w:val="single" w:sz="4" w:space="0" w:color="auto"/>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173"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краевой бюджет</w:t>
            </w:r>
          </w:p>
        </w:tc>
        <w:tc>
          <w:tcPr>
            <w:tcW w:w="406" w:type="pct"/>
            <w:gridSpan w:val="2"/>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0,00</w:t>
            </w:r>
          </w:p>
        </w:tc>
        <w:tc>
          <w:tcPr>
            <w:tcW w:w="386"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0,00</w:t>
            </w:r>
          </w:p>
        </w:tc>
        <w:tc>
          <w:tcPr>
            <w:tcW w:w="510"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0,00</w:t>
            </w:r>
          </w:p>
        </w:tc>
      </w:tr>
      <w:tr w:rsidR="005A29B5" w:rsidRPr="005A29B5" w:rsidTr="005A29B5">
        <w:trPr>
          <w:trHeight w:val="330"/>
        </w:trPr>
        <w:tc>
          <w:tcPr>
            <w:tcW w:w="690" w:type="pct"/>
            <w:vMerge/>
            <w:tcBorders>
              <w:top w:val="nil"/>
              <w:left w:val="single" w:sz="4" w:space="0" w:color="auto"/>
              <w:bottom w:val="single" w:sz="4" w:space="0" w:color="auto"/>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360" w:type="pct"/>
            <w:vMerge/>
            <w:tcBorders>
              <w:top w:val="nil"/>
              <w:left w:val="single" w:sz="4" w:space="0" w:color="auto"/>
              <w:bottom w:val="single" w:sz="4" w:space="0" w:color="auto"/>
              <w:right w:val="single" w:sz="4" w:space="0" w:color="auto"/>
            </w:tcBorders>
            <w:vAlign w:val="center"/>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p>
        </w:tc>
        <w:tc>
          <w:tcPr>
            <w:tcW w:w="1173"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районный бюджет</w:t>
            </w:r>
          </w:p>
        </w:tc>
        <w:tc>
          <w:tcPr>
            <w:tcW w:w="406" w:type="pct"/>
            <w:gridSpan w:val="2"/>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2 700 000,00</w:t>
            </w:r>
          </w:p>
        </w:tc>
        <w:tc>
          <w:tcPr>
            <w:tcW w:w="475"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3 000 000,00</w:t>
            </w:r>
          </w:p>
        </w:tc>
        <w:tc>
          <w:tcPr>
            <w:tcW w:w="386"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3 000 000,00</w:t>
            </w:r>
          </w:p>
        </w:tc>
        <w:tc>
          <w:tcPr>
            <w:tcW w:w="510" w:type="pct"/>
            <w:tcBorders>
              <w:top w:val="nil"/>
              <w:left w:val="nil"/>
              <w:bottom w:val="single" w:sz="4" w:space="0" w:color="auto"/>
              <w:right w:val="single" w:sz="4" w:space="0" w:color="auto"/>
            </w:tcBorders>
            <w:shd w:val="clear" w:color="auto" w:fill="auto"/>
            <w:hideMark/>
          </w:tcPr>
          <w:p w:rsidR="005A29B5" w:rsidRPr="005A29B5" w:rsidRDefault="005A29B5" w:rsidP="001E275A">
            <w:pPr>
              <w:spacing w:after="0" w:line="240" w:lineRule="auto"/>
              <w:jc w:val="center"/>
              <w:rPr>
                <w:rFonts w:ascii="Times New Roman" w:eastAsia="Times New Roman" w:hAnsi="Times New Roman"/>
                <w:sz w:val="14"/>
                <w:szCs w:val="14"/>
                <w:lang w:eastAsia="ru-RU"/>
              </w:rPr>
            </w:pPr>
            <w:r w:rsidRPr="005A29B5">
              <w:rPr>
                <w:rFonts w:ascii="Times New Roman" w:eastAsia="Times New Roman" w:hAnsi="Times New Roman"/>
                <w:sz w:val="14"/>
                <w:szCs w:val="14"/>
                <w:lang w:eastAsia="ru-RU"/>
              </w:rPr>
              <w:t>8 700 000,00</w:t>
            </w:r>
          </w:p>
        </w:tc>
      </w:tr>
    </w:tbl>
    <w:p w:rsidR="005A29B5" w:rsidRDefault="005A29B5" w:rsidP="003F76F2">
      <w:pPr>
        <w:autoSpaceDE w:val="0"/>
        <w:spacing w:after="0" w:line="240" w:lineRule="auto"/>
        <w:rPr>
          <w:sz w:val="28"/>
          <w:szCs w:val="28"/>
        </w:rPr>
      </w:pPr>
    </w:p>
    <w:tbl>
      <w:tblPr>
        <w:tblW w:w="5000" w:type="pct"/>
        <w:tblLook w:val="04A0"/>
      </w:tblPr>
      <w:tblGrid>
        <w:gridCol w:w="2549"/>
        <w:gridCol w:w="621"/>
        <w:gridCol w:w="620"/>
        <w:gridCol w:w="620"/>
        <w:gridCol w:w="235"/>
        <w:gridCol w:w="385"/>
        <w:gridCol w:w="622"/>
        <w:gridCol w:w="746"/>
        <w:gridCol w:w="746"/>
        <w:gridCol w:w="746"/>
        <w:gridCol w:w="746"/>
        <w:gridCol w:w="934"/>
      </w:tblGrid>
      <w:tr w:rsidR="001E275A" w:rsidRPr="001E275A" w:rsidTr="001E275A">
        <w:trPr>
          <w:trHeight w:val="1042"/>
        </w:trPr>
        <w:tc>
          <w:tcPr>
            <w:tcW w:w="1331" w:type="pct"/>
            <w:tcBorders>
              <w:top w:val="nil"/>
              <w:left w:val="nil"/>
              <w:bottom w:val="nil"/>
              <w:right w:val="nil"/>
            </w:tcBorders>
            <w:shd w:val="clear" w:color="auto" w:fill="auto"/>
            <w:vAlign w:val="bottom"/>
            <w:hideMark/>
          </w:tcPr>
          <w:p w:rsidR="001E275A" w:rsidRPr="001E275A" w:rsidRDefault="001E275A" w:rsidP="001E275A">
            <w:pPr>
              <w:spacing w:after="0" w:line="240" w:lineRule="auto"/>
              <w:rPr>
                <w:rFonts w:ascii="Times New Roman" w:eastAsia="Times New Roman" w:hAnsi="Times New Roman"/>
                <w:sz w:val="16"/>
                <w:szCs w:val="16"/>
                <w:lang w:eastAsia="ru-RU"/>
              </w:rPr>
            </w:pPr>
            <w:bookmarkStart w:id="1" w:name="RANGE!A1:K14"/>
            <w:bookmarkEnd w:id="1"/>
          </w:p>
        </w:tc>
        <w:tc>
          <w:tcPr>
            <w:tcW w:w="324" w:type="pct"/>
            <w:tcBorders>
              <w:top w:val="nil"/>
              <w:left w:val="nil"/>
              <w:bottom w:val="nil"/>
              <w:right w:val="nil"/>
            </w:tcBorders>
            <w:shd w:val="clear" w:color="auto" w:fill="auto"/>
            <w:vAlign w:val="bottom"/>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p>
        </w:tc>
        <w:tc>
          <w:tcPr>
            <w:tcW w:w="324" w:type="pct"/>
            <w:tcBorders>
              <w:top w:val="nil"/>
              <w:left w:val="nil"/>
              <w:bottom w:val="nil"/>
              <w:right w:val="nil"/>
            </w:tcBorders>
            <w:shd w:val="clear" w:color="auto" w:fill="auto"/>
            <w:vAlign w:val="bottom"/>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p>
        </w:tc>
        <w:tc>
          <w:tcPr>
            <w:tcW w:w="324" w:type="pct"/>
            <w:tcBorders>
              <w:top w:val="nil"/>
              <w:left w:val="nil"/>
              <w:bottom w:val="nil"/>
              <w:right w:val="nil"/>
            </w:tcBorders>
            <w:shd w:val="clear" w:color="auto" w:fill="auto"/>
            <w:vAlign w:val="bottom"/>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p>
        </w:tc>
        <w:tc>
          <w:tcPr>
            <w:tcW w:w="123" w:type="pct"/>
            <w:tcBorders>
              <w:top w:val="nil"/>
              <w:left w:val="nil"/>
              <w:bottom w:val="nil"/>
              <w:right w:val="nil"/>
            </w:tcBorders>
            <w:shd w:val="clear" w:color="auto" w:fill="auto"/>
            <w:vAlign w:val="bottom"/>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p>
        </w:tc>
        <w:tc>
          <w:tcPr>
            <w:tcW w:w="2574" w:type="pct"/>
            <w:gridSpan w:val="7"/>
            <w:tcBorders>
              <w:top w:val="nil"/>
              <w:left w:val="nil"/>
              <w:bottom w:val="nil"/>
              <w:right w:val="nil"/>
            </w:tcBorders>
            <w:shd w:val="clear" w:color="auto" w:fill="auto"/>
            <w:hideMark/>
          </w:tcPr>
          <w:p w:rsidR="001E275A" w:rsidRPr="001E275A" w:rsidRDefault="001E275A" w:rsidP="001E275A">
            <w:pPr>
              <w:spacing w:after="0" w:line="240" w:lineRule="auto"/>
              <w:jc w:val="right"/>
              <w:rPr>
                <w:rFonts w:ascii="Times New Roman" w:eastAsia="Times New Roman" w:hAnsi="Times New Roman"/>
                <w:color w:val="000000"/>
                <w:sz w:val="18"/>
                <w:szCs w:val="18"/>
                <w:lang w:eastAsia="ru-RU"/>
              </w:rPr>
            </w:pPr>
            <w:r w:rsidRPr="001E275A">
              <w:rPr>
                <w:rFonts w:ascii="Times New Roman" w:eastAsia="Times New Roman" w:hAnsi="Times New Roman"/>
                <w:color w:val="000000"/>
                <w:sz w:val="18"/>
                <w:szCs w:val="18"/>
                <w:lang w:eastAsia="ru-RU"/>
              </w:rPr>
              <w:t>Приложение № 4</w:t>
            </w:r>
            <w:r w:rsidRPr="001E275A">
              <w:rPr>
                <w:rFonts w:ascii="Times New Roman" w:eastAsia="Times New Roman" w:hAnsi="Times New Roman"/>
                <w:color w:val="000000"/>
                <w:sz w:val="18"/>
                <w:szCs w:val="18"/>
                <w:lang w:eastAsia="ru-RU"/>
              </w:rPr>
              <w:br/>
              <w:t xml:space="preserve">к муниципальной программе </w:t>
            </w:r>
            <w:r w:rsidRPr="001E275A">
              <w:rPr>
                <w:rFonts w:ascii="Times New Roman" w:eastAsia="Times New Roman" w:hAnsi="Times New Roman"/>
                <w:color w:val="000000"/>
                <w:sz w:val="18"/>
                <w:szCs w:val="18"/>
                <w:lang w:eastAsia="ru-RU"/>
              </w:rPr>
              <w:br/>
              <w:t>« Обеспечение доступным и комфотным жильем граждан Богучанского района»    на 2014-2016 годы</w:t>
            </w:r>
          </w:p>
        </w:tc>
      </w:tr>
      <w:tr w:rsidR="001E275A" w:rsidRPr="001E275A" w:rsidTr="001E275A">
        <w:trPr>
          <w:trHeight w:val="419"/>
        </w:trPr>
        <w:tc>
          <w:tcPr>
            <w:tcW w:w="5000" w:type="pct"/>
            <w:gridSpan w:val="12"/>
            <w:tcBorders>
              <w:top w:val="nil"/>
              <w:left w:val="nil"/>
              <w:bottom w:val="nil"/>
              <w:right w:val="nil"/>
            </w:tcBorders>
            <w:shd w:val="clear" w:color="auto" w:fill="auto"/>
            <w:hideMark/>
          </w:tcPr>
          <w:p w:rsidR="001E275A" w:rsidRPr="001E275A" w:rsidRDefault="001E275A" w:rsidP="001E275A">
            <w:pPr>
              <w:spacing w:after="0" w:line="240" w:lineRule="auto"/>
              <w:jc w:val="center"/>
              <w:rPr>
                <w:rFonts w:ascii="Times New Roman" w:eastAsia="Times New Roman" w:hAnsi="Times New Roman"/>
                <w:color w:val="000000"/>
                <w:sz w:val="20"/>
                <w:szCs w:val="20"/>
                <w:lang w:eastAsia="ru-RU"/>
              </w:rPr>
            </w:pPr>
            <w:r w:rsidRPr="001E275A">
              <w:rPr>
                <w:rFonts w:ascii="Times New Roman" w:eastAsia="Times New Roman" w:hAnsi="Times New Roman"/>
                <w:color w:val="000000"/>
                <w:sz w:val="20"/>
                <w:szCs w:val="20"/>
                <w:lang w:eastAsia="ru-RU"/>
              </w:rPr>
              <w:t xml:space="preserve">Прогноз сводных показателей муниципальных заданий на оказание (выполние) муниципальных услуг (работ) муниципальными учреждениями по муниципальной программе </w:t>
            </w:r>
          </w:p>
        </w:tc>
      </w:tr>
      <w:tr w:rsidR="001E275A" w:rsidRPr="001E275A" w:rsidTr="001E275A">
        <w:trPr>
          <w:trHeight w:val="80"/>
        </w:trPr>
        <w:tc>
          <w:tcPr>
            <w:tcW w:w="1331" w:type="pct"/>
            <w:tcBorders>
              <w:top w:val="nil"/>
              <w:left w:val="nil"/>
              <w:bottom w:val="nil"/>
              <w:right w:val="nil"/>
            </w:tcBorders>
            <w:shd w:val="clear" w:color="auto" w:fill="auto"/>
            <w:hideMark/>
          </w:tcPr>
          <w:p w:rsidR="001E275A" w:rsidRPr="001E275A" w:rsidRDefault="001E275A" w:rsidP="001E275A">
            <w:pPr>
              <w:spacing w:after="0" w:line="240" w:lineRule="auto"/>
              <w:rPr>
                <w:rFonts w:ascii="Times New Roman" w:eastAsia="Times New Roman" w:hAnsi="Times New Roman"/>
                <w:sz w:val="16"/>
                <w:szCs w:val="16"/>
                <w:lang w:eastAsia="ru-RU"/>
              </w:rPr>
            </w:pPr>
          </w:p>
        </w:tc>
        <w:tc>
          <w:tcPr>
            <w:tcW w:w="324" w:type="pct"/>
            <w:tcBorders>
              <w:top w:val="nil"/>
              <w:left w:val="nil"/>
              <w:bottom w:val="nil"/>
              <w:right w:val="nil"/>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p>
        </w:tc>
        <w:tc>
          <w:tcPr>
            <w:tcW w:w="324" w:type="pct"/>
            <w:tcBorders>
              <w:top w:val="nil"/>
              <w:left w:val="nil"/>
              <w:bottom w:val="nil"/>
              <w:right w:val="nil"/>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p>
        </w:tc>
        <w:tc>
          <w:tcPr>
            <w:tcW w:w="324" w:type="pct"/>
            <w:tcBorders>
              <w:top w:val="nil"/>
              <w:left w:val="nil"/>
              <w:bottom w:val="nil"/>
              <w:right w:val="nil"/>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p>
        </w:tc>
        <w:tc>
          <w:tcPr>
            <w:tcW w:w="324" w:type="pct"/>
            <w:gridSpan w:val="2"/>
            <w:tcBorders>
              <w:top w:val="nil"/>
              <w:left w:val="nil"/>
              <w:bottom w:val="nil"/>
              <w:right w:val="nil"/>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p>
        </w:tc>
        <w:tc>
          <w:tcPr>
            <w:tcW w:w="325" w:type="pct"/>
            <w:tcBorders>
              <w:top w:val="nil"/>
              <w:left w:val="nil"/>
              <w:bottom w:val="nil"/>
              <w:right w:val="nil"/>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p>
        </w:tc>
        <w:tc>
          <w:tcPr>
            <w:tcW w:w="390" w:type="pct"/>
            <w:tcBorders>
              <w:top w:val="nil"/>
              <w:left w:val="nil"/>
              <w:bottom w:val="nil"/>
              <w:right w:val="nil"/>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p>
        </w:tc>
        <w:tc>
          <w:tcPr>
            <w:tcW w:w="390" w:type="pct"/>
            <w:tcBorders>
              <w:top w:val="nil"/>
              <w:left w:val="nil"/>
              <w:bottom w:val="nil"/>
              <w:right w:val="nil"/>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p>
        </w:tc>
        <w:tc>
          <w:tcPr>
            <w:tcW w:w="390" w:type="pct"/>
            <w:tcBorders>
              <w:top w:val="nil"/>
              <w:left w:val="nil"/>
              <w:bottom w:val="nil"/>
              <w:right w:val="nil"/>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p>
        </w:tc>
        <w:tc>
          <w:tcPr>
            <w:tcW w:w="390" w:type="pct"/>
            <w:tcBorders>
              <w:top w:val="nil"/>
              <w:left w:val="nil"/>
              <w:bottom w:val="nil"/>
              <w:right w:val="nil"/>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p>
        </w:tc>
        <w:tc>
          <w:tcPr>
            <w:tcW w:w="489" w:type="pct"/>
            <w:tcBorders>
              <w:top w:val="nil"/>
              <w:left w:val="nil"/>
              <w:bottom w:val="nil"/>
              <w:right w:val="nil"/>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p>
        </w:tc>
      </w:tr>
      <w:tr w:rsidR="001E275A" w:rsidRPr="001E275A" w:rsidTr="001E275A">
        <w:trPr>
          <w:trHeight w:val="445"/>
        </w:trPr>
        <w:tc>
          <w:tcPr>
            <w:tcW w:w="13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E275A" w:rsidRPr="001E275A" w:rsidRDefault="001E275A" w:rsidP="001E275A">
            <w:pPr>
              <w:spacing w:after="0" w:line="240" w:lineRule="auto"/>
              <w:jc w:val="center"/>
              <w:rPr>
                <w:rFonts w:ascii="Times New Roman" w:eastAsia="Times New Roman" w:hAnsi="Times New Roman"/>
                <w:sz w:val="16"/>
                <w:szCs w:val="16"/>
                <w:lang w:eastAsia="ru-RU"/>
              </w:rPr>
            </w:pPr>
            <w:r w:rsidRPr="001E275A">
              <w:rPr>
                <w:rFonts w:ascii="Times New Roman" w:eastAsia="Times New Roman" w:hAnsi="Times New Roman"/>
                <w:sz w:val="16"/>
                <w:szCs w:val="16"/>
                <w:lang w:eastAsia="ru-RU"/>
              </w:rPr>
              <w:t>Наименование услуги (работы), показателя объема услуги (работы)</w:t>
            </w:r>
          </w:p>
        </w:tc>
        <w:tc>
          <w:tcPr>
            <w:tcW w:w="1621" w:type="pct"/>
            <w:gridSpan w:val="6"/>
            <w:tcBorders>
              <w:top w:val="single" w:sz="4" w:space="0" w:color="auto"/>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jc w:val="center"/>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Значение показателя объема услуги (работы)</w:t>
            </w:r>
          </w:p>
        </w:tc>
        <w:tc>
          <w:tcPr>
            <w:tcW w:w="2048" w:type="pct"/>
            <w:gridSpan w:val="5"/>
            <w:tcBorders>
              <w:top w:val="single" w:sz="4" w:space="0" w:color="auto"/>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jc w:val="center"/>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Расходы местного бюджета на оказание (выполнение) муниципальной услуги (работы), тыс. руб.</w:t>
            </w:r>
          </w:p>
        </w:tc>
      </w:tr>
      <w:tr w:rsidR="001E275A" w:rsidRPr="001E275A" w:rsidTr="001E275A">
        <w:trPr>
          <w:trHeight w:val="375"/>
        </w:trPr>
        <w:tc>
          <w:tcPr>
            <w:tcW w:w="1331" w:type="pct"/>
            <w:vMerge/>
            <w:tcBorders>
              <w:top w:val="single" w:sz="4" w:space="0" w:color="auto"/>
              <w:left w:val="single" w:sz="4" w:space="0" w:color="auto"/>
              <w:bottom w:val="single" w:sz="4" w:space="0" w:color="auto"/>
              <w:right w:val="single" w:sz="4" w:space="0" w:color="auto"/>
            </w:tcBorders>
            <w:vAlign w:val="center"/>
            <w:hideMark/>
          </w:tcPr>
          <w:p w:rsidR="001E275A" w:rsidRPr="001E275A" w:rsidRDefault="001E275A" w:rsidP="001E275A">
            <w:pPr>
              <w:spacing w:after="0" w:line="240" w:lineRule="auto"/>
              <w:rPr>
                <w:rFonts w:ascii="Times New Roman" w:eastAsia="Times New Roman" w:hAnsi="Times New Roman"/>
                <w:sz w:val="16"/>
                <w:szCs w:val="16"/>
                <w:lang w:eastAsia="ru-RU"/>
              </w:rPr>
            </w:pPr>
          </w:p>
        </w:tc>
        <w:tc>
          <w:tcPr>
            <w:tcW w:w="324"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jc w:val="center"/>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2012 год</w:t>
            </w:r>
          </w:p>
        </w:tc>
        <w:tc>
          <w:tcPr>
            <w:tcW w:w="324"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jc w:val="center"/>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2013 год</w:t>
            </w:r>
          </w:p>
        </w:tc>
        <w:tc>
          <w:tcPr>
            <w:tcW w:w="324"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jc w:val="center"/>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2014 год</w:t>
            </w:r>
          </w:p>
        </w:tc>
        <w:tc>
          <w:tcPr>
            <w:tcW w:w="324" w:type="pct"/>
            <w:gridSpan w:val="2"/>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jc w:val="center"/>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2015 год</w:t>
            </w:r>
          </w:p>
        </w:tc>
        <w:tc>
          <w:tcPr>
            <w:tcW w:w="325"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jc w:val="center"/>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2016 год</w:t>
            </w:r>
          </w:p>
        </w:tc>
        <w:tc>
          <w:tcPr>
            <w:tcW w:w="390"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jc w:val="center"/>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2012 год</w:t>
            </w:r>
          </w:p>
        </w:tc>
        <w:tc>
          <w:tcPr>
            <w:tcW w:w="390"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jc w:val="center"/>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2013 год</w:t>
            </w:r>
          </w:p>
        </w:tc>
        <w:tc>
          <w:tcPr>
            <w:tcW w:w="390"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jc w:val="center"/>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2014 год</w:t>
            </w:r>
          </w:p>
        </w:tc>
        <w:tc>
          <w:tcPr>
            <w:tcW w:w="390"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jc w:val="center"/>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2015 год</w:t>
            </w:r>
          </w:p>
        </w:tc>
        <w:tc>
          <w:tcPr>
            <w:tcW w:w="489"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jc w:val="center"/>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2016 год</w:t>
            </w:r>
          </w:p>
        </w:tc>
      </w:tr>
      <w:tr w:rsidR="001E275A" w:rsidRPr="001E275A" w:rsidTr="001E275A">
        <w:trPr>
          <w:trHeight w:val="7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xml:space="preserve">Наименование услуги и ее содержание:        </w:t>
            </w:r>
          </w:p>
        </w:tc>
      </w:tr>
      <w:tr w:rsidR="001E275A" w:rsidRPr="001E275A" w:rsidTr="001E275A">
        <w:trPr>
          <w:trHeight w:val="7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Показатель объема услуги:</w:t>
            </w:r>
          </w:p>
        </w:tc>
      </w:tr>
      <w:tr w:rsidR="001E275A" w:rsidRPr="001E275A" w:rsidTr="001E275A">
        <w:trPr>
          <w:trHeight w:val="96"/>
        </w:trPr>
        <w:tc>
          <w:tcPr>
            <w:tcW w:w="1331" w:type="pct"/>
            <w:tcBorders>
              <w:top w:val="nil"/>
              <w:left w:val="single" w:sz="4" w:space="0" w:color="auto"/>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sz w:val="16"/>
                <w:szCs w:val="16"/>
                <w:lang w:eastAsia="ru-RU"/>
              </w:rPr>
            </w:pPr>
            <w:r w:rsidRPr="001E275A">
              <w:rPr>
                <w:rFonts w:ascii="Times New Roman" w:eastAsia="Times New Roman" w:hAnsi="Times New Roman"/>
                <w:sz w:val="16"/>
                <w:szCs w:val="16"/>
                <w:lang w:eastAsia="ru-RU"/>
              </w:rPr>
              <w:t xml:space="preserve">Подпрограмма 1. </w:t>
            </w:r>
          </w:p>
        </w:tc>
        <w:tc>
          <w:tcPr>
            <w:tcW w:w="324"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w:t>
            </w:r>
          </w:p>
        </w:tc>
        <w:tc>
          <w:tcPr>
            <w:tcW w:w="324"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w:t>
            </w:r>
          </w:p>
        </w:tc>
        <w:tc>
          <w:tcPr>
            <w:tcW w:w="324"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w:t>
            </w:r>
          </w:p>
        </w:tc>
        <w:tc>
          <w:tcPr>
            <w:tcW w:w="324" w:type="pct"/>
            <w:gridSpan w:val="2"/>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w:t>
            </w:r>
          </w:p>
        </w:tc>
        <w:tc>
          <w:tcPr>
            <w:tcW w:w="325"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w:t>
            </w:r>
          </w:p>
        </w:tc>
        <w:tc>
          <w:tcPr>
            <w:tcW w:w="390"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w:t>
            </w:r>
          </w:p>
        </w:tc>
        <w:tc>
          <w:tcPr>
            <w:tcW w:w="390"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w:t>
            </w:r>
          </w:p>
        </w:tc>
        <w:tc>
          <w:tcPr>
            <w:tcW w:w="390"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w:t>
            </w:r>
          </w:p>
        </w:tc>
        <w:tc>
          <w:tcPr>
            <w:tcW w:w="390"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w:t>
            </w:r>
          </w:p>
        </w:tc>
        <w:tc>
          <w:tcPr>
            <w:tcW w:w="489"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w:t>
            </w:r>
          </w:p>
        </w:tc>
      </w:tr>
      <w:tr w:rsidR="001E275A" w:rsidRPr="001E275A" w:rsidTr="001E275A">
        <w:trPr>
          <w:trHeight w:val="70"/>
        </w:trPr>
        <w:tc>
          <w:tcPr>
            <w:tcW w:w="1331" w:type="pct"/>
            <w:tcBorders>
              <w:top w:val="nil"/>
              <w:left w:val="single" w:sz="4" w:space="0" w:color="auto"/>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sz w:val="16"/>
                <w:szCs w:val="16"/>
                <w:lang w:eastAsia="ru-RU"/>
              </w:rPr>
            </w:pPr>
            <w:r w:rsidRPr="001E275A">
              <w:rPr>
                <w:rFonts w:ascii="Times New Roman" w:eastAsia="Times New Roman" w:hAnsi="Times New Roman"/>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324" w:type="pct"/>
            <w:gridSpan w:val="2"/>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325"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390"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390"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390"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390"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489"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r>
      <w:tr w:rsidR="001E275A" w:rsidRPr="001E275A" w:rsidTr="001E275A">
        <w:trPr>
          <w:trHeight w:val="7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75A" w:rsidRPr="001E275A" w:rsidRDefault="001E275A" w:rsidP="001E275A">
            <w:pPr>
              <w:spacing w:after="0" w:line="240" w:lineRule="auto"/>
              <w:outlineLvl w:val="0"/>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xml:space="preserve">Наименование услуги и ее содержание: </w:t>
            </w:r>
          </w:p>
        </w:tc>
      </w:tr>
      <w:tr w:rsidR="001E275A" w:rsidRPr="001E275A" w:rsidTr="001E275A">
        <w:trPr>
          <w:trHeight w:val="7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Показатель объема услуги:</w:t>
            </w:r>
          </w:p>
        </w:tc>
      </w:tr>
      <w:tr w:rsidR="001E275A" w:rsidRPr="001E275A" w:rsidTr="001E275A">
        <w:trPr>
          <w:trHeight w:val="70"/>
        </w:trPr>
        <w:tc>
          <w:tcPr>
            <w:tcW w:w="1331" w:type="pct"/>
            <w:tcBorders>
              <w:top w:val="nil"/>
              <w:left w:val="single" w:sz="4" w:space="0" w:color="auto"/>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sz w:val="16"/>
                <w:szCs w:val="16"/>
                <w:lang w:eastAsia="ru-RU"/>
              </w:rPr>
            </w:pPr>
            <w:r w:rsidRPr="001E275A">
              <w:rPr>
                <w:rFonts w:ascii="Times New Roman" w:eastAsia="Times New Roman" w:hAnsi="Times New Roman"/>
                <w:sz w:val="16"/>
                <w:szCs w:val="16"/>
                <w:lang w:eastAsia="ru-RU"/>
              </w:rPr>
              <w:t>Подпрограмма 2.</w:t>
            </w:r>
          </w:p>
        </w:tc>
        <w:tc>
          <w:tcPr>
            <w:tcW w:w="324"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w:t>
            </w:r>
          </w:p>
        </w:tc>
        <w:tc>
          <w:tcPr>
            <w:tcW w:w="324"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w:t>
            </w:r>
          </w:p>
        </w:tc>
        <w:tc>
          <w:tcPr>
            <w:tcW w:w="324"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w:t>
            </w:r>
          </w:p>
        </w:tc>
        <w:tc>
          <w:tcPr>
            <w:tcW w:w="324" w:type="pct"/>
            <w:gridSpan w:val="2"/>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w:t>
            </w:r>
          </w:p>
        </w:tc>
        <w:tc>
          <w:tcPr>
            <w:tcW w:w="325"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w:t>
            </w:r>
          </w:p>
        </w:tc>
        <w:tc>
          <w:tcPr>
            <w:tcW w:w="390"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w:t>
            </w:r>
          </w:p>
        </w:tc>
        <w:tc>
          <w:tcPr>
            <w:tcW w:w="390"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w:t>
            </w:r>
          </w:p>
        </w:tc>
        <w:tc>
          <w:tcPr>
            <w:tcW w:w="390"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w:t>
            </w:r>
          </w:p>
        </w:tc>
        <w:tc>
          <w:tcPr>
            <w:tcW w:w="390"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w:t>
            </w:r>
          </w:p>
        </w:tc>
        <w:tc>
          <w:tcPr>
            <w:tcW w:w="489"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w:t>
            </w:r>
          </w:p>
        </w:tc>
      </w:tr>
      <w:tr w:rsidR="001E275A" w:rsidRPr="001E275A" w:rsidTr="001E275A">
        <w:trPr>
          <w:trHeight w:val="70"/>
        </w:trPr>
        <w:tc>
          <w:tcPr>
            <w:tcW w:w="1331" w:type="pct"/>
            <w:tcBorders>
              <w:top w:val="nil"/>
              <w:left w:val="single" w:sz="4" w:space="0" w:color="auto"/>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sz w:val="16"/>
                <w:szCs w:val="16"/>
                <w:lang w:eastAsia="ru-RU"/>
              </w:rPr>
            </w:pPr>
            <w:r w:rsidRPr="001E275A">
              <w:rPr>
                <w:rFonts w:ascii="Times New Roman" w:eastAsia="Times New Roman" w:hAnsi="Times New Roman"/>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324" w:type="pct"/>
            <w:gridSpan w:val="2"/>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325"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390"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390"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390"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390"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489"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r>
      <w:tr w:rsidR="001E275A" w:rsidRPr="001E275A" w:rsidTr="001E275A">
        <w:trPr>
          <w:trHeight w:val="70"/>
        </w:trPr>
        <w:tc>
          <w:tcPr>
            <w:tcW w:w="1331" w:type="pct"/>
            <w:tcBorders>
              <w:top w:val="nil"/>
              <w:left w:val="single" w:sz="4" w:space="0" w:color="auto"/>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sz w:val="16"/>
                <w:szCs w:val="16"/>
                <w:lang w:eastAsia="ru-RU"/>
              </w:rPr>
            </w:pPr>
            <w:r w:rsidRPr="001E275A">
              <w:rPr>
                <w:rFonts w:ascii="Times New Roman" w:eastAsia="Times New Roman" w:hAnsi="Times New Roman"/>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324" w:type="pct"/>
            <w:gridSpan w:val="2"/>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325"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390"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390"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390"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390"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c>
          <w:tcPr>
            <w:tcW w:w="489" w:type="pct"/>
            <w:tcBorders>
              <w:top w:val="nil"/>
              <w:left w:val="nil"/>
              <w:bottom w:val="single" w:sz="4" w:space="0" w:color="auto"/>
              <w:right w:val="single" w:sz="4" w:space="0" w:color="auto"/>
            </w:tcBorders>
            <w:shd w:val="clear" w:color="auto" w:fill="auto"/>
            <w:hideMark/>
          </w:tcPr>
          <w:p w:rsidR="001E275A" w:rsidRPr="001E275A" w:rsidRDefault="001E275A" w:rsidP="001E275A">
            <w:pPr>
              <w:spacing w:after="0" w:line="240" w:lineRule="auto"/>
              <w:rPr>
                <w:rFonts w:ascii="Times New Roman" w:eastAsia="Times New Roman" w:hAnsi="Times New Roman"/>
                <w:color w:val="000000"/>
                <w:sz w:val="16"/>
                <w:szCs w:val="16"/>
                <w:lang w:eastAsia="ru-RU"/>
              </w:rPr>
            </w:pPr>
            <w:r w:rsidRPr="001E275A">
              <w:rPr>
                <w:rFonts w:ascii="Times New Roman" w:eastAsia="Times New Roman" w:hAnsi="Times New Roman"/>
                <w:color w:val="000000"/>
                <w:sz w:val="16"/>
                <w:szCs w:val="16"/>
                <w:lang w:eastAsia="ru-RU"/>
              </w:rPr>
              <w:t> </w:t>
            </w:r>
          </w:p>
        </w:tc>
      </w:tr>
    </w:tbl>
    <w:p w:rsidR="001E275A" w:rsidRDefault="001E275A" w:rsidP="003F76F2">
      <w:pPr>
        <w:autoSpaceDE w:val="0"/>
        <w:spacing w:after="0" w:line="240" w:lineRule="auto"/>
        <w:rPr>
          <w:sz w:val="28"/>
          <w:szCs w:val="28"/>
        </w:rPr>
      </w:pPr>
    </w:p>
    <w:p w:rsidR="001E275A" w:rsidRPr="008C2AEA" w:rsidRDefault="001E275A" w:rsidP="008C2AEA">
      <w:pPr>
        <w:spacing w:after="0" w:line="240" w:lineRule="auto"/>
        <w:ind w:left="4962"/>
        <w:jc w:val="right"/>
        <w:rPr>
          <w:rFonts w:ascii="Times New Roman" w:hAnsi="Times New Roman"/>
          <w:sz w:val="20"/>
          <w:szCs w:val="20"/>
        </w:rPr>
      </w:pPr>
      <w:r w:rsidRPr="008C2AEA">
        <w:rPr>
          <w:rFonts w:ascii="Times New Roman" w:hAnsi="Times New Roman"/>
          <w:sz w:val="20"/>
          <w:szCs w:val="20"/>
        </w:rPr>
        <w:t>Приложение  № 5</w:t>
      </w:r>
    </w:p>
    <w:p w:rsidR="001E275A" w:rsidRPr="008C2AEA" w:rsidRDefault="001E275A" w:rsidP="008C2AEA">
      <w:pPr>
        <w:spacing w:after="0" w:line="240" w:lineRule="auto"/>
        <w:ind w:left="4962"/>
        <w:jc w:val="right"/>
        <w:rPr>
          <w:rFonts w:ascii="Times New Roman" w:hAnsi="Times New Roman"/>
          <w:sz w:val="20"/>
          <w:szCs w:val="20"/>
        </w:rPr>
      </w:pPr>
      <w:r w:rsidRPr="008C2AEA">
        <w:rPr>
          <w:rFonts w:ascii="Times New Roman" w:hAnsi="Times New Roman"/>
          <w:sz w:val="20"/>
          <w:szCs w:val="20"/>
        </w:rPr>
        <w:t xml:space="preserve">к муниципальной программе </w:t>
      </w:r>
    </w:p>
    <w:p w:rsidR="001E275A" w:rsidRPr="008C2AEA" w:rsidRDefault="001E275A" w:rsidP="008C2AEA">
      <w:pPr>
        <w:autoSpaceDE w:val="0"/>
        <w:autoSpaceDN w:val="0"/>
        <w:adjustRightInd w:val="0"/>
        <w:spacing w:after="0" w:line="240" w:lineRule="auto"/>
        <w:ind w:left="4962" w:right="-144" w:firstLine="6"/>
        <w:jc w:val="right"/>
        <w:rPr>
          <w:rFonts w:ascii="Times New Roman" w:hAnsi="Times New Roman"/>
          <w:sz w:val="20"/>
          <w:szCs w:val="20"/>
        </w:rPr>
      </w:pPr>
      <w:r w:rsidRPr="008C2AEA">
        <w:rPr>
          <w:rFonts w:ascii="Times New Roman" w:hAnsi="Times New Roman"/>
          <w:sz w:val="20"/>
          <w:szCs w:val="20"/>
        </w:rPr>
        <w:t>«Обеспечение доступным и комфортным жильем граждан Богучанского района» на 2014-2016 годы</w:t>
      </w:r>
    </w:p>
    <w:p w:rsidR="001E275A" w:rsidRPr="008C2AEA" w:rsidRDefault="001E275A" w:rsidP="008C2AEA">
      <w:pPr>
        <w:autoSpaceDE w:val="0"/>
        <w:autoSpaceDN w:val="0"/>
        <w:adjustRightInd w:val="0"/>
        <w:spacing w:after="0" w:line="240" w:lineRule="auto"/>
        <w:rPr>
          <w:rFonts w:ascii="Times New Roman" w:hAnsi="Times New Roman"/>
          <w:sz w:val="20"/>
          <w:szCs w:val="20"/>
        </w:rPr>
      </w:pPr>
      <w:r w:rsidRPr="008C2AEA">
        <w:rPr>
          <w:rFonts w:ascii="Times New Roman" w:hAnsi="Times New Roman"/>
          <w:sz w:val="20"/>
          <w:szCs w:val="20"/>
        </w:rPr>
        <w:tab/>
      </w:r>
      <w:r w:rsidRPr="008C2AEA">
        <w:rPr>
          <w:rFonts w:ascii="Times New Roman" w:hAnsi="Times New Roman"/>
          <w:sz w:val="20"/>
          <w:szCs w:val="20"/>
        </w:rPr>
        <w:tab/>
      </w:r>
      <w:r w:rsidRPr="008C2AEA">
        <w:rPr>
          <w:rFonts w:ascii="Times New Roman" w:hAnsi="Times New Roman"/>
          <w:sz w:val="20"/>
          <w:szCs w:val="20"/>
        </w:rPr>
        <w:tab/>
      </w:r>
    </w:p>
    <w:p w:rsidR="001E275A" w:rsidRPr="008C2AEA" w:rsidRDefault="001E275A" w:rsidP="008C2AEA">
      <w:pPr>
        <w:autoSpaceDE w:val="0"/>
        <w:autoSpaceDN w:val="0"/>
        <w:adjustRightInd w:val="0"/>
        <w:spacing w:after="0" w:line="240" w:lineRule="auto"/>
        <w:ind w:firstLine="540"/>
        <w:jc w:val="both"/>
        <w:outlineLvl w:val="0"/>
        <w:rPr>
          <w:rFonts w:ascii="Times New Roman" w:hAnsi="Times New Roman"/>
          <w:sz w:val="20"/>
          <w:szCs w:val="20"/>
        </w:rPr>
      </w:pPr>
    </w:p>
    <w:p w:rsidR="001E275A" w:rsidRPr="008C2AEA" w:rsidRDefault="001E275A" w:rsidP="008C2AEA">
      <w:pPr>
        <w:spacing w:after="0" w:line="240" w:lineRule="auto"/>
        <w:jc w:val="center"/>
        <w:rPr>
          <w:rFonts w:ascii="Times New Roman" w:hAnsi="Times New Roman"/>
          <w:sz w:val="20"/>
          <w:szCs w:val="20"/>
        </w:rPr>
      </w:pPr>
      <w:r w:rsidRPr="008C2AEA">
        <w:rPr>
          <w:rFonts w:ascii="Times New Roman" w:hAnsi="Times New Roman"/>
          <w:sz w:val="20"/>
          <w:szCs w:val="20"/>
        </w:rPr>
        <w:lastRenderedPageBreak/>
        <w:t>Подпрограмма</w:t>
      </w:r>
    </w:p>
    <w:p w:rsidR="001E275A" w:rsidRPr="008C2AEA" w:rsidRDefault="001E275A" w:rsidP="008C2AEA">
      <w:pPr>
        <w:spacing w:after="0" w:line="240" w:lineRule="auto"/>
        <w:jc w:val="center"/>
        <w:rPr>
          <w:rFonts w:ascii="Times New Roman" w:hAnsi="Times New Roman"/>
          <w:sz w:val="20"/>
          <w:szCs w:val="20"/>
        </w:rPr>
      </w:pPr>
      <w:r w:rsidRPr="008C2AEA">
        <w:rPr>
          <w:rFonts w:ascii="Times New Roman" w:hAnsi="Times New Roman"/>
          <w:sz w:val="20"/>
          <w:szCs w:val="20"/>
        </w:rPr>
        <w:t>«Переселение граждан из аварийного жилищного фонда в  Богучанском районе» на 2014 – 2016 годы</w:t>
      </w:r>
    </w:p>
    <w:p w:rsidR="001E275A" w:rsidRPr="008C2AEA" w:rsidRDefault="001E275A" w:rsidP="008C2AEA">
      <w:pPr>
        <w:pStyle w:val="ConsPlusTitle"/>
        <w:jc w:val="center"/>
        <w:rPr>
          <w:rFonts w:ascii="Times New Roman" w:hAnsi="Times New Roman" w:cs="Times New Roman"/>
          <w:b w:val="0"/>
        </w:rPr>
      </w:pPr>
    </w:p>
    <w:p w:rsidR="001E275A" w:rsidRPr="008C2AEA" w:rsidRDefault="001E275A" w:rsidP="008C2AEA">
      <w:pPr>
        <w:autoSpaceDE w:val="0"/>
        <w:autoSpaceDN w:val="0"/>
        <w:adjustRightInd w:val="0"/>
        <w:spacing w:after="0" w:line="240" w:lineRule="auto"/>
        <w:jc w:val="center"/>
        <w:outlineLvl w:val="0"/>
        <w:rPr>
          <w:rFonts w:ascii="Times New Roman" w:hAnsi="Times New Roman"/>
          <w:sz w:val="20"/>
          <w:szCs w:val="20"/>
        </w:rPr>
      </w:pPr>
      <w:r w:rsidRPr="008C2AEA">
        <w:rPr>
          <w:rFonts w:ascii="Times New Roman" w:hAnsi="Times New Roman"/>
          <w:sz w:val="20"/>
          <w:szCs w:val="20"/>
        </w:rPr>
        <w:t>1. Паспорт подпрограммы</w:t>
      </w:r>
    </w:p>
    <w:p w:rsidR="001E275A" w:rsidRPr="008C2AEA" w:rsidRDefault="001E275A" w:rsidP="008C2AEA">
      <w:pPr>
        <w:spacing w:after="0" w:line="240" w:lineRule="auto"/>
        <w:jc w:val="right"/>
        <w:rPr>
          <w:rFonts w:ascii="Times New Roman" w:hAnsi="Times New Roman"/>
          <w:sz w:val="20"/>
          <w:szCs w:val="20"/>
        </w:rPr>
      </w:pPr>
      <w:r w:rsidRPr="008C2AEA">
        <w:rPr>
          <w:rFonts w:ascii="Times New Roman" w:hAnsi="Times New Roman"/>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2"/>
        <w:gridCol w:w="5928"/>
      </w:tblGrid>
      <w:tr w:rsidR="001E275A" w:rsidRPr="008C2AEA" w:rsidTr="008C2AEA">
        <w:tc>
          <w:tcPr>
            <w:tcW w:w="1903" w:type="pct"/>
            <w:tcBorders>
              <w:top w:val="single" w:sz="4" w:space="0" w:color="auto"/>
              <w:left w:val="single" w:sz="4" w:space="0" w:color="auto"/>
              <w:bottom w:val="single" w:sz="4" w:space="0" w:color="auto"/>
              <w:right w:val="single" w:sz="4" w:space="0" w:color="auto"/>
            </w:tcBorders>
          </w:tcPr>
          <w:p w:rsidR="001E275A" w:rsidRPr="008C2AEA" w:rsidRDefault="001E275A" w:rsidP="008C2AEA">
            <w:pPr>
              <w:tabs>
                <w:tab w:val="left" w:pos="3780"/>
              </w:tabs>
              <w:spacing w:after="0" w:line="240" w:lineRule="auto"/>
              <w:rPr>
                <w:rFonts w:ascii="Times New Roman" w:hAnsi="Times New Roman"/>
                <w:sz w:val="16"/>
                <w:szCs w:val="16"/>
              </w:rPr>
            </w:pPr>
            <w:r w:rsidRPr="008C2AEA">
              <w:rPr>
                <w:rFonts w:ascii="Times New Roman" w:hAnsi="Times New Roman"/>
                <w:sz w:val="16"/>
                <w:szCs w:val="16"/>
              </w:rPr>
              <w:t>Наименование подпрограммы</w:t>
            </w:r>
          </w:p>
        </w:tc>
        <w:tc>
          <w:tcPr>
            <w:tcW w:w="3097" w:type="pct"/>
            <w:tcBorders>
              <w:top w:val="single" w:sz="4" w:space="0" w:color="auto"/>
              <w:left w:val="single" w:sz="4" w:space="0" w:color="auto"/>
              <w:bottom w:val="single" w:sz="4" w:space="0" w:color="auto"/>
              <w:right w:val="single" w:sz="4" w:space="0" w:color="auto"/>
            </w:tcBorders>
          </w:tcPr>
          <w:p w:rsidR="001E275A" w:rsidRPr="008C2AEA" w:rsidRDefault="001E275A" w:rsidP="008C2AEA">
            <w:pPr>
              <w:tabs>
                <w:tab w:val="left" w:pos="3780"/>
              </w:tabs>
              <w:spacing w:after="0" w:line="240" w:lineRule="auto"/>
              <w:jc w:val="both"/>
              <w:rPr>
                <w:rFonts w:ascii="Times New Roman" w:hAnsi="Times New Roman"/>
                <w:sz w:val="16"/>
                <w:szCs w:val="16"/>
              </w:rPr>
            </w:pPr>
            <w:r w:rsidRPr="008C2AEA">
              <w:rPr>
                <w:rFonts w:ascii="Times New Roman" w:hAnsi="Times New Roman"/>
                <w:sz w:val="16"/>
                <w:szCs w:val="16"/>
              </w:rPr>
              <w:t>«Переселение граждан из аварийного жилищного фонда в  Богучанском районе» на 2014-2016 годы  (далее – подпрограмма)</w:t>
            </w:r>
          </w:p>
        </w:tc>
      </w:tr>
      <w:tr w:rsidR="001E275A" w:rsidRPr="008C2AEA" w:rsidTr="008C2AEA">
        <w:trPr>
          <w:trHeight w:val="70"/>
        </w:trPr>
        <w:tc>
          <w:tcPr>
            <w:tcW w:w="1903" w:type="pct"/>
            <w:tcBorders>
              <w:top w:val="single" w:sz="4" w:space="0" w:color="auto"/>
              <w:left w:val="single" w:sz="4" w:space="0" w:color="auto"/>
              <w:bottom w:val="single" w:sz="4" w:space="0" w:color="auto"/>
              <w:right w:val="single" w:sz="4" w:space="0" w:color="auto"/>
            </w:tcBorders>
          </w:tcPr>
          <w:p w:rsidR="001E275A" w:rsidRPr="008C2AEA" w:rsidRDefault="001E275A" w:rsidP="008C2AEA">
            <w:pPr>
              <w:tabs>
                <w:tab w:val="left" w:pos="3780"/>
              </w:tabs>
              <w:spacing w:after="0" w:line="240" w:lineRule="auto"/>
              <w:rPr>
                <w:rFonts w:ascii="Times New Roman" w:hAnsi="Times New Roman"/>
                <w:sz w:val="16"/>
                <w:szCs w:val="16"/>
              </w:rPr>
            </w:pPr>
            <w:r w:rsidRPr="008C2AEA">
              <w:rPr>
                <w:rFonts w:ascii="Times New Roman" w:hAnsi="Times New Roman"/>
                <w:sz w:val="16"/>
                <w:szCs w:val="16"/>
              </w:rPr>
              <w:t>Наименование муниципальной программы, в рамках которой реализуется подпрограмма</w:t>
            </w:r>
          </w:p>
        </w:tc>
        <w:tc>
          <w:tcPr>
            <w:tcW w:w="3097" w:type="pct"/>
            <w:tcBorders>
              <w:top w:val="single" w:sz="4" w:space="0" w:color="auto"/>
              <w:left w:val="single" w:sz="4" w:space="0" w:color="auto"/>
              <w:bottom w:val="single" w:sz="4" w:space="0" w:color="auto"/>
              <w:right w:val="single" w:sz="4" w:space="0" w:color="auto"/>
            </w:tcBorders>
          </w:tcPr>
          <w:p w:rsidR="001E275A" w:rsidRPr="008C2AEA" w:rsidRDefault="001E275A" w:rsidP="008C2AEA">
            <w:pPr>
              <w:autoSpaceDE w:val="0"/>
              <w:autoSpaceDN w:val="0"/>
              <w:adjustRightInd w:val="0"/>
              <w:spacing w:after="0" w:line="240" w:lineRule="auto"/>
              <w:ind w:right="-144"/>
              <w:rPr>
                <w:rFonts w:ascii="Times New Roman" w:hAnsi="Times New Roman"/>
                <w:sz w:val="16"/>
                <w:szCs w:val="16"/>
              </w:rPr>
            </w:pPr>
            <w:r w:rsidRPr="008C2AEA">
              <w:rPr>
                <w:rFonts w:ascii="Times New Roman" w:hAnsi="Times New Roman"/>
                <w:sz w:val="16"/>
                <w:szCs w:val="16"/>
              </w:rPr>
              <w:t>«Обеспечение доступным и комфортным жильем граждан Богучанского района» на 2014-2016 годы</w:t>
            </w:r>
          </w:p>
        </w:tc>
      </w:tr>
      <w:tr w:rsidR="001E275A" w:rsidRPr="008C2AEA" w:rsidTr="008C2AEA">
        <w:tc>
          <w:tcPr>
            <w:tcW w:w="1903" w:type="pct"/>
            <w:tcBorders>
              <w:top w:val="single" w:sz="4" w:space="0" w:color="auto"/>
              <w:left w:val="single" w:sz="4" w:space="0" w:color="auto"/>
              <w:bottom w:val="single" w:sz="4" w:space="0" w:color="auto"/>
              <w:right w:val="single" w:sz="4" w:space="0" w:color="auto"/>
            </w:tcBorders>
          </w:tcPr>
          <w:p w:rsidR="001E275A" w:rsidRPr="008C2AEA" w:rsidRDefault="001E275A" w:rsidP="008C2AEA">
            <w:pPr>
              <w:tabs>
                <w:tab w:val="left" w:pos="3780"/>
              </w:tabs>
              <w:spacing w:after="0" w:line="240" w:lineRule="auto"/>
              <w:rPr>
                <w:rFonts w:ascii="Times New Roman" w:hAnsi="Times New Roman"/>
                <w:sz w:val="16"/>
                <w:szCs w:val="16"/>
              </w:rPr>
            </w:pPr>
            <w:r w:rsidRPr="008C2AEA">
              <w:rPr>
                <w:rFonts w:ascii="Times New Roman" w:hAnsi="Times New Roman"/>
                <w:sz w:val="16"/>
                <w:szCs w:val="16"/>
              </w:rPr>
              <w:t>Муниципальный заказчик-координатор подпрограммы</w:t>
            </w:r>
          </w:p>
        </w:tc>
        <w:tc>
          <w:tcPr>
            <w:tcW w:w="3097" w:type="pct"/>
            <w:tcBorders>
              <w:top w:val="single" w:sz="4" w:space="0" w:color="auto"/>
              <w:left w:val="single" w:sz="4" w:space="0" w:color="auto"/>
              <w:bottom w:val="single" w:sz="4" w:space="0" w:color="auto"/>
              <w:right w:val="single" w:sz="4" w:space="0" w:color="auto"/>
            </w:tcBorders>
          </w:tcPr>
          <w:p w:rsidR="001E275A" w:rsidRPr="008C2AEA" w:rsidRDefault="001E275A" w:rsidP="008C2AEA">
            <w:pPr>
              <w:autoSpaceDE w:val="0"/>
              <w:autoSpaceDN w:val="0"/>
              <w:adjustRightInd w:val="0"/>
              <w:spacing w:after="0" w:line="240" w:lineRule="auto"/>
              <w:ind w:right="-144"/>
              <w:rPr>
                <w:rFonts w:ascii="Times New Roman" w:hAnsi="Times New Roman"/>
                <w:sz w:val="16"/>
                <w:szCs w:val="16"/>
              </w:rPr>
            </w:pPr>
            <w:r w:rsidRPr="008C2AEA">
              <w:rPr>
                <w:rFonts w:ascii="Times New Roman" w:hAnsi="Times New Roman"/>
                <w:sz w:val="16"/>
                <w:szCs w:val="16"/>
              </w:rPr>
              <w:t>Администрация Богучанского района (отдел лесного хозяйства, жилищной политики, транспорта и связи администрации Богучанского района)</w:t>
            </w:r>
          </w:p>
        </w:tc>
      </w:tr>
      <w:tr w:rsidR="001E275A" w:rsidRPr="008C2AEA" w:rsidTr="008C2AEA">
        <w:tc>
          <w:tcPr>
            <w:tcW w:w="1903" w:type="pct"/>
            <w:tcBorders>
              <w:top w:val="single" w:sz="4" w:space="0" w:color="auto"/>
              <w:left w:val="single" w:sz="4" w:space="0" w:color="auto"/>
              <w:bottom w:val="single" w:sz="4" w:space="0" w:color="auto"/>
              <w:right w:val="single" w:sz="4" w:space="0" w:color="auto"/>
            </w:tcBorders>
          </w:tcPr>
          <w:p w:rsidR="001E275A" w:rsidRPr="008C2AEA" w:rsidRDefault="001E275A" w:rsidP="008C2AEA">
            <w:pPr>
              <w:autoSpaceDE w:val="0"/>
              <w:autoSpaceDN w:val="0"/>
              <w:adjustRightInd w:val="0"/>
              <w:spacing w:after="0" w:line="240" w:lineRule="auto"/>
              <w:rPr>
                <w:rFonts w:ascii="Times New Roman" w:hAnsi="Times New Roman"/>
                <w:sz w:val="16"/>
                <w:szCs w:val="16"/>
              </w:rPr>
            </w:pPr>
            <w:r w:rsidRPr="008C2AEA">
              <w:rPr>
                <w:rFonts w:ascii="Times New Roman" w:hAnsi="Times New Roman"/>
                <w:sz w:val="16"/>
                <w:szCs w:val="16"/>
              </w:rPr>
              <w:t>Исполнители мероприятий подпрограммы, главные распорядители бюджетных средств</w:t>
            </w:r>
          </w:p>
        </w:tc>
        <w:tc>
          <w:tcPr>
            <w:tcW w:w="3097" w:type="pct"/>
            <w:tcBorders>
              <w:top w:val="single" w:sz="4" w:space="0" w:color="auto"/>
              <w:left w:val="single" w:sz="4" w:space="0" w:color="auto"/>
              <w:bottom w:val="single" w:sz="4" w:space="0" w:color="auto"/>
              <w:right w:val="single" w:sz="4" w:space="0" w:color="auto"/>
            </w:tcBorders>
          </w:tcPr>
          <w:p w:rsidR="001E275A" w:rsidRPr="008C2AEA" w:rsidRDefault="001E275A" w:rsidP="008C2AEA">
            <w:pPr>
              <w:tabs>
                <w:tab w:val="left" w:pos="3780"/>
              </w:tabs>
              <w:spacing w:after="0" w:line="240" w:lineRule="auto"/>
              <w:jc w:val="both"/>
              <w:rPr>
                <w:rFonts w:ascii="Times New Roman" w:hAnsi="Times New Roman"/>
                <w:sz w:val="16"/>
                <w:szCs w:val="16"/>
                <w:highlight w:val="yellow"/>
              </w:rPr>
            </w:pPr>
            <w:r w:rsidRPr="008C2AEA">
              <w:rPr>
                <w:rFonts w:ascii="Times New Roman" w:hAnsi="Times New Roman"/>
                <w:sz w:val="16"/>
                <w:szCs w:val="16"/>
              </w:rPr>
              <w:t>МКУ «Муниципальная служба Заказчика».</w:t>
            </w:r>
          </w:p>
        </w:tc>
      </w:tr>
      <w:tr w:rsidR="001E275A" w:rsidRPr="008C2AEA" w:rsidTr="008C2AEA">
        <w:tc>
          <w:tcPr>
            <w:tcW w:w="1903" w:type="pct"/>
            <w:tcBorders>
              <w:top w:val="single" w:sz="4" w:space="0" w:color="auto"/>
              <w:left w:val="single" w:sz="4" w:space="0" w:color="auto"/>
              <w:bottom w:val="single" w:sz="4" w:space="0" w:color="auto"/>
              <w:right w:val="single" w:sz="4" w:space="0" w:color="auto"/>
            </w:tcBorders>
          </w:tcPr>
          <w:p w:rsidR="001E275A" w:rsidRPr="008C2AEA" w:rsidRDefault="001E275A" w:rsidP="008C2AEA">
            <w:pPr>
              <w:tabs>
                <w:tab w:val="left" w:pos="3780"/>
              </w:tabs>
              <w:spacing w:after="0" w:line="240" w:lineRule="auto"/>
              <w:rPr>
                <w:rFonts w:ascii="Times New Roman" w:hAnsi="Times New Roman"/>
                <w:sz w:val="16"/>
                <w:szCs w:val="16"/>
              </w:rPr>
            </w:pPr>
            <w:r w:rsidRPr="008C2AEA">
              <w:rPr>
                <w:rFonts w:ascii="Times New Roman" w:hAnsi="Times New Roman"/>
                <w:sz w:val="16"/>
                <w:szCs w:val="16"/>
              </w:rPr>
              <w:t>Цель и задачи подпрограммы</w:t>
            </w:r>
          </w:p>
        </w:tc>
        <w:tc>
          <w:tcPr>
            <w:tcW w:w="3097" w:type="pct"/>
            <w:tcBorders>
              <w:top w:val="single" w:sz="4" w:space="0" w:color="auto"/>
              <w:left w:val="single" w:sz="4" w:space="0" w:color="auto"/>
              <w:bottom w:val="single" w:sz="4" w:space="0" w:color="auto"/>
              <w:right w:val="single" w:sz="4" w:space="0" w:color="auto"/>
            </w:tcBorders>
          </w:tcPr>
          <w:p w:rsidR="001E275A" w:rsidRPr="008C2AEA" w:rsidRDefault="001E275A" w:rsidP="008C2AEA">
            <w:pPr>
              <w:pStyle w:val="ConsPlusNormal"/>
              <w:widowControl/>
              <w:ind w:firstLine="0"/>
              <w:jc w:val="both"/>
              <w:rPr>
                <w:rFonts w:ascii="Times New Roman" w:hAnsi="Times New Roman" w:cs="Times New Roman"/>
                <w:sz w:val="16"/>
                <w:szCs w:val="16"/>
              </w:rPr>
            </w:pPr>
            <w:r w:rsidRPr="008C2AEA">
              <w:rPr>
                <w:rFonts w:ascii="Times New Roman" w:hAnsi="Times New Roman" w:cs="Times New Roman"/>
                <w:sz w:val="16"/>
                <w:szCs w:val="16"/>
              </w:rPr>
              <w:t xml:space="preserve">Цель -  расселение граждан из аварийного жилищного фонда муниципальных образований Богучанского района. </w:t>
            </w:r>
          </w:p>
          <w:p w:rsidR="001E275A" w:rsidRPr="008C2AEA" w:rsidRDefault="001E275A" w:rsidP="008C2AEA">
            <w:pPr>
              <w:pStyle w:val="ConsPlusNormal"/>
              <w:widowControl/>
              <w:ind w:firstLine="0"/>
              <w:jc w:val="both"/>
              <w:rPr>
                <w:rFonts w:ascii="Times New Roman" w:hAnsi="Times New Roman" w:cs="Times New Roman"/>
                <w:sz w:val="16"/>
                <w:szCs w:val="16"/>
              </w:rPr>
            </w:pPr>
            <w:r w:rsidRPr="008C2AEA">
              <w:rPr>
                <w:rFonts w:ascii="Times New Roman" w:hAnsi="Times New Roman" w:cs="Times New Roman"/>
                <w:sz w:val="16"/>
                <w:szCs w:val="16"/>
              </w:rPr>
              <w:t>Задача  -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w:t>
            </w:r>
          </w:p>
        </w:tc>
      </w:tr>
      <w:tr w:rsidR="001E275A" w:rsidRPr="008C2AEA" w:rsidTr="008C2AEA">
        <w:tc>
          <w:tcPr>
            <w:tcW w:w="1903" w:type="pct"/>
            <w:tcBorders>
              <w:top w:val="single" w:sz="4" w:space="0" w:color="auto"/>
              <w:left w:val="single" w:sz="4" w:space="0" w:color="auto"/>
              <w:bottom w:val="single" w:sz="4" w:space="0" w:color="auto"/>
              <w:right w:val="single" w:sz="4" w:space="0" w:color="auto"/>
            </w:tcBorders>
          </w:tcPr>
          <w:p w:rsidR="001E275A" w:rsidRPr="008C2AEA" w:rsidRDefault="001E275A" w:rsidP="008C2AEA">
            <w:pPr>
              <w:tabs>
                <w:tab w:val="center" w:pos="4677"/>
                <w:tab w:val="right" w:pos="9355"/>
              </w:tabs>
              <w:spacing w:after="0" w:line="240" w:lineRule="auto"/>
              <w:rPr>
                <w:rFonts w:ascii="Times New Roman" w:hAnsi="Times New Roman"/>
                <w:sz w:val="16"/>
                <w:szCs w:val="16"/>
              </w:rPr>
            </w:pPr>
            <w:r w:rsidRPr="008C2AEA">
              <w:rPr>
                <w:rFonts w:ascii="Times New Roman" w:hAnsi="Times New Roman"/>
                <w:sz w:val="16"/>
                <w:szCs w:val="16"/>
              </w:rPr>
              <w:t xml:space="preserve">Целевые индикаторы </w:t>
            </w:r>
          </w:p>
        </w:tc>
        <w:tc>
          <w:tcPr>
            <w:tcW w:w="3097" w:type="pct"/>
            <w:tcBorders>
              <w:top w:val="single" w:sz="4" w:space="0" w:color="auto"/>
              <w:left w:val="single" w:sz="4" w:space="0" w:color="auto"/>
              <w:bottom w:val="single" w:sz="4" w:space="0" w:color="auto"/>
              <w:right w:val="single" w:sz="4" w:space="0" w:color="auto"/>
            </w:tcBorders>
          </w:tcPr>
          <w:p w:rsidR="001E275A" w:rsidRPr="008C2AEA" w:rsidRDefault="001E275A" w:rsidP="008C2AEA">
            <w:pPr>
              <w:spacing w:after="0" w:line="240" w:lineRule="auto"/>
              <w:jc w:val="both"/>
              <w:rPr>
                <w:rFonts w:ascii="Times New Roman" w:hAnsi="Times New Roman"/>
                <w:sz w:val="16"/>
                <w:szCs w:val="16"/>
              </w:rPr>
            </w:pPr>
            <w:r w:rsidRPr="008C2AEA">
              <w:rPr>
                <w:rFonts w:ascii="Times New Roman" w:hAnsi="Times New Roman"/>
                <w:sz w:val="16"/>
                <w:szCs w:val="16"/>
              </w:rPr>
              <w:t>К 2016  году:</w:t>
            </w:r>
          </w:p>
          <w:p w:rsidR="001E275A" w:rsidRPr="008C2AEA" w:rsidRDefault="001E275A" w:rsidP="008C2AEA">
            <w:pPr>
              <w:spacing w:after="0" w:line="240" w:lineRule="auto"/>
              <w:jc w:val="both"/>
              <w:rPr>
                <w:rFonts w:ascii="Times New Roman" w:hAnsi="Times New Roman"/>
                <w:sz w:val="16"/>
                <w:szCs w:val="16"/>
              </w:rPr>
            </w:pPr>
            <w:r w:rsidRPr="008C2AEA">
              <w:rPr>
                <w:rFonts w:ascii="Times New Roman" w:hAnsi="Times New Roman"/>
                <w:sz w:val="16"/>
                <w:szCs w:val="16"/>
              </w:rPr>
              <w:t>доля ветхого и аварийного жилищного фонда в общем объеме жилищного фонда  – 5,0 %;</w:t>
            </w:r>
          </w:p>
          <w:p w:rsidR="001E275A" w:rsidRPr="008C2AEA" w:rsidRDefault="001E275A" w:rsidP="008C2AEA">
            <w:pPr>
              <w:spacing w:after="0" w:line="240" w:lineRule="auto"/>
              <w:jc w:val="both"/>
              <w:rPr>
                <w:rFonts w:ascii="Times New Roman" w:hAnsi="Times New Roman"/>
                <w:sz w:val="16"/>
                <w:szCs w:val="16"/>
              </w:rPr>
            </w:pPr>
            <w:r w:rsidRPr="008C2AEA">
              <w:rPr>
                <w:rFonts w:ascii="Times New Roman" w:hAnsi="Times New Roman"/>
                <w:sz w:val="16"/>
                <w:szCs w:val="16"/>
              </w:rPr>
              <w:t>доля аварийного жилищного фонда в общем объеме жилищного фонда – 0,1 %.</w:t>
            </w:r>
          </w:p>
        </w:tc>
      </w:tr>
      <w:tr w:rsidR="001E275A" w:rsidRPr="008C2AEA" w:rsidTr="008C2AEA">
        <w:tc>
          <w:tcPr>
            <w:tcW w:w="1903" w:type="pct"/>
            <w:tcBorders>
              <w:top w:val="single" w:sz="4" w:space="0" w:color="auto"/>
              <w:left w:val="single" w:sz="4" w:space="0" w:color="auto"/>
              <w:bottom w:val="single" w:sz="4" w:space="0" w:color="auto"/>
              <w:right w:val="single" w:sz="4" w:space="0" w:color="auto"/>
            </w:tcBorders>
          </w:tcPr>
          <w:p w:rsidR="001E275A" w:rsidRPr="008C2AEA" w:rsidRDefault="001E275A" w:rsidP="008C2AEA">
            <w:pPr>
              <w:tabs>
                <w:tab w:val="left" w:pos="3780"/>
              </w:tabs>
              <w:spacing w:after="0" w:line="240" w:lineRule="auto"/>
              <w:rPr>
                <w:rFonts w:ascii="Times New Roman" w:hAnsi="Times New Roman"/>
                <w:sz w:val="16"/>
                <w:szCs w:val="16"/>
              </w:rPr>
            </w:pPr>
            <w:r w:rsidRPr="008C2AEA">
              <w:rPr>
                <w:rFonts w:ascii="Times New Roman" w:hAnsi="Times New Roman"/>
                <w:sz w:val="16"/>
                <w:szCs w:val="16"/>
              </w:rPr>
              <w:t>Сроки реализации подпрограммы</w:t>
            </w:r>
          </w:p>
        </w:tc>
        <w:tc>
          <w:tcPr>
            <w:tcW w:w="3097" w:type="pct"/>
            <w:tcBorders>
              <w:top w:val="single" w:sz="4" w:space="0" w:color="auto"/>
              <w:left w:val="single" w:sz="4" w:space="0" w:color="auto"/>
              <w:bottom w:val="single" w:sz="4" w:space="0" w:color="auto"/>
              <w:right w:val="single" w:sz="4" w:space="0" w:color="auto"/>
            </w:tcBorders>
          </w:tcPr>
          <w:p w:rsidR="001E275A" w:rsidRPr="008C2AEA" w:rsidRDefault="001E275A" w:rsidP="008C2AEA">
            <w:pPr>
              <w:tabs>
                <w:tab w:val="left" w:pos="3780"/>
              </w:tabs>
              <w:spacing w:after="0" w:line="240" w:lineRule="auto"/>
              <w:jc w:val="both"/>
              <w:rPr>
                <w:rFonts w:ascii="Times New Roman" w:hAnsi="Times New Roman"/>
                <w:sz w:val="16"/>
                <w:szCs w:val="16"/>
              </w:rPr>
            </w:pPr>
          </w:p>
          <w:p w:rsidR="001E275A" w:rsidRPr="008C2AEA" w:rsidRDefault="001E275A" w:rsidP="008C2AEA">
            <w:pPr>
              <w:tabs>
                <w:tab w:val="left" w:pos="3780"/>
              </w:tabs>
              <w:spacing w:after="0" w:line="240" w:lineRule="auto"/>
              <w:jc w:val="both"/>
              <w:rPr>
                <w:rFonts w:ascii="Times New Roman" w:hAnsi="Times New Roman"/>
                <w:sz w:val="16"/>
                <w:szCs w:val="16"/>
              </w:rPr>
            </w:pPr>
            <w:r w:rsidRPr="008C2AEA">
              <w:rPr>
                <w:rFonts w:ascii="Times New Roman" w:hAnsi="Times New Roman"/>
                <w:sz w:val="16"/>
                <w:szCs w:val="16"/>
              </w:rPr>
              <w:t>2014-2016 годы</w:t>
            </w:r>
          </w:p>
        </w:tc>
      </w:tr>
      <w:tr w:rsidR="001E275A" w:rsidRPr="008C2AEA" w:rsidTr="008C2AEA">
        <w:tc>
          <w:tcPr>
            <w:tcW w:w="1903" w:type="pct"/>
            <w:tcBorders>
              <w:top w:val="single" w:sz="4" w:space="0" w:color="auto"/>
              <w:left w:val="single" w:sz="4" w:space="0" w:color="auto"/>
              <w:bottom w:val="single" w:sz="4" w:space="0" w:color="auto"/>
              <w:right w:val="single" w:sz="4" w:space="0" w:color="auto"/>
            </w:tcBorders>
          </w:tcPr>
          <w:p w:rsidR="001E275A" w:rsidRPr="008C2AEA" w:rsidRDefault="001E275A" w:rsidP="008C2AEA">
            <w:pPr>
              <w:tabs>
                <w:tab w:val="left" w:pos="3780"/>
              </w:tabs>
              <w:spacing w:after="0" w:line="240" w:lineRule="auto"/>
              <w:rPr>
                <w:rFonts w:ascii="Times New Roman" w:hAnsi="Times New Roman"/>
                <w:sz w:val="16"/>
                <w:szCs w:val="16"/>
              </w:rPr>
            </w:pPr>
            <w:r w:rsidRPr="008C2AEA">
              <w:rPr>
                <w:rFonts w:ascii="Times New Roman" w:hAnsi="Times New Roman"/>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097" w:type="pct"/>
            <w:tcBorders>
              <w:top w:val="single" w:sz="4" w:space="0" w:color="auto"/>
              <w:left w:val="single" w:sz="4" w:space="0" w:color="auto"/>
              <w:bottom w:val="single" w:sz="4" w:space="0" w:color="auto"/>
              <w:right w:val="single" w:sz="4" w:space="0" w:color="auto"/>
            </w:tcBorders>
          </w:tcPr>
          <w:p w:rsidR="001E275A" w:rsidRPr="008C2AEA" w:rsidRDefault="001E275A" w:rsidP="008C2AEA">
            <w:pPr>
              <w:tabs>
                <w:tab w:val="left" w:pos="3780"/>
              </w:tabs>
              <w:spacing w:after="0" w:line="240" w:lineRule="auto"/>
              <w:jc w:val="both"/>
              <w:rPr>
                <w:rFonts w:ascii="Times New Roman" w:hAnsi="Times New Roman"/>
                <w:sz w:val="16"/>
                <w:szCs w:val="16"/>
              </w:rPr>
            </w:pPr>
            <w:r w:rsidRPr="008C2AEA">
              <w:rPr>
                <w:rFonts w:ascii="Times New Roman" w:hAnsi="Times New Roman"/>
                <w:sz w:val="16"/>
                <w:szCs w:val="16"/>
              </w:rPr>
              <w:t xml:space="preserve">Общий объем финансирования подпрограммы </w:t>
            </w:r>
          </w:p>
          <w:p w:rsidR="001E275A" w:rsidRPr="008C2AEA" w:rsidRDefault="001E275A" w:rsidP="008C2AEA">
            <w:pPr>
              <w:spacing w:after="0" w:line="240" w:lineRule="auto"/>
              <w:jc w:val="both"/>
              <w:rPr>
                <w:rFonts w:ascii="Times New Roman" w:hAnsi="Times New Roman"/>
                <w:sz w:val="16"/>
                <w:szCs w:val="16"/>
              </w:rPr>
            </w:pPr>
            <w:r w:rsidRPr="008C2AEA">
              <w:rPr>
                <w:rFonts w:ascii="Times New Roman" w:hAnsi="Times New Roman"/>
                <w:sz w:val="16"/>
                <w:szCs w:val="16"/>
              </w:rPr>
              <w:t>за счет средств районного бюджета составляет 1391030,0 рублей, в том числе по годам:</w:t>
            </w:r>
          </w:p>
          <w:p w:rsidR="001E275A" w:rsidRPr="008C2AEA" w:rsidRDefault="001E275A" w:rsidP="008C2AEA">
            <w:pPr>
              <w:spacing w:after="0" w:line="240" w:lineRule="auto"/>
              <w:jc w:val="both"/>
              <w:rPr>
                <w:rFonts w:ascii="Times New Roman" w:hAnsi="Times New Roman"/>
                <w:sz w:val="16"/>
                <w:szCs w:val="16"/>
              </w:rPr>
            </w:pPr>
            <w:r w:rsidRPr="008C2AEA">
              <w:rPr>
                <w:rFonts w:ascii="Times New Roman" w:hAnsi="Times New Roman"/>
                <w:sz w:val="16"/>
                <w:szCs w:val="16"/>
              </w:rPr>
              <w:t>2014 год –  752 310,0 рублей;</w:t>
            </w:r>
          </w:p>
          <w:p w:rsidR="001E275A" w:rsidRPr="008C2AEA" w:rsidRDefault="001E275A" w:rsidP="008C2AEA">
            <w:pPr>
              <w:tabs>
                <w:tab w:val="left" w:pos="3780"/>
              </w:tabs>
              <w:spacing w:after="0" w:line="240" w:lineRule="auto"/>
              <w:jc w:val="both"/>
              <w:rPr>
                <w:rFonts w:ascii="Times New Roman" w:hAnsi="Times New Roman"/>
                <w:sz w:val="16"/>
                <w:szCs w:val="16"/>
              </w:rPr>
            </w:pPr>
            <w:r w:rsidRPr="008C2AEA">
              <w:rPr>
                <w:rFonts w:ascii="Times New Roman" w:hAnsi="Times New Roman"/>
                <w:sz w:val="16"/>
                <w:szCs w:val="16"/>
              </w:rPr>
              <w:t>2015 год –  638 720,0  рублей;</w:t>
            </w:r>
          </w:p>
          <w:p w:rsidR="001E275A" w:rsidRPr="008C2AEA" w:rsidRDefault="001E275A" w:rsidP="008C2AEA">
            <w:pPr>
              <w:spacing w:after="0" w:line="240" w:lineRule="auto"/>
              <w:jc w:val="both"/>
              <w:rPr>
                <w:rFonts w:ascii="Times New Roman" w:hAnsi="Times New Roman"/>
                <w:sz w:val="16"/>
                <w:szCs w:val="16"/>
              </w:rPr>
            </w:pPr>
            <w:r w:rsidRPr="008C2AEA">
              <w:rPr>
                <w:rFonts w:ascii="Times New Roman" w:hAnsi="Times New Roman"/>
                <w:sz w:val="16"/>
                <w:szCs w:val="16"/>
              </w:rPr>
              <w:t>2016 год –             0,0  рублей</w:t>
            </w:r>
          </w:p>
        </w:tc>
      </w:tr>
      <w:tr w:rsidR="001E275A" w:rsidRPr="008C2AEA" w:rsidTr="008C2AEA">
        <w:tc>
          <w:tcPr>
            <w:tcW w:w="1903" w:type="pct"/>
            <w:tcBorders>
              <w:top w:val="single" w:sz="4" w:space="0" w:color="auto"/>
              <w:left w:val="single" w:sz="4" w:space="0" w:color="auto"/>
              <w:bottom w:val="single" w:sz="4" w:space="0" w:color="auto"/>
              <w:right w:val="single" w:sz="4" w:space="0" w:color="auto"/>
            </w:tcBorders>
          </w:tcPr>
          <w:p w:rsidR="001E275A" w:rsidRPr="008C2AEA" w:rsidRDefault="001E275A" w:rsidP="008C2AEA">
            <w:pPr>
              <w:tabs>
                <w:tab w:val="left" w:pos="3780"/>
              </w:tabs>
              <w:spacing w:after="0" w:line="240" w:lineRule="auto"/>
              <w:rPr>
                <w:rFonts w:ascii="Times New Roman" w:hAnsi="Times New Roman"/>
                <w:sz w:val="16"/>
                <w:szCs w:val="16"/>
              </w:rPr>
            </w:pPr>
            <w:r w:rsidRPr="008C2AEA">
              <w:rPr>
                <w:rFonts w:ascii="Times New Roman" w:hAnsi="Times New Roman"/>
                <w:sz w:val="16"/>
                <w:szCs w:val="16"/>
              </w:rPr>
              <w:t>Система организации контроля за исполнением подпрограммы</w:t>
            </w:r>
          </w:p>
        </w:tc>
        <w:tc>
          <w:tcPr>
            <w:tcW w:w="3097" w:type="pct"/>
            <w:tcBorders>
              <w:top w:val="single" w:sz="4" w:space="0" w:color="auto"/>
              <w:left w:val="single" w:sz="4" w:space="0" w:color="auto"/>
              <w:bottom w:val="single" w:sz="4" w:space="0" w:color="auto"/>
              <w:right w:val="single" w:sz="4" w:space="0" w:color="auto"/>
            </w:tcBorders>
          </w:tcPr>
          <w:p w:rsidR="001E275A" w:rsidRPr="008C2AEA" w:rsidRDefault="001E275A" w:rsidP="008C2AEA">
            <w:pPr>
              <w:spacing w:after="0" w:line="240" w:lineRule="auto"/>
              <w:jc w:val="both"/>
              <w:rPr>
                <w:rFonts w:ascii="Times New Roman" w:hAnsi="Times New Roman"/>
                <w:sz w:val="16"/>
                <w:szCs w:val="16"/>
              </w:rPr>
            </w:pPr>
            <w:r w:rsidRPr="008C2AEA">
              <w:rPr>
                <w:rFonts w:ascii="Times New Roman" w:hAnsi="Times New Roman"/>
                <w:sz w:val="16"/>
                <w:szCs w:val="16"/>
              </w:rPr>
              <w:t xml:space="preserve">МКУ «Муниципальная служба Заказчика», </w:t>
            </w:r>
          </w:p>
          <w:p w:rsidR="001E275A" w:rsidRPr="008C2AEA" w:rsidRDefault="001E275A" w:rsidP="008C2AEA">
            <w:pPr>
              <w:tabs>
                <w:tab w:val="left" w:pos="3780"/>
              </w:tabs>
              <w:spacing w:after="0" w:line="240" w:lineRule="auto"/>
              <w:jc w:val="both"/>
              <w:rPr>
                <w:rFonts w:ascii="Times New Roman" w:hAnsi="Times New Roman"/>
                <w:sz w:val="16"/>
                <w:szCs w:val="16"/>
              </w:rPr>
            </w:pPr>
            <w:r w:rsidRPr="008C2AEA">
              <w:rPr>
                <w:rFonts w:ascii="Times New Roman" w:hAnsi="Times New Roman"/>
                <w:sz w:val="16"/>
                <w:szCs w:val="16"/>
              </w:rPr>
              <w:t>финансовое управление администрации Богучанского района.</w:t>
            </w:r>
          </w:p>
        </w:tc>
      </w:tr>
    </w:tbl>
    <w:p w:rsidR="008C2AEA" w:rsidRDefault="008C2AEA" w:rsidP="008C2AEA">
      <w:pPr>
        <w:spacing w:after="0" w:line="240" w:lineRule="auto"/>
        <w:ind w:left="360"/>
        <w:jc w:val="center"/>
        <w:rPr>
          <w:rFonts w:ascii="Times New Roman" w:hAnsi="Times New Roman"/>
          <w:bCs/>
          <w:sz w:val="20"/>
          <w:szCs w:val="20"/>
        </w:rPr>
      </w:pPr>
    </w:p>
    <w:p w:rsidR="001E275A" w:rsidRPr="008C2AEA" w:rsidRDefault="001E275A" w:rsidP="008C2AEA">
      <w:pPr>
        <w:spacing w:after="0" w:line="240" w:lineRule="auto"/>
        <w:ind w:left="360"/>
        <w:jc w:val="center"/>
        <w:rPr>
          <w:rFonts w:ascii="Times New Roman" w:hAnsi="Times New Roman"/>
          <w:sz w:val="20"/>
          <w:szCs w:val="20"/>
        </w:rPr>
      </w:pPr>
      <w:r w:rsidRPr="008C2AEA">
        <w:rPr>
          <w:rFonts w:ascii="Times New Roman" w:hAnsi="Times New Roman"/>
          <w:bCs/>
          <w:sz w:val="20"/>
          <w:szCs w:val="20"/>
        </w:rPr>
        <w:t xml:space="preserve">2. </w:t>
      </w:r>
      <w:r w:rsidRPr="008C2AEA">
        <w:rPr>
          <w:rFonts w:ascii="Times New Roman" w:hAnsi="Times New Roman"/>
          <w:sz w:val="20"/>
          <w:szCs w:val="20"/>
        </w:rPr>
        <w:t>Основные разделы подпрограммы</w:t>
      </w:r>
    </w:p>
    <w:p w:rsidR="001E275A" w:rsidRPr="008C2AEA" w:rsidRDefault="001E275A" w:rsidP="008C2AEA">
      <w:pPr>
        <w:spacing w:after="0" w:line="240" w:lineRule="auto"/>
        <w:ind w:left="360"/>
        <w:jc w:val="center"/>
        <w:rPr>
          <w:rFonts w:ascii="Times New Roman" w:hAnsi="Times New Roman"/>
          <w:sz w:val="20"/>
          <w:szCs w:val="20"/>
        </w:rPr>
      </w:pPr>
    </w:p>
    <w:p w:rsidR="001E275A" w:rsidRPr="008C2AEA" w:rsidRDefault="001E275A" w:rsidP="008C2AEA">
      <w:pPr>
        <w:spacing w:after="0" w:line="240" w:lineRule="auto"/>
        <w:ind w:left="360"/>
        <w:jc w:val="center"/>
        <w:rPr>
          <w:rFonts w:ascii="Times New Roman" w:hAnsi="Times New Roman"/>
          <w:bCs/>
          <w:sz w:val="20"/>
          <w:szCs w:val="20"/>
        </w:rPr>
      </w:pPr>
      <w:r w:rsidRPr="008C2AEA">
        <w:rPr>
          <w:rFonts w:ascii="Times New Roman" w:hAnsi="Times New Roman"/>
          <w:sz w:val="20"/>
          <w:szCs w:val="20"/>
        </w:rPr>
        <w:t>2.1.  Постановка районной проблемы и обоснование необходимости разработки подпрограмм</w:t>
      </w:r>
    </w:p>
    <w:p w:rsidR="001E275A" w:rsidRPr="008C2AEA" w:rsidRDefault="001E275A" w:rsidP="008C2AEA">
      <w:pPr>
        <w:tabs>
          <w:tab w:val="left" w:pos="3780"/>
        </w:tabs>
        <w:spacing w:after="0" w:line="240" w:lineRule="auto"/>
        <w:ind w:firstLine="709"/>
        <w:jc w:val="both"/>
        <w:rPr>
          <w:rFonts w:ascii="Times New Roman" w:hAnsi="Times New Roman"/>
          <w:sz w:val="20"/>
          <w:szCs w:val="20"/>
        </w:rPr>
      </w:pPr>
    </w:p>
    <w:p w:rsidR="001E275A" w:rsidRPr="008C2AEA" w:rsidRDefault="001E275A" w:rsidP="008C2AEA">
      <w:pPr>
        <w:pStyle w:val="17"/>
        <w:ind w:firstLine="720"/>
        <w:jc w:val="both"/>
        <w:rPr>
          <w:rFonts w:cs="Times New Roman"/>
          <w:sz w:val="20"/>
          <w:szCs w:val="20"/>
        </w:rPr>
      </w:pPr>
      <w:r w:rsidRPr="008C2AEA">
        <w:rPr>
          <w:rFonts w:cs="Times New Roman"/>
          <w:sz w:val="20"/>
          <w:szCs w:val="20"/>
        </w:rPr>
        <w:t>Строительство жилья гражданам, проживающим в жилых домах, признанных в установленном порядке аварийными и подлежащими сносу, является одной из первоочередных задач государственной жилищной политики.</w:t>
      </w:r>
    </w:p>
    <w:p w:rsidR="001E275A" w:rsidRPr="008C2AEA" w:rsidRDefault="001E275A" w:rsidP="008C2AEA">
      <w:pPr>
        <w:widowControl w:val="0"/>
        <w:autoSpaceDE w:val="0"/>
        <w:autoSpaceDN w:val="0"/>
        <w:adjustRightInd w:val="0"/>
        <w:spacing w:after="0" w:line="240" w:lineRule="auto"/>
        <w:ind w:firstLine="709"/>
        <w:jc w:val="both"/>
        <w:rPr>
          <w:rFonts w:ascii="Times New Roman" w:hAnsi="Times New Roman"/>
          <w:sz w:val="20"/>
          <w:szCs w:val="20"/>
        </w:rPr>
      </w:pPr>
      <w:r w:rsidRPr="008C2AEA">
        <w:rPr>
          <w:rFonts w:ascii="Times New Roman" w:hAnsi="Times New Roman"/>
          <w:sz w:val="20"/>
          <w:szCs w:val="20"/>
        </w:rPr>
        <w:t>По поручению Президента Российской Федерации В</w:t>
      </w:r>
      <w:smartTag w:uri="urn:schemas-microsoft-com:office:smarttags" w:element="PersonName">
        <w:r w:rsidRPr="008C2AEA">
          <w:rPr>
            <w:rFonts w:ascii="Times New Roman" w:hAnsi="Times New Roman"/>
            <w:sz w:val="20"/>
            <w:szCs w:val="20"/>
          </w:rPr>
          <w:t>.</w:t>
        </w:r>
      </w:smartTag>
      <w:r w:rsidRPr="008C2AEA">
        <w:rPr>
          <w:rFonts w:ascii="Times New Roman" w:hAnsi="Times New Roman"/>
          <w:sz w:val="20"/>
          <w:szCs w:val="20"/>
        </w:rPr>
        <w:t>В</w:t>
      </w:r>
      <w:smartTag w:uri="urn:schemas-microsoft-com:office:smarttags" w:element="PersonName">
        <w:r w:rsidRPr="008C2AEA">
          <w:rPr>
            <w:rFonts w:ascii="Times New Roman" w:hAnsi="Times New Roman"/>
            <w:sz w:val="20"/>
            <w:szCs w:val="20"/>
          </w:rPr>
          <w:t>.</w:t>
        </w:r>
      </w:smartTag>
      <w:r w:rsidRPr="008C2AEA">
        <w:rPr>
          <w:rFonts w:ascii="Times New Roman" w:hAnsi="Times New Roman"/>
          <w:sz w:val="20"/>
          <w:szCs w:val="20"/>
        </w:rPr>
        <w:t> Путина реализация мер, направленных на решение задач, связанных с ликвидацией аварийного жилищного фонда, продлена до 01</w:t>
      </w:r>
      <w:smartTag w:uri="urn:schemas-microsoft-com:office:smarttags" w:element="PersonName">
        <w:r w:rsidRPr="008C2AEA">
          <w:rPr>
            <w:rFonts w:ascii="Times New Roman" w:hAnsi="Times New Roman"/>
            <w:sz w:val="20"/>
            <w:szCs w:val="20"/>
          </w:rPr>
          <w:t>.</w:t>
        </w:r>
      </w:smartTag>
      <w:r w:rsidRPr="008C2AEA">
        <w:rPr>
          <w:rFonts w:ascii="Times New Roman" w:hAnsi="Times New Roman"/>
          <w:sz w:val="20"/>
          <w:szCs w:val="20"/>
        </w:rPr>
        <w:t>09</w:t>
      </w:r>
      <w:smartTag w:uri="urn:schemas-microsoft-com:office:smarttags" w:element="PersonName">
        <w:r w:rsidRPr="008C2AEA">
          <w:rPr>
            <w:rFonts w:ascii="Times New Roman" w:hAnsi="Times New Roman"/>
            <w:sz w:val="20"/>
            <w:szCs w:val="20"/>
          </w:rPr>
          <w:t>.</w:t>
        </w:r>
      </w:smartTag>
      <w:r w:rsidRPr="008C2AEA">
        <w:rPr>
          <w:rFonts w:ascii="Times New Roman" w:hAnsi="Times New Roman"/>
          <w:sz w:val="20"/>
          <w:szCs w:val="20"/>
        </w:rPr>
        <w:t>2017</w:t>
      </w:r>
      <w:smartTag w:uri="urn:schemas-microsoft-com:office:smarttags" w:element="PersonName">
        <w:r w:rsidRPr="008C2AEA">
          <w:rPr>
            <w:rFonts w:ascii="Times New Roman" w:hAnsi="Times New Roman"/>
            <w:sz w:val="20"/>
            <w:szCs w:val="20"/>
          </w:rPr>
          <w:t>.</w:t>
        </w:r>
      </w:smartTag>
      <w:r w:rsidRPr="008C2AEA">
        <w:rPr>
          <w:rFonts w:ascii="Times New Roman" w:hAnsi="Times New Roman"/>
          <w:sz w:val="20"/>
          <w:szCs w:val="20"/>
        </w:rPr>
        <w:t xml:space="preserve"> Соответствующие изменения вносятся в Федеральный закон и будут внесены в региональную адресную программу по переселению граждан из аварийного жилищного фонда на 2013–2017 годы с учетом продления срока реализации программы</w:t>
      </w:r>
      <w:smartTag w:uri="urn:schemas-microsoft-com:office:smarttags" w:element="PersonName">
        <w:r w:rsidRPr="008C2AEA">
          <w:rPr>
            <w:rFonts w:ascii="Times New Roman" w:hAnsi="Times New Roman"/>
            <w:sz w:val="20"/>
            <w:szCs w:val="20"/>
          </w:rPr>
          <w:t>.</w:t>
        </w:r>
      </w:smartTag>
      <w:r w:rsidRPr="008C2AEA">
        <w:rPr>
          <w:rFonts w:ascii="Times New Roman" w:hAnsi="Times New Roman"/>
          <w:sz w:val="20"/>
          <w:szCs w:val="20"/>
        </w:rPr>
        <w:t xml:space="preserve">  </w:t>
      </w:r>
    </w:p>
    <w:p w:rsidR="001E275A" w:rsidRPr="008C2AEA" w:rsidRDefault="001E275A" w:rsidP="008C2AEA">
      <w:pPr>
        <w:pStyle w:val="ConsPlusNormal"/>
        <w:widowControl/>
        <w:ind w:firstLine="540"/>
        <w:jc w:val="both"/>
        <w:rPr>
          <w:rFonts w:ascii="Times New Roman" w:hAnsi="Times New Roman" w:cs="Times New Roman"/>
        </w:rPr>
      </w:pPr>
      <w:r w:rsidRPr="008C2AEA">
        <w:rPr>
          <w:rFonts w:ascii="Times New Roman" w:hAnsi="Times New Roman" w:cs="Times New Roman"/>
        </w:rPr>
        <w:t>Для достижения поставленных целей настоящей подпрограммой  предусмотрена реализация мероприятий по переселению граждан, проживающих в жилых домах муниципальных образований Богучанского района, признанных в установленном порядке аварийными и подлежащими сносу.</w:t>
      </w:r>
    </w:p>
    <w:p w:rsidR="001E275A" w:rsidRPr="008C2AEA" w:rsidRDefault="001E275A" w:rsidP="008C2AEA">
      <w:pPr>
        <w:pStyle w:val="17"/>
        <w:ind w:firstLine="720"/>
        <w:jc w:val="both"/>
        <w:rPr>
          <w:rFonts w:cs="Times New Roman"/>
          <w:sz w:val="20"/>
          <w:szCs w:val="20"/>
        </w:rPr>
      </w:pPr>
      <w:r w:rsidRPr="008C2AEA">
        <w:rPr>
          <w:rFonts w:cs="Times New Roman"/>
          <w:sz w:val="20"/>
          <w:szCs w:val="20"/>
        </w:rPr>
        <w:t xml:space="preserve">По причине сокращения финансирования жилищной сферы в период рыночных реформ на территориях муниципальных образований средства из федерального, краевого бюджетов на строительство нового жилья не выделялись, в бюджетах муниципальных образований также не предусматривались средства на строительство нового жилья, в течение многих лет не проводился капитальный ремонт жилищного фонда.  В результате чего, в течение многих лет на территории Богучанского района возрастало количество ветхих и аварийных жилых домов. </w:t>
      </w:r>
    </w:p>
    <w:p w:rsidR="001E275A" w:rsidRPr="008C2AEA" w:rsidRDefault="001E275A" w:rsidP="008C2AEA">
      <w:pPr>
        <w:pStyle w:val="17"/>
        <w:ind w:firstLine="720"/>
        <w:jc w:val="both"/>
        <w:rPr>
          <w:rFonts w:cs="Times New Roman"/>
          <w:sz w:val="20"/>
          <w:szCs w:val="20"/>
        </w:rPr>
      </w:pPr>
      <w:r w:rsidRPr="008C2AEA">
        <w:rPr>
          <w:rFonts w:cs="Times New Roman"/>
          <w:sz w:val="20"/>
          <w:szCs w:val="20"/>
        </w:rPr>
        <w:t xml:space="preserve">В   2009 году в с. Богучаны по краевой целевой программе "Дом" построено 6 двухквартирных жилых домов общей площадью </w:t>
      </w:r>
      <w:smartTag w:uri="urn:schemas-microsoft-com:office:smarttags" w:element="metricconverter">
        <w:smartTagPr>
          <w:attr w:name="ProductID" w:val="606 кв. метров"/>
        </w:smartTagPr>
        <w:r w:rsidRPr="008C2AEA">
          <w:rPr>
            <w:rFonts w:cs="Times New Roman"/>
            <w:sz w:val="20"/>
            <w:szCs w:val="20"/>
          </w:rPr>
          <w:t>606 кв. метров</w:t>
        </w:r>
      </w:smartTag>
      <w:r w:rsidRPr="008C2AEA">
        <w:rPr>
          <w:rFonts w:cs="Times New Roman"/>
          <w:sz w:val="20"/>
          <w:szCs w:val="20"/>
        </w:rPr>
        <w:t>, в которые переселено 36  человек.  Снесено 946  кв. метров жилья,  признанного аварийным.   Вместе с тем это  не решило  полностью проблему ликвидации жилищного фонда в Богучанском районе, признанного в установленном порядке аварийным и подлежащим сносу.</w:t>
      </w:r>
    </w:p>
    <w:p w:rsidR="001E275A" w:rsidRPr="008C2AEA" w:rsidRDefault="001E275A" w:rsidP="008C2AEA">
      <w:pPr>
        <w:pStyle w:val="17"/>
        <w:ind w:firstLine="720"/>
        <w:jc w:val="both"/>
        <w:rPr>
          <w:rFonts w:cs="Times New Roman"/>
          <w:sz w:val="20"/>
          <w:szCs w:val="20"/>
        </w:rPr>
      </w:pPr>
      <w:r w:rsidRPr="008C2AEA">
        <w:rPr>
          <w:rFonts w:cs="Times New Roman"/>
          <w:sz w:val="20"/>
          <w:szCs w:val="20"/>
        </w:rPr>
        <w:t xml:space="preserve">В 2012-2013 годах ведется строительство 10 двухквартирных жилых домов общей площадью </w:t>
      </w:r>
      <w:smartTag w:uri="urn:schemas-microsoft-com:office:smarttags" w:element="metricconverter">
        <w:smartTagPr>
          <w:attr w:name="ProductID" w:val="500 кв. м"/>
        </w:smartTagPr>
        <w:r w:rsidRPr="008C2AEA">
          <w:rPr>
            <w:rFonts w:cs="Times New Roman"/>
            <w:sz w:val="20"/>
            <w:szCs w:val="20"/>
          </w:rPr>
          <w:t>500 кв. м</w:t>
        </w:r>
      </w:smartTag>
      <w:r w:rsidRPr="008C2AEA">
        <w:rPr>
          <w:rFonts w:cs="Times New Roman"/>
          <w:sz w:val="20"/>
          <w:szCs w:val="20"/>
        </w:rPr>
        <w:t>. (с. Богучаны- 6 жилых домов, п. Пинчуга – 4 жилых дома).</w:t>
      </w:r>
    </w:p>
    <w:p w:rsidR="001E275A" w:rsidRPr="008C2AEA" w:rsidRDefault="001E275A" w:rsidP="008C2AEA">
      <w:pPr>
        <w:pStyle w:val="17"/>
        <w:ind w:firstLine="720"/>
        <w:jc w:val="both"/>
        <w:rPr>
          <w:rFonts w:cs="Times New Roman"/>
          <w:sz w:val="20"/>
          <w:szCs w:val="20"/>
        </w:rPr>
      </w:pPr>
      <w:r w:rsidRPr="008C2AEA">
        <w:rPr>
          <w:rFonts w:cs="Times New Roman"/>
          <w:sz w:val="20"/>
          <w:szCs w:val="20"/>
        </w:rPr>
        <w:t xml:space="preserve">По состоянию на 1 января 2012 года  площадь жилищного фонда по району, признанного в установленном порядке аварийным и подлежащим сносу, составила </w:t>
      </w:r>
      <w:smartTag w:uri="urn:schemas-microsoft-com:office:smarttags" w:element="metricconverter">
        <w:smartTagPr>
          <w:attr w:name="ProductID" w:val="3540,27 кв. метров"/>
        </w:smartTagPr>
        <w:r w:rsidRPr="008C2AEA">
          <w:rPr>
            <w:rFonts w:cs="Times New Roman"/>
            <w:sz w:val="20"/>
            <w:szCs w:val="20"/>
          </w:rPr>
          <w:t>3540,27 кв. метров</w:t>
        </w:r>
      </w:smartTag>
      <w:r w:rsidRPr="008C2AEA">
        <w:rPr>
          <w:rFonts w:cs="Times New Roman"/>
          <w:sz w:val="20"/>
          <w:szCs w:val="20"/>
        </w:rPr>
        <w:t xml:space="preserve">. Жилищный фонд является аварийным, представляющим угрозу для жизни проживающих в нем граждан. Аварийные дома ухудшают внешний облик сельских поселений, сдерживают развитие инфраструктуры, что снижает инвестиционную привлекательность территорий поселений района. </w:t>
      </w:r>
    </w:p>
    <w:p w:rsidR="001E275A" w:rsidRPr="008C2AEA" w:rsidRDefault="001E275A" w:rsidP="008C2AEA">
      <w:pPr>
        <w:pStyle w:val="17"/>
        <w:ind w:firstLine="720"/>
        <w:jc w:val="both"/>
        <w:rPr>
          <w:rFonts w:cs="Times New Roman"/>
          <w:sz w:val="20"/>
          <w:szCs w:val="20"/>
        </w:rPr>
      </w:pPr>
      <w:r w:rsidRPr="008C2AEA">
        <w:rPr>
          <w:rFonts w:cs="Times New Roman"/>
          <w:sz w:val="20"/>
          <w:szCs w:val="20"/>
        </w:rPr>
        <w:lastRenderedPageBreak/>
        <w:t xml:space="preserve">Для получения субсидий из краевого бюджета по государственной программе «Создание условий для обеспечения доступным и комфортным жильем граждан Красноярского края» на 2014-2016 годы необходимо долевое участие  Богучанского района в финансировании мероприятий для переселения граждан, проживающих в жилых домах, признанных в установленном порядке аварийным и подлежащим сносу: </w:t>
      </w:r>
    </w:p>
    <w:p w:rsidR="001E275A" w:rsidRPr="008C2AEA" w:rsidRDefault="001E275A" w:rsidP="008C2AEA">
      <w:pPr>
        <w:pStyle w:val="17"/>
        <w:ind w:firstLine="720"/>
        <w:jc w:val="both"/>
        <w:rPr>
          <w:rFonts w:cs="Times New Roman"/>
          <w:sz w:val="20"/>
          <w:szCs w:val="20"/>
        </w:rPr>
      </w:pPr>
      <w:r w:rsidRPr="008C2AEA">
        <w:rPr>
          <w:rFonts w:cs="Times New Roman"/>
          <w:sz w:val="20"/>
          <w:szCs w:val="20"/>
        </w:rPr>
        <w:t>- по строительству жилья для граждан, проживающих в аварийных и подлежащих сносу жилых домах;</w:t>
      </w:r>
    </w:p>
    <w:p w:rsidR="001E275A" w:rsidRPr="008C2AEA" w:rsidRDefault="001E275A" w:rsidP="008C2AEA">
      <w:pPr>
        <w:pStyle w:val="17"/>
        <w:ind w:firstLine="720"/>
        <w:jc w:val="both"/>
        <w:rPr>
          <w:rFonts w:cs="Times New Roman"/>
          <w:sz w:val="20"/>
          <w:szCs w:val="20"/>
        </w:rPr>
      </w:pPr>
      <w:r w:rsidRPr="008C2AEA">
        <w:rPr>
          <w:rFonts w:cs="Times New Roman"/>
          <w:sz w:val="20"/>
          <w:szCs w:val="20"/>
        </w:rPr>
        <w:t>- по сносу жилья, признанного в установленном порядке аварийным.</w:t>
      </w:r>
    </w:p>
    <w:p w:rsidR="001E275A" w:rsidRPr="008C2AEA" w:rsidRDefault="001E275A" w:rsidP="008C2AEA">
      <w:pPr>
        <w:pStyle w:val="17"/>
        <w:ind w:firstLine="720"/>
        <w:jc w:val="both"/>
        <w:rPr>
          <w:rFonts w:cs="Times New Roman"/>
          <w:sz w:val="20"/>
          <w:szCs w:val="20"/>
        </w:rPr>
      </w:pPr>
      <w:r w:rsidRPr="008C2AEA">
        <w:rPr>
          <w:rFonts w:cs="Times New Roman"/>
          <w:sz w:val="20"/>
          <w:szCs w:val="20"/>
        </w:rPr>
        <w:t>Для переселения граждан Богучанского района из аварийного жилого фонда и получения субсидий из краевого бюджета разработана подпрограмма «Переселение граждан из аварийного жилищного фонда в  Богучанском районе».</w:t>
      </w:r>
    </w:p>
    <w:p w:rsidR="001E275A" w:rsidRPr="008C2AEA" w:rsidRDefault="001E275A" w:rsidP="008C2AEA">
      <w:pPr>
        <w:pStyle w:val="17"/>
        <w:ind w:firstLine="720"/>
        <w:jc w:val="both"/>
        <w:rPr>
          <w:rFonts w:cs="Times New Roman"/>
          <w:sz w:val="20"/>
          <w:szCs w:val="20"/>
        </w:rPr>
      </w:pPr>
      <w:r w:rsidRPr="008C2AEA">
        <w:rPr>
          <w:rFonts w:cs="Times New Roman"/>
          <w:sz w:val="20"/>
          <w:szCs w:val="20"/>
        </w:rPr>
        <w:t xml:space="preserve">Исполнение мероприятий подпрограммы позволит осуществить строительство  жилья с общей площадью жилых помещений </w:t>
      </w:r>
      <w:smartTag w:uri="urn:schemas-microsoft-com:office:smarttags" w:element="metricconverter">
        <w:smartTagPr>
          <w:attr w:name="ProductID" w:val="2828 кв. метра"/>
        </w:smartTagPr>
        <w:r w:rsidRPr="008C2AEA">
          <w:rPr>
            <w:rFonts w:cs="Times New Roman"/>
            <w:sz w:val="20"/>
            <w:szCs w:val="20"/>
          </w:rPr>
          <w:t>2828 кв. метра</w:t>
        </w:r>
      </w:smartTag>
      <w:r w:rsidRPr="008C2AEA">
        <w:rPr>
          <w:rFonts w:cs="Times New Roman"/>
          <w:sz w:val="20"/>
          <w:szCs w:val="20"/>
        </w:rPr>
        <w:t>, обеспечить жильем 142 человека, осуществить снос 2490,46 кв. метров жилья, признанного в установленном порядке аварийным и подлежащим сносу.</w:t>
      </w:r>
    </w:p>
    <w:p w:rsidR="001E275A" w:rsidRPr="008C2AEA" w:rsidRDefault="001E275A" w:rsidP="008C2AEA">
      <w:pPr>
        <w:widowControl w:val="0"/>
        <w:autoSpaceDE w:val="0"/>
        <w:autoSpaceDN w:val="0"/>
        <w:adjustRightInd w:val="0"/>
        <w:spacing w:after="0" w:line="240" w:lineRule="auto"/>
        <w:ind w:firstLine="709"/>
        <w:jc w:val="center"/>
        <w:rPr>
          <w:rFonts w:ascii="Times New Roman" w:hAnsi="Times New Roman"/>
          <w:sz w:val="20"/>
          <w:szCs w:val="20"/>
        </w:rPr>
      </w:pPr>
    </w:p>
    <w:p w:rsidR="001E275A" w:rsidRPr="008C2AEA" w:rsidRDefault="001E275A" w:rsidP="008C2AEA">
      <w:pPr>
        <w:widowControl w:val="0"/>
        <w:autoSpaceDE w:val="0"/>
        <w:autoSpaceDN w:val="0"/>
        <w:adjustRightInd w:val="0"/>
        <w:spacing w:after="0" w:line="240" w:lineRule="auto"/>
        <w:ind w:firstLine="709"/>
        <w:jc w:val="center"/>
        <w:rPr>
          <w:rFonts w:ascii="Times New Roman" w:hAnsi="Times New Roman"/>
          <w:sz w:val="20"/>
          <w:szCs w:val="20"/>
        </w:rPr>
      </w:pPr>
      <w:r w:rsidRPr="008C2AEA">
        <w:rPr>
          <w:rFonts w:ascii="Times New Roman" w:hAnsi="Times New Roman"/>
          <w:sz w:val="20"/>
          <w:szCs w:val="20"/>
        </w:rPr>
        <w:t>2.2. Основная цель, задачи, этапы и сроки выполнения</w:t>
      </w:r>
    </w:p>
    <w:p w:rsidR="001E275A" w:rsidRPr="008C2AEA" w:rsidRDefault="001E275A" w:rsidP="008C2AEA">
      <w:pPr>
        <w:widowControl w:val="0"/>
        <w:autoSpaceDE w:val="0"/>
        <w:autoSpaceDN w:val="0"/>
        <w:adjustRightInd w:val="0"/>
        <w:spacing w:after="0" w:line="240" w:lineRule="auto"/>
        <w:ind w:firstLine="709"/>
        <w:jc w:val="center"/>
        <w:rPr>
          <w:rFonts w:ascii="Times New Roman" w:hAnsi="Times New Roman"/>
          <w:sz w:val="20"/>
          <w:szCs w:val="20"/>
        </w:rPr>
      </w:pPr>
      <w:r w:rsidRPr="008C2AEA">
        <w:rPr>
          <w:rFonts w:ascii="Times New Roman" w:hAnsi="Times New Roman"/>
          <w:sz w:val="20"/>
          <w:szCs w:val="20"/>
        </w:rPr>
        <w:t xml:space="preserve">подпрограммы, целевые индикаторы </w:t>
      </w:r>
    </w:p>
    <w:p w:rsidR="001E275A" w:rsidRPr="008C2AEA" w:rsidRDefault="001E275A" w:rsidP="008C2AEA">
      <w:pPr>
        <w:widowControl w:val="0"/>
        <w:autoSpaceDE w:val="0"/>
        <w:autoSpaceDN w:val="0"/>
        <w:adjustRightInd w:val="0"/>
        <w:spacing w:after="0" w:line="240" w:lineRule="auto"/>
        <w:ind w:firstLine="709"/>
        <w:jc w:val="center"/>
        <w:rPr>
          <w:rFonts w:ascii="Times New Roman" w:hAnsi="Times New Roman"/>
          <w:sz w:val="20"/>
          <w:szCs w:val="20"/>
        </w:rPr>
      </w:pPr>
    </w:p>
    <w:p w:rsidR="001E275A" w:rsidRPr="008C2AEA" w:rsidRDefault="001E275A" w:rsidP="008C2AEA">
      <w:pPr>
        <w:widowControl w:val="0"/>
        <w:suppressAutoHyphens/>
        <w:autoSpaceDE w:val="0"/>
        <w:autoSpaceDN w:val="0"/>
        <w:adjustRightInd w:val="0"/>
        <w:spacing w:after="0" w:line="240" w:lineRule="auto"/>
        <w:ind w:firstLine="709"/>
        <w:jc w:val="both"/>
        <w:rPr>
          <w:rFonts w:ascii="Times New Roman" w:hAnsi="Times New Roman"/>
          <w:sz w:val="20"/>
          <w:szCs w:val="20"/>
        </w:rPr>
      </w:pPr>
      <w:r w:rsidRPr="008C2AEA">
        <w:rPr>
          <w:rFonts w:ascii="Times New Roman" w:hAnsi="Times New Roman"/>
          <w:sz w:val="20"/>
          <w:szCs w:val="20"/>
        </w:rPr>
        <w:t>Муниципальным заказчиком-координатором подпрограммы  является администрация Богучанского района (отдел лесного хозяйства, жилищной политики, транспорта и связи администрации Богучанского района), который осуществляет общую координацию по исполнению мероприятий подпрограммы.</w:t>
      </w:r>
    </w:p>
    <w:p w:rsidR="001E275A" w:rsidRPr="008C2AEA" w:rsidRDefault="001E275A" w:rsidP="008C2AEA">
      <w:pPr>
        <w:spacing w:after="0" w:line="240" w:lineRule="auto"/>
        <w:ind w:firstLine="708"/>
        <w:jc w:val="both"/>
        <w:rPr>
          <w:rFonts w:ascii="Times New Roman" w:hAnsi="Times New Roman"/>
          <w:bCs/>
          <w:sz w:val="20"/>
          <w:szCs w:val="20"/>
        </w:rPr>
      </w:pPr>
      <w:r w:rsidRPr="008C2AEA">
        <w:rPr>
          <w:rFonts w:ascii="Times New Roman" w:hAnsi="Times New Roman"/>
          <w:bCs/>
          <w:sz w:val="20"/>
          <w:szCs w:val="20"/>
        </w:rPr>
        <w:t xml:space="preserve">Цель подпрограммы - </w:t>
      </w:r>
      <w:r w:rsidRPr="008C2AEA">
        <w:rPr>
          <w:rFonts w:ascii="Times New Roman" w:hAnsi="Times New Roman"/>
          <w:sz w:val="20"/>
          <w:szCs w:val="20"/>
        </w:rPr>
        <w:t>расселение граждан из аварийного жилищного фонда муниципальных образований Богучанского района.</w:t>
      </w:r>
    </w:p>
    <w:p w:rsidR="001E275A" w:rsidRPr="008C2AEA" w:rsidRDefault="001E275A" w:rsidP="008C2AEA">
      <w:pPr>
        <w:spacing w:after="0" w:line="240" w:lineRule="auto"/>
        <w:ind w:firstLine="709"/>
        <w:jc w:val="both"/>
        <w:rPr>
          <w:rFonts w:ascii="Times New Roman" w:hAnsi="Times New Roman"/>
          <w:sz w:val="20"/>
          <w:szCs w:val="20"/>
        </w:rPr>
      </w:pPr>
      <w:r w:rsidRPr="008C2AEA">
        <w:rPr>
          <w:rFonts w:ascii="Times New Roman" w:hAnsi="Times New Roman"/>
          <w:bCs/>
          <w:sz w:val="20"/>
          <w:szCs w:val="20"/>
        </w:rPr>
        <w:t xml:space="preserve">Задача подпрограммы - </w:t>
      </w:r>
      <w:r w:rsidRPr="008C2AEA">
        <w:rPr>
          <w:rFonts w:ascii="Times New Roman" w:hAnsi="Times New Roman"/>
          <w:sz w:val="20"/>
          <w:szCs w:val="20"/>
        </w:rPr>
        <w:t>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p w:rsidR="001E275A" w:rsidRPr="008C2AEA" w:rsidRDefault="001E275A" w:rsidP="008C2AEA">
      <w:pPr>
        <w:spacing w:after="0" w:line="240" w:lineRule="auto"/>
        <w:ind w:firstLine="709"/>
        <w:jc w:val="both"/>
        <w:rPr>
          <w:rFonts w:ascii="Times New Roman" w:hAnsi="Times New Roman"/>
          <w:bCs/>
          <w:sz w:val="20"/>
          <w:szCs w:val="20"/>
        </w:rPr>
      </w:pPr>
      <w:r w:rsidRPr="008C2AEA">
        <w:rPr>
          <w:rFonts w:ascii="Times New Roman" w:hAnsi="Times New Roman"/>
          <w:bCs/>
          <w:sz w:val="20"/>
          <w:szCs w:val="20"/>
        </w:rPr>
        <w:t>Для достижения указанной задачи подпрограммой предлагается предоставление субсидии из краевого бюджета в рамках софинансирования на строительство жилья и использование средств из районного бюджета.</w:t>
      </w:r>
    </w:p>
    <w:p w:rsidR="001E275A" w:rsidRPr="008C2AEA" w:rsidRDefault="001E275A" w:rsidP="008C2AEA">
      <w:pPr>
        <w:spacing w:after="0" w:line="240" w:lineRule="auto"/>
        <w:ind w:firstLine="709"/>
        <w:jc w:val="both"/>
        <w:rPr>
          <w:rFonts w:ascii="Times New Roman" w:hAnsi="Times New Roman"/>
          <w:sz w:val="20"/>
          <w:szCs w:val="20"/>
        </w:rPr>
      </w:pPr>
      <w:r w:rsidRPr="008C2AEA">
        <w:rPr>
          <w:rFonts w:ascii="Times New Roman" w:hAnsi="Times New Roman"/>
          <w:bCs/>
          <w:sz w:val="20"/>
          <w:szCs w:val="20"/>
        </w:rPr>
        <w:t xml:space="preserve">Выбор мероприятий подпрограммы производился в соответствии  с </w:t>
      </w:r>
      <w:r w:rsidRPr="008C2AEA">
        <w:rPr>
          <w:rFonts w:ascii="Times New Roman" w:hAnsi="Times New Roman"/>
          <w:sz w:val="20"/>
          <w:szCs w:val="20"/>
        </w:rPr>
        <w:t>государственной программой  «Создание условий для обеспечения доступным и комфортным жильем граждан Красноярского края» на 2014-2016 годы.</w:t>
      </w:r>
    </w:p>
    <w:p w:rsidR="001E275A" w:rsidRPr="008C2AEA" w:rsidRDefault="001E275A" w:rsidP="008C2AEA">
      <w:pPr>
        <w:widowControl w:val="0"/>
        <w:autoSpaceDE w:val="0"/>
        <w:autoSpaceDN w:val="0"/>
        <w:adjustRightInd w:val="0"/>
        <w:spacing w:after="0" w:line="240" w:lineRule="auto"/>
        <w:ind w:firstLine="709"/>
        <w:jc w:val="both"/>
        <w:rPr>
          <w:rFonts w:ascii="Times New Roman" w:hAnsi="Times New Roman"/>
          <w:sz w:val="20"/>
          <w:szCs w:val="20"/>
        </w:rPr>
      </w:pPr>
      <w:r w:rsidRPr="008C2AEA">
        <w:rPr>
          <w:rFonts w:ascii="Times New Roman" w:hAnsi="Times New Roman"/>
          <w:sz w:val="20"/>
          <w:szCs w:val="20"/>
        </w:rPr>
        <w:t>Подпрограмма реализуется в течение 2014 - 2016 годов.</w:t>
      </w:r>
    </w:p>
    <w:p w:rsidR="001E275A" w:rsidRPr="008C2AEA" w:rsidRDefault="001E275A" w:rsidP="008C2AEA">
      <w:pPr>
        <w:widowControl w:val="0"/>
        <w:autoSpaceDE w:val="0"/>
        <w:autoSpaceDN w:val="0"/>
        <w:adjustRightInd w:val="0"/>
        <w:spacing w:after="0" w:line="240" w:lineRule="auto"/>
        <w:ind w:firstLine="709"/>
        <w:jc w:val="both"/>
        <w:rPr>
          <w:rFonts w:ascii="Times New Roman" w:hAnsi="Times New Roman"/>
          <w:sz w:val="20"/>
          <w:szCs w:val="20"/>
        </w:rPr>
      </w:pPr>
      <w:r w:rsidRPr="008C2AEA">
        <w:rPr>
          <w:rFonts w:ascii="Times New Roman" w:hAnsi="Times New Roman"/>
          <w:sz w:val="20"/>
          <w:szCs w:val="20"/>
        </w:rPr>
        <w:t>Перечень целевых индикаторов подпрограммы указан в приложении №1 к настоящей подпрограмме.</w:t>
      </w:r>
    </w:p>
    <w:p w:rsidR="001E275A" w:rsidRPr="008C2AEA" w:rsidRDefault="001E275A" w:rsidP="008C2AEA">
      <w:pPr>
        <w:widowControl w:val="0"/>
        <w:autoSpaceDE w:val="0"/>
        <w:autoSpaceDN w:val="0"/>
        <w:adjustRightInd w:val="0"/>
        <w:spacing w:after="0" w:line="240" w:lineRule="auto"/>
        <w:ind w:firstLine="709"/>
        <w:jc w:val="center"/>
        <w:rPr>
          <w:rFonts w:ascii="Times New Roman" w:hAnsi="Times New Roman"/>
          <w:sz w:val="20"/>
          <w:szCs w:val="20"/>
        </w:rPr>
      </w:pPr>
      <w:r w:rsidRPr="008C2AEA">
        <w:rPr>
          <w:rFonts w:ascii="Times New Roman" w:hAnsi="Times New Roman"/>
          <w:sz w:val="20"/>
          <w:szCs w:val="20"/>
        </w:rPr>
        <w:t>2.3. Механизм реализации подпрограммы</w:t>
      </w:r>
    </w:p>
    <w:p w:rsidR="001E275A" w:rsidRPr="008C2AEA" w:rsidRDefault="001E275A" w:rsidP="008C2AEA">
      <w:pPr>
        <w:widowControl w:val="0"/>
        <w:autoSpaceDE w:val="0"/>
        <w:autoSpaceDN w:val="0"/>
        <w:adjustRightInd w:val="0"/>
        <w:spacing w:after="0" w:line="240" w:lineRule="auto"/>
        <w:ind w:firstLine="709"/>
        <w:jc w:val="both"/>
        <w:rPr>
          <w:rFonts w:ascii="Times New Roman" w:hAnsi="Times New Roman"/>
          <w:sz w:val="20"/>
          <w:szCs w:val="20"/>
        </w:rPr>
      </w:pPr>
    </w:p>
    <w:p w:rsidR="008C2AEA" w:rsidRDefault="001E275A" w:rsidP="008C2AEA">
      <w:pPr>
        <w:tabs>
          <w:tab w:val="left" w:pos="3780"/>
        </w:tabs>
        <w:spacing w:after="0" w:line="240" w:lineRule="auto"/>
        <w:jc w:val="both"/>
        <w:rPr>
          <w:rFonts w:ascii="Times New Roman" w:hAnsi="Times New Roman"/>
          <w:sz w:val="20"/>
          <w:szCs w:val="20"/>
        </w:rPr>
      </w:pPr>
      <w:r w:rsidRPr="008C2AEA">
        <w:rPr>
          <w:rFonts w:ascii="Times New Roman" w:hAnsi="Times New Roman"/>
          <w:sz w:val="20"/>
          <w:szCs w:val="20"/>
        </w:rPr>
        <w:t xml:space="preserve">            2.3.1. Главным распорядителем бюджетных средств, предусмотренны</w:t>
      </w:r>
      <w:r w:rsidR="008C2AEA">
        <w:rPr>
          <w:rFonts w:ascii="Times New Roman" w:hAnsi="Times New Roman"/>
          <w:sz w:val="20"/>
          <w:szCs w:val="20"/>
        </w:rPr>
        <w:t xml:space="preserve">х  на реализацию </w:t>
      </w:r>
      <w:r w:rsidRPr="008C2AEA">
        <w:rPr>
          <w:rFonts w:ascii="Times New Roman" w:hAnsi="Times New Roman"/>
          <w:sz w:val="20"/>
          <w:szCs w:val="20"/>
        </w:rPr>
        <w:t>мероприятий подпрограммы, является МКУ «Муниципальная служба Заказчика» (далее – «Служба Заказчика»).</w:t>
      </w:r>
    </w:p>
    <w:p w:rsidR="001E275A" w:rsidRPr="008C2AEA" w:rsidRDefault="001E275A" w:rsidP="008C2AEA">
      <w:pPr>
        <w:tabs>
          <w:tab w:val="left" w:pos="0"/>
        </w:tabs>
        <w:spacing w:after="0" w:line="240" w:lineRule="auto"/>
        <w:ind w:firstLine="709"/>
        <w:jc w:val="both"/>
        <w:rPr>
          <w:rFonts w:ascii="Times New Roman" w:hAnsi="Times New Roman"/>
          <w:sz w:val="20"/>
          <w:szCs w:val="20"/>
        </w:rPr>
      </w:pPr>
      <w:r w:rsidRPr="008C2AEA">
        <w:rPr>
          <w:rFonts w:ascii="Times New Roman" w:hAnsi="Times New Roman"/>
          <w:sz w:val="20"/>
          <w:szCs w:val="20"/>
        </w:rPr>
        <w:t>2.3.2.  Муниципальные образования района передают свои полномочия   муниципальному образованию Богучанский район по:</w:t>
      </w:r>
    </w:p>
    <w:p w:rsidR="001E275A" w:rsidRPr="008C2AEA" w:rsidRDefault="001E275A" w:rsidP="008C2AEA">
      <w:pPr>
        <w:pStyle w:val="17"/>
        <w:ind w:firstLine="720"/>
        <w:jc w:val="both"/>
        <w:rPr>
          <w:rFonts w:cs="Times New Roman"/>
          <w:sz w:val="20"/>
          <w:szCs w:val="20"/>
        </w:rPr>
      </w:pPr>
      <w:r w:rsidRPr="008C2AEA">
        <w:rPr>
          <w:rFonts w:cs="Times New Roman"/>
          <w:sz w:val="20"/>
          <w:szCs w:val="20"/>
        </w:rPr>
        <w:t>-  разработке и утверждению муниципальной программы;</w:t>
      </w:r>
    </w:p>
    <w:p w:rsidR="001E275A" w:rsidRPr="008C2AEA" w:rsidRDefault="001E275A" w:rsidP="008C2AEA">
      <w:pPr>
        <w:pStyle w:val="17"/>
        <w:ind w:firstLine="720"/>
        <w:jc w:val="both"/>
        <w:rPr>
          <w:rFonts w:cs="Times New Roman"/>
          <w:sz w:val="20"/>
          <w:szCs w:val="20"/>
        </w:rPr>
      </w:pPr>
      <w:r w:rsidRPr="008C2AEA">
        <w:rPr>
          <w:rFonts w:cs="Times New Roman"/>
          <w:sz w:val="20"/>
          <w:szCs w:val="20"/>
        </w:rPr>
        <w:t>-  утверждению титульного списка на строительство жилых домов  в рамках подпрограммы;</w:t>
      </w:r>
    </w:p>
    <w:p w:rsidR="001E275A" w:rsidRPr="008C2AEA" w:rsidRDefault="001E275A" w:rsidP="008C2AEA">
      <w:pPr>
        <w:pStyle w:val="17"/>
        <w:ind w:firstLine="720"/>
        <w:jc w:val="both"/>
        <w:rPr>
          <w:rFonts w:cs="Times New Roman"/>
          <w:sz w:val="20"/>
          <w:szCs w:val="20"/>
        </w:rPr>
      </w:pPr>
      <w:r w:rsidRPr="008C2AEA">
        <w:rPr>
          <w:rFonts w:cs="Times New Roman"/>
          <w:sz w:val="20"/>
          <w:szCs w:val="20"/>
        </w:rPr>
        <w:t>-   получению заключения по сметной документации;</w:t>
      </w:r>
    </w:p>
    <w:p w:rsidR="001E275A" w:rsidRPr="008C2AEA" w:rsidRDefault="001E275A" w:rsidP="008C2AEA">
      <w:pPr>
        <w:pStyle w:val="17"/>
        <w:ind w:firstLine="720"/>
        <w:jc w:val="both"/>
        <w:rPr>
          <w:rFonts w:cs="Times New Roman"/>
          <w:sz w:val="20"/>
          <w:szCs w:val="20"/>
        </w:rPr>
      </w:pPr>
      <w:r w:rsidRPr="008C2AEA">
        <w:rPr>
          <w:rFonts w:cs="Times New Roman"/>
          <w:sz w:val="20"/>
          <w:szCs w:val="20"/>
        </w:rPr>
        <w:t>-   передаче средств на строительство  жилых домов;</w:t>
      </w:r>
    </w:p>
    <w:p w:rsidR="001E275A" w:rsidRPr="008C2AEA" w:rsidRDefault="001E275A" w:rsidP="008C2AEA">
      <w:pPr>
        <w:pStyle w:val="17"/>
        <w:ind w:firstLine="720"/>
        <w:jc w:val="both"/>
        <w:rPr>
          <w:rFonts w:cs="Times New Roman"/>
          <w:sz w:val="20"/>
          <w:szCs w:val="20"/>
        </w:rPr>
      </w:pPr>
      <w:r w:rsidRPr="008C2AEA">
        <w:rPr>
          <w:rFonts w:cs="Times New Roman"/>
          <w:sz w:val="20"/>
          <w:szCs w:val="20"/>
        </w:rPr>
        <w:t>- проведению аукционов, запросов котировок для размещения муниципального заказа на инженерные изыскания, проектирование и строительство жилых домов и заключение муниципальных контрактов на основании протокола комиссии;</w:t>
      </w:r>
    </w:p>
    <w:p w:rsidR="001E275A" w:rsidRPr="008C2AEA" w:rsidRDefault="001E275A" w:rsidP="008C2AEA">
      <w:pPr>
        <w:pStyle w:val="17"/>
        <w:ind w:firstLine="720"/>
        <w:jc w:val="both"/>
        <w:rPr>
          <w:rFonts w:cs="Times New Roman"/>
          <w:sz w:val="20"/>
          <w:szCs w:val="20"/>
        </w:rPr>
      </w:pPr>
      <w:r w:rsidRPr="008C2AEA">
        <w:rPr>
          <w:rFonts w:cs="Times New Roman"/>
          <w:sz w:val="20"/>
          <w:szCs w:val="20"/>
        </w:rPr>
        <w:t>-  осуществлению полномочий заказчика на строительство  жилых домов;</w:t>
      </w:r>
    </w:p>
    <w:p w:rsidR="001E275A" w:rsidRPr="008C2AEA" w:rsidRDefault="001E275A" w:rsidP="008C2AEA">
      <w:pPr>
        <w:pStyle w:val="17"/>
        <w:ind w:firstLine="720"/>
        <w:jc w:val="both"/>
        <w:rPr>
          <w:rFonts w:cs="Times New Roman"/>
          <w:sz w:val="20"/>
          <w:szCs w:val="20"/>
        </w:rPr>
      </w:pPr>
      <w:r w:rsidRPr="008C2AEA">
        <w:rPr>
          <w:rFonts w:cs="Times New Roman"/>
          <w:sz w:val="20"/>
          <w:szCs w:val="20"/>
        </w:rPr>
        <w:t>-  утверждению  администрацией Богучанского района проектно-сметной документации на строительство жилых домов, для  проживающих  в жилых  домах на их территории, признанных в установленном порядке аварийными и подлежащими сносу.</w:t>
      </w:r>
    </w:p>
    <w:p w:rsidR="001E275A" w:rsidRPr="008C2AEA" w:rsidRDefault="008C2AEA" w:rsidP="008C2AEA">
      <w:pPr>
        <w:tabs>
          <w:tab w:val="center" w:pos="0"/>
          <w:tab w:val="right" w:pos="9355"/>
        </w:tabs>
        <w:spacing w:after="0" w:line="240" w:lineRule="auto"/>
        <w:jc w:val="both"/>
        <w:rPr>
          <w:rFonts w:ascii="Times New Roman" w:hAnsi="Times New Roman"/>
          <w:sz w:val="20"/>
          <w:szCs w:val="20"/>
        </w:rPr>
      </w:pPr>
      <w:r>
        <w:rPr>
          <w:rFonts w:ascii="Times New Roman" w:hAnsi="Times New Roman"/>
          <w:sz w:val="20"/>
          <w:szCs w:val="20"/>
        </w:rPr>
        <w:t xml:space="preserve">          2.3.</w:t>
      </w:r>
      <w:r w:rsidR="001E275A" w:rsidRPr="008C2AEA">
        <w:rPr>
          <w:rFonts w:ascii="Times New Roman" w:hAnsi="Times New Roman"/>
          <w:sz w:val="20"/>
          <w:szCs w:val="20"/>
        </w:rPr>
        <w:t>3. Для получения субсидий из краевого бюджета бюджету муниципального образования  Богучанский район  на осуществление долевого финансирования отдел лесного хозяйства, жилищной политики, транспорта и связи администрации Богучанского района направляет в министерство строительства и архитектуры Красноярского края для участия в конкурсном отборе, следующие документы:</w:t>
      </w:r>
    </w:p>
    <w:p w:rsidR="001E275A" w:rsidRPr="008C2AEA" w:rsidRDefault="006C142F" w:rsidP="008C2AEA">
      <w:pPr>
        <w:widowControl w:val="0"/>
        <w:autoSpaceDE w:val="0"/>
        <w:autoSpaceDN w:val="0"/>
        <w:adjustRightInd w:val="0"/>
        <w:spacing w:after="0" w:line="240" w:lineRule="auto"/>
        <w:ind w:firstLine="709"/>
        <w:jc w:val="both"/>
        <w:rPr>
          <w:rFonts w:ascii="Times New Roman" w:hAnsi="Times New Roman"/>
          <w:sz w:val="20"/>
          <w:szCs w:val="20"/>
        </w:rPr>
      </w:pPr>
      <w:hyperlink w:anchor="Par500" w:history="1">
        <w:r w:rsidR="001E275A" w:rsidRPr="008C2AEA">
          <w:rPr>
            <w:rFonts w:ascii="Times New Roman" w:hAnsi="Times New Roman"/>
            <w:sz w:val="20"/>
            <w:szCs w:val="20"/>
          </w:rPr>
          <w:t>заявку</w:t>
        </w:r>
      </w:hyperlink>
      <w:r w:rsidR="001E275A" w:rsidRPr="008C2AEA">
        <w:rPr>
          <w:rFonts w:ascii="Times New Roman" w:hAnsi="Times New Roman"/>
          <w:sz w:val="20"/>
          <w:szCs w:val="20"/>
        </w:rPr>
        <w:t xml:space="preserve"> на предоставление субсидии;</w:t>
      </w:r>
    </w:p>
    <w:p w:rsidR="001E275A" w:rsidRPr="008C2AEA" w:rsidRDefault="001E275A" w:rsidP="008C2AEA">
      <w:pPr>
        <w:widowControl w:val="0"/>
        <w:autoSpaceDE w:val="0"/>
        <w:autoSpaceDN w:val="0"/>
        <w:adjustRightInd w:val="0"/>
        <w:spacing w:after="0" w:line="240" w:lineRule="auto"/>
        <w:ind w:firstLine="709"/>
        <w:jc w:val="both"/>
        <w:rPr>
          <w:rFonts w:ascii="Times New Roman" w:hAnsi="Times New Roman"/>
          <w:sz w:val="20"/>
          <w:szCs w:val="20"/>
        </w:rPr>
      </w:pPr>
      <w:r w:rsidRPr="008C2AEA">
        <w:rPr>
          <w:rFonts w:ascii="Times New Roman" w:hAnsi="Times New Roman"/>
          <w:sz w:val="20"/>
          <w:szCs w:val="20"/>
        </w:rPr>
        <w:t>заключение межведомственной комиссии о признании жилого помещения непригодным для постоянного проживания и признании многоквартирного дома аварийным и подлежащим сносу;</w:t>
      </w:r>
    </w:p>
    <w:p w:rsidR="001E275A" w:rsidRPr="008C2AEA" w:rsidRDefault="001E275A" w:rsidP="008C2AEA">
      <w:pPr>
        <w:widowControl w:val="0"/>
        <w:autoSpaceDE w:val="0"/>
        <w:autoSpaceDN w:val="0"/>
        <w:adjustRightInd w:val="0"/>
        <w:spacing w:after="0" w:line="240" w:lineRule="auto"/>
        <w:ind w:firstLine="709"/>
        <w:jc w:val="both"/>
        <w:rPr>
          <w:rFonts w:ascii="Times New Roman" w:hAnsi="Times New Roman"/>
          <w:sz w:val="20"/>
          <w:szCs w:val="20"/>
        </w:rPr>
      </w:pPr>
      <w:r w:rsidRPr="008C2AEA">
        <w:rPr>
          <w:rFonts w:ascii="Times New Roman" w:hAnsi="Times New Roman"/>
          <w:sz w:val="20"/>
          <w:szCs w:val="20"/>
        </w:rPr>
        <w:t>гарантийное письмо о софинансировании реализации мероприятия или подпрограммы по переселению граждан из аварийного жилищного фонда муниципальной программы в муниципальном образовании за счет средств местного бюджета в размере, предусмотренном программой;</w:t>
      </w:r>
    </w:p>
    <w:p w:rsidR="001E275A" w:rsidRPr="008C2AEA" w:rsidRDefault="001E275A" w:rsidP="008C2AEA">
      <w:pPr>
        <w:widowControl w:val="0"/>
        <w:autoSpaceDE w:val="0"/>
        <w:autoSpaceDN w:val="0"/>
        <w:adjustRightInd w:val="0"/>
        <w:spacing w:after="0" w:line="240" w:lineRule="auto"/>
        <w:ind w:firstLine="709"/>
        <w:jc w:val="both"/>
        <w:rPr>
          <w:rFonts w:ascii="Times New Roman" w:hAnsi="Times New Roman"/>
          <w:sz w:val="20"/>
          <w:szCs w:val="20"/>
        </w:rPr>
      </w:pPr>
      <w:r w:rsidRPr="008C2AEA">
        <w:rPr>
          <w:rFonts w:ascii="Times New Roman" w:hAnsi="Times New Roman"/>
          <w:sz w:val="20"/>
          <w:szCs w:val="20"/>
        </w:rPr>
        <w:t>копию утвержденной проектной документации на строительство жилых домов (при наличии);</w:t>
      </w:r>
    </w:p>
    <w:p w:rsidR="001E275A" w:rsidRPr="008C2AEA" w:rsidRDefault="001E275A" w:rsidP="008C2AEA">
      <w:pPr>
        <w:widowControl w:val="0"/>
        <w:autoSpaceDE w:val="0"/>
        <w:autoSpaceDN w:val="0"/>
        <w:adjustRightInd w:val="0"/>
        <w:spacing w:after="0" w:line="240" w:lineRule="auto"/>
        <w:ind w:firstLine="709"/>
        <w:jc w:val="both"/>
        <w:rPr>
          <w:rFonts w:ascii="Times New Roman" w:hAnsi="Times New Roman"/>
          <w:sz w:val="20"/>
          <w:szCs w:val="20"/>
        </w:rPr>
      </w:pPr>
      <w:r w:rsidRPr="008C2AEA">
        <w:rPr>
          <w:rFonts w:ascii="Times New Roman" w:hAnsi="Times New Roman"/>
          <w:sz w:val="20"/>
          <w:szCs w:val="20"/>
        </w:rPr>
        <w:lastRenderedPageBreak/>
        <w:t xml:space="preserve">копию положительного заключения государственной экспертизы на проектную документацию, полученной в установленном порядке в случаях, предусмотренных Градостроительным </w:t>
      </w:r>
      <w:hyperlink r:id="rId11" w:history="1">
        <w:r w:rsidRPr="008C2AEA">
          <w:rPr>
            <w:rFonts w:ascii="Times New Roman" w:hAnsi="Times New Roman"/>
            <w:sz w:val="20"/>
            <w:szCs w:val="20"/>
          </w:rPr>
          <w:t>кодексом</w:t>
        </w:r>
      </w:hyperlink>
      <w:r w:rsidRPr="008C2AEA">
        <w:rPr>
          <w:rFonts w:ascii="Times New Roman" w:hAnsi="Times New Roman"/>
          <w:sz w:val="20"/>
          <w:szCs w:val="20"/>
        </w:rPr>
        <w:t xml:space="preserve"> Российской Федерации (при наличии);</w:t>
      </w:r>
    </w:p>
    <w:p w:rsidR="001E275A" w:rsidRPr="008C2AEA" w:rsidRDefault="001E275A" w:rsidP="008C2AEA">
      <w:pPr>
        <w:widowControl w:val="0"/>
        <w:autoSpaceDE w:val="0"/>
        <w:autoSpaceDN w:val="0"/>
        <w:adjustRightInd w:val="0"/>
        <w:spacing w:after="0" w:line="240" w:lineRule="auto"/>
        <w:ind w:firstLine="709"/>
        <w:jc w:val="both"/>
        <w:rPr>
          <w:rFonts w:ascii="Times New Roman" w:hAnsi="Times New Roman"/>
          <w:sz w:val="20"/>
          <w:szCs w:val="20"/>
        </w:rPr>
      </w:pPr>
      <w:r w:rsidRPr="008C2AEA">
        <w:rPr>
          <w:rFonts w:ascii="Times New Roman" w:hAnsi="Times New Roman"/>
          <w:sz w:val="20"/>
          <w:szCs w:val="20"/>
        </w:rPr>
        <w:t xml:space="preserve">копию муниципального контракта, заключенного на строительство жилого дома, строительство которого начато, но не завершено в рамках долгосрочной целевой </w:t>
      </w:r>
      <w:hyperlink r:id="rId12" w:history="1">
        <w:r w:rsidRPr="008C2AEA">
          <w:rPr>
            <w:rFonts w:ascii="Times New Roman" w:hAnsi="Times New Roman"/>
            <w:sz w:val="20"/>
            <w:szCs w:val="20"/>
          </w:rPr>
          <w:t>программы</w:t>
        </w:r>
      </w:hyperlink>
      <w:r w:rsidRPr="008C2AEA">
        <w:rPr>
          <w:rFonts w:ascii="Times New Roman" w:hAnsi="Times New Roman"/>
          <w:sz w:val="20"/>
          <w:szCs w:val="20"/>
        </w:rPr>
        <w:t xml:space="preserve"> «Дом» на 2010 - 2012 годы, утвержденной Постановлением Правительства Красноярского края от 27.01.2010 N 33-п (при наличии).</w:t>
      </w:r>
    </w:p>
    <w:p w:rsidR="001E275A" w:rsidRPr="008C2AEA" w:rsidRDefault="001E275A" w:rsidP="008C2AEA">
      <w:pPr>
        <w:widowControl w:val="0"/>
        <w:autoSpaceDE w:val="0"/>
        <w:autoSpaceDN w:val="0"/>
        <w:adjustRightInd w:val="0"/>
        <w:spacing w:after="0" w:line="240" w:lineRule="auto"/>
        <w:ind w:firstLine="709"/>
        <w:jc w:val="both"/>
        <w:rPr>
          <w:rFonts w:ascii="Times New Roman" w:hAnsi="Times New Roman"/>
          <w:sz w:val="20"/>
          <w:szCs w:val="20"/>
        </w:rPr>
      </w:pPr>
      <w:r w:rsidRPr="008C2AEA">
        <w:rPr>
          <w:rFonts w:ascii="Times New Roman" w:hAnsi="Times New Roman"/>
          <w:sz w:val="20"/>
          <w:szCs w:val="20"/>
        </w:rPr>
        <w:t>Копии документов представляются надлежащим образом заверенными главой администрации Богучанского района.</w:t>
      </w:r>
    </w:p>
    <w:p w:rsidR="001E275A" w:rsidRPr="008C2AEA" w:rsidRDefault="001E275A" w:rsidP="008C2AEA">
      <w:pPr>
        <w:autoSpaceDE w:val="0"/>
        <w:autoSpaceDN w:val="0"/>
        <w:adjustRightInd w:val="0"/>
        <w:spacing w:after="0" w:line="240" w:lineRule="auto"/>
        <w:ind w:firstLine="700"/>
        <w:jc w:val="both"/>
        <w:rPr>
          <w:rFonts w:ascii="Times New Roman" w:hAnsi="Times New Roman"/>
          <w:sz w:val="20"/>
          <w:szCs w:val="20"/>
        </w:rPr>
      </w:pPr>
      <w:r w:rsidRPr="008C2AEA">
        <w:rPr>
          <w:rFonts w:ascii="Times New Roman" w:hAnsi="Times New Roman"/>
          <w:sz w:val="20"/>
          <w:szCs w:val="20"/>
        </w:rPr>
        <w:t xml:space="preserve">2.3.4. Получателем субсидий на строительство жилья, для переселения граждан, проживающих  в жилых домах, признанных в установленном порядке аварийными, является муниципальное образование  Богучанский район. </w:t>
      </w:r>
    </w:p>
    <w:p w:rsidR="001E275A" w:rsidRPr="008C2AEA" w:rsidRDefault="001E275A" w:rsidP="008C2AEA">
      <w:pPr>
        <w:pStyle w:val="17"/>
        <w:ind w:firstLine="720"/>
        <w:jc w:val="both"/>
        <w:rPr>
          <w:rFonts w:cs="Times New Roman"/>
          <w:sz w:val="20"/>
          <w:szCs w:val="20"/>
        </w:rPr>
      </w:pPr>
      <w:r w:rsidRPr="008C2AEA">
        <w:rPr>
          <w:rFonts w:cs="Times New Roman"/>
          <w:sz w:val="20"/>
          <w:szCs w:val="20"/>
        </w:rPr>
        <w:t>2.3.5. Субсидии, предусмотренные подпрограммой, направляются главному распорядителю бюджетных средств  «Службе Заказчика»  на строительство  жилья.</w:t>
      </w:r>
    </w:p>
    <w:p w:rsidR="001E275A" w:rsidRPr="008C2AEA" w:rsidRDefault="001E275A" w:rsidP="008C2AEA">
      <w:pPr>
        <w:autoSpaceDE w:val="0"/>
        <w:autoSpaceDN w:val="0"/>
        <w:adjustRightInd w:val="0"/>
        <w:spacing w:after="0" w:line="240" w:lineRule="auto"/>
        <w:ind w:firstLine="700"/>
        <w:jc w:val="both"/>
        <w:rPr>
          <w:rFonts w:ascii="Times New Roman" w:hAnsi="Times New Roman"/>
          <w:sz w:val="20"/>
          <w:szCs w:val="20"/>
        </w:rPr>
      </w:pPr>
      <w:r w:rsidRPr="008C2AEA">
        <w:rPr>
          <w:rFonts w:ascii="Times New Roman" w:hAnsi="Times New Roman"/>
          <w:sz w:val="20"/>
          <w:szCs w:val="20"/>
        </w:rPr>
        <w:t>«Служба Заказчика» для перечисления субсидий направляет в министерство строительства и архитектуры Красноярского края (далее Министерство) документы, перечень которых определяется в рамках механизма реализации государственной программе «Создание условий для обеспечения доступным и комфортным жильем граждан Красноярского края» на 2014-2016 годы.</w:t>
      </w:r>
    </w:p>
    <w:p w:rsidR="001E275A" w:rsidRPr="008C2AEA" w:rsidRDefault="001E275A" w:rsidP="008C2AEA">
      <w:pPr>
        <w:autoSpaceDE w:val="0"/>
        <w:autoSpaceDN w:val="0"/>
        <w:adjustRightInd w:val="0"/>
        <w:spacing w:after="0" w:line="240" w:lineRule="auto"/>
        <w:ind w:firstLine="700"/>
        <w:jc w:val="both"/>
        <w:rPr>
          <w:rFonts w:ascii="Times New Roman" w:hAnsi="Times New Roman"/>
          <w:sz w:val="20"/>
          <w:szCs w:val="20"/>
        </w:rPr>
      </w:pPr>
      <w:r w:rsidRPr="008C2AEA">
        <w:rPr>
          <w:rFonts w:ascii="Times New Roman" w:hAnsi="Times New Roman"/>
          <w:sz w:val="20"/>
          <w:szCs w:val="20"/>
        </w:rPr>
        <w:t>2.3.6.  «Служба Заказчика» в течение месяца после переселения граждан из жилищного фонда, признанного в установленном порядке аварийным, но не позднее трех месяцев с даты выдачи разрешения на ввод жилых домов в эксплуатацию, представляют в Министерство, следующие документы:</w:t>
      </w:r>
    </w:p>
    <w:p w:rsidR="001E275A" w:rsidRPr="008C2AEA" w:rsidRDefault="001E275A" w:rsidP="008C2AEA">
      <w:pPr>
        <w:autoSpaceDE w:val="0"/>
        <w:autoSpaceDN w:val="0"/>
        <w:adjustRightInd w:val="0"/>
        <w:spacing w:after="0" w:line="240" w:lineRule="auto"/>
        <w:ind w:firstLine="700"/>
        <w:jc w:val="both"/>
        <w:rPr>
          <w:rFonts w:ascii="Times New Roman" w:hAnsi="Times New Roman"/>
          <w:sz w:val="20"/>
          <w:szCs w:val="20"/>
        </w:rPr>
      </w:pPr>
      <w:r w:rsidRPr="008C2AEA">
        <w:rPr>
          <w:rFonts w:ascii="Times New Roman" w:hAnsi="Times New Roman"/>
          <w:sz w:val="20"/>
          <w:szCs w:val="20"/>
        </w:rPr>
        <w:t>1) перечень снесенных домов по форме, утвержденной приказом Министерства;</w:t>
      </w:r>
    </w:p>
    <w:p w:rsidR="001E275A" w:rsidRPr="008C2AEA" w:rsidRDefault="001E275A" w:rsidP="008C2AEA">
      <w:pPr>
        <w:autoSpaceDE w:val="0"/>
        <w:autoSpaceDN w:val="0"/>
        <w:adjustRightInd w:val="0"/>
        <w:spacing w:after="0" w:line="240" w:lineRule="auto"/>
        <w:ind w:firstLine="700"/>
        <w:jc w:val="both"/>
        <w:rPr>
          <w:rFonts w:ascii="Times New Roman" w:hAnsi="Times New Roman"/>
          <w:sz w:val="20"/>
          <w:szCs w:val="20"/>
        </w:rPr>
      </w:pPr>
      <w:r w:rsidRPr="008C2AEA">
        <w:rPr>
          <w:rFonts w:ascii="Times New Roman" w:hAnsi="Times New Roman"/>
          <w:sz w:val="20"/>
          <w:szCs w:val="20"/>
        </w:rPr>
        <w:t>2) перечень предоставленного жилья по форме, утвержденной приказом Министерства;</w:t>
      </w:r>
    </w:p>
    <w:p w:rsidR="001E275A" w:rsidRPr="008C2AEA" w:rsidRDefault="001E275A" w:rsidP="008C2AEA">
      <w:pPr>
        <w:autoSpaceDE w:val="0"/>
        <w:autoSpaceDN w:val="0"/>
        <w:adjustRightInd w:val="0"/>
        <w:spacing w:after="0" w:line="240" w:lineRule="auto"/>
        <w:ind w:firstLine="700"/>
        <w:jc w:val="both"/>
        <w:rPr>
          <w:rFonts w:ascii="Times New Roman" w:hAnsi="Times New Roman"/>
          <w:sz w:val="20"/>
          <w:szCs w:val="20"/>
        </w:rPr>
      </w:pPr>
      <w:r w:rsidRPr="008C2AEA">
        <w:rPr>
          <w:rFonts w:ascii="Times New Roman" w:hAnsi="Times New Roman"/>
          <w:sz w:val="20"/>
          <w:szCs w:val="20"/>
        </w:rPr>
        <w:t>3) копии договоров социального найма, заключенных между муниципальным образованием Богучанский район и гражданами, переселенными в рамках подпрограммы, заверенные уполномоченным лицом;</w:t>
      </w:r>
    </w:p>
    <w:p w:rsidR="001E275A" w:rsidRPr="008C2AEA" w:rsidRDefault="001E275A" w:rsidP="008C2AEA">
      <w:pPr>
        <w:autoSpaceDE w:val="0"/>
        <w:autoSpaceDN w:val="0"/>
        <w:adjustRightInd w:val="0"/>
        <w:spacing w:after="0" w:line="240" w:lineRule="auto"/>
        <w:ind w:firstLine="700"/>
        <w:jc w:val="both"/>
        <w:rPr>
          <w:rFonts w:ascii="Times New Roman" w:hAnsi="Times New Roman"/>
          <w:sz w:val="20"/>
          <w:szCs w:val="20"/>
        </w:rPr>
      </w:pPr>
      <w:r w:rsidRPr="008C2AEA">
        <w:rPr>
          <w:rFonts w:ascii="Times New Roman" w:hAnsi="Times New Roman"/>
          <w:sz w:val="20"/>
          <w:szCs w:val="20"/>
        </w:rPr>
        <w:t>4) копии договоров мены, заключенных между муниципальным образованием Богучанский район и гражданами-собственниками, переселенными в рамках программы, заверенные уполномоченным лицом.</w:t>
      </w:r>
    </w:p>
    <w:p w:rsidR="001E275A" w:rsidRPr="008C2AEA" w:rsidRDefault="001E275A" w:rsidP="008C2AEA">
      <w:pPr>
        <w:autoSpaceDE w:val="0"/>
        <w:autoSpaceDN w:val="0"/>
        <w:adjustRightInd w:val="0"/>
        <w:spacing w:after="0" w:line="240" w:lineRule="auto"/>
        <w:ind w:firstLine="700"/>
        <w:jc w:val="both"/>
        <w:rPr>
          <w:rFonts w:ascii="Times New Roman" w:hAnsi="Times New Roman"/>
          <w:sz w:val="20"/>
          <w:szCs w:val="20"/>
        </w:rPr>
      </w:pPr>
      <w:r w:rsidRPr="008C2AEA">
        <w:rPr>
          <w:rFonts w:ascii="Times New Roman" w:hAnsi="Times New Roman"/>
          <w:sz w:val="20"/>
          <w:szCs w:val="20"/>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«Службу Заказчика».</w:t>
      </w:r>
    </w:p>
    <w:p w:rsidR="001E275A" w:rsidRPr="008C2AEA" w:rsidRDefault="001E275A" w:rsidP="008C2AEA">
      <w:pPr>
        <w:autoSpaceDE w:val="0"/>
        <w:autoSpaceDN w:val="0"/>
        <w:adjustRightInd w:val="0"/>
        <w:spacing w:after="0" w:line="240" w:lineRule="auto"/>
        <w:ind w:firstLine="700"/>
        <w:jc w:val="both"/>
        <w:rPr>
          <w:rFonts w:ascii="Times New Roman" w:hAnsi="Times New Roman"/>
          <w:sz w:val="20"/>
          <w:szCs w:val="20"/>
        </w:rPr>
      </w:pPr>
      <w:r w:rsidRPr="008C2AEA">
        <w:rPr>
          <w:rFonts w:ascii="Times New Roman" w:hAnsi="Times New Roman"/>
          <w:sz w:val="20"/>
          <w:szCs w:val="20"/>
        </w:rPr>
        <w:t>В случае нецелевого использования средств субсидий данные субсидии подлежат возврату в краевой бюджет.</w:t>
      </w:r>
    </w:p>
    <w:p w:rsidR="001E275A" w:rsidRPr="008C2AEA" w:rsidRDefault="001E275A" w:rsidP="008C2AEA">
      <w:pPr>
        <w:widowControl w:val="0"/>
        <w:autoSpaceDE w:val="0"/>
        <w:autoSpaceDN w:val="0"/>
        <w:adjustRightInd w:val="0"/>
        <w:spacing w:after="0" w:line="240" w:lineRule="auto"/>
        <w:ind w:firstLine="709"/>
        <w:jc w:val="center"/>
        <w:rPr>
          <w:rFonts w:ascii="Times New Roman" w:hAnsi="Times New Roman"/>
          <w:sz w:val="20"/>
          <w:szCs w:val="20"/>
        </w:rPr>
      </w:pPr>
      <w:r w:rsidRPr="008C2AEA">
        <w:rPr>
          <w:rFonts w:ascii="Times New Roman" w:hAnsi="Times New Roman"/>
          <w:sz w:val="20"/>
          <w:szCs w:val="20"/>
        </w:rPr>
        <w:br/>
        <w:t xml:space="preserve">2.4. Управление подпрограммой и контроль </w:t>
      </w:r>
    </w:p>
    <w:p w:rsidR="001E275A" w:rsidRPr="008C2AEA" w:rsidRDefault="001E275A" w:rsidP="008C2AEA">
      <w:pPr>
        <w:widowControl w:val="0"/>
        <w:autoSpaceDE w:val="0"/>
        <w:autoSpaceDN w:val="0"/>
        <w:adjustRightInd w:val="0"/>
        <w:spacing w:after="0" w:line="240" w:lineRule="auto"/>
        <w:ind w:firstLine="709"/>
        <w:jc w:val="center"/>
        <w:rPr>
          <w:rFonts w:ascii="Times New Roman" w:hAnsi="Times New Roman"/>
          <w:sz w:val="20"/>
          <w:szCs w:val="20"/>
        </w:rPr>
      </w:pPr>
      <w:r w:rsidRPr="008C2AEA">
        <w:rPr>
          <w:rFonts w:ascii="Times New Roman" w:hAnsi="Times New Roman"/>
          <w:sz w:val="20"/>
          <w:szCs w:val="20"/>
        </w:rPr>
        <w:t>за ходом ее выполнения</w:t>
      </w:r>
    </w:p>
    <w:p w:rsidR="001E275A" w:rsidRPr="008C2AEA" w:rsidRDefault="001E275A" w:rsidP="008C2AEA">
      <w:pPr>
        <w:widowControl w:val="0"/>
        <w:autoSpaceDE w:val="0"/>
        <w:autoSpaceDN w:val="0"/>
        <w:adjustRightInd w:val="0"/>
        <w:spacing w:after="0" w:line="240" w:lineRule="auto"/>
        <w:ind w:firstLine="709"/>
        <w:jc w:val="center"/>
        <w:rPr>
          <w:rFonts w:ascii="Times New Roman" w:hAnsi="Times New Roman"/>
          <w:sz w:val="20"/>
          <w:szCs w:val="20"/>
        </w:rPr>
      </w:pPr>
    </w:p>
    <w:p w:rsidR="001E275A" w:rsidRPr="008C2AEA" w:rsidRDefault="001E275A" w:rsidP="008C2AEA">
      <w:pPr>
        <w:widowControl w:val="0"/>
        <w:autoSpaceDE w:val="0"/>
        <w:autoSpaceDN w:val="0"/>
        <w:adjustRightInd w:val="0"/>
        <w:spacing w:after="0" w:line="240" w:lineRule="auto"/>
        <w:ind w:firstLine="709"/>
        <w:jc w:val="both"/>
        <w:rPr>
          <w:rFonts w:ascii="Times New Roman" w:hAnsi="Times New Roman"/>
          <w:sz w:val="20"/>
          <w:szCs w:val="20"/>
        </w:rPr>
      </w:pPr>
      <w:r w:rsidRPr="008C2AEA">
        <w:rPr>
          <w:rFonts w:ascii="Times New Roman" w:hAnsi="Times New Roman"/>
          <w:sz w:val="20"/>
          <w:szCs w:val="20"/>
        </w:rPr>
        <w:t>2.4.1. «Служба Заказчика» осуществляет управление и текущий контроль за ходом выполнения подпрограммы, определяет промежуточные результаты, и производит оценку реализации подпрограммы.</w:t>
      </w:r>
    </w:p>
    <w:p w:rsidR="001E275A" w:rsidRPr="008C2AEA" w:rsidRDefault="001E275A" w:rsidP="008C2AEA">
      <w:pPr>
        <w:widowControl w:val="0"/>
        <w:autoSpaceDE w:val="0"/>
        <w:autoSpaceDN w:val="0"/>
        <w:adjustRightInd w:val="0"/>
        <w:spacing w:after="0" w:line="240" w:lineRule="auto"/>
        <w:ind w:firstLine="709"/>
        <w:jc w:val="both"/>
        <w:rPr>
          <w:rFonts w:ascii="Times New Roman" w:hAnsi="Times New Roman"/>
          <w:sz w:val="20"/>
          <w:szCs w:val="20"/>
        </w:rPr>
      </w:pPr>
      <w:r w:rsidRPr="008C2AEA">
        <w:rPr>
          <w:rFonts w:ascii="Times New Roman" w:hAnsi="Times New Roman"/>
          <w:sz w:val="20"/>
          <w:szCs w:val="20"/>
        </w:rPr>
        <w:t>2.4.2. Контроль за целевым и эффективным расходованием средств, предусмотренных на реализацию подпрограммы, осуществляет  финансовое управление администрации Богучанского района.</w:t>
      </w:r>
    </w:p>
    <w:p w:rsidR="001E275A" w:rsidRPr="008C2AEA" w:rsidRDefault="001E275A" w:rsidP="008C2AEA">
      <w:pPr>
        <w:widowControl w:val="0"/>
        <w:autoSpaceDE w:val="0"/>
        <w:autoSpaceDN w:val="0"/>
        <w:adjustRightInd w:val="0"/>
        <w:spacing w:after="0" w:line="240" w:lineRule="auto"/>
        <w:ind w:firstLine="709"/>
        <w:jc w:val="both"/>
        <w:rPr>
          <w:rFonts w:ascii="Times New Roman" w:hAnsi="Times New Roman"/>
          <w:sz w:val="20"/>
          <w:szCs w:val="20"/>
        </w:rPr>
      </w:pPr>
      <w:r w:rsidRPr="008C2AEA">
        <w:rPr>
          <w:rFonts w:ascii="Times New Roman" w:hAnsi="Times New Roman"/>
          <w:sz w:val="20"/>
          <w:szCs w:val="20"/>
        </w:rPr>
        <w:t xml:space="preserve">2.4.3. «Служба Заказчика» представляет в Министерство </w:t>
      </w:r>
      <w:hyperlink r:id="rId13" w:history="1">
        <w:r w:rsidRPr="008C2AEA">
          <w:rPr>
            <w:rFonts w:ascii="Times New Roman" w:hAnsi="Times New Roman"/>
            <w:sz w:val="20"/>
            <w:szCs w:val="20"/>
          </w:rPr>
          <w:t>отчет</w:t>
        </w:r>
      </w:hyperlink>
      <w:r w:rsidRPr="008C2AEA">
        <w:rPr>
          <w:rFonts w:ascii="Times New Roman" w:hAnsi="Times New Roman"/>
          <w:sz w:val="20"/>
          <w:szCs w:val="20"/>
        </w:rPr>
        <w:t xml:space="preserve"> о расходовании  средств субсидии по форме, утвержденной Министерством, ежеквартально до 15-го числа месяца, следующего за отчетным кварталом.   </w:t>
      </w:r>
    </w:p>
    <w:p w:rsidR="001E275A" w:rsidRPr="008C2AEA" w:rsidRDefault="001E275A" w:rsidP="008C2AEA">
      <w:pPr>
        <w:widowControl w:val="0"/>
        <w:autoSpaceDE w:val="0"/>
        <w:autoSpaceDN w:val="0"/>
        <w:adjustRightInd w:val="0"/>
        <w:spacing w:after="0" w:line="240" w:lineRule="auto"/>
        <w:ind w:firstLine="709"/>
        <w:jc w:val="both"/>
        <w:rPr>
          <w:rFonts w:ascii="Times New Roman" w:hAnsi="Times New Roman"/>
          <w:sz w:val="20"/>
          <w:szCs w:val="20"/>
        </w:rPr>
      </w:pPr>
      <w:r w:rsidRPr="008C2AEA">
        <w:rPr>
          <w:rFonts w:ascii="Times New Roman" w:hAnsi="Times New Roman"/>
          <w:sz w:val="20"/>
          <w:szCs w:val="20"/>
        </w:rPr>
        <w:t>2.4.4. «Служба Заказчика» ежеквартально до 20-го числа месяца, следующего за отчетным периодом, направляет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17.07.2013 №849-п «Об утверждении Порядка принятия решения о разработке муниципальных программ, их формирования и реализации».</w:t>
      </w:r>
    </w:p>
    <w:p w:rsidR="001E275A" w:rsidRPr="008C2AEA" w:rsidRDefault="001E275A" w:rsidP="008C2AEA">
      <w:pPr>
        <w:widowControl w:val="0"/>
        <w:autoSpaceDE w:val="0"/>
        <w:autoSpaceDN w:val="0"/>
        <w:adjustRightInd w:val="0"/>
        <w:spacing w:after="0" w:line="240" w:lineRule="auto"/>
        <w:rPr>
          <w:rFonts w:ascii="Times New Roman" w:hAnsi="Times New Roman"/>
          <w:sz w:val="20"/>
          <w:szCs w:val="20"/>
        </w:rPr>
      </w:pPr>
    </w:p>
    <w:p w:rsidR="001E275A" w:rsidRPr="008C2AEA" w:rsidRDefault="001E275A" w:rsidP="008C2AEA">
      <w:pPr>
        <w:widowControl w:val="0"/>
        <w:autoSpaceDE w:val="0"/>
        <w:autoSpaceDN w:val="0"/>
        <w:adjustRightInd w:val="0"/>
        <w:spacing w:after="0" w:line="240" w:lineRule="auto"/>
        <w:ind w:firstLine="709"/>
        <w:jc w:val="center"/>
        <w:rPr>
          <w:rFonts w:ascii="Times New Roman" w:hAnsi="Times New Roman"/>
          <w:sz w:val="20"/>
          <w:szCs w:val="20"/>
        </w:rPr>
      </w:pPr>
      <w:r w:rsidRPr="008C2AEA">
        <w:rPr>
          <w:rFonts w:ascii="Times New Roman" w:hAnsi="Times New Roman"/>
          <w:sz w:val="20"/>
          <w:szCs w:val="20"/>
        </w:rPr>
        <w:t>2.5. Оценка социально-экономической эффективности</w:t>
      </w:r>
    </w:p>
    <w:p w:rsidR="001E275A" w:rsidRPr="008C2AEA" w:rsidRDefault="001E275A" w:rsidP="008C2AEA">
      <w:pPr>
        <w:spacing w:after="0" w:line="240" w:lineRule="auto"/>
        <w:ind w:firstLine="709"/>
        <w:jc w:val="both"/>
        <w:rPr>
          <w:rFonts w:ascii="Times New Roman" w:hAnsi="Times New Roman"/>
          <w:sz w:val="20"/>
          <w:szCs w:val="20"/>
        </w:rPr>
      </w:pPr>
    </w:p>
    <w:p w:rsidR="001E275A" w:rsidRPr="008C2AEA" w:rsidRDefault="001E275A" w:rsidP="008C2AEA">
      <w:pPr>
        <w:pStyle w:val="ad"/>
        <w:ind w:firstLine="709"/>
        <w:jc w:val="both"/>
        <w:rPr>
          <w:rFonts w:ascii="Times New Roman" w:hAnsi="Times New Roman"/>
          <w:sz w:val="20"/>
          <w:szCs w:val="20"/>
        </w:rPr>
      </w:pPr>
      <w:r w:rsidRPr="008C2AEA">
        <w:rPr>
          <w:rFonts w:ascii="Times New Roman" w:hAnsi="Times New Roman"/>
          <w:sz w:val="20"/>
          <w:szCs w:val="20"/>
        </w:rPr>
        <w:t>Оценка социально-экономической эффективности проводится «Службой Заказчика».</w:t>
      </w:r>
    </w:p>
    <w:p w:rsidR="001E275A" w:rsidRPr="008C2AEA" w:rsidRDefault="001E275A" w:rsidP="008C2AEA">
      <w:pPr>
        <w:pStyle w:val="ad"/>
        <w:ind w:firstLine="709"/>
        <w:jc w:val="both"/>
        <w:rPr>
          <w:rFonts w:ascii="Times New Roman" w:hAnsi="Times New Roman"/>
          <w:sz w:val="20"/>
          <w:szCs w:val="20"/>
        </w:rPr>
      </w:pPr>
      <w:r w:rsidRPr="008C2AEA">
        <w:rPr>
          <w:rFonts w:ascii="Times New Roman" w:hAnsi="Times New Roman"/>
          <w:sz w:val="20"/>
          <w:szCs w:val="20"/>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1E275A" w:rsidRPr="008C2AEA" w:rsidRDefault="001E275A" w:rsidP="008C2AEA">
      <w:pPr>
        <w:pStyle w:val="ad"/>
        <w:ind w:firstLine="709"/>
        <w:jc w:val="both"/>
        <w:rPr>
          <w:rFonts w:ascii="Times New Roman" w:hAnsi="Times New Roman"/>
          <w:sz w:val="20"/>
          <w:szCs w:val="20"/>
        </w:rPr>
      </w:pPr>
      <w:r w:rsidRPr="008C2AEA">
        <w:rPr>
          <w:rFonts w:ascii="Times New Roman" w:hAnsi="Times New Roman"/>
          <w:sz w:val="20"/>
          <w:szCs w:val="20"/>
        </w:rPr>
        <w:t xml:space="preserve"> В ходе реализации подпрограммы будут выполнены следующие показатели к 2016 году, в том числе:</w:t>
      </w:r>
    </w:p>
    <w:p w:rsidR="001E275A" w:rsidRPr="008C2AEA" w:rsidRDefault="001E275A" w:rsidP="008C2AEA">
      <w:pPr>
        <w:spacing w:after="0" w:line="240" w:lineRule="auto"/>
        <w:ind w:firstLine="709"/>
        <w:jc w:val="both"/>
        <w:rPr>
          <w:rFonts w:ascii="Times New Roman" w:hAnsi="Times New Roman"/>
          <w:sz w:val="20"/>
          <w:szCs w:val="20"/>
        </w:rPr>
      </w:pPr>
      <w:r w:rsidRPr="008C2AEA">
        <w:rPr>
          <w:rFonts w:ascii="Times New Roman" w:hAnsi="Times New Roman"/>
          <w:sz w:val="20"/>
          <w:szCs w:val="20"/>
        </w:rPr>
        <w:t>доля ветхого и аварийного жилищного фонда в общем объеме жилищного фонда  – 5,0 %;</w:t>
      </w:r>
    </w:p>
    <w:p w:rsidR="001E275A" w:rsidRPr="008C2AEA" w:rsidRDefault="001E275A" w:rsidP="008C2AEA">
      <w:pPr>
        <w:pStyle w:val="ad"/>
        <w:ind w:firstLine="709"/>
        <w:jc w:val="both"/>
        <w:rPr>
          <w:rFonts w:ascii="Times New Roman" w:hAnsi="Times New Roman"/>
          <w:sz w:val="20"/>
          <w:szCs w:val="20"/>
        </w:rPr>
      </w:pPr>
      <w:r w:rsidRPr="008C2AEA">
        <w:rPr>
          <w:rFonts w:ascii="Times New Roman" w:hAnsi="Times New Roman"/>
          <w:sz w:val="20"/>
          <w:szCs w:val="20"/>
        </w:rPr>
        <w:t>доля аварийного жилищного фонда в общем объеме жилищного фонда – 0,1 %.</w:t>
      </w:r>
    </w:p>
    <w:p w:rsidR="001E275A" w:rsidRPr="008C2AEA" w:rsidRDefault="001E275A" w:rsidP="008C2AEA">
      <w:pPr>
        <w:spacing w:after="0" w:line="240" w:lineRule="auto"/>
        <w:ind w:right="-108" w:firstLine="709"/>
        <w:jc w:val="both"/>
        <w:rPr>
          <w:rFonts w:ascii="Times New Roman" w:hAnsi="Times New Roman"/>
          <w:sz w:val="20"/>
          <w:szCs w:val="20"/>
        </w:rPr>
      </w:pPr>
      <w:r w:rsidRPr="008C2AEA">
        <w:rPr>
          <w:rFonts w:ascii="Times New Roman" w:hAnsi="Times New Roman"/>
          <w:sz w:val="20"/>
          <w:szCs w:val="20"/>
        </w:rPr>
        <w:t>В результате реализации мероприятий подпрограммы будет  улучшено качество жизни населения в том числе: будет осуществлено строительство жилых домов общей площадью 2828 кв. метров для переселения граждан, проживающих в жилых домах, признанных аварийными в установленном порядке и подлежащих сносу,  улучшат жилищные условия 142 жителя Богучанского района.</w:t>
      </w:r>
    </w:p>
    <w:p w:rsidR="001E275A" w:rsidRPr="008C2AEA" w:rsidRDefault="001E275A" w:rsidP="008C2AEA">
      <w:pPr>
        <w:widowControl w:val="0"/>
        <w:autoSpaceDE w:val="0"/>
        <w:autoSpaceDN w:val="0"/>
        <w:adjustRightInd w:val="0"/>
        <w:spacing w:after="0" w:line="240" w:lineRule="auto"/>
        <w:ind w:firstLine="709"/>
        <w:jc w:val="both"/>
        <w:rPr>
          <w:rFonts w:ascii="Times New Roman" w:hAnsi="Times New Roman"/>
          <w:sz w:val="20"/>
          <w:szCs w:val="20"/>
        </w:rPr>
      </w:pPr>
      <w:r w:rsidRPr="008C2AEA">
        <w:rPr>
          <w:rFonts w:ascii="Times New Roman" w:hAnsi="Times New Roman"/>
          <w:sz w:val="20"/>
          <w:szCs w:val="20"/>
        </w:rPr>
        <w:t xml:space="preserve">Реализация мероприятий подпрограммы не повлечет за собой негативных экологических </w:t>
      </w:r>
      <w:r w:rsidRPr="008C2AEA">
        <w:rPr>
          <w:rFonts w:ascii="Times New Roman" w:hAnsi="Times New Roman"/>
          <w:sz w:val="20"/>
          <w:szCs w:val="20"/>
        </w:rPr>
        <w:lastRenderedPageBreak/>
        <w:t>последствий.</w:t>
      </w:r>
    </w:p>
    <w:p w:rsidR="001E275A" w:rsidRPr="008C2AEA" w:rsidRDefault="001E275A" w:rsidP="008C2AEA">
      <w:pPr>
        <w:spacing w:after="0" w:line="240" w:lineRule="auto"/>
        <w:ind w:firstLine="709"/>
        <w:jc w:val="both"/>
        <w:rPr>
          <w:rFonts w:ascii="Times New Roman" w:hAnsi="Times New Roman"/>
          <w:sz w:val="20"/>
          <w:szCs w:val="20"/>
        </w:rPr>
      </w:pPr>
      <w:r w:rsidRPr="008C2AEA">
        <w:rPr>
          <w:rFonts w:ascii="Times New Roman" w:hAnsi="Times New Roman"/>
          <w:sz w:val="20"/>
          <w:szCs w:val="20"/>
        </w:rPr>
        <w:t>Поступление доходов в районный бюджет от реализации данного мероприятия не предполагается.</w:t>
      </w:r>
    </w:p>
    <w:p w:rsidR="001E275A" w:rsidRPr="008C2AEA" w:rsidRDefault="001E275A" w:rsidP="008C2AEA">
      <w:pPr>
        <w:spacing w:after="0" w:line="240" w:lineRule="auto"/>
        <w:ind w:firstLine="709"/>
        <w:rPr>
          <w:rFonts w:ascii="Times New Roman" w:hAnsi="Times New Roman"/>
          <w:sz w:val="20"/>
          <w:szCs w:val="20"/>
        </w:rPr>
      </w:pPr>
    </w:p>
    <w:p w:rsidR="001E275A" w:rsidRPr="008C2AEA" w:rsidRDefault="001E275A" w:rsidP="008C2AEA">
      <w:pPr>
        <w:autoSpaceDE w:val="0"/>
        <w:autoSpaceDN w:val="0"/>
        <w:adjustRightInd w:val="0"/>
        <w:spacing w:after="0" w:line="240" w:lineRule="auto"/>
        <w:ind w:firstLine="709"/>
        <w:jc w:val="center"/>
        <w:rPr>
          <w:rFonts w:ascii="Times New Roman" w:hAnsi="Times New Roman"/>
          <w:sz w:val="20"/>
          <w:szCs w:val="20"/>
        </w:rPr>
      </w:pPr>
      <w:r w:rsidRPr="008C2AEA">
        <w:rPr>
          <w:rFonts w:ascii="Times New Roman" w:hAnsi="Times New Roman"/>
          <w:sz w:val="20"/>
          <w:szCs w:val="20"/>
        </w:rPr>
        <w:tab/>
        <w:t>2.6. Мероприятия подпрограммы</w:t>
      </w:r>
    </w:p>
    <w:p w:rsidR="001E275A" w:rsidRPr="008C2AEA" w:rsidRDefault="001E275A" w:rsidP="008C2AEA">
      <w:pPr>
        <w:autoSpaceDE w:val="0"/>
        <w:autoSpaceDN w:val="0"/>
        <w:adjustRightInd w:val="0"/>
        <w:spacing w:after="0" w:line="240" w:lineRule="auto"/>
        <w:ind w:firstLine="709"/>
        <w:jc w:val="center"/>
        <w:rPr>
          <w:rFonts w:ascii="Times New Roman" w:hAnsi="Times New Roman"/>
          <w:sz w:val="20"/>
          <w:szCs w:val="20"/>
        </w:rPr>
      </w:pPr>
    </w:p>
    <w:p w:rsidR="001E275A" w:rsidRPr="008C2AEA" w:rsidRDefault="001E275A" w:rsidP="008C2AEA">
      <w:pPr>
        <w:autoSpaceDE w:val="0"/>
        <w:autoSpaceDN w:val="0"/>
        <w:adjustRightInd w:val="0"/>
        <w:spacing w:after="0" w:line="240" w:lineRule="auto"/>
        <w:ind w:firstLine="709"/>
        <w:jc w:val="both"/>
        <w:rPr>
          <w:rFonts w:ascii="Times New Roman" w:hAnsi="Times New Roman"/>
          <w:sz w:val="20"/>
          <w:szCs w:val="20"/>
        </w:rPr>
      </w:pPr>
      <w:r w:rsidRPr="008C2AEA">
        <w:rPr>
          <w:rFonts w:ascii="Times New Roman" w:hAnsi="Times New Roman"/>
          <w:sz w:val="20"/>
          <w:szCs w:val="20"/>
        </w:rPr>
        <w:t xml:space="preserve">Перечень подпрограммных мероприятий указан в приложении № 2 </w:t>
      </w:r>
      <w:r w:rsidR="008C2AEA">
        <w:rPr>
          <w:rFonts w:ascii="Times New Roman" w:hAnsi="Times New Roman"/>
          <w:sz w:val="20"/>
          <w:szCs w:val="20"/>
        </w:rPr>
        <w:t xml:space="preserve"> </w:t>
      </w:r>
      <w:r w:rsidRPr="008C2AEA">
        <w:rPr>
          <w:rFonts w:ascii="Times New Roman" w:hAnsi="Times New Roman"/>
          <w:sz w:val="20"/>
          <w:szCs w:val="20"/>
        </w:rPr>
        <w:t>к настоящей подпрограмме.</w:t>
      </w:r>
    </w:p>
    <w:p w:rsidR="001E275A" w:rsidRPr="008C2AEA" w:rsidRDefault="001E275A" w:rsidP="008C2AEA">
      <w:pPr>
        <w:autoSpaceDE w:val="0"/>
        <w:autoSpaceDN w:val="0"/>
        <w:adjustRightInd w:val="0"/>
        <w:spacing w:after="0" w:line="240" w:lineRule="auto"/>
        <w:ind w:firstLine="709"/>
        <w:jc w:val="both"/>
        <w:rPr>
          <w:rFonts w:ascii="Times New Roman" w:hAnsi="Times New Roman"/>
          <w:sz w:val="20"/>
          <w:szCs w:val="20"/>
        </w:rPr>
      </w:pPr>
    </w:p>
    <w:p w:rsidR="001E275A" w:rsidRPr="008C2AEA" w:rsidRDefault="001E275A" w:rsidP="008C2AEA">
      <w:pPr>
        <w:autoSpaceDE w:val="0"/>
        <w:autoSpaceDN w:val="0"/>
        <w:adjustRightInd w:val="0"/>
        <w:spacing w:after="0" w:line="240" w:lineRule="auto"/>
        <w:ind w:firstLine="709"/>
        <w:jc w:val="center"/>
        <w:rPr>
          <w:rFonts w:ascii="Times New Roman" w:hAnsi="Times New Roman"/>
          <w:sz w:val="20"/>
          <w:szCs w:val="20"/>
        </w:rPr>
      </w:pPr>
      <w:r w:rsidRPr="008C2AEA">
        <w:rPr>
          <w:rFonts w:ascii="Times New Roman" w:hAnsi="Times New Roman"/>
          <w:sz w:val="20"/>
          <w:szCs w:val="20"/>
        </w:rPr>
        <w:t>2.7.Обоснование финансовых, материальных и трудовых затрат (ресурсное обеспечение подпрограммы) с указанием источников финансирования</w:t>
      </w:r>
    </w:p>
    <w:p w:rsidR="001E275A" w:rsidRPr="008C2AEA" w:rsidRDefault="001E275A" w:rsidP="008C2AEA">
      <w:pPr>
        <w:autoSpaceDE w:val="0"/>
        <w:autoSpaceDN w:val="0"/>
        <w:adjustRightInd w:val="0"/>
        <w:spacing w:after="0" w:line="240" w:lineRule="auto"/>
        <w:ind w:firstLine="709"/>
        <w:jc w:val="center"/>
        <w:rPr>
          <w:rFonts w:ascii="Times New Roman" w:hAnsi="Times New Roman"/>
          <w:sz w:val="20"/>
          <w:szCs w:val="20"/>
        </w:rPr>
      </w:pPr>
    </w:p>
    <w:p w:rsidR="001E275A" w:rsidRPr="008C2AEA" w:rsidRDefault="001E275A" w:rsidP="008C2AEA">
      <w:pPr>
        <w:autoSpaceDE w:val="0"/>
        <w:autoSpaceDN w:val="0"/>
        <w:adjustRightInd w:val="0"/>
        <w:spacing w:after="0" w:line="240" w:lineRule="auto"/>
        <w:ind w:firstLine="709"/>
        <w:jc w:val="both"/>
        <w:rPr>
          <w:rFonts w:ascii="Times New Roman" w:hAnsi="Times New Roman"/>
          <w:sz w:val="20"/>
          <w:szCs w:val="20"/>
        </w:rPr>
      </w:pPr>
      <w:r w:rsidRPr="008C2AEA">
        <w:rPr>
          <w:rFonts w:ascii="Times New Roman" w:hAnsi="Times New Roman"/>
          <w:sz w:val="20"/>
          <w:szCs w:val="20"/>
        </w:rPr>
        <w:t xml:space="preserve">Реализация подпрограммы осуществляется за счет средств районного бюджета в течение 2014-2016 годов. </w:t>
      </w:r>
    </w:p>
    <w:p w:rsidR="001E275A" w:rsidRPr="008C2AEA" w:rsidRDefault="001E275A" w:rsidP="008C2AEA">
      <w:pPr>
        <w:tabs>
          <w:tab w:val="left" w:pos="3780"/>
        </w:tabs>
        <w:spacing w:after="0" w:line="240" w:lineRule="auto"/>
        <w:ind w:firstLine="709"/>
        <w:jc w:val="both"/>
        <w:rPr>
          <w:rFonts w:ascii="Times New Roman" w:hAnsi="Times New Roman"/>
          <w:sz w:val="20"/>
          <w:szCs w:val="20"/>
        </w:rPr>
      </w:pPr>
      <w:r w:rsidRPr="008C2AEA">
        <w:rPr>
          <w:rFonts w:ascii="Times New Roman" w:hAnsi="Times New Roman"/>
          <w:sz w:val="20"/>
          <w:szCs w:val="20"/>
        </w:rPr>
        <w:t>Общий объем финансирования подпрограммы за счет средств районного бюджета составляет 1 391 030,0 рублей, в том числе по годам:</w:t>
      </w:r>
    </w:p>
    <w:p w:rsidR="001E275A" w:rsidRPr="008C2AEA" w:rsidRDefault="001E275A" w:rsidP="008C2AEA">
      <w:pPr>
        <w:spacing w:after="0" w:line="240" w:lineRule="auto"/>
        <w:ind w:firstLine="709"/>
        <w:jc w:val="both"/>
        <w:rPr>
          <w:rFonts w:ascii="Times New Roman" w:hAnsi="Times New Roman"/>
          <w:sz w:val="20"/>
          <w:szCs w:val="20"/>
        </w:rPr>
      </w:pPr>
      <w:r w:rsidRPr="008C2AEA">
        <w:rPr>
          <w:rFonts w:ascii="Times New Roman" w:hAnsi="Times New Roman"/>
          <w:sz w:val="20"/>
          <w:szCs w:val="20"/>
        </w:rPr>
        <w:t xml:space="preserve">        2014 год –  752 310,0 рублей;</w:t>
      </w:r>
    </w:p>
    <w:p w:rsidR="001E275A" w:rsidRPr="008C2AEA" w:rsidRDefault="001E275A" w:rsidP="008C2AEA">
      <w:pPr>
        <w:tabs>
          <w:tab w:val="left" w:pos="3780"/>
        </w:tabs>
        <w:spacing w:after="0" w:line="240" w:lineRule="auto"/>
        <w:ind w:firstLine="709"/>
        <w:jc w:val="both"/>
        <w:rPr>
          <w:rFonts w:ascii="Times New Roman" w:hAnsi="Times New Roman"/>
          <w:sz w:val="20"/>
          <w:szCs w:val="20"/>
        </w:rPr>
      </w:pPr>
      <w:r w:rsidRPr="008C2AEA">
        <w:rPr>
          <w:rFonts w:ascii="Times New Roman" w:hAnsi="Times New Roman"/>
          <w:sz w:val="20"/>
          <w:szCs w:val="20"/>
        </w:rPr>
        <w:t xml:space="preserve">        2015 год –  638 720,0  рублей;</w:t>
      </w:r>
    </w:p>
    <w:p w:rsidR="001E275A" w:rsidRPr="008C2AEA" w:rsidRDefault="001E275A" w:rsidP="008C2AEA">
      <w:pPr>
        <w:tabs>
          <w:tab w:val="left" w:pos="3780"/>
        </w:tabs>
        <w:spacing w:after="0" w:line="240" w:lineRule="auto"/>
        <w:ind w:firstLine="709"/>
        <w:jc w:val="both"/>
        <w:rPr>
          <w:rFonts w:ascii="Times New Roman" w:hAnsi="Times New Roman"/>
          <w:sz w:val="20"/>
          <w:szCs w:val="20"/>
          <w:highlight w:val="yellow"/>
        </w:rPr>
      </w:pPr>
      <w:r w:rsidRPr="008C2AEA">
        <w:rPr>
          <w:rFonts w:ascii="Times New Roman" w:hAnsi="Times New Roman"/>
          <w:sz w:val="20"/>
          <w:szCs w:val="20"/>
        </w:rPr>
        <w:t xml:space="preserve">        2016 год –             0,0  рублей. </w:t>
      </w:r>
    </w:p>
    <w:p w:rsidR="001E275A" w:rsidRDefault="001E275A" w:rsidP="008C2AEA">
      <w:pPr>
        <w:autoSpaceDE w:val="0"/>
        <w:autoSpaceDN w:val="0"/>
        <w:adjustRightInd w:val="0"/>
        <w:spacing w:after="0" w:line="240" w:lineRule="auto"/>
        <w:ind w:firstLine="709"/>
        <w:jc w:val="both"/>
        <w:rPr>
          <w:sz w:val="28"/>
          <w:szCs w:val="28"/>
        </w:rPr>
      </w:pPr>
      <w:r w:rsidRPr="008C2AEA">
        <w:rPr>
          <w:rFonts w:ascii="Times New Roman" w:hAnsi="Times New Roman"/>
          <w:sz w:val="20"/>
          <w:szCs w:val="20"/>
        </w:rPr>
        <w:t xml:space="preserve">Материалы и трудовые затраты в рамках подпрограмм не предусмотрены. Для участие в конкурсом отборе по государственной «Создание условий для обеспечения доступным и комфортным жильем граждан Красноярского края» на 2014-2016 годы необходимо финансирование из районного бюджета в размере не менее  1  процента   от лимитов  капитальных вложений на строительство  жилых домов, признанных аварийными в установленном порядке и подлежащих сносу.    </w:t>
      </w:r>
      <w:r>
        <w:rPr>
          <w:sz w:val="28"/>
          <w:szCs w:val="28"/>
        </w:rPr>
        <w:t xml:space="preserve">                                 </w:t>
      </w:r>
    </w:p>
    <w:p w:rsidR="001E275A" w:rsidRDefault="001E275A" w:rsidP="00752B9F">
      <w:pPr>
        <w:autoSpaceDE w:val="0"/>
        <w:spacing w:after="0" w:line="240" w:lineRule="auto"/>
        <w:jc w:val="right"/>
        <w:rPr>
          <w:rFonts w:ascii="Times New Roman" w:hAnsi="Times New Roman"/>
          <w:sz w:val="18"/>
          <w:szCs w:val="18"/>
        </w:rPr>
      </w:pPr>
    </w:p>
    <w:p w:rsidR="00752B9F" w:rsidRDefault="00752B9F" w:rsidP="00752B9F">
      <w:pPr>
        <w:autoSpaceDE w:val="0"/>
        <w:spacing w:after="0" w:line="240" w:lineRule="auto"/>
        <w:jc w:val="right"/>
        <w:rPr>
          <w:rFonts w:ascii="Times New Roman" w:hAnsi="Times New Roman"/>
          <w:sz w:val="18"/>
          <w:szCs w:val="18"/>
        </w:rPr>
      </w:pPr>
      <w:r>
        <w:rPr>
          <w:rFonts w:ascii="Times New Roman" w:hAnsi="Times New Roman"/>
          <w:sz w:val="18"/>
          <w:szCs w:val="18"/>
        </w:rPr>
        <w:t>Приложение № 1</w:t>
      </w:r>
    </w:p>
    <w:p w:rsidR="00752B9F" w:rsidRDefault="00752B9F" w:rsidP="00752B9F">
      <w:pPr>
        <w:autoSpaceDE w:val="0"/>
        <w:spacing w:after="0" w:line="240" w:lineRule="auto"/>
        <w:jc w:val="right"/>
        <w:rPr>
          <w:rFonts w:ascii="Times New Roman" w:hAnsi="Times New Roman"/>
          <w:sz w:val="18"/>
          <w:szCs w:val="18"/>
        </w:rPr>
      </w:pPr>
      <w:r>
        <w:rPr>
          <w:rFonts w:ascii="Times New Roman" w:hAnsi="Times New Roman"/>
          <w:sz w:val="18"/>
          <w:szCs w:val="18"/>
        </w:rPr>
        <w:t>к подпрограмме «Переселение граждан</w:t>
      </w:r>
    </w:p>
    <w:p w:rsidR="00752B9F" w:rsidRDefault="00752B9F" w:rsidP="00752B9F">
      <w:pPr>
        <w:autoSpaceDE w:val="0"/>
        <w:spacing w:after="0" w:line="240" w:lineRule="auto"/>
        <w:jc w:val="right"/>
        <w:rPr>
          <w:rFonts w:ascii="Times New Roman" w:hAnsi="Times New Roman"/>
          <w:sz w:val="18"/>
          <w:szCs w:val="18"/>
        </w:rPr>
      </w:pPr>
      <w:r>
        <w:rPr>
          <w:rFonts w:ascii="Times New Roman" w:hAnsi="Times New Roman"/>
          <w:sz w:val="18"/>
          <w:szCs w:val="18"/>
        </w:rPr>
        <w:t>из аварийного жилищного фонда в</w:t>
      </w:r>
    </w:p>
    <w:p w:rsidR="00752B9F" w:rsidRDefault="00752B9F" w:rsidP="00752B9F">
      <w:pPr>
        <w:autoSpaceDE w:val="0"/>
        <w:spacing w:after="0" w:line="240" w:lineRule="auto"/>
        <w:jc w:val="right"/>
        <w:rPr>
          <w:rFonts w:ascii="Times New Roman" w:hAnsi="Times New Roman"/>
          <w:sz w:val="18"/>
          <w:szCs w:val="18"/>
        </w:rPr>
      </w:pPr>
      <w:r>
        <w:rPr>
          <w:rFonts w:ascii="Times New Roman" w:hAnsi="Times New Roman"/>
          <w:sz w:val="18"/>
          <w:szCs w:val="18"/>
        </w:rPr>
        <w:t>Богучанском районе» на 2014-2016 годы</w:t>
      </w:r>
    </w:p>
    <w:p w:rsidR="00752B9F" w:rsidRDefault="00752B9F" w:rsidP="00752B9F">
      <w:pPr>
        <w:autoSpaceDE w:val="0"/>
        <w:spacing w:after="0" w:line="240" w:lineRule="auto"/>
        <w:jc w:val="right"/>
        <w:rPr>
          <w:rFonts w:ascii="Times New Roman" w:hAnsi="Times New Roman"/>
          <w:sz w:val="18"/>
          <w:szCs w:val="18"/>
        </w:rPr>
      </w:pPr>
    </w:p>
    <w:p w:rsidR="00752B9F" w:rsidRDefault="00752B9F" w:rsidP="00752B9F">
      <w:pPr>
        <w:autoSpaceDE w:val="0"/>
        <w:spacing w:after="0" w:line="240" w:lineRule="auto"/>
        <w:jc w:val="center"/>
        <w:rPr>
          <w:rFonts w:ascii="Times New Roman" w:hAnsi="Times New Roman"/>
          <w:sz w:val="20"/>
          <w:szCs w:val="20"/>
        </w:rPr>
      </w:pPr>
      <w:r>
        <w:rPr>
          <w:rFonts w:ascii="Times New Roman" w:hAnsi="Times New Roman"/>
          <w:sz w:val="20"/>
          <w:szCs w:val="20"/>
        </w:rPr>
        <w:t>Перечень целевых индикаторов подпрограммы</w:t>
      </w:r>
    </w:p>
    <w:p w:rsidR="00752B9F" w:rsidRPr="00752B9F" w:rsidRDefault="00752B9F" w:rsidP="00752B9F">
      <w:pPr>
        <w:autoSpaceDE w:val="0"/>
        <w:spacing w:after="0" w:line="240" w:lineRule="auto"/>
        <w:jc w:val="center"/>
        <w:rPr>
          <w:rFonts w:ascii="Times New Roman" w:hAnsi="Times New Roman"/>
          <w:sz w:val="20"/>
          <w:szCs w:val="20"/>
        </w:rPr>
      </w:pPr>
    </w:p>
    <w:tbl>
      <w:tblPr>
        <w:tblW w:w="5000" w:type="pct"/>
        <w:tblCellMar>
          <w:left w:w="70" w:type="dxa"/>
          <w:right w:w="70" w:type="dxa"/>
        </w:tblCellMar>
        <w:tblLook w:val="0000"/>
      </w:tblPr>
      <w:tblGrid>
        <w:gridCol w:w="535"/>
        <w:gridCol w:w="1914"/>
        <w:gridCol w:w="857"/>
        <w:gridCol w:w="1005"/>
        <w:gridCol w:w="1198"/>
        <w:gridCol w:w="1129"/>
        <w:gridCol w:w="1035"/>
        <w:gridCol w:w="865"/>
        <w:gridCol w:w="956"/>
      </w:tblGrid>
      <w:tr w:rsidR="00752B9F" w:rsidRPr="00752B9F" w:rsidTr="00752B9F">
        <w:trPr>
          <w:cantSplit/>
          <w:trHeight w:val="369"/>
        </w:trPr>
        <w:tc>
          <w:tcPr>
            <w:tcW w:w="285" w:type="pct"/>
            <w:tcBorders>
              <w:top w:val="single" w:sz="6" w:space="0" w:color="auto"/>
              <w:left w:val="single" w:sz="6" w:space="0" w:color="auto"/>
              <w:bottom w:val="single" w:sz="6" w:space="0" w:color="auto"/>
              <w:right w:val="single" w:sz="6" w:space="0" w:color="auto"/>
            </w:tcBorders>
            <w:vAlign w:val="center"/>
          </w:tcPr>
          <w:p w:rsidR="00752B9F" w:rsidRPr="00752B9F" w:rsidRDefault="00752B9F" w:rsidP="00752B9F">
            <w:pPr>
              <w:pStyle w:val="ConsPlusNormal"/>
              <w:widowControl/>
              <w:ind w:firstLine="0"/>
              <w:jc w:val="center"/>
              <w:rPr>
                <w:rFonts w:ascii="Times New Roman" w:hAnsi="Times New Roman" w:cs="Times New Roman"/>
                <w:sz w:val="16"/>
                <w:szCs w:val="16"/>
              </w:rPr>
            </w:pPr>
            <w:r w:rsidRPr="00752B9F">
              <w:rPr>
                <w:rFonts w:ascii="Times New Roman" w:hAnsi="Times New Roman" w:cs="Times New Roman"/>
                <w:sz w:val="16"/>
                <w:szCs w:val="16"/>
              </w:rPr>
              <w:t xml:space="preserve">№  </w:t>
            </w:r>
            <w:r w:rsidRPr="00752B9F">
              <w:rPr>
                <w:rFonts w:ascii="Times New Roman" w:hAnsi="Times New Roman" w:cs="Times New Roman"/>
                <w:sz w:val="16"/>
                <w:szCs w:val="16"/>
              </w:rPr>
              <w:br/>
              <w:t>п/п</w:t>
            </w:r>
          </w:p>
        </w:tc>
        <w:tc>
          <w:tcPr>
            <w:tcW w:w="1011" w:type="pct"/>
            <w:tcBorders>
              <w:top w:val="single" w:sz="6" w:space="0" w:color="auto"/>
              <w:left w:val="single" w:sz="6" w:space="0" w:color="auto"/>
              <w:bottom w:val="single" w:sz="6" w:space="0" w:color="auto"/>
              <w:right w:val="single" w:sz="6" w:space="0" w:color="auto"/>
            </w:tcBorders>
            <w:vAlign w:val="center"/>
          </w:tcPr>
          <w:p w:rsidR="00752B9F" w:rsidRPr="00752B9F" w:rsidRDefault="00752B9F" w:rsidP="00752B9F">
            <w:pPr>
              <w:pStyle w:val="ConsPlusNormal"/>
              <w:widowControl/>
              <w:ind w:firstLine="0"/>
              <w:jc w:val="center"/>
              <w:rPr>
                <w:rFonts w:ascii="Times New Roman" w:hAnsi="Times New Roman" w:cs="Times New Roman"/>
                <w:sz w:val="16"/>
                <w:szCs w:val="16"/>
              </w:rPr>
            </w:pPr>
            <w:r w:rsidRPr="00752B9F">
              <w:rPr>
                <w:rFonts w:ascii="Times New Roman" w:hAnsi="Times New Roman" w:cs="Times New Roman"/>
                <w:sz w:val="16"/>
                <w:szCs w:val="16"/>
              </w:rPr>
              <w:t xml:space="preserve">Цель,    </w:t>
            </w:r>
            <w:r w:rsidRPr="00752B9F">
              <w:rPr>
                <w:rFonts w:ascii="Times New Roman" w:hAnsi="Times New Roman" w:cs="Times New Roman"/>
                <w:sz w:val="16"/>
                <w:szCs w:val="16"/>
              </w:rPr>
              <w:br/>
              <w:t>целевые индикаторы</w:t>
            </w:r>
            <w:r w:rsidRPr="00752B9F">
              <w:rPr>
                <w:rFonts w:ascii="Times New Roman" w:hAnsi="Times New Roman" w:cs="Times New Roman"/>
                <w:sz w:val="16"/>
                <w:szCs w:val="16"/>
              </w:rPr>
              <w:br/>
            </w:r>
          </w:p>
        </w:tc>
        <w:tc>
          <w:tcPr>
            <w:tcW w:w="449" w:type="pct"/>
            <w:tcBorders>
              <w:top w:val="single" w:sz="6" w:space="0" w:color="auto"/>
              <w:left w:val="single" w:sz="6" w:space="0" w:color="auto"/>
              <w:bottom w:val="single" w:sz="6" w:space="0" w:color="auto"/>
              <w:right w:val="single" w:sz="6" w:space="0" w:color="auto"/>
            </w:tcBorders>
            <w:vAlign w:val="center"/>
          </w:tcPr>
          <w:p w:rsidR="00752B9F" w:rsidRPr="00752B9F" w:rsidRDefault="00752B9F" w:rsidP="00752B9F">
            <w:pPr>
              <w:pStyle w:val="ConsPlusNormal"/>
              <w:widowControl/>
              <w:ind w:firstLine="0"/>
              <w:jc w:val="center"/>
              <w:rPr>
                <w:rFonts w:ascii="Times New Roman" w:hAnsi="Times New Roman" w:cs="Times New Roman"/>
                <w:sz w:val="16"/>
                <w:szCs w:val="16"/>
              </w:rPr>
            </w:pPr>
            <w:r w:rsidRPr="00752B9F">
              <w:rPr>
                <w:rFonts w:ascii="Times New Roman" w:hAnsi="Times New Roman" w:cs="Times New Roman"/>
                <w:sz w:val="16"/>
                <w:szCs w:val="16"/>
              </w:rPr>
              <w:t>Единица</w:t>
            </w:r>
            <w:r w:rsidRPr="00752B9F">
              <w:rPr>
                <w:rFonts w:ascii="Times New Roman" w:hAnsi="Times New Roman" w:cs="Times New Roman"/>
                <w:sz w:val="16"/>
                <w:szCs w:val="16"/>
              </w:rPr>
              <w:br/>
              <w:t>измерения</w:t>
            </w:r>
          </w:p>
        </w:tc>
        <w:tc>
          <w:tcPr>
            <w:tcW w:w="511" w:type="pct"/>
            <w:tcBorders>
              <w:top w:val="single" w:sz="6" w:space="0" w:color="auto"/>
              <w:left w:val="single" w:sz="6" w:space="0" w:color="auto"/>
              <w:bottom w:val="single" w:sz="6" w:space="0" w:color="auto"/>
              <w:right w:val="single" w:sz="6" w:space="0" w:color="auto"/>
            </w:tcBorders>
            <w:vAlign w:val="center"/>
          </w:tcPr>
          <w:p w:rsidR="00752B9F" w:rsidRPr="00752B9F" w:rsidRDefault="00752B9F" w:rsidP="00752B9F">
            <w:pPr>
              <w:pStyle w:val="ConsPlusNormal"/>
              <w:widowControl/>
              <w:ind w:firstLine="0"/>
              <w:jc w:val="center"/>
              <w:rPr>
                <w:rFonts w:ascii="Times New Roman" w:hAnsi="Times New Roman" w:cs="Times New Roman"/>
                <w:sz w:val="16"/>
                <w:szCs w:val="16"/>
              </w:rPr>
            </w:pPr>
            <w:r w:rsidRPr="00752B9F">
              <w:rPr>
                <w:rFonts w:ascii="Times New Roman" w:hAnsi="Times New Roman" w:cs="Times New Roman"/>
                <w:sz w:val="16"/>
                <w:szCs w:val="16"/>
              </w:rPr>
              <w:t xml:space="preserve">Источник </w:t>
            </w:r>
            <w:r w:rsidRPr="00752B9F">
              <w:rPr>
                <w:rFonts w:ascii="Times New Roman" w:hAnsi="Times New Roman" w:cs="Times New Roman"/>
                <w:sz w:val="16"/>
                <w:szCs w:val="16"/>
              </w:rPr>
              <w:br/>
              <w:t>информации</w:t>
            </w:r>
          </w:p>
        </w:tc>
        <w:tc>
          <w:tcPr>
            <w:tcW w:w="634" w:type="pct"/>
            <w:tcBorders>
              <w:top w:val="single" w:sz="6" w:space="0" w:color="auto"/>
              <w:left w:val="single" w:sz="6" w:space="0" w:color="auto"/>
              <w:bottom w:val="single" w:sz="6" w:space="0" w:color="auto"/>
              <w:right w:val="single" w:sz="6" w:space="0" w:color="auto"/>
            </w:tcBorders>
            <w:vAlign w:val="center"/>
          </w:tcPr>
          <w:p w:rsidR="00752B9F" w:rsidRPr="00752B9F" w:rsidRDefault="00752B9F" w:rsidP="00752B9F">
            <w:pPr>
              <w:pStyle w:val="ConsPlusNormal"/>
              <w:widowControl/>
              <w:ind w:firstLine="0"/>
              <w:jc w:val="center"/>
              <w:rPr>
                <w:rFonts w:ascii="Times New Roman" w:hAnsi="Times New Roman" w:cs="Times New Roman"/>
                <w:sz w:val="16"/>
                <w:szCs w:val="16"/>
              </w:rPr>
            </w:pPr>
            <w:r w:rsidRPr="00752B9F">
              <w:rPr>
                <w:rFonts w:ascii="Times New Roman" w:hAnsi="Times New Roman" w:cs="Times New Roman"/>
                <w:sz w:val="16"/>
                <w:szCs w:val="16"/>
              </w:rPr>
              <w:t>2012 год</w:t>
            </w:r>
          </w:p>
        </w:tc>
        <w:tc>
          <w:tcPr>
            <w:tcW w:w="598" w:type="pct"/>
            <w:tcBorders>
              <w:top w:val="single" w:sz="6" w:space="0" w:color="auto"/>
              <w:left w:val="single" w:sz="6" w:space="0" w:color="auto"/>
              <w:bottom w:val="single" w:sz="6" w:space="0" w:color="auto"/>
              <w:right w:val="single" w:sz="6" w:space="0" w:color="auto"/>
            </w:tcBorders>
            <w:vAlign w:val="center"/>
          </w:tcPr>
          <w:p w:rsidR="00752B9F" w:rsidRPr="00752B9F" w:rsidRDefault="00752B9F" w:rsidP="00752B9F">
            <w:pPr>
              <w:pStyle w:val="ConsPlusNormal"/>
              <w:widowControl/>
              <w:ind w:firstLine="0"/>
              <w:jc w:val="center"/>
              <w:rPr>
                <w:rFonts w:ascii="Times New Roman" w:hAnsi="Times New Roman" w:cs="Times New Roman"/>
                <w:sz w:val="16"/>
                <w:szCs w:val="16"/>
              </w:rPr>
            </w:pPr>
            <w:r w:rsidRPr="00752B9F">
              <w:rPr>
                <w:rFonts w:ascii="Times New Roman" w:hAnsi="Times New Roman" w:cs="Times New Roman"/>
                <w:sz w:val="16"/>
                <w:szCs w:val="16"/>
              </w:rPr>
              <w:t>2013 год</w:t>
            </w:r>
          </w:p>
        </w:tc>
        <w:tc>
          <w:tcPr>
            <w:tcW w:w="548" w:type="pct"/>
            <w:tcBorders>
              <w:top w:val="single" w:sz="6" w:space="0" w:color="auto"/>
              <w:left w:val="single" w:sz="6" w:space="0" w:color="auto"/>
              <w:bottom w:val="single" w:sz="6" w:space="0" w:color="auto"/>
              <w:right w:val="single" w:sz="6" w:space="0" w:color="auto"/>
            </w:tcBorders>
            <w:vAlign w:val="center"/>
          </w:tcPr>
          <w:p w:rsidR="00752B9F" w:rsidRPr="00752B9F" w:rsidRDefault="00752B9F" w:rsidP="00752B9F">
            <w:pPr>
              <w:pStyle w:val="ConsPlusNormal"/>
              <w:widowControl/>
              <w:ind w:firstLine="0"/>
              <w:jc w:val="center"/>
              <w:rPr>
                <w:rFonts w:ascii="Times New Roman" w:hAnsi="Times New Roman" w:cs="Times New Roman"/>
                <w:sz w:val="16"/>
                <w:szCs w:val="16"/>
              </w:rPr>
            </w:pPr>
            <w:r w:rsidRPr="00752B9F">
              <w:rPr>
                <w:rFonts w:ascii="Times New Roman" w:hAnsi="Times New Roman" w:cs="Times New Roman"/>
                <w:sz w:val="16"/>
                <w:szCs w:val="16"/>
              </w:rPr>
              <w:t>2014 год</w:t>
            </w:r>
          </w:p>
        </w:tc>
        <w:tc>
          <w:tcPr>
            <w:tcW w:w="458" w:type="pct"/>
            <w:tcBorders>
              <w:top w:val="single" w:sz="6" w:space="0" w:color="auto"/>
              <w:left w:val="single" w:sz="6" w:space="0" w:color="auto"/>
              <w:bottom w:val="single" w:sz="6" w:space="0" w:color="auto"/>
              <w:right w:val="single" w:sz="6" w:space="0" w:color="auto"/>
            </w:tcBorders>
            <w:vAlign w:val="center"/>
          </w:tcPr>
          <w:p w:rsidR="00752B9F" w:rsidRPr="00752B9F" w:rsidRDefault="00752B9F" w:rsidP="00752B9F">
            <w:pPr>
              <w:pStyle w:val="ConsPlusNormal"/>
              <w:widowControl/>
              <w:ind w:firstLine="0"/>
              <w:jc w:val="center"/>
              <w:rPr>
                <w:rFonts w:ascii="Times New Roman" w:hAnsi="Times New Roman" w:cs="Times New Roman"/>
                <w:sz w:val="16"/>
                <w:szCs w:val="16"/>
              </w:rPr>
            </w:pPr>
            <w:r w:rsidRPr="00752B9F">
              <w:rPr>
                <w:rFonts w:ascii="Times New Roman" w:hAnsi="Times New Roman" w:cs="Times New Roman"/>
                <w:sz w:val="16"/>
                <w:szCs w:val="16"/>
              </w:rPr>
              <w:t>2015 год</w:t>
            </w:r>
          </w:p>
        </w:tc>
        <w:tc>
          <w:tcPr>
            <w:tcW w:w="506" w:type="pct"/>
            <w:tcBorders>
              <w:top w:val="single" w:sz="6" w:space="0" w:color="auto"/>
              <w:left w:val="single" w:sz="6" w:space="0" w:color="auto"/>
              <w:bottom w:val="single" w:sz="6" w:space="0" w:color="auto"/>
              <w:right w:val="single" w:sz="6" w:space="0" w:color="auto"/>
            </w:tcBorders>
          </w:tcPr>
          <w:p w:rsidR="00752B9F" w:rsidRPr="00752B9F" w:rsidRDefault="00752B9F" w:rsidP="00752B9F">
            <w:pPr>
              <w:pStyle w:val="ConsPlusNormal"/>
              <w:widowControl/>
              <w:ind w:firstLine="0"/>
              <w:jc w:val="center"/>
              <w:rPr>
                <w:rFonts w:ascii="Times New Roman" w:hAnsi="Times New Roman" w:cs="Times New Roman"/>
                <w:sz w:val="16"/>
                <w:szCs w:val="16"/>
              </w:rPr>
            </w:pPr>
          </w:p>
          <w:p w:rsidR="00752B9F" w:rsidRPr="00752B9F" w:rsidRDefault="00752B9F" w:rsidP="00752B9F">
            <w:pPr>
              <w:spacing w:line="240" w:lineRule="auto"/>
              <w:jc w:val="center"/>
              <w:rPr>
                <w:rFonts w:ascii="Times New Roman" w:hAnsi="Times New Roman"/>
                <w:sz w:val="16"/>
                <w:szCs w:val="16"/>
              </w:rPr>
            </w:pPr>
            <w:r w:rsidRPr="00752B9F">
              <w:rPr>
                <w:rFonts w:ascii="Times New Roman" w:hAnsi="Times New Roman"/>
                <w:sz w:val="16"/>
                <w:szCs w:val="16"/>
              </w:rPr>
              <w:t>2016 год</w:t>
            </w:r>
          </w:p>
        </w:tc>
      </w:tr>
      <w:tr w:rsidR="00752B9F" w:rsidRPr="00752B9F" w:rsidTr="00752B9F">
        <w:trPr>
          <w:cantSplit/>
          <w:trHeight w:val="240"/>
        </w:trPr>
        <w:tc>
          <w:tcPr>
            <w:tcW w:w="5000" w:type="pct"/>
            <w:gridSpan w:val="9"/>
            <w:tcBorders>
              <w:top w:val="single" w:sz="6" w:space="0" w:color="auto"/>
              <w:left w:val="single" w:sz="6" w:space="0" w:color="auto"/>
              <w:bottom w:val="single" w:sz="6" w:space="0" w:color="auto"/>
              <w:right w:val="single" w:sz="6" w:space="0" w:color="auto"/>
            </w:tcBorders>
          </w:tcPr>
          <w:p w:rsidR="00752B9F" w:rsidRPr="00752B9F" w:rsidRDefault="00752B9F" w:rsidP="00752B9F">
            <w:pPr>
              <w:pStyle w:val="ConsPlusNormal"/>
              <w:widowControl/>
              <w:ind w:firstLine="0"/>
              <w:rPr>
                <w:rFonts w:ascii="Times New Roman" w:hAnsi="Times New Roman" w:cs="Times New Roman"/>
                <w:sz w:val="16"/>
                <w:szCs w:val="16"/>
              </w:rPr>
            </w:pPr>
            <w:r w:rsidRPr="00752B9F">
              <w:rPr>
                <w:rFonts w:ascii="Times New Roman" w:hAnsi="Times New Roman" w:cs="Times New Roman"/>
                <w:sz w:val="16"/>
                <w:szCs w:val="16"/>
              </w:rPr>
              <w:t>Цель подпрограммы - расселение граждан из аварийного жилищного фонда муниципальных образований Богучанского района.</w:t>
            </w:r>
          </w:p>
        </w:tc>
      </w:tr>
      <w:tr w:rsidR="00752B9F" w:rsidRPr="00752B9F" w:rsidTr="00752B9F">
        <w:trPr>
          <w:cantSplit/>
          <w:trHeight w:val="650"/>
        </w:trPr>
        <w:tc>
          <w:tcPr>
            <w:tcW w:w="285" w:type="pct"/>
            <w:tcBorders>
              <w:top w:val="single" w:sz="6" w:space="0" w:color="auto"/>
              <w:left w:val="single" w:sz="6" w:space="0" w:color="auto"/>
              <w:bottom w:val="single" w:sz="6" w:space="0" w:color="auto"/>
              <w:right w:val="single" w:sz="6" w:space="0" w:color="auto"/>
            </w:tcBorders>
          </w:tcPr>
          <w:p w:rsidR="00752B9F" w:rsidRPr="00752B9F" w:rsidRDefault="00752B9F" w:rsidP="00752B9F">
            <w:pPr>
              <w:pStyle w:val="ConsPlusNormal"/>
              <w:widowControl/>
              <w:ind w:firstLine="0"/>
              <w:rPr>
                <w:rFonts w:ascii="Times New Roman" w:hAnsi="Times New Roman" w:cs="Times New Roman"/>
                <w:sz w:val="16"/>
                <w:szCs w:val="16"/>
              </w:rPr>
            </w:pPr>
            <w:r w:rsidRPr="00752B9F">
              <w:rPr>
                <w:rFonts w:ascii="Times New Roman" w:hAnsi="Times New Roman" w:cs="Times New Roman"/>
                <w:sz w:val="16"/>
                <w:szCs w:val="16"/>
              </w:rPr>
              <w:t>1.</w:t>
            </w:r>
          </w:p>
        </w:tc>
        <w:tc>
          <w:tcPr>
            <w:tcW w:w="1011" w:type="pct"/>
            <w:tcBorders>
              <w:top w:val="single" w:sz="6" w:space="0" w:color="auto"/>
              <w:left w:val="single" w:sz="6" w:space="0" w:color="auto"/>
              <w:bottom w:val="single" w:sz="6" w:space="0" w:color="auto"/>
              <w:right w:val="single" w:sz="6" w:space="0" w:color="auto"/>
            </w:tcBorders>
          </w:tcPr>
          <w:p w:rsidR="00752B9F" w:rsidRPr="00752B9F" w:rsidRDefault="00752B9F" w:rsidP="00752B9F">
            <w:pPr>
              <w:autoSpaceDE w:val="0"/>
              <w:autoSpaceDN w:val="0"/>
              <w:adjustRightInd w:val="0"/>
              <w:spacing w:after="0" w:line="240" w:lineRule="auto"/>
              <w:rPr>
                <w:rFonts w:ascii="Times New Roman" w:hAnsi="Times New Roman"/>
                <w:sz w:val="16"/>
                <w:szCs w:val="16"/>
              </w:rPr>
            </w:pPr>
            <w:r w:rsidRPr="00752B9F">
              <w:rPr>
                <w:rFonts w:ascii="Times New Roman" w:hAnsi="Times New Roman"/>
                <w:sz w:val="16"/>
                <w:szCs w:val="16"/>
              </w:rPr>
              <w:t xml:space="preserve">Целевой индикатор 1: доля ветхого и аварийного жилищного фонда в общем объеме жилищного фонда  </w:t>
            </w:r>
          </w:p>
        </w:tc>
        <w:tc>
          <w:tcPr>
            <w:tcW w:w="449" w:type="pct"/>
            <w:tcBorders>
              <w:top w:val="single" w:sz="6" w:space="0" w:color="auto"/>
              <w:left w:val="single" w:sz="6" w:space="0" w:color="auto"/>
              <w:bottom w:val="single" w:sz="6" w:space="0" w:color="auto"/>
              <w:right w:val="single" w:sz="6" w:space="0" w:color="auto"/>
            </w:tcBorders>
          </w:tcPr>
          <w:p w:rsidR="00752B9F" w:rsidRPr="00752B9F" w:rsidRDefault="00752B9F" w:rsidP="00752B9F">
            <w:pPr>
              <w:pStyle w:val="ConsPlusNormal"/>
              <w:widowControl/>
              <w:ind w:firstLine="0"/>
              <w:rPr>
                <w:rFonts w:ascii="Times New Roman" w:hAnsi="Times New Roman" w:cs="Times New Roman"/>
                <w:sz w:val="16"/>
                <w:szCs w:val="16"/>
              </w:rPr>
            </w:pPr>
          </w:p>
          <w:p w:rsidR="00752B9F" w:rsidRPr="00752B9F" w:rsidRDefault="00752B9F" w:rsidP="00752B9F">
            <w:pPr>
              <w:pStyle w:val="ConsPlusNormal"/>
              <w:widowControl/>
              <w:ind w:firstLine="0"/>
              <w:jc w:val="center"/>
              <w:rPr>
                <w:rFonts w:ascii="Times New Roman" w:hAnsi="Times New Roman" w:cs="Times New Roman"/>
                <w:sz w:val="16"/>
                <w:szCs w:val="16"/>
              </w:rPr>
            </w:pPr>
            <w:r w:rsidRPr="00752B9F">
              <w:rPr>
                <w:rFonts w:ascii="Times New Roman" w:hAnsi="Times New Roman" w:cs="Times New Roman"/>
                <w:sz w:val="16"/>
                <w:szCs w:val="16"/>
              </w:rPr>
              <w:t>%</w:t>
            </w:r>
          </w:p>
        </w:tc>
        <w:tc>
          <w:tcPr>
            <w:tcW w:w="511" w:type="pct"/>
            <w:tcBorders>
              <w:top w:val="single" w:sz="6" w:space="0" w:color="auto"/>
              <w:left w:val="single" w:sz="6" w:space="0" w:color="auto"/>
              <w:bottom w:val="single" w:sz="6" w:space="0" w:color="auto"/>
              <w:right w:val="single" w:sz="6" w:space="0" w:color="auto"/>
            </w:tcBorders>
          </w:tcPr>
          <w:p w:rsidR="00752B9F" w:rsidRPr="00752B9F" w:rsidRDefault="00752B9F" w:rsidP="00752B9F">
            <w:pPr>
              <w:pStyle w:val="ConsPlusNormal"/>
              <w:widowControl/>
              <w:ind w:firstLine="0"/>
              <w:rPr>
                <w:rFonts w:ascii="Times New Roman" w:hAnsi="Times New Roman" w:cs="Times New Roman"/>
                <w:sz w:val="16"/>
                <w:szCs w:val="16"/>
              </w:rPr>
            </w:pPr>
          </w:p>
          <w:p w:rsidR="00752B9F" w:rsidRPr="00752B9F" w:rsidRDefault="00752B9F" w:rsidP="00752B9F">
            <w:pPr>
              <w:pStyle w:val="ConsPlusNormal"/>
              <w:widowControl/>
              <w:ind w:firstLine="0"/>
              <w:rPr>
                <w:rFonts w:ascii="Times New Roman" w:hAnsi="Times New Roman" w:cs="Times New Roman"/>
                <w:sz w:val="16"/>
                <w:szCs w:val="16"/>
              </w:rPr>
            </w:pPr>
            <w:r w:rsidRPr="00752B9F">
              <w:rPr>
                <w:rFonts w:ascii="Times New Roman" w:hAnsi="Times New Roman" w:cs="Times New Roman"/>
                <w:sz w:val="16"/>
                <w:szCs w:val="16"/>
              </w:rPr>
              <w:t>Крайстат</w:t>
            </w:r>
          </w:p>
        </w:tc>
        <w:tc>
          <w:tcPr>
            <w:tcW w:w="634" w:type="pct"/>
            <w:tcBorders>
              <w:top w:val="single" w:sz="6" w:space="0" w:color="auto"/>
              <w:left w:val="single" w:sz="6" w:space="0" w:color="auto"/>
              <w:bottom w:val="single" w:sz="6" w:space="0" w:color="auto"/>
              <w:right w:val="single" w:sz="6" w:space="0" w:color="auto"/>
            </w:tcBorders>
          </w:tcPr>
          <w:p w:rsidR="00752B9F" w:rsidRPr="00752B9F" w:rsidRDefault="00752B9F" w:rsidP="00752B9F">
            <w:pPr>
              <w:pStyle w:val="ConsPlusNormal"/>
              <w:widowControl/>
              <w:ind w:firstLine="0"/>
              <w:rPr>
                <w:rFonts w:ascii="Times New Roman" w:hAnsi="Times New Roman" w:cs="Times New Roman"/>
                <w:sz w:val="16"/>
                <w:szCs w:val="16"/>
              </w:rPr>
            </w:pPr>
          </w:p>
          <w:p w:rsidR="00752B9F" w:rsidRPr="00752B9F" w:rsidRDefault="00752B9F" w:rsidP="00752B9F">
            <w:pPr>
              <w:pStyle w:val="ConsPlusNormal"/>
              <w:widowControl/>
              <w:ind w:firstLine="0"/>
              <w:jc w:val="center"/>
              <w:rPr>
                <w:rFonts w:ascii="Times New Roman" w:hAnsi="Times New Roman" w:cs="Times New Roman"/>
                <w:sz w:val="16"/>
                <w:szCs w:val="16"/>
              </w:rPr>
            </w:pPr>
            <w:r w:rsidRPr="00752B9F">
              <w:rPr>
                <w:rFonts w:ascii="Times New Roman" w:hAnsi="Times New Roman" w:cs="Times New Roman"/>
                <w:sz w:val="16"/>
                <w:szCs w:val="16"/>
              </w:rPr>
              <w:t>5,46</w:t>
            </w:r>
          </w:p>
        </w:tc>
        <w:tc>
          <w:tcPr>
            <w:tcW w:w="598" w:type="pct"/>
            <w:tcBorders>
              <w:top w:val="single" w:sz="6" w:space="0" w:color="auto"/>
              <w:left w:val="single" w:sz="6" w:space="0" w:color="auto"/>
              <w:bottom w:val="single" w:sz="6" w:space="0" w:color="auto"/>
              <w:right w:val="single" w:sz="6" w:space="0" w:color="auto"/>
            </w:tcBorders>
          </w:tcPr>
          <w:p w:rsidR="00752B9F" w:rsidRPr="00752B9F" w:rsidRDefault="00752B9F" w:rsidP="00752B9F">
            <w:pPr>
              <w:pStyle w:val="ConsPlusNormal"/>
              <w:widowControl/>
              <w:ind w:firstLine="0"/>
              <w:rPr>
                <w:rFonts w:ascii="Times New Roman" w:hAnsi="Times New Roman" w:cs="Times New Roman"/>
                <w:sz w:val="16"/>
                <w:szCs w:val="16"/>
              </w:rPr>
            </w:pPr>
          </w:p>
          <w:p w:rsidR="00752B9F" w:rsidRPr="00752B9F" w:rsidRDefault="00752B9F" w:rsidP="00752B9F">
            <w:pPr>
              <w:pStyle w:val="ConsPlusNormal"/>
              <w:widowControl/>
              <w:ind w:firstLine="0"/>
              <w:jc w:val="center"/>
              <w:rPr>
                <w:rFonts w:ascii="Times New Roman" w:hAnsi="Times New Roman" w:cs="Times New Roman"/>
                <w:sz w:val="16"/>
                <w:szCs w:val="16"/>
              </w:rPr>
            </w:pPr>
            <w:r w:rsidRPr="00752B9F">
              <w:rPr>
                <w:rFonts w:ascii="Times New Roman" w:hAnsi="Times New Roman" w:cs="Times New Roman"/>
                <w:sz w:val="16"/>
                <w:szCs w:val="16"/>
              </w:rPr>
              <w:t>5,4</w:t>
            </w:r>
          </w:p>
        </w:tc>
        <w:tc>
          <w:tcPr>
            <w:tcW w:w="548" w:type="pct"/>
            <w:tcBorders>
              <w:top w:val="single" w:sz="6" w:space="0" w:color="auto"/>
              <w:left w:val="single" w:sz="6" w:space="0" w:color="auto"/>
              <w:bottom w:val="single" w:sz="6" w:space="0" w:color="auto"/>
              <w:right w:val="single" w:sz="6" w:space="0" w:color="auto"/>
            </w:tcBorders>
          </w:tcPr>
          <w:p w:rsidR="00752B9F" w:rsidRPr="00752B9F" w:rsidRDefault="00752B9F" w:rsidP="00752B9F">
            <w:pPr>
              <w:autoSpaceDE w:val="0"/>
              <w:autoSpaceDN w:val="0"/>
              <w:adjustRightInd w:val="0"/>
              <w:spacing w:line="240" w:lineRule="auto"/>
              <w:rPr>
                <w:rFonts w:ascii="Times New Roman" w:hAnsi="Times New Roman"/>
                <w:sz w:val="16"/>
                <w:szCs w:val="16"/>
              </w:rPr>
            </w:pPr>
          </w:p>
          <w:p w:rsidR="00752B9F" w:rsidRPr="00752B9F" w:rsidRDefault="00752B9F" w:rsidP="00752B9F">
            <w:pPr>
              <w:autoSpaceDE w:val="0"/>
              <w:autoSpaceDN w:val="0"/>
              <w:adjustRightInd w:val="0"/>
              <w:spacing w:line="240" w:lineRule="auto"/>
              <w:rPr>
                <w:rFonts w:ascii="Times New Roman" w:hAnsi="Times New Roman"/>
                <w:sz w:val="16"/>
                <w:szCs w:val="16"/>
              </w:rPr>
            </w:pPr>
            <w:r w:rsidRPr="00752B9F">
              <w:rPr>
                <w:rFonts w:ascii="Times New Roman" w:hAnsi="Times New Roman"/>
                <w:sz w:val="16"/>
                <w:szCs w:val="16"/>
              </w:rPr>
              <w:t>5,2</w:t>
            </w:r>
          </w:p>
        </w:tc>
        <w:tc>
          <w:tcPr>
            <w:tcW w:w="458" w:type="pct"/>
            <w:tcBorders>
              <w:top w:val="single" w:sz="6" w:space="0" w:color="auto"/>
              <w:left w:val="single" w:sz="6" w:space="0" w:color="auto"/>
              <w:bottom w:val="single" w:sz="6" w:space="0" w:color="auto"/>
              <w:right w:val="single" w:sz="6" w:space="0" w:color="auto"/>
            </w:tcBorders>
          </w:tcPr>
          <w:p w:rsidR="00752B9F" w:rsidRPr="00752B9F" w:rsidRDefault="00752B9F" w:rsidP="00752B9F">
            <w:pPr>
              <w:pStyle w:val="ConsPlusNormal"/>
              <w:widowControl/>
              <w:ind w:firstLine="0"/>
              <w:jc w:val="center"/>
              <w:rPr>
                <w:rFonts w:ascii="Times New Roman" w:hAnsi="Times New Roman" w:cs="Times New Roman"/>
                <w:sz w:val="16"/>
                <w:szCs w:val="16"/>
              </w:rPr>
            </w:pPr>
          </w:p>
          <w:p w:rsidR="00752B9F" w:rsidRPr="00752B9F" w:rsidRDefault="00752B9F" w:rsidP="00752B9F">
            <w:pPr>
              <w:pStyle w:val="ConsPlusNormal"/>
              <w:widowControl/>
              <w:ind w:firstLine="0"/>
              <w:rPr>
                <w:rFonts w:ascii="Times New Roman" w:hAnsi="Times New Roman" w:cs="Times New Roman"/>
                <w:sz w:val="16"/>
                <w:szCs w:val="16"/>
              </w:rPr>
            </w:pPr>
          </w:p>
          <w:p w:rsidR="00752B9F" w:rsidRPr="00752B9F" w:rsidRDefault="00752B9F" w:rsidP="00752B9F">
            <w:pPr>
              <w:pStyle w:val="ConsPlusNormal"/>
              <w:widowControl/>
              <w:ind w:firstLine="0"/>
              <w:jc w:val="center"/>
              <w:rPr>
                <w:rFonts w:ascii="Times New Roman" w:hAnsi="Times New Roman" w:cs="Times New Roman"/>
                <w:sz w:val="16"/>
                <w:szCs w:val="16"/>
              </w:rPr>
            </w:pPr>
            <w:r w:rsidRPr="00752B9F">
              <w:rPr>
                <w:rFonts w:ascii="Times New Roman" w:hAnsi="Times New Roman" w:cs="Times New Roman"/>
                <w:sz w:val="16"/>
                <w:szCs w:val="16"/>
              </w:rPr>
              <w:t>5,1</w:t>
            </w:r>
          </w:p>
        </w:tc>
        <w:tc>
          <w:tcPr>
            <w:tcW w:w="506" w:type="pct"/>
            <w:tcBorders>
              <w:top w:val="single" w:sz="6" w:space="0" w:color="auto"/>
              <w:left w:val="single" w:sz="6" w:space="0" w:color="auto"/>
              <w:bottom w:val="single" w:sz="6" w:space="0" w:color="auto"/>
              <w:right w:val="single" w:sz="6" w:space="0" w:color="auto"/>
            </w:tcBorders>
          </w:tcPr>
          <w:p w:rsidR="00752B9F" w:rsidRPr="00752B9F" w:rsidRDefault="00752B9F" w:rsidP="00752B9F">
            <w:pPr>
              <w:pStyle w:val="ConsPlusNormal"/>
              <w:widowControl/>
              <w:ind w:firstLine="0"/>
              <w:rPr>
                <w:rFonts w:ascii="Times New Roman" w:hAnsi="Times New Roman" w:cs="Times New Roman"/>
                <w:sz w:val="16"/>
                <w:szCs w:val="16"/>
              </w:rPr>
            </w:pPr>
          </w:p>
          <w:p w:rsidR="00752B9F" w:rsidRPr="00752B9F" w:rsidRDefault="00752B9F" w:rsidP="00752B9F">
            <w:pPr>
              <w:pStyle w:val="ConsPlusNormal"/>
              <w:widowControl/>
              <w:ind w:firstLine="0"/>
              <w:rPr>
                <w:rFonts w:ascii="Times New Roman" w:hAnsi="Times New Roman" w:cs="Times New Roman"/>
                <w:sz w:val="16"/>
                <w:szCs w:val="16"/>
              </w:rPr>
            </w:pPr>
            <w:r w:rsidRPr="00752B9F">
              <w:rPr>
                <w:rFonts w:ascii="Times New Roman" w:hAnsi="Times New Roman" w:cs="Times New Roman"/>
                <w:sz w:val="16"/>
                <w:szCs w:val="16"/>
              </w:rPr>
              <w:t>5,0</w:t>
            </w:r>
          </w:p>
        </w:tc>
      </w:tr>
      <w:tr w:rsidR="00752B9F" w:rsidRPr="00752B9F" w:rsidTr="00752B9F">
        <w:trPr>
          <w:cantSplit/>
          <w:trHeight w:val="360"/>
        </w:trPr>
        <w:tc>
          <w:tcPr>
            <w:tcW w:w="285" w:type="pct"/>
            <w:tcBorders>
              <w:top w:val="single" w:sz="6" w:space="0" w:color="auto"/>
              <w:left w:val="single" w:sz="6" w:space="0" w:color="auto"/>
              <w:bottom w:val="single" w:sz="6" w:space="0" w:color="auto"/>
              <w:right w:val="single" w:sz="6" w:space="0" w:color="auto"/>
            </w:tcBorders>
          </w:tcPr>
          <w:p w:rsidR="00752B9F" w:rsidRPr="00752B9F" w:rsidRDefault="00752B9F" w:rsidP="00752B9F">
            <w:pPr>
              <w:pStyle w:val="ConsPlusNormal"/>
              <w:widowControl/>
              <w:ind w:firstLine="0"/>
              <w:rPr>
                <w:rFonts w:ascii="Times New Roman" w:hAnsi="Times New Roman" w:cs="Times New Roman"/>
                <w:sz w:val="16"/>
                <w:szCs w:val="16"/>
              </w:rPr>
            </w:pPr>
            <w:r w:rsidRPr="00752B9F">
              <w:rPr>
                <w:rFonts w:ascii="Times New Roman" w:hAnsi="Times New Roman" w:cs="Times New Roman"/>
                <w:sz w:val="16"/>
                <w:szCs w:val="16"/>
              </w:rPr>
              <w:t xml:space="preserve">2. </w:t>
            </w:r>
          </w:p>
        </w:tc>
        <w:tc>
          <w:tcPr>
            <w:tcW w:w="1011" w:type="pct"/>
            <w:tcBorders>
              <w:top w:val="single" w:sz="6" w:space="0" w:color="auto"/>
              <w:left w:val="single" w:sz="6" w:space="0" w:color="auto"/>
              <w:bottom w:val="single" w:sz="6" w:space="0" w:color="auto"/>
              <w:right w:val="single" w:sz="6" w:space="0" w:color="auto"/>
            </w:tcBorders>
          </w:tcPr>
          <w:p w:rsidR="00752B9F" w:rsidRPr="00752B9F" w:rsidRDefault="00752B9F" w:rsidP="00752B9F">
            <w:pPr>
              <w:pStyle w:val="ad"/>
              <w:rPr>
                <w:rFonts w:ascii="Times New Roman" w:hAnsi="Times New Roman"/>
                <w:sz w:val="16"/>
                <w:szCs w:val="16"/>
              </w:rPr>
            </w:pPr>
            <w:r w:rsidRPr="00752B9F">
              <w:rPr>
                <w:rFonts w:ascii="Times New Roman" w:hAnsi="Times New Roman"/>
                <w:sz w:val="16"/>
                <w:szCs w:val="16"/>
              </w:rPr>
              <w:t>Целевой индикатор 2: доля аварийного жилищного фонда в общем объеме жилищного фонда – 0,3 %.</w:t>
            </w:r>
          </w:p>
        </w:tc>
        <w:tc>
          <w:tcPr>
            <w:tcW w:w="449" w:type="pct"/>
            <w:tcBorders>
              <w:top w:val="single" w:sz="6" w:space="0" w:color="auto"/>
              <w:left w:val="single" w:sz="6" w:space="0" w:color="auto"/>
              <w:bottom w:val="single" w:sz="6" w:space="0" w:color="auto"/>
              <w:right w:val="single" w:sz="6" w:space="0" w:color="auto"/>
            </w:tcBorders>
          </w:tcPr>
          <w:p w:rsidR="00752B9F" w:rsidRPr="00752B9F" w:rsidRDefault="00752B9F" w:rsidP="00752B9F">
            <w:pPr>
              <w:pStyle w:val="ConsPlusNormal"/>
              <w:widowControl/>
              <w:ind w:firstLine="0"/>
              <w:rPr>
                <w:rFonts w:ascii="Times New Roman" w:hAnsi="Times New Roman" w:cs="Times New Roman"/>
                <w:sz w:val="16"/>
                <w:szCs w:val="16"/>
              </w:rPr>
            </w:pPr>
          </w:p>
          <w:p w:rsidR="00752B9F" w:rsidRPr="00752B9F" w:rsidRDefault="00752B9F" w:rsidP="00752B9F">
            <w:pPr>
              <w:pStyle w:val="ConsPlusNormal"/>
              <w:widowControl/>
              <w:ind w:firstLine="0"/>
              <w:jc w:val="center"/>
              <w:rPr>
                <w:rFonts w:ascii="Times New Roman" w:hAnsi="Times New Roman" w:cs="Times New Roman"/>
                <w:sz w:val="16"/>
                <w:szCs w:val="16"/>
              </w:rPr>
            </w:pPr>
          </w:p>
          <w:p w:rsidR="00752B9F" w:rsidRPr="00752B9F" w:rsidRDefault="00752B9F" w:rsidP="00752B9F">
            <w:pPr>
              <w:pStyle w:val="ConsPlusNormal"/>
              <w:widowControl/>
              <w:ind w:firstLine="0"/>
              <w:jc w:val="center"/>
              <w:rPr>
                <w:rFonts w:ascii="Times New Roman" w:hAnsi="Times New Roman" w:cs="Times New Roman"/>
                <w:sz w:val="16"/>
                <w:szCs w:val="16"/>
              </w:rPr>
            </w:pPr>
          </w:p>
          <w:p w:rsidR="00752B9F" w:rsidRPr="00752B9F" w:rsidRDefault="00752B9F" w:rsidP="00752B9F">
            <w:pPr>
              <w:pStyle w:val="ConsPlusNormal"/>
              <w:widowControl/>
              <w:ind w:firstLine="0"/>
              <w:jc w:val="center"/>
              <w:rPr>
                <w:rFonts w:ascii="Times New Roman" w:hAnsi="Times New Roman" w:cs="Times New Roman"/>
                <w:sz w:val="16"/>
                <w:szCs w:val="16"/>
              </w:rPr>
            </w:pPr>
          </w:p>
          <w:p w:rsidR="00752B9F" w:rsidRPr="00752B9F" w:rsidRDefault="00752B9F" w:rsidP="00752B9F">
            <w:pPr>
              <w:pStyle w:val="ConsPlusNormal"/>
              <w:widowControl/>
              <w:ind w:firstLine="0"/>
              <w:jc w:val="center"/>
              <w:rPr>
                <w:rFonts w:ascii="Times New Roman" w:hAnsi="Times New Roman" w:cs="Times New Roman"/>
                <w:sz w:val="16"/>
                <w:szCs w:val="16"/>
              </w:rPr>
            </w:pPr>
            <w:r w:rsidRPr="00752B9F">
              <w:rPr>
                <w:rFonts w:ascii="Times New Roman" w:hAnsi="Times New Roman" w:cs="Times New Roman"/>
                <w:sz w:val="16"/>
                <w:szCs w:val="16"/>
              </w:rPr>
              <w:t>%</w:t>
            </w:r>
          </w:p>
        </w:tc>
        <w:tc>
          <w:tcPr>
            <w:tcW w:w="511" w:type="pct"/>
            <w:tcBorders>
              <w:top w:val="single" w:sz="6" w:space="0" w:color="auto"/>
              <w:left w:val="single" w:sz="6" w:space="0" w:color="auto"/>
              <w:bottom w:val="single" w:sz="6" w:space="0" w:color="auto"/>
              <w:right w:val="single" w:sz="6" w:space="0" w:color="auto"/>
            </w:tcBorders>
          </w:tcPr>
          <w:p w:rsidR="00752B9F" w:rsidRPr="00752B9F" w:rsidRDefault="00752B9F" w:rsidP="00752B9F">
            <w:pPr>
              <w:pStyle w:val="ConsPlusNormal"/>
              <w:widowControl/>
              <w:ind w:firstLine="0"/>
              <w:rPr>
                <w:rFonts w:ascii="Times New Roman" w:hAnsi="Times New Roman" w:cs="Times New Roman"/>
                <w:sz w:val="16"/>
                <w:szCs w:val="16"/>
              </w:rPr>
            </w:pPr>
          </w:p>
          <w:p w:rsidR="00752B9F" w:rsidRPr="00752B9F" w:rsidRDefault="00752B9F" w:rsidP="00752B9F">
            <w:pPr>
              <w:pStyle w:val="ConsPlusNormal"/>
              <w:widowControl/>
              <w:ind w:firstLine="0"/>
              <w:rPr>
                <w:rFonts w:ascii="Times New Roman" w:hAnsi="Times New Roman" w:cs="Times New Roman"/>
                <w:sz w:val="16"/>
                <w:szCs w:val="16"/>
              </w:rPr>
            </w:pPr>
          </w:p>
          <w:p w:rsidR="00752B9F" w:rsidRPr="00752B9F" w:rsidRDefault="00752B9F" w:rsidP="00752B9F">
            <w:pPr>
              <w:pStyle w:val="ConsPlusNormal"/>
              <w:widowControl/>
              <w:ind w:firstLine="0"/>
              <w:rPr>
                <w:rFonts w:ascii="Times New Roman" w:hAnsi="Times New Roman" w:cs="Times New Roman"/>
                <w:sz w:val="16"/>
                <w:szCs w:val="16"/>
              </w:rPr>
            </w:pPr>
          </w:p>
          <w:p w:rsidR="00752B9F" w:rsidRPr="00752B9F" w:rsidRDefault="00752B9F" w:rsidP="00752B9F">
            <w:pPr>
              <w:pStyle w:val="ConsPlusNormal"/>
              <w:widowControl/>
              <w:ind w:firstLine="0"/>
              <w:rPr>
                <w:rFonts w:ascii="Times New Roman" w:hAnsi="Times New Roman" w:cs="Times New Roman"/>
                <w:sz w:val="16"/>
                <w:szCs w:val="16"/>
              </w:rPr>
            </w:pPr>
          </w:p>
          <w:p w:rsidR="00752B9F" w:rsidRPr="00752B9F" w:rsidRDefault="00752B9F" w:rsidP="00752B9F">
            <w:pPr>
              <w:pStyle w:val="ConsPlusNormal"/>
              <w:widowControl/>
              <w:ind w:firstLine="0"/>
              <w:rPr>
                <w:rFonts w:ascii="Times New Roman" w:hAnsi="Times New Roman" w:cs="Times New Roman"/>
                <w:sz w:val="16"/>
                <w:szCs w:val="16"/>
              </w:rPr>
            </w:pPr>
            <w:r w:rsidRPr="00752B9F">
              <w:rPr>
                <w:rFonts w:ascii="Times New Roman" w:hAnsi="Times New Roman" w:cs="Times New Roman"/>
                <w:sz w:val="16"/>
                <w:szCs w:val="16"/>
              </w:rPr>
              <w:t>Крайстат</w:t>
            </w:r>
          </w:p>
        </w:tc>
        <w:tc>
          <w:tcPr>
            <w:tcW w:w="634" w:type="pct"/>
            <w:tcBorders>
              <w:top w:val="single" w:sz="6" w:space="0" w:color="auto"/>
              <w:left w:val="single" w:sz="6" w:space="0" w:color="auto"/>
              <w:bottom w:val="single" w:sz="6" w:space="0" w:color="auto"/>
              <w:right w:val="single" w:sz="6" w:space="0" w:color="auto"/>
            </w:tcBorders>
          </w:tcPr>
          <w:p w:rsidR="00752B9F" w:rsidRPr="00752B9F" w:rsidRDefault="00752B9F" w:rsidP="00752B9F">
            <w:pPr>
              <w:pStyle w:val="ConsPlusNormal"/>
              <w:widowControl/>
              <w:ind w:firstLine="0"/>
              <w:jc w:val="center"/>
              <w:rPr>
                <w:rFonts w:ascii="Times New Roman" w:hAnsi="Times New Roman" w:cs="Times New Roman"/>
                <w:sz w:val="16"/>
                <w:szCs w:val="16"/>
              </w:rPr>
            </w:pPr>
          </w:p>
          <w:p w:rsidR="00752B9F" w:rsidRPr="00752B9F" w:rsidRDefault="00752B9F" w:rsidP="00752B9F">
            <w:pPr>
              <w:pStyle w:val="ConsPlusNormal"/>
              <w:widowControl/>
              <w:ind w:firstLine="0"/>
              <w:jc w:val="center"/>
              <w:rPr>
                <w:rFonts w:ascii="Times New Roman" w:hAnsi="Times New Roman" w:cs="Times New Roman"/>
                <w:sz w:val="16"/>
                <w:szCs w:val="16"/>
              </w:rPr>
            </w:pPr>
          </w:p>
          <w:p w:rsidR="00752B9F" w:rsidRPr="00752B9F" w:rsidRDefault="00752B9F" w:rsidP="00752B9F">
            <w:pPr>
              <w:pStyle w:val="ConsPlusNormal"/>
              <w:widowControl/>
              <w:ind w:firstLine="0"/>
              <w:jc w:val="center"/>
              <w:rPr>
                <w:rFonts w:ascii="Times New Roman" w:hAnsi="Times New Roman" w:cs="Times New Roman"/>
                <w:sz w:val="16"/>
                <w:szCs w:val="16"/>
              </w:rPr>
            </w:pPr>
          </w:p>
          <w:p w:rsidR="00752B9F" w:rsidRPr="00752B9F" w:rsidRDefault="00752B9F" w:rsidP="00752B9F">
            <w:pPr>
              <w:pStyle w:val="ConsPlusNormal"/>
              <w:widowControl/>
              <w:ind w:firstLine="0"/>
              <w:jc w:val="center"/>
              <w:rPr>
                <w:rFonts w:ascii="Times New Roman" w:hAnsi="Times New Roman" w:cs="Times New Roman"/>
                <w:sz w:val="16"/>
                <w:szCs w:val="16"/>
              </w:rPr>
            </w:pPr>
          </w:p>
          <w:p w:rsidR="00752B9F" w:rsidRPr="00752B9F" w:rsidRDefault="00752B9F" w:rsidP="00752B9F">
            <w:pPr>
              <w:pStyle w:val="ConsPlusNormal"/>
              <w:widowControl/>
              <w:ind w:firstLine="0"/>
              <w:jc w:val="center"/>
              <w:rPr>
                <w:rFonts w:ascii="Times New Roman" w:hAnsi="Times New Roman" w:cs="Times New Roman"/>
                <w:sz w:val="16"/>
                <w:szCs w:val="16"/>
              </w:rPr>
            </w:pPr>
            <w:r w:rsidRPr="00752B9F">
              <w:rPr>
                <w:rFonts w:ascii="Times New Roman" w:hAnsi="Times New Roman" w:cs="Times New Roman"/>
                <w:sz w:val="16"/>
                <w:szCs w:val="16"/>
              </w:rPr>
              <w:t>0,32</w:t>
            </w:r>
          </w:p>
        </w:tc>
        <w:tc>
          <w:tcPr>
            <w:tcW w:w="598" w:type="pct"/>
            <w:tcBorders>
              <w:top w:val="single" w:sz="6" w:space="0" w:color="auto"/>
              <w:left w:val="single" w:sz="6" w:space="0" w:color="auto"/>
              <w:bottom w:val="single" w:sz="6" w:space="0" w:color="auto"/>
              <w:right w:val="single" w:sz="6" w:space="0" w:color="auto"/>
            </w:tcBorders>
          </w:tcPr>
          <w:p w:rsidR="00752B9F" w:rsidRPr="00752B9F" w:rsidRDefault="00752B9F" w:rsidP="00752B9F">
            <w:pPr>
              <w:pStyle w:val="ConsPlusNormal"/>
              <w:widowControl/>
              <w:ind w:firstLine="0"/>
              <w:jc w:val="center"/>
              <w:rPr>
                <w:rFonts w:ascii="Times New Roman" w:hAnsi="Times New Roman" w:cs="Times New Roman"/>
                <w:sz w:val="16"/>
                <w:szCs w:val="16"/>
              </w:rPr>
            </w:pPr>
          </w:p>
          <w:p w:rsidR="00752B9F" w:rsidRPr="00752B9F" w:rsidRDefault="00752B9F" w:rsidP="00752B9F">
            <w:pPr>
              <w:pStyle w:val="ConsPlusNormal"/>
              <w:widowControl/>
              <w:ind w:firstLine="0"/>
              <w:jc w:val="center"/>
              <w:rPr>
                <w:rFonts w:ascii="Times New Roman" w:hAnsi="Times New Roman" w:cs="Times New Roman"/>
                <w:sz w:val="16"/>
                <w:szCs w:val="16"/>
              </w:rPr>
            </w:pPr>
          </w:p>
          <w:p w:rsidR="00752B9F" w:rsidRPr="00752B9F" w:rsidRDefault="00752B9F" w:rsidP="00752B9F">
            <w:pPr>
              <w:pStyle w:val="ConsPlusNormal"/>
              <w:widowControl/>
              <w:ind w:firstLine="0"/>
              <w:jc w:val="center"/>
              <w:rPr>
                <w:rFonts w:ascii="Times New Roman" w:hAnsi="Times New Roman" w:cs="Times New Roman"/>
                <w:sz w:val="16"/>
                <w:szCs w:val="16"/>
              </w:rPr>
            </w:pPr>
          </w:p>
          <w:p w:rsidR="00752B9F" w:rsidRPr="00752B9F" w:rsidRDefault="00752B9F" w:rsidP="00752B9F">
            <w:pPr>
              <w:pStyle w:val="ConsPlusNormal"/>
              <w:widowControl/>
              <w:ind w:firstLine="0"/>
              <w:jc w:val="center"/>
              <w:rPr>
                <w:rFonts w:ascii="Times New Roman" w:hAnsi="Times New Roman" w:cs="Times New Roman"/>
                <w:sz w:val="16"/>
                <w:szCs w:val="16"/>
              </w:rPr>
            </w:pPr>
          </w:p>
          <w:p w:rsidR="00752B9F" w:rsidRPr="00752B9F" w:rsidRDefault="00752B9F" w:rsidP="00752B9F">
            <w:pPr>
              <w:pStyle w:val="ConsPlusNormal"/>
              <w:widowControl/>
              <w:ind w:firstLine="0"/>
              <w:jc w:val="center"/>
              <w:rPr>
                <w:rFonts w:ascii="Times New Roman" w:hAnsi="Times New Roman" w:cs="Times New Roman"/>
                <w:sz w:val="16"/>
                <w:szCs w:val="16"/>
              </w:rPr>
            </w:pPr>
            <w:r w:rsidRPr="00752B9F">
              <w:rPr>
                <w:rFonts w:ascii="Times New Roman" w:hAnsi="Times New Roman" w:cs="Times New Roman"/>
                <w:sz w:val="16"/>
                <w:szCs w:val="16"/>
              </w:rPr>
              <w:t>0,3</w:t>
            </w:r>
          </w:p>
        </w:tc>
        <w:tc>
          <w:tcPr>
            <w:tcW w:w="548" w:type="pct"/>
            <w:tcBorders>
              <w:top w:val="single" w:sz="6" w:space="0" w:color="auto"/>
              <w:left w:val="single" w:sz="6" w:space="0" w:color="auto"/>
              <w:bottom w:val="single" w:sz="6" w:space="0" w:color="auto"/>
              <w:right w:val="single" w:sz="6" w:space="0" w:color="auto"/>
            </w:tcBorders>
          </w:tcPr>
          <w:p w:rsidR="00752B9F" w:rsidRPr="00752B9F" w:rsidRDefault="00752B9F" w:rsidP="00752B9F">
            <w:pPr>
              <w:autoSpaceDE w:val="0"/>
              <w:autoSpaceDN w:val="0"/>
              <w:adjustRightInd w:val="0"/>
              <w:spacing w:line="240" w:lineRule="auto"/>
              <w:jc w:val="center"/>
              <w:rPr>
                <w:rFonts w:ascii="Times New Roman" w:hAnsi="Times New Roman"/>
                <w:sz w:val="16"/>
                <w:szCs w:val="16"/>
              </w:rPr>
            </w:pPr>
          </w:p>
          <w:p w:rsidR="00752B9F" w:rsidRPr="00752B9F" w:rsidRDefault="00752B9F" w:rsidP="00752B9F">
            <w:pPr>
              <w:autoSpaceDE w:val="0"/>
              <w:autoSpaceDN w:val="0"/>
              <w:adjustRightInd w:val="0"/>
              <w:spacing w:line="240" w:lineRule="auto"/>
              <w:rPr>
                <w:rFonts w:ascii="Times New Roman" w:hAnsi="Times New Roman"/>
                <w:sz w:val="16"/>
                <w:szCs w:val="16"/>
              </w:rPr>
            </w:pPr>
          </w:p>
          <w:p w:rsidR="00752B9F" w:rsidRPr="00752B9F" w:rsidRDefault="00752B9F" w:rsidP="00752B9F">
            <w:pPr>
              <w:autoSpaceDE w:val="0"/>
              <w:autoSpaceDN w:val="0"/>
              <w:adjustRightInd w:val="0"/>
              <w:spacing w:line="240" w:lineRule="auto"/>
              <w:rPr>
                <w:rFonts w:ascii="Times New Roman" w:hAnsi="Times New Roman"/>
                <w:sz w:val="16"/>
                <w:szCs w:val="16"/>
              </w:rPr>
            </w:pPr>
            <w:r w:rsidRPr="00752B9F">
              <w:rPr>
                <w:rFonts w:ascii="Times New Roman" w:hAnsi="Times New Roman"/>
                <w:sz w:val="16"/>
                <w:szCs w:val="16"/>
              </w:rPr>
              <w:t>0,2</w:t>
            </w:r>
          </w:p>
        </w:tc>
        <w:tc>
          <w:tcPr>
            <w:tcW w:w="458" w:type="pct"/>
            <w:tcBorders>
              <w:top w:val="single" w:sz="6" w:space="0" w:color="auto"/>
              <w:left w:val="single" w:sz="6" w:space="0" w:color="auto"/>
              <w:bottom w:val="single" w:sz="6" w:space="0" w:color="auto"/>
              <w:right w:val="single" w:sz="6" w:space="0" w:color="auto"/>
            </w:tcBorders>
          </w:tcPr>
          <w:p w:rsidR="00752B9F" w:rsidRPr="00752B9F" w:rsidRDefault="00752B9F" w:rsidP="00752B9F">
            <w:pPr>
              <w:pStyle w:val="ConsPlusNormal"/>
              <w:widowControl/>
              <w:ind w:firstLine="0"/>
              <w:jc w:val="center"/>
              <w:rPr>
                <w:rFonts w:ascii="Times New Roman" w:hAnsi="Times New Roman" w:cs="Times New Roman"/>
                <w:sz w:val="16"/>
                <w:szCs w:val="16"/>
              </w:rPr>
            </w:pPr>
          </w:p>
          <w:p w:rsidR="00752B9F" w:rsidRPr="00752B9F" w:rsidRDefault="00752B9F" w:rsidP="00752B9F">
            <w:pPr>
              <w:pStyle w:val="ConsPlusNormal"/>
              <w:widowControl/>
              <w:ind w:firstLine="0"/>
              <w:jc w:val="center"/>
              <w:rPr>
                <w:rFonts w:ascii="Times New Roman" w:hAnsi="Times New Roman" w:cs="Times New Roman"/>
                <w:sz w:val="16"/>
                <w:szCs w:val="16"/>
              </w:rPr>
            </w:pPr>
          </w:p>
          <w:p w:rsidR="00752B9F" w:rsidRPr="00752B9F" w:rsidRDefault="00752B9F" w:rsidP="00752B9F">
            <w:pPr>
              <w:pStyle w:val="ConsPlusNormal"/>
              <w:widowControl/>
              <w:ind w:firstLine="0"/>
              <w:jc w:val="center"/>
              <w:rPr>
                <w:rFonts w:ascii="Times New Roman" w:hAnsi="Times New Roman" w:cs="Times New Roman"/>
                <w:sz w:val="16"/>
                <w:szCs w:val="16"/>
              </w:rPr>
            </w:pPr>
          </w:p>
          <w:p w:rsidR="00752B9F" w:rsidRPr="00752B9F" w:rsidRDefault="00752B9F" w:rsidP="00752B9F">
            <w:pPr>
              <w:pStyle w:val="ConsPlusNormal"/>
              <w:widowControl/>
              <w:ind w:firstLine="0"/>
              <w:jc w:val="center"/>
              <w:rPr>
                <w:rFonts w:ascii="Times New Roman" w:hAnsi="Times New Roman" w:cs="Times New Roman"/>
                <w:sz w:val="16"/>
                <w:szCs w:val="16"/>
              </w:rPr>
            </w:pPr>
          </w:p>
          <w:p w:rsidR="00752B9F" w:rsidRPr="00752B9F" w:rsidRDefault="00752B9F" w:rsidP="00752B9F">
            <w:pPr>
              <w:pStyle w:val="ConsPlusNormal"/>
              <w:widowControl/>
              <w:ind w:firstLine="0"/>
              <w:jc w:val="center"/>
              <w:rPr>
                <w:rFonts w:ascii="Times New Roman" w:hAnsi="Times New Roman" w:cs="Times New Roman"/>
                <w:sz w:val="16"/>
                <w:szCs w:val="16"/>
              </w:rPr>
            </w:pPr>
            <w:r w:rsidRPr="00752B9F">
              <w:rPr>
                <w:rFonts w:ascii="Times New Roman" w:hAnsi="Times New Roman" w:cs="Times New Roman"/>
                <w:sz w:val="16"/>
                <w:szCs w:val="16"/>
              </w:rPr>
              <w:t>0,15</w:t>
            </w:r>
          </w:p>
        </w:tc>
        <w:tc>
          <w:tcPr>
            <w:tcW w:w="506" w:type="pct"/>
            <w:tcBorders>
              <w:top w:val="single" w:sz="6" w:space="0" w:color="auto"/>
              <w:left w:val="single" w:sz="6" w:space="0" w:color="auto"/>
              <w:bottom w:val="single" w:sz="6" w:space="0" w:color="auto"/>
              <w:right w:val="single" w:sz="6" w:space="0" w:color="auto"/>
            </w:tcBorders>
          </w:tcPr>
          <w:p w:rsidR="00752B9F" w:rsidRPr="00752B9F" w:rsidRDefault="00752B9F" w:rsidP="00752B9F">
            <w:pPr>
              <w:pStyle w:val="ConsPlusNormal"/>
              <w:widowControl/>
              <w:ind w:firstLine="0"/>
              <w:rPr>
                <w:rFonts w:ascii="Times New Roman" w:hAnsi="Times New Roman" w:cs="Times New Roman"/>
                <w:sz w:val="16"/>
                <w:szCs w:val="16"/>
                <w:highlight w:val="yellow"/>
              </w:rPr>
            </w:pPr>
          </w:p>
          <w:p w:rsidR="00752B9F" w:rsidRPr="00752B9F" w:rsidRDefault="00752B9F" w:rsidP="00752B9F">
            <w:pPr>
              <w:pStyle w:val="ConsPlusNormal"/>
              <w:widowControl/>
              <w:ind w:firstLine="0"/>
              <w:rPr>
                <w:rFonts w:ascii="Times New Roman" w:hAnsi="Times New Roman" w:cs="Times New Roman"/>
                <w:sz w:val="16"/>
                <w:szCs w:val="16"/>
                <w:highlight w:val="yellow"/>
              </w:rPr>
            </w:pPr>
          </w:p>
          <w:p w:rsidR="00752B9F" w:rsidRPr="00752B9F" w:rsidRDefault="00752B9F" w:rsidP="00752B9F">
            <w:pPr>
              <w:pStyle w:val="ConsPlusNormal"/>
              <w:widowControl/>
              <w:ind w:firstLine="0"/>
              <w:rPr>
                <w:rFonts w:ascii="Times New Roman" w:hAnsi="Times New Roman" w:cs="Times New Roman"/>
                <w:sz w:val="16"/>
                <w:szCs w:val="16"/>
                <w:highlight w:val="yellow"/>
              </w:rPr>
            </w:pPr>
          </w:p>
          <w:p w:rsidR="00752B9F" w:rsidRPr="00752B9F" w:rsidRDefault="00752B9F" w:rsidP="00752B9F">
            <w:pPr>
              <w:pStyle w:val="ConsPlusNormal"/>
              <w:widowControl/>
              <w:ind w:firstLine="0"/>
              <w:rPr>
                <w:rFonts w:ascii="Times New Roman" w:hAnsi="Times New Roman" w:cs="Times New Roman"/>
                <w:sz w:val="16"/>
                <w:szCs w:val="16"/>
                <w:highlight w:val="yellow"/>
              </w:rPr>
            </w:pPr>
          </w:p>
          <w:p w:rsidR="00752B9F" w:rsidRPr="00752B9F" w:rsidRDefault="00752B9F" w:rsidP="00752B9F">
            <w:pPr>
              <w:pStyle w:val="ConsPlusNormal"/>
              <w:widowControl/>
              <w:ind w:firstLine="0"/>
              <w:rPr>
                <w:rFonts w:ascii="Times New Roman" w:hAnsi="Times New Roman" w:cs="Times New Roman"/>
                <w:sz w:val="16"/>
                <w:szCs w:val="16"/>
                <w:highlight w:val="yellow"/>
              </w:rPr>
            </w:pPr>
            <w:r w:rsidRPr="00752B9F">
              <w:rPr>
                <w:rFonts w:ascii="Times New Roman" w:hAnsi="Times New Roman" w:cs="Times New Roman"/>
                <w:sz w:val="16"/>
                <w:szCs w:val="16"/>
              </w:rPr>
              <w:t>0,1</w:t>
            </w:r>
          </w:p>
        </w:tc>
      </w:tr>
    </w:tbl>
    <w:p w:rsidR="00752B9F" w:rsidRDefault="00752B9F" w:rsidP="00752B9F">
      <w:pPr>
        <w:autoSpaceDE w:val="0"/>
        <w:spacing w:after="0" w:line="240" w:lineRule="auto"/>
        <w:jc w:val="right"/>
        <w:rPr>
          <w:sz w:val="28"/>
          <w:szCs w:val="28"/>
        </w:rPr>
      </w:pPr>
    </w:p>
    <w:p w:rsidR="00752B9F" w:rsidRDefault="00752B9F" w:rsidP="00752B9F">
      <w:pPr>
        <w:autoSpaceDE w:val="0"/>
        <w:spacing w:after="0" w:line="240" w:lineRule="auto"/>
        <w:jc w:val="right"/>
        <w:rPr>
          <w:rFonts w:ascii="Times New Roman" w:hAnsi="Times New Roman"/>
          <w:sz w:val="18"/>
          <w:szCs w:val="18"/>
        </w:rPr>
      </w:pPr>
      <w:r>
        <w:rPr>
          <w:rFonts w:ascii="Times New Roman" w:hAnsi="Times New Roman"/>
          <w:sz w:val="18"/>
          <w:szCs w:val="18"/>
        </w:rPr>
        <w:t>Приложение № 2</w:t>
      </w:r>
    </w:p>
    <w:p w:rsidR="00752B9F" w:rsidRDefault="00752B9F" w:rsidP="00752B9F">
      <w:pPr>
        <w:autoSpaceDE w:val="0"/>
        <w:spacing w:after="0" w:line="240" w:lineRule="auto"/>
        <w:jc w:val="right"/>
        <w:rPr>
          <w:rFonts w:ascii="Times New Roman" w:hAnsi="Times New Roman"/>
          <w:sz w:val="18"/>
          <w:szCs w:val="18"/>
        </w:rPr>
      </w:pPr>
      <w:r>
        <w:rPr>
          <w:rFonts w:ascii="Times New Roman" w:hAnsi="Times New Roman"/>
          <w:sz w:val="18"/>
          <w:szCs w:val="18"/>
        </w:rPr>
        <w:t>к  подпрограмме «Переселение граждан</w:t>
      </w:r>
    </w:p>
    <w:p w:rsidR="00752B9F" w:rsidRDefault="00752B9F" w:rsidP="00752B9F">
      <w:pPr>
        <w:autoSpaceDE w:val="0"/>
        <w:spacing w:after="0" w:line="240" w:lineRule="auto"/>
        <w:jc w:val="right"/>
        <w:rPr>
          <w:rFonts w:ascii="Times New Roman" w:hAnsi="Times New Roman"/>
          <w:sz w:val="18"/>
          <w:szCs w:val="18"/>
        </w:rPr>
      </w:pPr>
      <w:r>
        <w:rPr>
          <w:rFonts w:ascii="Times New Roman" w:hAnsi="Times New Roman"/>
          <w:sz w:val="18"/>
          <w:szCs w:val="18"/>
        </w:rPr>
        <w:t>из аварийного жилищного фонда в</w:t>
      </w:r>
    </w:p>
    <w:p w:rsidR="00752B9F" w:rsidRDefault="00752B9F" w:rsidP="00752B9F">
      <w:pPr>
        <w:autoSpaceDE w:val="0"/>
        <w:spacing w:after="0" w:line="240" w:lineRule="auto"/>
        <w:jc w:val="right"/>
        <w:rPr>
          <w:rFonts w:ascii="Times New Roman" w:hAnsi="Times New Roman"/>
          <w:sz w:val="18"/>
          <w:szCs w:val="18"/>
        </w:rPr>
      </w:pPr>
      <w:r>
        <w:rPr>
          <w:rFonts w:ascii="Times New Roman" w:hAnsi="Times New Roman"/>
          <w:sz w:val="18"/>
          <w:szCs w:val="18"/>
        </w:rPr>
        <w:t>Богучанском районе» на 2014-2016 годы</w:t>
      </w:r>
    </w:p>
    <w:p w:rsidR="00752B9F" w:rsidRDefault="00752B9F" w:rsidP="00752B9F">
      <w:pPr>
        <w:autoSpaceDE w:val="0"/>
        <w:spacing w:after="0" w:line="240" w:lineRule="auto"/>
        <w:jc w:val="center"/>
        <w:rPr>
          <w:rFonts w:ascii="Times New Roman" w:hAnsi="Times New Roman"/>
          <w:sz w:val="20"/>
          <w:szCs w:val="20"/>
        </w:rPr>
      </w:pPr>
    </w:p>
    <w:p w:rsidR="00752B9F" w:rsidRPr="00752B9F" w:rsidRDefault="00752B9F" w:rsidP="00752B9F">
      <w:pPr>
        <w:autoSpaceDE w:val="0"/>
        <w:spacing w:after="0" w:line="240" w:lineRule="auto"/>
        <w:jc w:val="center"/>
        <w:rPr>
          <w:rFonts w:ascii="Times New Roman" w:hAnsi="Times New Roman"/>
          <w:sz w:val="20"/>
          <w:szCs w:val="20"/>
        </w:rPr>
      </w:pPr>
      <w:r>
        <w:rPr>
          <w:rFonts w:ascii="Times New Roman" w:hAnsi="Times New Roman"/>
          <w:sz w:val="20"/>
          <w:szCs w:val="20"/>
        </w:rPr>
        <w:t>Перечень мероприятий подпрограммы с указанием объема средств на их реализацию и ожидаемых результатов</w:t>
      </w:r>
    </w:p>
    <w:tbl>
      <w:tblPr>
        <w:tblW w:w="5000" w:type="pct"/>
        <w:tblLook w:val="0000"/>
      </w:tblPr>
      <w:tblGrid>
        <w:gridCol w:w="1305"/>
        <w:gridCol w:w="1383"/>
        <w:gridCol w:w="591"/>
        <w:gridCol w:w="559"/>
        <w:gridCol w:w="767"/>
        <w:gridCol w:w="514"/>
        <w:gridCol w:w="807"/>
        <w:gridCol w:w="807"/>
        <w:gridCol w:w="531"/>
        <w:gridCol w:w="885"/>
        <w:gridCol w:w="1421"/>
      </w:tblGrid>
      <w:tr w:rsidR="00752B9F" w:rsidRPr="00752B9F" w:rsidTr="00752B9F">
        <w:trPr>
          <w:trHeight w:val="229"/>
        </w:trPr>
        <w:tc>
          <w:tcPr>
            <w:tcW w:w="87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r w:rsidRPr="00752B9F">
              <w:rPr>
                <w:rFonts w:ascii="Times New Roman" w:hAnsi="Times New Roman"/>
                <w:color w:val="000000"/>
                <w:sz w:val="16"/>
                <w:szCs w:val="16"/>
              </w:rPr>
              <w:t>Наименование  программы, подпрограммы</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r w:rsidRPr="00752B9F">
              <w:rPr>
                <w:rFonts w:ascii="Times New Roman" w:hAnsi="Times New Roman"/>
                <w:color w:val="000000"/>
                <w:sz w:val="16"/>
                <w:szCs w:val="16"/>
              </w:rPr>
              <w:t xml:space="preserve">ГРБС </w:t>
            </w:r>
          </w:p>
        </w:tc>
        <w:tc>
          <w:tcPr>
            <w:tcW w:w="115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r w:rsidRPr="00752B9F">
              <w:rPr>
                <w:rFonts w:ascii="Times New Roman" w:hAnsi="Times New Roman"/>
                <w:color w:val="000000"/>
                <w:sz w:val="16"/>
                <w:szCs w:val="16"/>
              </w:rPr>
              <w:t>Код бюджетной классификации</w:t>
            </w:r>
          </w:p>
        </w:tc>
        <w:tc>
          <w:tcPr>
            <w:tcW w:w="1400" w:type="pct"/>
            <w:gridSpan w:val="4"/>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r w:rsidRPr="00752B9F">
              <w:rPr>
                <w:rFonts w:ascii="Times New Roman" w:hAnsi="Times New Roman"/>
                <w:color w:val="000000"/>
                <w:sz w:val="16"/>
                <w:szCs w:val="16"/>
              </w:rPr>
              <w:t>Расходы</w:t>
            </w:r>
          </w:p>
        </w:tc>
        <w:tc>
          <w:tcPr>
            <w:tcW w:w="11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r w:rsidRPr="00752B9F">
              <w:rPr>
                <w:rFonts w:ascii="Times New Roman" w:hAnsi="Times New Roman"/>
                <w:color w:val="000000"/>
                <w:sz w:val="16"/>
                <w:szCs w:val="16"/>
              </w:rPr>
              <w:t>Ожидаемый результат от реализации подпрограммного мероприятия (в натуральном выражении)</w:t>
            </w:r>
          </w:p>
        </w:tc>
      </w:tr>
      <w:tr w:rsidR="00752B9F" w:rsidRPr="00752B9F" w:rsidTr="00752B9F">
        <w:trPr>
          <w:trHeight w:val="312"/>
        </w:trPr>
        <w:tc>
          <w:tcPr>
            <w:tcW w:w="875" w:type="pct"/>
            <w:vMerge/>
            <w:tcBorders>
              <w:top w:val="single" w:sz="4" w:space="0" w:color="auto"/>
              <w:left w:val="single" w:sz="4" w:space="0" w:color="auto"/>
              <w:bottom w:val="single" w:sz="4" w:space="0" w:color="auto"/>
              <w:right w:val="single" w:sz="4" w:space="0" w:color="auto"/>
            </w:tcBorders>
            <w:vAlign w:val="center"/>
          </w:tcPr>
          <w:p w:rsidR="00752B9F" w:rsidRPr="00752B9F" w:rsidRDefault="00752B9F" w:rsidP="00752B9F">
            <w:pPr>
              <w:spacing w:after="0" w:line="240" w:lineRule="auto"/>
              <w:rPr>
                <w:rFonts w:ascii="Times New Roman" w:hAnsi="Times New Roman"/>
                <w:color w:val="000000"/>
                <w:sz w:val="16"/>
                <w:szCs w:val="16"/>
              </w:rPr>
            </w:pPr>
          </w:p>
        </w:tc>
        <w:tc>
          <w:tcPr>
            <w:tcW w:w="408" w:type="pct"/>
            <w:vMerge/>
            <w:tcBorders>
              <w:top w:val="nil"/>
              <w:left w:val="single" w:sz="4" w:space="0" w:color="auto"/>
              <w:bottom w:val="single" w:sz="4" w:space="0" w:color="auto"/>
              <w:right w:val="single" w:sz="4" w:space="0" w:color="auto"/>
            </w:tcBorders>
            <w:vAlign w:val="center"/>
          </w:tcPr>
          <w:p w:rsidR="00752B9F" w:rsidRPr="00752B9F" w:rsidRDefault="00752B9F" w:rsidP="00752B9F">
            <w:pPr>
              <w:spacing w:after="0" w:line="240" w:lineRule="auto"/>
              <w:rPr>
                <w:rFonts w:ascii="Times New Roman" w:hAnsi="Times New Roman"/>
                <w:color w:val="000000"/>
                <w:sz w:val="16"/>
                <w:szCs w:val="16"/>
              </w:rPr>
            </w:pPr>
          </w:p>
        </w:tc>
        <w:tc>
          <w:tcPr>
            <w:tcW w:w="1151" w:type="pct"/>
            <w:gridSpan w:val="4"/>
            <w:vMerge/>
            <w:tcBorders>
              <w:top w:val="single" w:sz="4" w:space="0" w:color="auto"/>
              <w:left w:val="single" w:sz="4" w:space="0" w:color="auto"/>
              <w:bottom w:val="single" w:sz="4" w:space="0" w:color="auto"/>
              <w:right w:val="single" w:sz="4" w:space="0" w:color="auto"/>
            </w:tcBorders>
            <w:vAlign w:val="center"/>
          </w:tcPr>
          <w:p w:rsidR="00752B9F" w:rsidRPr="00752B9F" w:rsidRDefault="00752B9F" w:rsidP="00752B9F">
            <w:pPr>
              <w:spacing w:after="0" w:line="240" w:lineRule="auto"/>
              <w:rPr>
                <w:rFonts w:ascii="Times New Roman" w:hAnsi="Times New Roman"/>
                <w:color w:val="000000"/>
                <w:sz w:val="16"/>
                <w:szCs w:val="16"/>
              </w:rPr>
            </w:pPr>
          </w:p>
        </w:tc>
        <w:tc>
          <w:tcPr>
            <w:tcW w:w="1400" w:type="pct"/>
            <w:gridSpan w:val="4"/>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r w:rsidRPr="00752B9F">
              <w:rPr>
                <w:rFonts w:ascii="Times New Roman" w:hAnsi="Times New Roman"/>
                <w:color w:val="000000"/>
                <w:sz w:val="16"/>
                <w:szCs w:val="16"/>
              </w:rPr>
              <w:t>( рублей), годы</w:t>
            </w:r>
          </w:p>
        </w:tc>
        <w:tc>
          <w:tcPr>
            <w:tcW w:w="1166" w:type="pct"/>
            <w:vMerge/>
            <w:tcBorders>
              <w:top w:val="nil"/>
              <w:left w:val="single" w:sz="4" w:space="0" w:color="auto"/>
              <w:bottom w:val="single" w:sz="4" w:space="0" w:color="auto"/>
              <w:right w:val="single" w:sz="4" w:space="0" w:color="auto"/>
            </w:tcBorders>
            <w:vAlign w:val="center"/>
          </w:tcPr>
          <w:p w:rsidR="00752B9F" w:rsidRPr="00752B9F" w:rsidRDefault="00752B9F" w:rsidP="00752B9F">
            <w:pPr>
              <w:spacing w:after="0" w:line="240" w:lineRule="auto"/>
              <w:rPr>
                <w:rFonts w:ascii="Times New Roman" w:hAnsi="Times New Roman"/>
                <w:color w:val="000000"/>
                <w:sz w:val="16"/>
                <w:szCs w:val="16"/>
              </w:rPr>
            </w:pPr>
          </w:p>
        </w:tc>
      </w:tr>
      <w:tr w:rsidR="00752B9F" w:rsidRPr="00752B9F" w:rsidTr="00752B9F">
        <w:trPr>
          <w:trHeight w:val="312"/>
        </w:trPr>
        <w:tc>
          <w:tcPr>
            <w:tcW w:w="875" w:type="pct"/>
            <w:vMerge/>
            <w:tcBorders>
              <w:top w:val="single" w:sz="4" w:space="0" w:color="auto"/>
              <w:left w:val="single" w:sz="4" w:space="0" w:color="auto"/>
              <w:bottom w:val="single" w:sz="4" w:space="0" w:color="auto"/>
              <w:right w:val="single" w:sz="4" w:space="0" w:color="auto"/>
            </w:tcBorders>
            <w:vAlign w:val="center"/>
          </w:tcPr>
          <w:p w:rsidR="00752B9F" w:rsidRPr="00752B9F" w:rsidRDefault="00752B9F" w:rsidP="00752B9F">
            <w:pPr>
              <w:spacing w:after="0" w:line="240" w:lineRule="auto"/>
              <w:rPr>
                <w:rFonts w:ascii="Times New Roman" w:hAnsi="Times New Roman"/>
                <w:color w:val="000000"/>
                <w:sz w:val="16"/>
                <w:szCs w:val="16"/>
              </w:rPr>
            </w:pPr>
          </w:p>
        </w:tc>
        <w:tc>
          <w:tcPr>
            <w:tcW w:w="408" w:type="pct"/>
            <w:vMerge/>
            <w:tcBorders>
              <w:top w:val="nil"/>
              <w:left w:val="single" w:sz="4" w:space="0" w:color="auto"/>
              <w:bottom w:val="single" w:sz="4" w:space="0" w:color="auto"/>
              <w:right w:val="single" w:sz="4" w:space="0" w:color="auto"/>
            </w:tcBorders>
            <w:vAlign w:val="center"/>
          </w:tcPr>
          <w:p w:rsidR="00752B9F" w:rsidRPr="00752B9F" w:rsidRDefault="00752B9F" w:rsidP="00752B9F">
            <w:pPr>
              <w:spacing w:after="0" w:line="240" w:lineRule="auto"/>
              <w:rPr>
                <w:rFonts w:ascii="Times New Roman" w:hAnsi="Times New Roman"/>
                <w:color w:val="000000"/>
                <w:sz w:val="16"/>
                <w:szCs w:val="16"/>
              </w:rPr>
            </w:pPr>
          </w:p>
        </w:tc>
        <w:tc>
          <w:tcPr>
            <w:tcW w:w="349" w:type="pct"/>
            <w:tcBorders>
              <w:top w:val="nil"/>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r w:rsidRPr="00752B9F">
              <w:rPr>
                <w:rFonts w:ascii="Times New Roman" w:hAnsi="Times New Roman"/>
                <w:color w:val="000000"/>
                <w:sz w:val="16"/>
                <w:szCs w:val="16"/>
              </w:rPr>
              <w:t>ГРБС</w:t>
            </w:r>
          </w:p>
        </w:tc>
        <w:tc>
          <w:tcPr>
            <w:tcW w:w="239" w:type="pct"/>
            <w:tcBorders>
              <w:top w:val="nil"/>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r w:rsidRPr="00752B9F">
              <w:rPr>
                <w:rFonts w:ascii="Times New Roman" w:hAnsi="Times New Roman"/>
                <w:color w:val="000000"/>
                <w:sz w:val="16"/>
                <w:szCs w:val="16"/>
              </w:rPr>
              <w:t>РзПр</w:t>
            </w:r>
          </w:p>
        </w:tc>
        <w:tc>
          <w:tcPr>
            <w:tcW w:w="350" w:type="pct"/>
            <w:tcBorders>
              <w:top w:val="nil"/>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r w:rsidRPr="00752B9F">
              <w:rPr>
                <w:rFonts w:ascii="Times New Roman" w:hAnsi="Times New Roman"/>
                <w:color w:val="000000"/>
                <w:sz w:val="16"/>
                <w:szCs w:val="16"/>
              </w:rPr>
              <w:t>КЦСР</w:t>
            </w:r>
          </w:p>
        </w:tc>
        <w:tc>
          <w:tcPr>
            <w:tcW w:w="213" w:type="pct"/>
            <w:tcBorders>
              <w:top w:val="nil"/>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r w:rsidRPr="00752B9F">
              <w:rPr>
                <w:rFonts w:ascii="Times New Roman" w:hAnsi="Times New Roman"/>
                <w:color w:val="000000"/>
                <w:sz w:val="16"/>
                <w:szCs w:val="16"/>
              </w:rPr>
              <w:t>КВР</w:t>
            </w:r>
          </w:p>
        </w:tc>
        <w:tc>
          <w:tcPr>
            <w:tcW w:w="350" w:type="pct"/>
            <w:tcBorders>
              <w:top w:val="nil"/>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r w:rsidRPr="00752B9F">
              <w:rPr>
                <w:rFonts w:ascii="Times New Roman" w:hAnsi="Times New Roman"/>
                <w:color w:val="000000"/>
                <w:sz w:val="16"/>
                <w:szCs w:val="16"/>
              </w:rPr>
              <w:t>2014</w:t>
            </w:r>
          </w:p>
        </w:tc>
        <w:tc>
          <w:tcPr>
            <w:tcW w:w="350" w:type="pct"/>
            <w:tcBorders>
              <w:top w:val="nil"/>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r w:rsidRPr="00752B9F">
              <w:rPr>
                <w:rFonts w:ascii="Times New Roman" w:hAnsi="Times New Roman"/>
                <w:color w:val="000000"/>
                <w:sz w:val="16"/>
                <w:szCs w:val="16"/>
              </w:rPr>
              <w:t>2015</w:t>
            </w:r>
          </w:p>
        </w:tc>
        <w:tc>
          <w:tcPr>
            <w:tcW w:w="310" w:type="pct"/>
            <w:tcBorders>
              <w:top w:val="nil"/>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r w:rsidRPr="00752B9F">
              <w:rPr>
                <w:rFonts w:ascii="Times New Roman" w:hAnsi="Times New Roman"/>
                <w:color w:val="000000"/>
                <w:sz w:val="16"/>
                <w:szCs w:val="16"/>
              </w:rPr>
              <w:t>2016</w:t>
            </w:r>
          </w:p>
        </w:tc>
        <w:tc>
          <w:tcPr>
            <w:tcW w:w="390" w:type="pct"/>
            <w:tcBorders>
              <w:top w:val="nil"/>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r w:rsidRPr="00752B9F">
              <w:rPr>
                <w:rFonts w:ascii="Times New Roman" w:hAnsi="Times New Roman"/>
                <w:color w:val="000000"/>
                <w:sz w:val="16"/>
                <w:szCs w:val="16"/>
              </w:rPr>
              <w:t>Итого на 2014-2016 годы </w:t>
            </w:r>
          </w:p>
        </w:tc>
        <w:tc>
          <w:tcPr>
            <w:tcW w:w="1166" w:type="pct"/>
            <w:vMerge/>
            <w:tcBorders>
              <w:top w:val="nil"/>
              <w:left w:val="single" w:sz="4" w:space="0" w:color="auto"/>
              <w:bottom w:val="single" w:sz="4" w:space="0" w:color="auto"/>
              <w:right w:val="single" w:sz="4" w:space="0" w:color="auto"/>
            </w:tcBorders>
            <w:vAlign w:val="center"/>
          </w:tcPr>
          <w:p w:rsidR="00752B9F" w:rsidRPr="00752B9F" w:rsidRDefault="00752B9F" w:rsidP="00752B9F">
            <w:pPr>
              <w:spacing w:after="0" w:line="240" w:lineRule="auto"/>
              <w:rPr>
                <w:rFonts w:ascii="Times New Roman" w:hAnsi="Times New Roman"/>
                <w:color w:val="000000"/>
                <w:sz w:val="16"/>
                <w:szCs w:val="16"/>
              </w:rPr>
            </w:pPr>
          </w:p>
        </w:tc>
      </w:tr>
      <w:tr w:rsidR="00752B9F" w:rsidRPr="00752B9F" w:rsidTr="00752B9F">
        <w:trPr>
          <w:trHeight w:val="205"/>
        </w:trPr>
        <w:tc>
          <w:tcPr>
            <w:tcW w:w="5000" w:type="pct"/>
            <w:gridSpan w:val="11"/>
            <w:tcBorders>
              <w:top w:val="nil"/>
              <w:left w:val="single" w:sz="4" w:space="0" w:color="auto"/>
              <w:bottom w:val="single" w:sz="4" w:space="0" w:color="auto"/>
              <w:right w:val="single" w:sz="4" w:space="0" w:color="auto"/>
            </w:tcBorders>
            <w:shd w:val="clear" w:color="auto" w:fill="auto"/>
          </w:tcPr>
          <w:p w:rsidR="00752B9F" w:rsidRPr="00752B9F" w:rsidRDefault="00752B9F" w:rsidP="00752B9F">
            <w:pPr>
              <w:spacing w:after="0" w:line="240" w:lineRule="auto"/>
              <w:rPr>
                <w:rFonts w:ascii="Times New Roman" w:hAnsi="Times New Roman"/>
                <w:color w:val="000000"/>
                <w:sz w:val="16"/>
                <w:szCs w:val="16"/>
              </w:rPr>
            </w:pPr>
            <w:r w:rsidRPr="00752B9F">
              <w:rPr>
                <w:rFonts w:ascii="Times New Roman" w:hAnsi="Times New Roman"/>
                <w:color w:val="000000"/>
                <w:sz w:val="16"/>
                <w:szCs w:val="16"/>
              </w:rPr>
              <w:t>Муниципальная программа: «Обеспечение доступным и комфортным жильем граждан Богучанского района» на 2014-2016 годы </w:t>
            </w:r>
          </w:p>
        </w:tc>
      </w:tr>
      <w:tr w:rsidR="00752B9F" w:rsidRPr="00752B9F" w:rsidTr="00752B9F">
        <w:trPr>
          <w:trHeight w:val="138"/>
        </w:trPr>
        <w:tc>
          <w:tcPr>
            <w:tcW w:w="5000" w:type="pct"/>
            <w:gridSpan w:val="11"/>
            <w:tcBorders>
              <w:top w:val="nil"/>
              <w:left w:val="single" w:sz="4" w:space="0" w:color="auto"/>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both"/>
              <w:rPr>
                <w:rFonts w:ascii="Times New Roman" w:hAnsi="Times New Roman"/>
                <w:sz w:val="16"/>
                <w:szCs w:val="16"/>
              </w:rPr>
            </w:pPr>
            <w:r w:rsidRPr="00752B9F">
              <w:rPr>
                <w:rFonts w:ascii="Times New Roman" w:hAnsi="Times New Roman"/>
                <w:color w:val="000000"/>
                <w:sz w:val="16"/>
                <w:szCs w:val="16"/>
              </w:rPr>
              <w:t xml:space="preserve">Подпрограмма:  </w:t>
            </w:r>
            <w:r w:rsidRPr="00752B9F">
              <w:rPr>
                <w:rFonts w:ascii="Times New Roman" w:hAnsi="Times New Roman"/>
                <w:sz w:val="16"/>
                <w:szCs w:val="16"/>
              </w:rPr>
              <w:t xml:space="preserve">«Переселение граждан из аварийного жилищного фонда в Богучанском районе» на 2014-2016 годы   </w:t>
            </w:r>
          </w:p>
        </w:tc>
      </w:tr>
      <w:tr w:rsidR="00752B9F" w:rsidRPr="00752B9F" w:rsidTr="00752B9F">
        <w:trPr>
          <w:trHeight w:val="70"/>
        </w:trPr>
        <w:tc>
          <w:tcPr>
            <w:tcW w:w="5000" w:type="pct"/>
            <w:gridSpan w:val="11"/>
            <w:tcBorders>
              <w:top w:val="nil"/>
              <w:left w:val="single" w:sz="4" w:space="0" w:color="auto"/>
              <w:bottom w:val="single" w:sz="4" w:space="0" w:color="auto"/>
              <w:right w:val="single" w:sz="4" w:space="0" w:color="auto"/>
            </w:tcBorders>
            <w:shd w:val="clear" w:color="auto" w:fill="auto"/>
          </w:tcPr>
          <w:p w:rsidR="00752B9F" w:rsidRPr="00752B9F" w:rsidRDefault="00752B9F" w:rsidP="00752B9F">
            <w:pPr>
              <w:pStyle w:val="ConsPlusNormal"/>
              <w:widowControl/>
              <w:ind w:firstLine="0"/>
              <w:rPr>
                <w:rFonts w:ascii="Times New Roman" w:hAnsi="Times New Roman" w:cs="Times New Roman"/>
                <w:sz w:val="16"/>
                <w:szCs w:val="16"/>
              </w:rPr>
            </w:pPr>
            <w:r w:rsidRPr="00752B9F">
              <w:rPr>
                <w:rFonts w:ascii="Times New Roman" w:hAnsi="Times New Roman" w:cs="Times New Roman"/>
                <w:color w:val="000000"/>
                <w:sz w:val="16"/>
                <w:szCs w:val="16"/>
              </w:rPr>
              <w:t xml:space="preserve">Цель подпрограммы: </w:t>
            </w:r>
            <w:r w:rsidRPr="00752B9F">
              <w:rPr>
                <w:rFonts w:ascii="Times New Roman" w:hAnsi="Times New Roman" w:cs="Times New Roman"/>
                <w:sz w:val="16"/>
                <w:szCs w:val="16"/>
              </w:rPr>
              <w:t>Расселение граждан из аварийного жилищного фонда муниципальных образований Богучанского района</w:t>
            </w:r>
            <w:r w:rsidRPr="00752B9F">
              <w:rPr>
                <w:rFonts w:ascii="Times New Roman" w:hAnsi="Times New Roman" w:cs="Times New Roman"/>
                <w:color w:val="000000"/>
                <w:sz w:val="16"/>
                <w:szCs w:val="16"/>
              </w:rPr>
              <w:t> </w:t>
            </w:r>
          </w:p>
        </w:tc>
      </w:tr>
      <w:tr w:rsidR="00752B9F" w:rsidRPr="00752B9F" w:rsidTr="00752B9F">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rsidR="00752B9F" w:rsidRPr="00752B9F" w:rsidRDefault="00752B9F" w:rsidP="00752B9F">
            <w:pPr>
              <w:spacing w:after="0" w:line="240" w:lineRule="auto"/>
              <w:rPr>
                <w:rFonts w:ascii="Times New Roman" w:hAnsi="Times New Roman"/>
                <w:color w:val="000000"/>
                <w:sz w:val="16"/>
                <w:szCs w:val="16"/>
              </w:rPr>
            </w:pPr>
            <w:r w:rsidRPr="00752B9F">
              <w:rPr>
                <w:rFonts w:ascii="Times New Roman" w:hAnsi="Times New Roman"/>
                <w:color w:val="000000"/>
                <w:sz w:val="16"/>
                <w:szCs w:val="16"/>
              </w:rPr>
              <w:t xml:space="preserve">Задача 1: </w:t>
            </w:r>
            <w:r w:rsidRPr="00752B9F">
              <w:rPr>
                <w:rFonts w:ascii="Times New Roman" w:hAnsi="Times New Roman"/>
                <w:sz w:val="16"/>
                <w:szCs w:val="16"/>
              </w:rPr>
              <w:t>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w:t>
            </w:r>
            <w:r w:rsidRPr="00752B9F">
              <w:rPr>
                <w:rFonts w:ascii="Times New Roman" w:hAnsi="Times New Roman"/>
                <w:color w:val="000000"/>
                <w:sz w:val="16"/>
                <w:szCs w:val="16"/>
              </w:rPr>
              <w:t> </w:t>
            </w:r>
          </w:p>
        </w:tc>
      </w:tr>
      <w:tr w:rsidR="00752B9F" w:rsidRPr="00752B9F" w:rsidTr="00752B9F">
        <w:trPr>
          <w:trHeight w:val="2116"/>
        </w:trPr>
        <w:tc>
          <w:tcPr>
            <w:tcW w:w="875" w:type="pct"/>
            <w:tcBorders>
              <w:top w:val="single" w:sz="4" w:space="0" w:color="auto"/>
              <w:left w:val="single" w:sz="4" w:space="0" w:color="auto"/>
              <w:bottom w:val="single" w:sz="4" w:space="0" w:color="auto"/>
              <w:right w:val="single" w:sz="4" w:space="0" w:color="auto"/>
            </w:tcBorders>
            <w:shd w:val="clear" w:color="auto" w:fill="auto"/>
          </w:tcPr>
          <w:p w:rsidR="00752B9F" w:rsidRPr="00752B9F" w:rsidRDefault="00752B9F" w:rsidP="00752B9F">
            <w:pPr>
              <w:spacing w:after="0" w:line="240" w:lineRule="auto"/>
              <w:rPr>
                <w:rFonts w:ascii="Times New Roman" w:hAnsi="Times New Roman"/>
                <w:color w:val="000000"/>
                <w:sz w:val="16"/>
                <w:szCs w:val="16"/>
              </w:rPr>
            </w:pPr>
            <w:r w:rsidRPr="00752B9F">
              <w:rPr>
                <w:rFonts w:ascii="Times New Roman" w:hAnsi="Times New Roman"/>
                <w:color w:val="000000"/>
                <w:sz w:val="16"/>
                <w:szCs w:val="16"/>
              </w:rPr>
              <w:lastRenderedPageBreak/>
              <w:t xml:space="preserve">Мероприятие 1.  </w:t>
            </w:r>
            <w:r w:rsidRPr="00752B9F">
              <w:rPr>
                <w:rFonts w:ascii="Times New Roman" w:hAnsi="Times New Roman"/>
                <w:sz w:val="16"/>
                <w:szCs w:val="16"/>
              </w:rPr>
              <w:t>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w:t>
            </w:r>
          </w:p>
        </w:tc>
        <w:tc>
          <w:tcPr>
            <w:tcW w:w="408" w:type="pct"/>
            <w:tcBorders>
              <w:top w:val="single" w:sz="4" w:space="0" w:color="auto"/>
              <w:left w:val="nil"/>
              <w:bottom w:val="single" w:sz="4" w:space="0" w:color="auto"/>
              <w:right w:val="single" w:sz="4" w:space="0" w:color="auto"/>
            </w:tcBorders>
            <w:shd w:val="clear" w:color="auto" w:fill="auto"/>
          </w:tcPr>
          <w:p w:rsidR="00752B9F" w:rsidRPr="00752B9F" w:rsidRDefault="00752B9F" w:rsidP="00752B9F">
            <w:pPr>
              <w:spacing w:after="0" w:line="240" w:lineRule="auto"/>
              <w:jc w:val="center"/>
              <w:rPr>
                <w:rFonts w:ascii="Times New Roman" w:hAnsi="Times New Roman"/>
                <w:color w:val="000000"/>
                <w:sz w:val="16"/>
                <w:szCs w:val="16"/>
              </w:rPr>
            </w:pPr>
          </w:p>
          <w:p w:rsidR="00752B9F" w:rsidRPr="00752B9F" w:rsidRDefault="00752B9F" w:rsidP="00752B9F">
            <w:pPr>
              <w:spacing w:after="0" w:line="240" w:lineRule="auto"/>
              <w:jc w:val="center"/>
              <w:rPr>
                <w:rFonts w:ascii="Times New Roman" w:hAnsi="Times New Roman"/>
                <w:color w:val="000000"/>
                <w:sz w:val="16"/>
                <w:szCs w:val="16"/>
              </w:rPr>
            </w:pPr>
          </w:p>
          <w:p w:rsidR="00752B9F" w:rsidRPr="00752B9F" w:rsidRDefault="00752B9F" w:rsidP="00752B9F">
            <w:pPr>
              <w:spacing w:after="0" w:line="240" w:lineRule="auto"/>
              <w:jc w:val="center"/>
              <w:rPr>
                <w:rFonts w:ascii="Times New Roman" w:hAnsi="Times New Roman"/>
                <w:color w:val="000000"/>
                <w:sz w:val="16"/>
                <w:szCs w:val="16"/>
              </w:rPr>
            </w:pPr>
            <w:r w:rsidRPr="00752B9F">
              <w:rPr>
                <w:rFonts w:ascii="Times New Roman" w:hAnsi="Times New Roman"/>
                <w:color w:val="000000"/>
                <w:sz w:val="16"/>
                <w:szCs w:val="16"/>
              </w:rPr>
              <w:t>МКУ «Муниципальная служба Заказчика»</w:t>
            </w:r>
          </w:p>
        </w:tc>
        <w:tc>
          <w:tcPr>
            <w:tcW w:w="349"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r w:rsidRPr="00752B9F">
              <w:rPr>
                <w:rFonts w:ascii="Times New Roman" w:hAnsi="Times New Roman"/>
                <w:color w:val="000000"/>
                <w:sz w:val="16"/>
                <w:szCs w:val="16"/>
              </w:rPr>
              <w:t>830</w:t>
            </w:r>
          </w:p>
        </w:tc>
        <w:tc>
          <w:tcPr>
            <w:tcW w:w="239"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r w:rsidRPr="00752B9F">
              <w:rPr>
                <w:rFonts w:ascii="Times New Roman" w:hAnsi="Times New Roman"/>
                <w:color w:val="000000"/>
                <w:sz w:val="16"/>
                <w:szCs w:val="16"/>
              </w:rPr>
              <w:t>0501</w:t>
            </w:r>
          </w:p>
        </w:tc>
        <w:tc>
          <w:tcPr>
            <w:tcW w:w="350"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r w:rsidRPr="00752B9F">
              <w:rPr>
                <w:rFonts w:ascii="Times New Roman" w:hAnsi="Times New Roman"/>
                <w:color w:val="000000"/>
                <w:sz w:val="16"/>
                <w:szCs w:val="16"/>
              </w:rPr>
              <w:t>1018210</w:t>
            </w:r>
          </w:p>
        </w:tc>
        <w:tc>
          <w:tcPr>
            <w:tcW w:w="213"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r w:rsidRPr="00752B9F">
              <w:rPr>
                <w:rFonts w:ascii="Times New Roman" w:hAnsi="Times New Roman"/>
                <w:color w:val="000000"/>
                <w:sz w:val="16"/>
                <w:szCs w:val="16"/>
              </w:rPr>
              <w:t>414</w:t>
            </w:r>
          </w:p>
        </w:tc>
        <w:tc>
          <w:tcPr>
            <w:tcW w:w="350"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r w:rsidRPr="00752B9F">
              <w:rPr>
                <w:rFonts w:ascii="Times New Roman" w:hAnsi="Times New Roman"/>
                <w:color w:val="000000"/>
                <w:sz w:val="16"/>
                <w:szCs w:val="16"/>
              </w:rPr>
              <w:t>752310,0</w:t>
            </w:r>
          </w:p>
        </w:tc>
        <w:tc>
          <w:tcPr>
            <w:tcW w:w="350"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r w:rsidRPr="00752B9F">
              <w:rPr>
                <w:rFonts w:ascii="Times New Roman" w:hAnsi="Times New Roman"/>
                <w:color w:val="000000"/>
                <w:sz w:val="16"/>
                <w:szCs w:val="16"/>
              </w:rPr>
              <w:t>638720,0</w:t>
            </w:r>
          </w:p>
        </w:tc>
        <w:tc>
          <w:tcPr>
            <w:tcW w:w="310"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r w:rsidRPr="00752B9F">
              <w:rPr>
                <w:rFonts w:ascii="Times New Roman" w:hAnsi="Times New Roman"/>
                <w:color w:val="000000"/>
                <w:sz w:val="16"/>
                <w:szCs w:val="16"/>
              </w:rPr>
              <w:t>0,0</w:t>
            </w:r>
          </w:p>
        </w:tc>
        <w:tc>
          <w:tcPr>
            <w:tcW w:w="390"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r w:rsidRPr="00752B9F">
              <w:rPr>
                <w:rFonts w:ascii="Times New Roman" w:hAnsi="Times New Roman"/>
                <w:color w:val="000000"/>
                <w:sz w:val="16"/>
                <w:szCs w:val="16"/>
              </w:rPr>
              <w:t>1391030,0</w:t>
            </w:r>
          </w:p>
        </w:tc>
        <w:tc>
          <w:tcPr>
            <w:tcW w:w="1166"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ind w:right="-108"/>
              <w:rPr>
                <w:rFonts w:ascii="Times New Roman" w:hAnsi="Times New Roman"/>
                <w:sz w:val="16"/>
                <w:szCs w:val="16"/>
              </w:rPr>
            </w:pPr>
            <w:r w:rsidRPr="00752B9F">
              <w:rPr>
                <w:rFonts w:ascii="Times New Roman" w:hAnsi="Times New Roman"/>
                <w:sz w:val="16"/>
                <w:szCs w:val="16"/>
              </w:rPr>
              <w:t>Строительство жилых домов, для переселения граждан, проживающих в жилых домах, признанных аварийными в установленном порядке и подлежащих сносу общей площадью 2828 кв. метров</w:t>
            </w:r>
          </w:p>
          <w:p w:rsidR="00752B9F" w:rsidRPr="00752B9F" w:rsidRDefault="00752B9F" w:rsidP="00752B9F">
            <w:pPr>
              <w:spacing w:after="0" w:line="240" w:lineRule="auto"/>
              <w:rPr>
                <w:rFonts w:ascii="Times New Roman" w:hAnsi="Times New Roman"/>
                <w:color w:val="000000"/>
                <w:sz w:val="16"/>
                <w:szCs w:val="16"/>
              </w:rPr>
            </w:pPr>
            <w:r w:rsidRPr="00752B9F">
              <w:rPr>
                <w:rFonts w:ascii="Times New Roman" w:hAnsi="Times New Roman"/>
                <w:sz w:val="16"/>
                <w:szCs w:val="16"/>
              </w:rPr>
              <w:t>и обеспечение жилыми помещениями 142 человек, переселяемых из жилищного фонда, признанного в установленном порядке аварийным и подлежащим сносу.</w:t>
            </w:r>
          </w:p>
        </w:tc>
      </w:tr>
      <w:tr w:rsidR="00752B9F" w:rsidRPr="00752B9F" w:rsidTr="00752B9F">
        <w:trPr>
          <w:trHeight w:val="257"/>
        </w:trPr>
        <w:tc>
          <w:tcPr>
            <w:tcW w:w="875" w:type="pct"/>
            <w:tcBorders>
              <w:top w:val="single" w:sz="4" w:space="0" w:color="auto"/>
              <w:left w:val="single" w:sz="4" w:space="0" w:color="auto"/>
              <w:bottom w:val="single" w:sz="4" w:space="0" w:color="auto"/>
              <w:right w:val="single" w:sz="4" w:space="0" w:color="auto"/>
            </w:tcBorders>
            <w:shd w:val="clear" w:color="auto" w:fill="auto"/>
          </w:tcPr>
          <w:p w:rsidR="00752B9F" w:rsidRPr="00752B9F" w:rsidRDefault="00752B9F" w:rsidP="00752B9F">
            <w:pPr>
              <w:spacing w:after="0" w:line="240" w:lineRule="auto"/>
              <w:rPr>
                <w:rFonts w:ascii="Times New Roman" w:hAnsi="Times New Roman"/>
                <w:color w:val="000000"/>
                <w:sz w:val="16"/>
                <w:szCs w:val="16"/>
              </w:rPr>
            </w:pPr>
            <w:r w:rsidRPr="00752B9F">
              <w:rPr>
                <w:rFonts w:ascii="Times New Roman" w:hAnsi="Times New Roman"/>
                <w:color w:val="000000"/>
                <w:sz w:val="16"/>
                <w:szCs w:val="16"/>
              </w:rPr>
              <w:t>Итого по задаче 1.</w:t>
            </w:r>
          </w:p>
        </w:tc>
        <w:tc>
          <w:tcPr>
            <w:tcW w:w="408" w:type="pct"/>
            <w:tcBorders>
              <w:top w:val="single" w:sz="4" w:space="0" w:color="auto"/>
              <w:left w:val="nil"/>
              <w:bottom w:val="single" w:sz="4" w:space="0" w:color="auto"/>
              <w:right w:val="single" w:sz="4" w:space="0" w:color="auto"/>
            </w:tcBorders>
            <w:shd w:val="clear" w:color="auto" w:fill="auto"/>
          </w:tcPr>
          <w:p w:rsidR="00752B9F" w:rsidRPr="00752B9F" w:rsidRDefault="00752B9F" w:rsidP="00752B9F">
            <w:pPr>
              <w:spacing w:after="0" w:line="240" w:lineRule="auto"/>
              <w:jc w:val="center"/>
              <w:rPr>
                <w:rFonts w:ascii="Times New Roman" w:hAnsi="Times New Roman"/>
                <w:color w:val="000000"/>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p>
        </w:tc>
        <w:tc>
          <w:tcPr>
            <w:tcW w:w="239"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p>
        </w:tc>
        <w:tc>
          <w:tcPr>
            <w:tcW w:w="350"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p>
        </w:tc>
        <w:tc>
          <w:tcPr>
            <w:tcW w:w="213"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p>
        </w:tc>
        <w:tc>
          <w:tcPr>
            <w:tcW w:w="350"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4"/>
                <w:szCs w:val="14"/>
              </w:rPr>
            </w:pPr>
            <w:r w:rsidRPr="00752B9F">
              <w:rPr>
                <w:rFonts w:ascii="Times New Roman" w:hAnsi="Times New Roman"/>
                <w:color w:val="000000"/>
                <w:sz w:val="14"/>
                <w:szCs w:val="14"/>
              </w:rPr>
              <w:t>752310,0</w:t>
            </w:r>
          </w:p>
        </w:tc>
        <w:tc>
          <w:tcPr>
            <w:tcW w:w="350"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4"/>
                <w:szCs w:val="14"/>
              </w:rPr>
            </w:pPr>
            <w:r w:rsidRPr="00752B9F">
              <w:rPr>
                <w:rFonts w:ascii="Times New Roman" w:hAnsi="Times New Roman"/>
                <w:color w:val="000000"/>
                <w:sz w:val="14"/>
                <w:szCs w:val="14"/>
              </w:rPr>
              <w:t>638720,0</w:t>
            </w:r>
          </w:p>
        </w:tc>
        <w:tc>
          <w:tcPr>
            <w:tcW w:w="310"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4"/>
                <w:szCs w:val="14"/>
              </w:rPr>
            </w:pPr>
            <w:r w:rsidRPr="00752B9F">
              <w:rPr>
                <w:rFonts w:ascii="Times New Roman" w:hAnsi="Times New Roman"/>
                <w:color w:val="000000"/>
                <w:sz w:val="14"/>
                <w:szCs w:val="14"/>
              </w:rPr>
              <w:t>0,0</w:t>
            </w:r>
          </w:p>
        </w:tc>
        <w:tc>
          <w:tcPr>
            <w:tcW w:w="390"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4"/>
                <w:szCs w:val="14"/>
              </w:rPr>
            </w:pPr>
            <w:r w:rsidRPr="00752B9F">
              <w:rPr>
                <w:rFonts w:ascii="Times New Roman" w:hAnsi="Times New Roman"/>
                <w:color w:val="000000"/>
                <w:sz w:val="14"/>
                <w:szCs w:val="14"/>
              </w:rPr>
              <w:t>1391030,0</w:t>
            </w:r>
          </w:p>
        </w:tc>
        <w:tc>
          <w:tcPr>
            <w:tcW w:w="1166"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ind w:right="-108"/>
              <w:rPr>
                <w:rFonts w:ascii="Times New Roman" w:hAnsi="Times New Roman"/>
                <w:sz w:val="16"/>
                <w:szCs w:val="16"/>
              </w:rPr>
            </w:pPr>
          </w:p>
        </w:tc>
      </w:tr>
      <w:tr w:rsidR="00752B9F" w:rsidRPr="00752B9F" w:rsidTr="00752B9F">
        <w:trPr>
          <w:trHeight w:val="257"/>
        </w:trPr>
        <w:tc>
          <w:tcPr>
            <w:tcW w:w="875" w:type="pct"/>
            <w:tcBorders>
              <w:top w:val="single" w:sz="4" w:space="0" w:color="auto"/>
              <w:left w:val="single" w:sz="4" w:space="0" w:color="auto"/>
              <w:bottom w:val="single" w:sz="4" w:space="0" w:color="auto"/>
              <w:right w:val="single" w:sz="4" w:space="0" w:color="auto"/>
            </w:tcBorders>
            <w:shd w:val="clear" w:color="auto" w:fill="auto"/>
          </w:tcPr>
          <w:p w:rsidR="00752B9F" w:rsidRPr="00752B9F" w:rsidRDefault="00752B9F" w:rsidP="00752B9F">
            <w:pPr>
              <w:spacing w:after="0" w:line="240" w:lineRule="auto"/>
              <w:rPr>
                <w:rFonts w:ascii="Times New Roman" w:hAnsi="Times New Roman"/>
                <w:color w:val="000000"/>
                <w:sz w:val="16"/>
                <w:szCs w:val="16"/>
              </w:rPr>
            </w:pPr>
            <w:r w:rsidRPr="00752B9F">
              <w:rPr>
                <w:rFonts w:ascii="Times New Roman" w:hAnsi="Times New Roman"/>
                <w:color w:val="000000"/>
                <w:sz w:val="16"/>
                <w:szCs w:val="16"/>
              </w:rPr>
              <w:t>Всего по  подпрограмме</w:t>
            </w:r>
          </w:p>
        </w:tc>
        <w:tc>
          <w:tcPr>
            <w:tcW w:w="408" w:type="pct"/>
            <w:tcBorders>
              <w:top w:val="single" w:sz="4" w:space="0" w:color="auto"/>
              <w:left w:val="nil"/>
              <w:bottom w:val="single" w:sz="4" w:space="0" w:color="auto"/>
              <w:right w:val="single" w:sz="4" w:space="0" w:color="auto"/>
            </w:tcBorders>
            <w:shd w:val="clear" w:color="auto" w:fill="auto"/>
          </w:tcPr>
          <w:p w:rsidR="00752B9F" w:rsidRPr="00752B9F" w:rsidRDefault="00752B9F" w:rsidP="00752B9F">
            <w:pPr>
              <w:spacing w:after="0" w:line="240" w:lineRule="auto"/>
              <w:jc w:val="center"/>
              <w:rPr>
                <w:rFonts w:ascii="Times New Roman" w:hAnsi="Times New Roman"/>
                <w:color w:val="000000"/>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p>
        </w:tc>
        <w:tc>
          <w:tcPr>
            <w:tcW w:w="239"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p>
        </w:tc>
        <w:tc>
          <w:tcPr>
            <w:tcW w:w="350"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p>
        </w:tc>
        <w:tc>
          <w:tcPr>
            <w:tcW w:w="213"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p>
        </w:tc>
        <w:tc>
          <w:tcPr>
            <w:tcW w:w="350"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4"/>
                <w:szCs w:val="14"/>
              </w:rPr>
            </w:pPr>
            <w:r w:rsidRPr="00752B9F">
              <w:rPr>
                <w:rFonts w:ascii="Times New Roman" w:hAnsi="Times New Roman"/>
                <w:color w:val="000000"/>
                <w:sz w:val="14"/>
                <w:szCs w:val="14"/>
              </w:rPr>
              <w:t>752310,0</w:t>
            </w:r>
          </w:p>
        </w:tc>
        <w:tc>
          <w:tcPr>
            <w:tcW w:w="350"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4"/>
                <w:szCs w:val="14"/>
              </w:rPr>
            </w:pPr>
            <w:r w:rsidRPr="00752B9F">
              <w:rPr>
                <w:rFonts w:ascii="Times New Roman" w:hAnsi="Times New Roman"/>
                <w:color w:val="000000"/>
                <w:sz w:val="14"/>
                <w:szCs w:val="14"/>
              </w:rPr>
              <w:t>638720,0</w:t>
            </w:r>
          </w:p>
        </w:tc>
        <w:tc>
          <w:tcPr>
            <w:tcW w:w="310"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4"/>
                <w:szCs w:val="14"/>
              </w:rPr>
            </w:pPr>
            <w:r w:rsidRPr="00752B9F">
              <w:rPr>
                <w:rFonts w:ascii="Times New Roman" w:hAnsi="Times New Roman"/>
                <w:color w:val="000000"/>
                <w:sz w:val="14"/>
                <w:szCs w:val="14"/>
              </w:rPr>
              <w:t>0,0</w:t>
            </w:r>
          </w:p>
        </w:tc>
        <w:tc>
          <w:tcPr>
            <w:tcW w:w="390"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4"/>
                <w:szCs w:val="14"/>
              </w:rPr>
            </w:pPr>
            <w:r w:rsidRPr="00752B9F">
              <w:rPr>
                <w:rFonts w:ascii="Times New Roman" w:hAnsi="Times New Roman"/>
                <w:color w:val="000000"/>
                <w:sz w:val="14"/>
                <w:szCs w:val="14"/>
              </w:rPr>
              <w:t>1391030,0</w:t>
            </w:r>
          </w:p>
        </w:tc>
        <w:tc>
          <w:tcPr>
            <w:tcW w:w="1166"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ind w:right="-108"/>
              <w:rPr>
                <w:rFonts w:ascii="Times New Roman" w:hAnsi="Times New Roman"/>
                <w:sz w:val="16"/>
                <w:szCs w:val="16"/>
              </w:rPr>
            </w:pPr>
          </w:p>
        </w:tc>
      </w:tr>
      <w:tr w:rsidR="00752B9F" w:rsidRPr="00752B9F" w:rsidTr="00752B9F">
        <w:trPr>
          <w:trHeight w:val="257"/>
        </w:trPr>
        <w:tc>
          <w:tcPr>
            <w:tcW w:w="875" w:type="pct"/>
            <w:tcBorders>
              <w:top w:val="single" w:sz="4" w:space="0" w:color="auto"/>
              <w:left w:val="single" w:sz="4" w:space="0" w:color="auto"/>
              <w:bottom w:val="single" w:sz="4" w:space="0" w:color="auto"/>
              <w:right w:val="single" w:sz="4" w:space="0" w:color="auto"/>
            </w:tcBorders>
            <w:shd w:val="clear" w:color="auto" w:fill="auto"/>
          </w:tcPr>
          <w:p w:rsidR="00752B9F" w:rsidRPr="00752B9F" w:rsidRDefault="00752B9F" w:rsidP="00752B9F">
            <w:pPr>
              <w:spacing w:after="0" w:line="240" w:lineRule="auto"/>
              <w:rPr>
                <w:rFonts w:ascii="Times New Roman" w:hAnsi="Times New Roman"/>
                <w:color w:val="000000"/>
                <w:sz w:val="16"/>
                <w:szCs w:val="16"/>
              </w:rPr>
            </w:pPr>
            <w:r w:rsidRPr="00752B9F">
              <w:rPr>
                <w:rFonts w:ascii="Times New Roman" w:hAnsi="Times New Roman"/>
                <w:color w:val="000000"/>
                <w:sz w:val="16"/>
                <w:szCs w:val="16"/>
              </w:rPr>
              <w:t>в том числе:</w:t>
            </w:r>
          </w:p>
        </w:tc>
        <w:tc>
          <w:tcPr>
            <w:tcW w:w="408" w:type="pct"/>
            <w:tcBorders>
              <w:top w:val="single" w:sz="4" w:space="0" w:color="auto"/>
              <w:left w:val="nil"/>
              <w:bottom w:val="single" w:sz="4" w:space="0" w:color="auto"/>
              <w:right w:val="single" w:sz="4" w:space="0" w:color="auto"/>
            </w:tcBorders>
            <w:shd w:val="clear" w:color="auto" w:fill="auto"/>
          </w:tcPr>
          <w:p w:rsidR="00752B9F" w:rsidRPr="00752B9F" w:rsidRDefault="00752B9F" w:rsidP="00752B9F">
            <w:pPr>
              <w:spacing w:after="0" w:line="240" w:lineRule="auto"/>
              <w:jc w:val="center"/>
              <w:rPr>
                <w:rFonts w:ascii="Times New Roman" w:hAnsi="Times New Roman"/>
                <w:color w:val="000000"/>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p>
        </w:tc>
        <w:tc>
          <w:tcPr>
            <w:tcW w:w="239"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p>
        </w:tc>
        <w:tc>
          <w:tcPr>
            <w:tcW w:w="350"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p>
        </w:tc>
        <w:tc>
          <w:tcPr>
            <w:tcW w:w="213"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p>
        </w:tc>
        <w:tc>
          <w:tcPr>
            <w:tcW w:w="350"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4"/>
                <w:szCs w:val="14"/>
              </w:rPr>
            </w:pPr>
          </w:p>
        </w:tc>
        <w:tc>
          <w:tcPr>
            <w:tcW w:w="350"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4"/>
                <w:szCs w:val="14"/>
              </w:rPr>
            </w:pPr>
          </w:p>
        </w:tc>
        <w:tc>
          <w:tcPr>
            <w:tcW w:w="390"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4"/>
                <w:szCs w:val="14"/>
              </w:rPr>
            </w:pPr>
          </w:p>
        </w:tc>
        <w:tc>
          <w:tcPr>
            <w:tcW w:w="1166"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ind w:right="-108"/>
              <w:rPr>
                <w:rFonts w:ascii="Times New Roman" w:hAnsi="Times New Roman"/>
                <w:sz w:val="16"/>
                <w:szCs w:val="16"/>
              </w:rPr>
            </w:pPr>
          </w:p>
        </w:tc>
      </w:tr>
      <w:tr w:rsidR="00752B9F" w:rsidRPr="00752B9F" w:rsidTr="00752B9F">
        <w:trPr>
          <w:trHeight w:val="257"/>
        </w:trPr>
        <w:tc>
          <w:tcPr>
            <w:tcW w:w="875" w:type="pct"/>
            <w:tcBorders>
              <w:top w:val="single" w:sz="4" w:space="0" w:color="auto"/>
              <w:left w:val="single" w:sz="4" w:space="0" w:color="auto"/>
              <w:bottom w:val="single" w:sz="4" w:space="0" w:color="auto"/>
              <w:right w:val="single" w:sz="4" w:space="0" w:color="auto"/>
            </w:tcBorders>
            <w:shd w:val="clear" w:color="auto" w:fill="auto"/>
          </w:tcPr>
          <w:p w:rsidR="00752B9F" w:rsidRPr="00752B9F" w:rsidRDefault="00752B9F" w:rsidP="00752B9F">
            <w:pPr>
              <w:spacing w:after="0" w:line="240" w:lineRule="auto"/>
              <w:rPr>
                <w:rFonts w:ascii="Times New Roman" w:hAnsi="Times New Roman"/>
                <w:color w:val="000000"/>
                <w:sz w:val="16"/>
                <w:szCs w:val="16"/>
              </w:rPr>
            </w:pPr>
            <w:r w:rsidRPr="00752B9F">
              <w:rPr>
                <w:rFonts w:ascii="Times New Roman" w:hAnsi="Times New Roman"/>
                <w:color w:val="000000"/>
                <w:sz w:val="16"/>
                <w:szCs w:val="16"/>
              </w:rPr>
              <w:t>районный бюджет</w:t>
            </w:r>
          </w:p>
        </w:tc>
        <w:tc>
          <w:tcPr>
            <w:tcW w:w="408" w:type="pct"/>
            <w:tcBorders>
              <w:top w:val="single" w:sz="4" w:space="0" w:color="auto"/>
              <w:left w:val="nil"/>
              <w:bottom w:val="single" w:sz="4" w:space="0" w:color="auto"/>
              <w:right w:val="single" w:sz="4" w:space="0" w:color="auto"/>
            </w:tcBorders>
            <w:shd w:val="clear" w:color="auto" w:fill="auto"/>
          </w:tcPr>
          <w:p w:rsidR="00752B9F" w:rsidRPr="00752B9F" w:rsidRDefault="00752B9F" w:rsidP="00752B9F">
            <w:pPr>
              <w:spacing w:after="0" w:line="240" w:lineRule="auto"/>
              <w:jc w:val="center"/>
              <w:rPr>
                <w:rFonts w:ascii="Times New Roman" w:hAnsi="Times New Roman"/>
                <w:color w:val="000000"/>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p>
        </w:tc>
        <w:tc>
          <w:tcPr>
            <w:tcW w:w="239"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p>
        </w:tc>
        <w:tc>
          <w:tcPr>
            <w:tcW w:w="350"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p>
        </w:tc>
        <w:tc>
          <w:tcPr>
            <w:tcW w:w="213"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6"/>
                <w:szCs w:val="16"/>
              </w:rPr>
            </w:pPr>
          </w:p>
        </w:tc>
        <w:tc>
          <w:tcPr>
            <w:tcW w:w="350"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4"/>
                <w:szCs w:val="14"/>
              </w:rPr>
            </w:pPr>
            <w:r w:rsidRPr="00752B9F">
              <w:rPr>
                <w:rFonts w:ascii="Times New Roman" w:hAnsi="Times New Roman"/>
                <w:color w:val="000000"/>
                <w:sz w:val="14"/>
                <w:szCs w:val="14"/>
              </w:rPr>
              <w:t>752310,0</w:t>
            </w:r>
          </w:p>
        </w:tc>
        <w:tc>
          <w:tcPr>
            <w:tcW w:w="350"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4"/>
                <w:szCs w:val="14"/>
              </w:rPr>
            </w:pPr>
            <w:r w:rsidRPr="00752B9F">
              <w:rPr>
                <w:rFonts w:ascii="Times New Roman" w:hAnsi="Times New Roman"/>
                <w:color w:val="000000"/>
                <w:sz w:val="14"/>
                <w:szCs w:val="14"/>
              </w:rPr>
              <w:t>638720,0</w:t>
            </w:r>
          </w:p>
        </w:tc>
        <w:tc>
          <w:tcPr>
            <w:tcW w:w="310"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4"/>
                <w:szCs w:val="14"/>
              </w:rPr>
            </w:pPr>
            <w:r w:rsidRPr="00752B9F">
              <w:rPr>
                <w:rFonts w:ascii="Times New Roman" w:hAnsi="Times New Roman"/>
                <w:color w:val="000000"/>
                <w:sz w:val="14"/>
                <w:szCs w:val="14"/>
              </w:rPr>
              <w:t>0,0</w:t>
            </w:r>
          </w:p>
        </w:tc>
        <w:tc>
          <w:tcPr>
            <w:tcW w:w="390"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jc w:val="center"/>
              <w:rPr>
                <w:rFonts w:ascii="Times New Roman" w:hAnsi="Times New Roman"/>
                <w:color w:val="000000"/>
                <w:sz w:val="14"/>
                <w:szCs w:val="14"/>
              </w:rPr>
            </w:pPr>
            <w:r w:rsidRPr="00752B9F">
              <w:rPr>
                <w:rFonts w:ascii="Times New Roman" w:hAnsi="Times New Roman"/>
                <w:color w:val="000000"/>
                <w:sz w:val="14"/>
                <w:szCs w:val="14"/>
              </w:rPr>
              <w:t>1391030,0</w:t>
            </w:r>
          </w:p>
        </w:tc>
        <w:tc>
          <w:tcPr>
            <w:tcW w:w="1166" w:type="pct"/>
            <w:tcBorders>
              <w:top w:val="single" w:sz="4" w:space="0" w:color="auto"/>
              <w:left w:val="nil"/>
              <w:bottom w:val="single" w:sz="4" w:space="0" w:color="auto"/>
              <w:right w:val="single" w:sz="4" w:space="0" w:color="auto"/>
            </w:tcBorders>
            <w:shd w:val="clear" w:color="auto" w:fill="auto"/>
            <w:vAlign w:val="center"/>
          </w:tcPr>
          <w:p w:rsidR="00752B9F" w:rsidRPr="00752B9F" w:rsidRDefault="00752B9F" w:rsidP="00752B9F">
            <w:pPr>
              <w:spacing w:after="0" w:line="240" w:lineRule="auto"/>
              <w:ind w:right="-108"/>
              <w:rPr>
                <w:rFonts w:ascii="Times New Roman" w:hAnsi="Times New Roman"/>
                <w:sz w:val="16"/>
                <w:szCs w:val="16"/>
              </w:rPr>
            </w:pPr>
          </w:p>
        </w:tc>
      </w:tr>
    </w:tbl>
    <w:p w:rsidR="00752B9F" w:rsidRDefault="00752B9F" w:rsidP="00752B9F">
      <w:pPr>
        <w:autoSpaceDE w:val="0"/>
        <w:spacing w:after="0" w:line="240" w:lineRule="auto"/>
        <w:rPr>
          <w:sz w:val="28"/>
          <w:szCs w:val="28"/>
        </w:rPr>
      </w:pPr>
    </w:p>
    <w:p w:rsidR="00C037EF" w:rsidRPr="00C037EF" w:rsidRDefault="00C037EF" w:rsidP="00C037EF">
      <w:pPr>
        <w:spacing w:after="0" w:line="240" w:lineRule="auto"/>
        <w:ind w:left="4962"/>
        <w:jc w:val="right"/>
        <w:rPr>
          <w:rFonts w:ascii="Times New Roman" w:hAnsi="Times New Roman"/>
          <w:sz w:val="18"/>
          <w:szCs w:val="18"/>
        </w:rPr>
      </w:pPr>
      <w:r w:rsidRPr="00C037EF">
        <w:rPr>
          <w:rFonts w:ascii="Times New Roman" w:hAnsi="Times New Roman"/>
          <w:sz w:val="18"/>
          <w:szCs w:val="18"/>
        </w:rPr>
        <w:t>Приложение № 6</w:t>
      </w:r>
    </w:p>
    <w:p w:rsidR="00C037EF" w:rsidRPr="00C037EF" w:rsidRDefault="00C037EF" w:rsidP="00C037EF">
      <w:pPr>
        <w:spacing w:after="0" w:line="240" w:lineRule="auto"/>
        <w:ind w:left="4962"/>
        <w:jc w:val="right"/>
        <w:rPr>
          <w:rFonts w:ascii="Times New Roman" w:hAnsi="Times New Roman"/>
          <w:sz w:val="18"/>
          <w:szCs w:val="18"/>
        </w:rPr>
      </w:pPr>
      <w:r w:rsidRPr="00C037EF">
        <w:rPr>
          <w:rFonts w:ascii="Times New Roman" w:hAnsi="Times New Roman"/>
          <w:sz w:val="18"/>
          <w:szCs w:val="18"/>
        </w:rPr>
        <w:t>к муниципальной программе Богучанского района «Обеспечение доступным и комфортным жильем граждан Богучанского района» на 2014-2016 годы</w:t>
      </w:r>
    </w:p>
    <w:p w:rsidR="00C037EF" w:rsidRPr="00965F18" w:rsidRDefault="00C037EF" w:rsidP="00C037EF">
      <w:pPr>
        <w:autoSpaceDE w:val="0"/>
        <w:autoSpaceDN w:val="0"/>
        <w:adjustRightInd w:val="0"/>
        <w:spacing w:after="0"/>
        <w:rPr>
          <w:sz w:val="20"/>
          <w:szCs w:val="20"/>
        </w:rPr>
      </w:pPr>
      <w:r w:rsidRPr="00965F18">
        <w:rPr>
          <w:sz w:val="20"/>
          <w:szCs w:val="20"/>
        </w:rPr>
        <w:tab/>
      </w:r>
      <w:r w:rsidRPr="00965F18">
        <w:rPr>
          <w:sz w:val="20"/>
          <w:szCs w:val="20"/>
        </w:rPr>
        <w:tab/>
      </w:r>
      <w:r w:rsidRPr="00965F18">
        <w:rPr>
          <w:sz w:val="20"/>
          <w:szCs w:val="20"/>
        </w:rPr>
        <w:tab/>
      </w:r>
    </w:p>
    <w:p w:rsidR="00C037EF" w:rsidRPr="00C037EF" w:rsidRDefault="00C037EF" w:rsidP="00C037EF">
      <w:pPr>
        <w:autoSpaceDE w:val="0"/>
        <w:autoSpaceDN w:val="0"/>
        <w:adjustRightInd w:val="0"/>
        <w:spacing w:after="0" w:line="240" w:lineRule="auto"/>
        <w:ind w:firstLine="540"/>
        <w:jc w:val="center"/>
        <w:outlineLvl w:val="0"/>
        <w:rPr>
          <w:rFonts w:ascii="Times New Roman" w:hAnsi="Times New Roman"/>
          <w:sz w:val="20"/>
          <w:szCs w:val="20"/>
        </w:rPr>
      </w:pPr>
      <w:r w:rsidRPr="00C037EF">
        <w:rPr>
          <w:rFonts w:ascii="Times New Roman" w:hAnsi="Times New Roman"/>
          <w:sz w:val="20"/>
          <w:szCs w:val="20"/>
        </w:rPr>
        <w:t xml:space="preserve">Подпрограмма </w:t>
      </w:r>
    </w:p>
    <w:p w:rsidR="00C037EF" w:rsidRPr="00C037EF" w:rsidRDefault="00C037EF" w:rsidP="00C037EF">
      <w:pPr>
        <w:pStyle w:val="ConsPlusTitle"/>
        <w:jc w:val="center"/>
        <w:rPr>
          <w:rFonts w:ascii="Times New Roman" w:hAnsi="Times New Roman" w:cs="Times New Roman"/>
          <w:b w:val="0"/>
        </w:rPr>
      </w:pPr>
      <w:r w:rsidRPr="00C037EF">
        <w:rPr>
          <w:rFonts w:ascii="Times New Roman" w:hAnsi="Times New Roman" w:cs="Times New Roman"/>
          <w:b w:val="0"/>
        </w:rPr>
        <w:t xml:space="preserve">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 – 2016 годы</w:t>
      </w:r>
    </w:p>
    <w:p w:rsidR="00C037EF" w:rsidRPr="00C037EF" w:rsidRDefault="00C037EF" w:rsidP="00C037EF">
      <w:pPr>
        <w:autoSpaceDE w:val="0"/>
        <w:autoSpaceDN w:val="0"/>
        <w:adjustRightInd w:val="0"/>
        <w:spacing w:after="0" w:line="240" w:lineRule="auto"/>
        <w:jc w:val="center"/>
        <w:outlineLvl w:val="0"/>
        <w:rPr>
          <w:rFonts w:ascii="Times New Roman" w:hAnsi="Times New Roman"/>
          <w:sz w:val="20"/>
          <w:szCs w:val="20"/>
        </w:rPr>
      </w:pPr>
    </w:p>
    <w:p w:rsidR="00C037EF" w:rsidRDefault="00C037EF" w:rsidP="00C037EF">
      <w:pPr>
        <w:autoSpaceDE w:val="0"/>
        <w:autoSpaceDN w:val="0"/>
        <w:adjustRightInd w:val="0"/>
        <w:spacing w:after="0" w:line="240" w:lineRule="auto"/>
        <w:jc w:val="center"/>
        <w:outlineLvl w:val="0"/>
        <w:rPr>
          <w:rFonts w:ascii="Times New Roman" w:hAnsi="Times New Roman"/>
          <w:sz w:val="20"/>
          <w:szCs w:val="20"/>
        </w:rPr>
      </w:pPr>
      <w:r w:rsidRPr="00C037EF">
        <w:rPr>
          <w:rFonts w:ascii="Times New Roman" w:hAnsi="Times New Roman"/>
          <w:sz w:val="20"/>
          <w:szCs w:val="20"/>
        </w:rPr>
        <w:t>1.Паспорт подпрограммы</w:t>
      </w:r>
    </w:p>
    <w:p w:rsidR="00C037EF" w:rsidRPr="00C037EF" w:rsidRDefault="00C037EF" w:rsidP="00C037EF">
      <w:pPr>
        <w:autoSpaceDE w:val="0"/>
        <w:autoSpaceDN w:val="0"/>
        <w:adjustRightInd w:val="0"/>
        <w:spacing w:after="0" w:line="240" w:lineRule="auto"/>
        <w:jc w:val="center"/>
        <w:outlineLvl w:val="0"/>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2"/>
        <w:gridCol w:w="5828"/>
      </w:tblGrid>
      <w:tr w:rsidR="00C037EF" w:rsidRPr="00C037EF" w:rsidTr="00C037EF">
        <w:tc>
          <w:tcPr>
            <w:tcW w:w="1955" w:type="pct"/>
            <w:tcBorders>
              <w:top w:val="single" w:sz="4" w:space="0" w:color="auto"/>
              <w:left w:val="single" w:sz="4" w:space="0" w:color="auto"/>
              <w:bottom w:val="single" w:sz="4" w:space="0" w:color="auto"/>
              <w:right w:val="single" w:sz="4" w:space="0" w:color="auto"/>
            </w:tcBorders>
          </w:tcPr>
          <w:p w:rsidR="00C037EF" w:rsidRPr="00C037EF" w:rsidRDefault="00C037EF" w:rsidP="00C037EF">
            <w:pPr>
              <w:tabs>
                <w:tab w:val="left" w:pos="3780"/>
              </w:tabs>
              <w:spacing w:after="0" w:line="240" w:lineRule="auto"/>
              <w:rPr>
                <w:rFonts w:ascii="Times New Roman" w:hAnsi="Times New Roman"/>
                <w:sz w:val="16"/>
                <w:szCs w:val="16"/>
              </w:rPr>
            </w:pPr>
            <w:r w:rsidRPr="00C037EF">
              <w:rPr>
                <w:rFonts w:ascii="Times New Roman" w:hAnsi="Times New Roman"/>
                <w:sz w:val="16"/>
                <w:szCs w:val="16"/>
              </w:rPr>
              <w:t>Наименование подпрограммы</w:t>
            </w:r>
          </w:p>
        </w:tc>
        <w:tc>
          <w:tcPr>
            <w:tcW w:w="3045" w:type="pct"/>
            <w:tcBorders>
              <w:top w:val="single" w:sz="4" w:space="0" w:color="auto"/>
              <w:left w:val="single" w:sz="4" w:space="0" w:color="auto"/>
              <w:bottom w:val="single" w:sz="4" w:space="0" w:color="auto"/>
              <w:right w:val="single" w:sz="4" w:space="0" w:color="auto"/>
            </w:tcBorders>
          </w:tcPr>
          <w:p w:rsidR="00C037EF" w:rsidRPr="00C037EF" w:rsidRDefault="00C037EF" w:rsidP="00C037EF">
            <w:pPr>
              <w:tabs>
                <w:tab w:val="left" w:pos="3780"/>
              </w:tabs>
              <w:spacing w:after="0" w:line="240" w:lineRule="auto"/>
              <w:jc w:val="both"/>
              <w:rPr>
                <w:rFonts w:ascii="Times New Roman" w:hAnsi="Times New Roman"/>
                <w:sz w:val="16"/>
                <w:szCs w:val="16"/>
              </w:rPr>
            </w:pPr>
            <w:r w:rsidRPr="00C037EF">
              <w:rPr>
                <w:rFonts w:ascii="Times New Roman" w:hAnsi="Times New Roman"/>
                <w:sz w:val="16"/>
                <w:szCs w:val="16"/>
              </w:rPr>
              <w:t>«Строительство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 – 2016 годы (далее – подпрограмма)</w:t>
            </w:r>
          </w:p>
        </w:tc>
      </w:tr>
      <w:tr w:rsidR="00C037EF" w:rsidRPr="00C037EF" w:rsidTr="00C037EF">
        <w:tc>
          <w:tcPr>
            <w:tcW w:w="1955" w:type="pct"/>
            <w:tcBorders>
              <w:top w:val="single" w:sz="4" w:space="0" w:color="auto"/>
              <w:left w:val="single" w:sz="4" w:space="0" w:color="auto"/>
              <w:bottom w:val="single" w:sz="4" w:space="0" w:color="auto"/>
              <w:right w:val="single" w:sz="4" w:space="0" w:color="auto"/>
            </w:tcBorders>
          </w:tcPr>
          <w:p w:rsidR="00C037EF" w:rsidRPr="00C037EF" w:rsidRDefault="00C037EF" w:rsidP="00C037EF">
            <w:pPr>
              <w:tabs>
                <w:tab w:val="left" w:pos="3780"/>
              </w:tabs>
              <w:spacing w:after="0" w:line="240" w:lineRule="auto"/>
              <w:rPr>
                <w:rFonts w:ascii="Times New Roman" w:hAnsi="Times New Roman"/>
                <w:sz w:val="16"/>
                <w:szCs w:val="16"/>
              </w:rPr>
            </w:pPr>
            <w:r w:rsidRPr="00C037EF">
              <w:rPr>
                <w:rFonts w:ascii="Times New Roman" w:hAnsi="Times New Roman"/>
                <w:sz w:val="16"/>
                <w:szCs w:val="16"/>
              </w:rPr>
              <w:t>Наименование муниципальной программы, в рамках которой реализуется подпрограмма</w:t>
            </w:r>
          </w:p>
        </w:tc>
        <w:tc>
          <w:tcPr>
            <w:tcW w:w="3045" w:type="pct"/>
            <w:tcBorders>
              <w:top w:val="single" w:sz="4" w:space="0" w:color="auto"/>
              <w:left w:val="single" w:sz="4" w:space="0" w:color="auto"/>
              <w:bottom w:val="single" w:sz="4" w:space="0" w:color="auto"/>
              <w:right w:val="single" w:sz="4" w:space="0" w:color="auto"/>
            </w:tcBorders>
          </w:tcPr>
          <w:p w:rsidR="00C037EF" w:rsidRPr="00C037EF" w:rsidRDefault="00C037EF" w:rsidP="00C037EF">
            <w:pPr>
              <w:autoSpaceDE w:val="0"/>
              <w:autoSpaceDN w:val="0"/>
              <w:adjustRightInd w:val="0"/>
              <w:spacing w:after="0" w:line="240" w:lineRule="auto"/>
              <w:ind w:right="-144"/>
              <w:rPr>
                <w:rFonts w:ascii="Times New Roman" w:hAnsi="Times New Roman"/>
                <w:sz w:val="16"/>
                <w:szCs w:val="16"/>
              </w:rPr>
            </w:pPr>
            <w:r w:rsidRPr="00C037EF">
              <w:rPr>
                <w:rFonts w:ascii="Times New Roman" w:hAnsi="Times New Roman"/>
                <w:sz w:val="16"/>
                <w:szCs w:val="16"/>
              </w:rPr>
              <w:t>«Обеспечение доступным и комфортным жильем граждан Богучанского района» на 2014-2016 годы</w:t>
            </w:r>
          </w:p>
        </w:tc>
      </w:tr>
      <w:tr w:rsidR="00C037EF" w:rsidRPr="00C037EF" w:rsidTr="00C037EF">
        <w:tc>
          <w:tcPr>
            <w:tcW w:w="1955" w:type="pct"/>
            <w:tcBorders>
              <w:top w:val="single" w:sz="4" w:space="0" w:color="auto"/>
              <w:left w:val="single" w:sz="4" w:space="0" w:color="auto"/>
              <w:bottom w:val="single" w:sz="4" w:space="0" w:color="auto"/>
              <w:right w:val="single" w:sz="4" w:space="0" w:color="auto"/>
            </w:tcBorders>
          </w:tcPr>
          <w:p w:rsidR="00C037EF" w:rsidRPr="00C037EF" w:rsidRDefault="00C037EF" w:rsidP="00C037EF">
            <w:pPr>
              <w:tabs>
                <w:tab w:val="left" w:pos="3780"/>
              </w:tabs>
              <w:spacing w:after="0" w:line="240" w:lineRule="auto"/>
              <w:rPr>
                <w:rFonts w:ascii="Times New Roman" w:hAnsi="Times New Roman"/>
                <w:sz w:val="16"/>
                <w:szCs w:val="16"/>
              </w:rPr>
            </w:pPr>
            <w:r w:rsidRPr="00C037EF">
              <w:rPr>
                <w:rFonts w:ascii="Times New Roman" w:hAnsi="Times New Roman"/>
                <w:sz w:val="16"/>
                <w:szCs w:val="16"/>
              </w:rPr>
              <w:t>Муниципальный заказчик-координатор подпрограммы</w:t>
            </w:r>
          </w:p>
        </w:tc>
        <w:tc>
          <w:tcPr>
            <w:tcW w:w="3045" w:type="pct"/>
            <w:tcBorders>
              <w:top w:val="single" w:sz="4" w:space="0" w:color="auto"/>
              <w:left w:val="single" w:sz="4" w:space="0" w:color="auto"/>
              <w:bottom w:val="single" w:sz="4" w:space="0" w:color="auto"/>
              <w:right w:val="single" w:sz="4" w:space="0" w:color="auto"/>
            </w:tcBorders>
          </w:tcPr>
          <w:p w:rsidR="00C037EF" w:rsidRPr="00C037EF" w:rsidRDefault="00C037EF" w:rsidP="00C037EF">
            <w:pPr>
              <w:autoSpaceDE w:val="0"/>
              <w:autoSpaceDN w:val="0"/>
              <w:adjustRightInd w:val="0"/>
              <w:spacing w:after="0" w:line="240" w:lineRule="auto"/>
              <w:ind w:right="-144"/>
              <w:rPr>
                <w:rFonts w:ascii="Times New Roman" w:hAnsi="Times New Roman"/>
                <w:sz w:val="16"/>
                <w:szCs w:val="16"/>
              </w:rPr>
            </w:pPr>
            <w:r w:rsidRPr="00C037EF">
              <w:rPr>
                <w:rFonts w:ascii="Times New Roman" w:hAnsi="Times New Roman"/>
                <w:sz w:val="16"/>
                <w:szCs w:val="16"/>
              </w:rPr>
              <w:t>Администрация Богучанского района (отдел лесного хозяйства, жилищной политики, транспорта и связи администрации Богучанского района )</w:t>
            </w:r>
          </w:p>
        </w:tc>
      </w:tr>
      <w:tr w:rsidR="00C037EF" w:rsidRPr="00C037EF" w:rsidTr="00C037EF">
        <w:tc>
          <w:tcPr>
            <w:tcW w:w="1955" w:type="pct"/>
            <w:tcBorders>
              <w:top w:val="single" w:sz="4" w:space="0" w:color="auto"/>
              <w:left w:val="single" w:sz="4" w:space="0" w:color="auto"/>
              <w:bottom w:val="single" w:sz="4" w:space="0" w:color="auto"/>
              <w:right w:val="single" w:sz="4" w:space="0" w:color="auto"/>
            </w:tcBorders>
          </w:tcPr>
          <w:p w:rsidR="00C037EF" w:rsidRPr="00C037EF" w:rsidRDefault="00C037EF" w:rsidP="00C037EF">
            <w:pPr>
              <w:autoSpaceDE w:val="0"/>
              <w:autoSpaceDN w:val="0"/>
              <w:adjustRightInd w:val="0"/>
              <w:spacing w:after="0" w:line="240" w:lineRule="auto"/>
              <w:rPr>
                <w:rFonts w:ascii="Times New Roman" w:hAnsi="Times New Roman"/>
                <w:sz w:val="16"/>
                <w:szCs w:val="16"/>
              </w:rPr>
            </w:pPr>
            <w:r w:rsidRPr="00C037EF">
              <w:rPr>
                <w:rFonts w:ascii="Times New Roman" w:hAnsi="Times New Roman"/>
                <w:sz w:val="16"/>
                <w:szCs w:val="16"/>
              </w:rPr>
              <w:t>Исполнители мероприятий подпрограммы, главные распорядители бюджетных средств</w:t>
            </w:r>
          </w:p>
        </w:tc>
        <w:tc>
          <w:tcPr>
            <w:tcW w:w="3045" w:type="pct"/>
            <w:tcBorders>
              <w:top w:val="single" w:sz="4" w:space="0" w:color="auto"/>
              <w:left w:val="single" w:sz="4" w:space="0" w:color="auto"/>
              <w:bottom w:val="single" w:sz="4" w:space="0" w:color="auto"/>
              <w:right w:val="single" w:sz="4" w:space="0" w:color="auto"/>
            </w:tcBorders>
          </w:tcPr>
          <w:p w:rsidR="00C037EF" w:rsidRPr="00C037EF" w:rsidRDefault="00C037EF" w:rsidP="00C037EF">
            <w:pPr>
              <w:tabs>
                <w:tab w:val="left" w:pos="3780"/>
              </w:tabs>
              <w:spacing w:after="0" w:line="240" w:lineRule="auto"/>
              <w:jc w:val="both"/>
              <w:rPr>
                <w:rFonts w:ascii="Times New Roman" w:hAnsi="Times New Roman"/>
                <w:sz w:val="16"/>
                <w:szCs w:val="16"/>
              </w:rPr>
            </w:pPr>
            <w:r w:rsidRPr="00C037EF">
              <w:rPr>
                <w:rFonts w:ascii="Times New Roman" w:hAnsi="Times New Roman"/>
                <w:sz w:val="16"/>
                <w:szCs w:val="16"/>
              </w:rPr>
              <w:t>МКУ «Муниципальная служба Заказчика».</w:t>
            </w:r>
          </w:p>
          <w:p w:rsidR="00C037EF" w:rsidRPr="00C037EF" w:rsidRDefault="00C037EF" w:rsidP="00C037EF">
            <w:pPr>
              <w:spacing w:after="0" w:line="240" w:lineRule="auto"/>
              <w:jc w:val="both"/>
              <w:rPr>
                <w:rFonts w:ascii="Times New Roman" w:hAnsi="Times New Roman"/>
                <w:sz w:val="16"/>
                <w:szCs w:val="16"/>
              </w:rPr>
            </w:pPr>
          </w:p>
        </w:tc>
      </w:tr>
      <w:tr w:rsidR="00C037EF" w:rsidRPr="00C037EF" w:rsidTr="00C037EF">
        <w:tc>
          <w:tcPr>
            <w:tcW w:w="1955" w:type="pct"/>
            <w:tcBorders>
              <w:top w:val="single" w:sz="4" w:space="0" w:color="auto"/>
              <w:left w:val="single" w:sz="4" w:space="0" w:color="auto"/>
              <w:bottom w:val="single" w:sz="4" w:space="0" w:color="auto"/>
              <w:right w:val="single" w:sz="4" w:space="0" w:color="auto"/>
            </w:tcBorders>
          </w:tcPr>
          <w:p w:rsidR="00C037EF" w:rsidRPr="00C037EF" w:rsidRDefault="00C037EF" w:rsidP="00C037EF">
            <w:pPr>
              <w:tabs>
                <w:tab w:val="left" w:pos="3780"/>
              </w:tabs>
              <w:spacing w:after="0" w:line="240" w:lineRule="auto"/>
              <w:rPr>
                <w:rFonts w:ascii="Times New Roman" w:hAnsi="Times New Roman"/>
                <w:sz w:val="16"/>
                <w:szCs w:val="16"/>
              </w:rPr>
            </w:pPr>
            <w:r w:rsidRPr="00C037EF">
              <w:rPr>
                <w:rFonts w:ascii="Times New Roman" w:hAnsi="Times New Roman"/>
                <w:sz w:val="16"/>
                <w:szCs w:val="16"/>
              </w:rPr>
              <w:t>Цель и задачи подпрограммы</w:t>
            </w:r>
          </w:p>
        </w:tc>
        <w:tc>
          <w:tcPr>
            <w:tcW w:w="3045" w:type="pct"/>
            <w:tcBorders>
              <w:top w:val="single" w:sz="4" w:space="0" w:color="auto"/>
              <w:left w:val="single" w:sz="4" w:space="0" w:color="auto"/>
              <w:bottom w:val="single" w:sz="4" w:space="0" w:color="auto"/>
              <w:right w:val="single" w:sz="4" w:space="0" w:color="auto"/>
            </w:tcBorders>
          </w:tcPr>
          <w:p w:rsidR="00C037EF" w:rsidRPr="00C037EF" w:rsidRDefault="00C037EF" w:rsidP="00C037EF">
            <w:pPr>
              <w:tabs>
                <w:tab w:val="left" w:pos="-540"/>
              </w:tabs>
              <w:spacing w:after="0" w:line="240" w:lineRule="auto"/>
              <w:jc w:val="both"/>
              <w:rPr>
                <w:rFonts w:ascii="Times New Roman" w:hAnsi="Times New Roman"/>
                <w:sz w:val="16"/>
                <w:szCs w:val="16"/>
              </w:rPr>
            </w:pPr>
            <w:r w:rsidRPr="00C037EF">
              <w:rPr>
                <w:rFonts w:ascii="Times New Roman" w:hAnsi="Times New Roman"/>
                <w:sz w:val="16"/>
                <w:szCs w:val="16"/>
              </w:rPr>
              <w:t>Цель - обеспечение увеличения объемов ввода жилья на территории Богучанского района.</w:t>
            </w:r>
          </w:p>
          <w:p w:rsidR="00C037EF" w:rsidRPr="00C037EF" w:rsidRDefault="00C037EF" w:rsidP="00C037EF">
            <w:pPr>
              <w:tabs>
                <w:tab w:val="left" w:pos="-540"/>
              </w:tabs>
              <w:spacing w:after="0" w:line="240" w:lineRule="auto"/>
              <w:jc w:val="both"/>
              <w:rPr>
                <w:rFonts w:ascii="Times New Roman" w:hAnsi="Times New Roman"/>
                <w:sz w:val="16"/>
                <w:szCs w:val="16"/>
              </w:rPr>
            </w:pPr>
            <w:r w:rsidRPr="00C037EF">
              <w:rPr>
                <w:rFonts w:ascii="Times New Roman" w:hAnsi="Times New Roman"/>
                <w:sz w:val="16"/>
                <w:szCs w:val="16"/>
              </w:rPr>
              <w:t>Задача - формирование земельных участков для жилищного строительства с обеспечением их коммунальной и транспортной инфраструктурой.</w:t>
            </w:r>
          </w:p>
        </w:tc>
      </w:tr>
      <w:tr w:rsidR="00C037EF" w:rsidRPr="00C037EF" w:rsidTr="00C037EF">
        <w:tc>
          <w:tcPr>
            <w:tcW w:w="1955" w:type="pct"/>
            <w:tcBorders>
              <w:top w:val="single" w:sz="4" w:space="0" w:color="auto"/>
              <w:left w:val="single" w:sz="4" w:space="0" w:color="auto"/>
              <w:bottom w:val="single" w:sz="4" w:space="0" w:color="auto"/>
              <w:right w:val="single" w:sz="4" w:space="0" w:color="auto"/>
            </w:tcBorders>
          </w:tcPr>
          <w:p w:rsidR="00C037EF" w:rsidRPr="00C037EF" w:rsidRDefault="00C037EF" w:rsidP="00C037EF">
            <w:pPr>
              <w:tabs>
                <w:tab w:val="center" w:pos="4677"/>
                <w:tab w:val="right" w:pos="9355"/>
              </w:tabs>
              <w:spacing w:after="0" w:line="240" w:lineRule="auto"/>
              <w:rPr>
                <w:rFonts w:ascii="Times New Roman" w:hAnsi="Times New Roman"/>
                <w:sz w:val="16"/>
                <w:szCs w:val="16"/>
              </w:rPr>
            </w:pPr>
            <w:r w:rsidRPr="00C037EF">
              <w:rPr>
                <w:rFonts w:ascii="Times New Roman" w:hAnsi="Times New Roman"/>
                <w:sz w:val="16"/>
                <w:szCs w:val="16"/>
              </w:rPr>
              <w:t xml:space="preserve">Целевые индикаторы </w:t>
            </w:r>
          </w:p>
        </w:tc>
        <w:tc>
          <w:tcPr>
            <w:tcW w:w="3045" w:type="pct"/>
            <w:tcBorders>
              <w:top w:val="single" w:sz="4" w:space="0" w:color="auto"/>
              <w:left w:val="single" w:sz="4" w:space="0" w:color="auto"/>
              <w:bottom w:val="single" w:sz="4" w:space="0" w:color="auto"/>
              <w:right w:val="single" w:sz="4" w:space="0" w:color="auto"/>
            </w:tcBorders>
          </w:tcPr>
          <w:p w:rsidR="00C037EF" w:rsidRPr="00C037EF" w:rsidRDefault="00C037EF" w:rsidP="00C037EF">
            <w:pPr>
              <w:widowControl w:val="0"/>
              <w:autoSpaceDE w:val="0"/>
              <w:autoSpaceDN w:val="0"/>
              <w:adjustRightInd w:val="0"/>
              <w:spacing w:after="0" w:line="240" w:lineRule="auto"/>
              <w:jc w:val="both"/>
              <w:rPr>
                <w:rFonts w:ascii="Times New Roman" w:hAnsi="Times New Roman"/>
                <w:sz w:val="16"/>
                <w:szCs w:val="16"/>
              </w:rPr>
            </w:pPr>
            <w:r w:rsidRPr="00C037EF">
              <w:rPr>
                <w:rFonts w:ascii="Times New Roman" w:hAnsi="Times New Roman"/>
                <w:sz w:val="16"/>
                <w:szCs w:val="16"/>
              </w:rPr>
              <w:t>Ввод общей площади жилья к  2016 году до  16,0 тыс. кв. метров.</w:t>
            </w:r>
          </w:p>
        </w:tc>
      </w:tr>
      <w:tr w:rsidR="00C037EF" w:rsidRPr="00C037EF" w:rsidTr="00C037EF">
        <w:tc>
          <w:tcPr>
            <w:tcW w:w="1955" w:type="pct"/>
            <w:tcBorders>
              <w:top w:val="single" w:sz="4" w:space="0" w:color="auto"/>
              <w:left w:val="single" w:sz="4" w:space="0" w:color="auto"/>
              <w:bottom w:val="single" w:sz="4" w:space="0" w:color="auto"/>
              <w:right w:val="single" w:sz="4" w:space="0" w:color="auto"/>
            </w:tcBorders>
          </w:tcPr>
          <w:p w:rsidR="00C037EF" w:rsidRPr="00C037EF" w:rsidRDefault="00C037EF" w:rsidP="00C037EF">
            <w:pPr>
              <w:tabs>
                <w:tab w:val="left" w:pos="3780"/>
              </w:tabs>
              <w:spacing w:after="0" w:line="240" w:lineRule="auto"/>
              <w:rPr>
                <w:rFonts w:ascii="Times New Roman" w:hAnsi="Times New Roman"/>
                <w:sz w:val="16"/>
                <w:szCs w:val="16"/>
              </w:rPr>
            </w:pPr>
            <w:r w:rsidRPr="00C037EF">
              <w:rPr>
                <w:rFonts w:ascii="Times New Roman" w:hAnsi="Times New Roman"/>
                <w:sz w:val="16"/>
                <w:szCs w:val="16"/>
              </w:rPr>
              <w:t>Сроки реализации подпрограммы</w:t>
            </w:r>
          </w:p>
        </w:tc>
        <w:tc>
          <w:tcPr>
            <w:tcW w:w="3045" w:type="pct"/>
            <w:tcBorders>
              <w:top w:val="single" w:sz="4" w:space="0" w:color="auto"/>
              <w:left w:val="single" w:sz="4" w:space="0" w:color="auto"/>
              <w:bottom w:val="single" w:sz="4" w:space="0" w:color="auto"/>
              <w:right w:val="single" w:sz="4" w:space="0" w:color="auto"/>
            </w:tcBorders>
          </w:tcPr>
          <w:p w:rsidR="00C037EF" w:rsidRPr="00C037EF" w:rsidRDefault="00C037EF" w:rsidP="00C037EF">
            <w:pPr>
              <w:tabs>
                <w:tab w:val="left" w:pos="3780"/>
              </w:tabs>
              <w:spacing w:after="0" w:line="240" w:lineRule="auto"/>
              <w:jc w:val="both"/>
              <w:rPr>
                <w:rFonts w:ascii="Times New Roman" w:hAnsi="Times New Roman"/>
                <w:sz w:val="16"/>
                <w:szCs w:val="16"/>
              </w:rPr>
            </w:pPr>
            <w:r w:rsidRPr="00C037EF">
              <w:rPr>
                <w:rFonts w:ascii="Times New Roman" w:hAnsi="Times New Roman"/>
                <w:sz w:val="16"/>
                <w:szCs w:val="16"/>
              </w:rPr>
              <w:t>2014-2016 годы</w:t>
            </w:r>
          </w:p>
        </w:tc>
      </w:tr>
      <w:tr w:rsidR="00C037EF" w:rsidRPr="00C037EF" w:rsidTr="00C037EF">
        <w:tc>
          <w:tcPr>
            <w:tcW w:w="1955" w:type="pct"/>
            <w:tcBorders>
              <w:top w:val="single" w:sz="4" w:space="0" w:color="auto"/>
              <w:left w:val="single" w:sz="4" w:space="0" w:color="auto"/>
              <w:bottom w:val="single" w:sz="4" w:space="0" w:color="auto"/>
              <w:right w:val="single" w:sz="4" w:space="0" w:color="auto"/>
            </w:tcBorders>
          </w:tcPr>
          <w:p w:rsidR="00C037EF" w:rsidRPr="00C037EF" w:rsidRDefault="00C037EF" w:rsidP="00C037EF">
            <w:pPr>
              <w:tabs>
                <w:tab w:val="left" w:pos="3780"/>
              </w:tabs>
              <w:spacing w:after="0" w:line="240" w:lineRule="auto"/>
              <w:rPr>
                <w:rFonts w:ascii="Times New Roman" w:hAnsi="Times New Roman"/>
                <w:sz w:val="16"/>
                <w:szCs w:val="16"/>
              </w:rPr>
            </w:pPr>
            <w:r w:rsidRPr="00C037EF">
              <w:rPr>
                <w:rFonts w:ascii="Times New Roman" w:hAnsi="Times New Roman"/>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045" w:type="pct"/>
            <w:tcBorders>
              <w:top w:val="single" w:sz="4" w:space="0" w:color="auto"/>
              <w:left w:val="single" w:sz="4" w:space="0" w:color="auto"/>
              <w:bottom w:val="single" w:sz="4" w:space="0" w:color="auto"/>
              <w:right w:val="single" w:sz="4" w:space="0" w:color="auto"/>
            </w:tcBorders>
          </w:tcPr>
          <w:p w:rsidR="00C037EF" w:rsidRPr="00C037EF" w:rsidRDefault="00C037EF" w:rsidP="00C037EF">
            <w:pPr>
              <w:spacing w:after="0" w:line="240" w:lineRule="auto"/>
              <w:jc w:val="both"/>
              <w:rPr>
                <w:rFonts w:ascii="Times New Roman" w:hAnsi="Times New Roman"/>
                <w:sz w:val="16"/>
                <w:szCs w:val="16"/>
              </w:rPr>
            </w:pPr>
            <w:r w:rsidRPr="00C037EF">
              <w:rPr>
                <w:rFonts w:ascii="Times New Roman" w:hAnsi="Times New Roman"/>
                <w:sz w:val="16"/>
                <w:szCs w:val="16"/>
              </w:rPr>
              <w:t>Объем финансирования подпрограммы на период 2014-2016 годы составит 3483000,0  рублей за счет средств районного бюджета, в том числе:</w:t>
            </w:r>
          </w:p>
          <w:p w:rsidR="00C037EF" w:rsidRPr="00C037EF" w:rsidRDefault="00C037EF" w:rsidP="00C037EF">
            <w:pPr>
              <w:spacing w:after="0" w:line="240" w:lineRule="auto"/>
              <w:jc w:val="both"/>
              <w:rPr>
                <w:rFonts w:ascii="Times New Roman" w:hAnsi="Times New Roman"/>
                <w:sz w:val="16"/>
                <w:szCs w:val="16"/>
              </w:rPr>
            </w:pPr>
            <w:r w:rsidRPr="00C037EF">
              <w:rPr>
                <w:rFonts w:ascii="Times New Roman" w:hAnsi="Times New Roman"/>
                <w:sz w:val="16"/>
                <w:szCs w:val="16"/>
              </w:rPr>
              <w:t>2014 год – 1 333000,0  рублей;</w:t>
            </w:r>
          </w:p>
          <w:p w:rsidR="00C037EF" w:rsidRPr="00C037EF" w:rsidRDefault="00C037EF" w:rsidP="00C037EF">
            <w:pPr>
              <w:tabs>
                <w:tab w:val="left" w:pos="3780"/>
              </w:tabs>
              <w:spacing w:after="0" w:line="240" w:lineRule="auto"/>
              <w:jc w:val="both"/>
              <w:rPr>
                <w:rFonts w:ascii="Times New Roman" w:hAnsi="Times New Roman"/>
                <w:sz w:val="16"/>
                <w:szCs w:val="16"/>
              </w:rPr>
            </w:pPr>
            <w:r w:rsidRPr="00C037EF">
              <w:rPr>
                <w:rFonts w:ascii="Times New Roman" w:hAnsi="Times New Roman"/>
                <w:sz w:val="16"/>
                <w:szCs w:val="16"/>
              </w:rPr>
              <w:t>2015 год – 1 150 000,0 рублей;</w:t>
            </w:r>
          </w:p>
          <w:p w:rsidR="00C037EF" w:rsidRPr="00C037EF" w:rsidRDefault="00C037EF" w:rsidP="00C037EF">
            <w:pPr>
              <w:spacing w:after="0" w:line="240" w:lineRule="auto"/>
              <w:jc w:val="both"/>
              <w:rPr>
                <w:rFonts w:ascii="Times New Roman" w:hAnsi="Times New Roman"/>
                <w:sz w:val="16"/>
                <w:szCs w:val="16"/>
              </w:rPr>
            </w:pPr>
            <w:r w:rsidRPr="00C037EF">
              <w:rPr>
                <w:rFonts w:ascii="Times New Roman" w:hAnsi="Times New Roman"/>
                <w:sz w:val="16"/>
                <w:szCs w:val="16"/>
              </w:rPr>
              <w:t>2016 год – 1 000 000,0 рублей.</w:t>
            </w:r>
          </w:p>
        </w:tc>
      </w:tr>
      <w:tr w:rsidR="00C037EF" w:rsidRPr="00C037EF" w:rsidTr="00C037EF">
        <w:tc>
          <w:tcPr>
            <w:tcW w:w="1955" w:type="pct"/>
            <w:tcBorders>
              <w:top w:val="single" w:sz="4" w:space="0" w:color="auto"/>
              <w:left w:val="single" w:sz="4" w:space="0" w:color="auto"/>
              <w:bottom w:val="single" w:sz="4" w:space="0" w:color="auto"/>
              <w:right w:val="single" w:sz="4" w:space="0" w:color="auto"/>
            </w:tcBorders>
          </w:tcPr>
          <w:p w:rsidR="00C037EF" w:rsidRPr="00C037EF" w:rsidRDefault="00C037EF" w:rsidP="00C037EF">
            <w:pPr>
              <w:tabs>
                <w:tab w:val="left" w:pos="3780"/>
              </w:tabs>
              <w:spacing w:after="0" w:line="240" w:lineRule="auto"/>
              <w:rPr>
                <w:rFonts w:ascii="Times New Roman" w:hAnsi="Times New Roman"/>
                <w:sz w:val="16"/>
                <w:szCs w:val="16"/>
              </w:rPr>
            </w:pPr>
            <w:r w:rsidRPr="00C037EF">
              <w:rPr>
                <w:rFonts w:ascii="Times New Roman" w:hAnsi="Times New Roman"/>
                <w:sz w:val="16"/>
                <w:szCs w:val="16"/>
              </w:rPr>
              <w:t>Система организации контроля за исполнением подпрограммы</w:t>
            </w:r>
          </w:p>
        </w:tc>
        <w:tc>
          <w:tcPr>
            <w:tcW w:w="3045" w:type="pct"/>
            <w:tcBorders>
              <w:top w:val="single" w:sz="4" w:space="0" w:color="auto"/>
              <w:left w:val="single" w:sz="4" w:space="0" w:color="auto"/>
              <w:bottom w:val="single" w:sz="4" w:space="0" w:color="auto"/>
              <w:right w:val="single" w:sz="4" w:space="0" w:color="auto"/>
            </w:tcBorders>
          </w:tcPr>
          <w:p w:rsidR="00C037EF" w:rsidRPr="00C037EF" w:rsidRDefault="00C037EF" w:rsidP="00C037EF">
            <w:pPr>
              <w:spacing w:after="0" w:line="240" w:lineRule="auto"/>
              <w:jc w:val="both"/>
              <w:rPr>
                <w:rFonts w:ascii="Times New Roman" w:hAnsi="Times New Roman"/>
                <w:sz w:val="16"/>
                <w:szCs w:val="16"/>
              </w:rPr>
            </w:pPr>
            <w:r w:rsidRPr="00C037EF">
              <w:rPr>
                <w:rFonts w:ascii="Times New Roman" w:hAnsi="Times New Roman"/>
                <w:sz w:val="16"/>
                <w:szCs w:val="16"/>
              </w:rPr>
              <w:t xml:space="preserve">МКУ «Муниципальная служба Заказчика», </w:t>
            </w:r>
          </w:p>
          <w:p w:rsidR="00C037EF" w:rsidRPr="00C037EF" w:rsidRDefault="00C037EF" w:rsidP="00C037EF">
            <w:pPr>
              <w:tabs>
                <w:tab w:val="left" w:pos="3780"/>
              </w:tabs>
              <w:spacing w:after="0" w:line="240" w:lineRule="auto"/>
              <w:jc w:val="both"/>
              <w:rPr>
                <w:rFonts w:ascii="Times New Roman" w:hAnsi="Times New Roman"/>
                <w:sz w:val="16"/>
                <w:szCs w:val="16"/>
              </w:rPr>
            </w:pPr>
            <w:r w:rsidRPr="00C037EF">
              <w:rPr>
                <w:rFonts w:ascii="Times New Roman" w:hAnsi="Times New Roman"/>
                <w:sz w:val="16"/>
                <w:szCs w:val="16"/>
              </w:rPr>
              <w:t>финансовое управление администрации Богучанского района.</w:t>
            </w:r>
          </w:p>
        </w:tc>
      </w:tr>
    </w:tbl>
    <w:p w:rsidR="00C037EF" w:rsidRPr="00C037EF" w:rsidRDefault="00C037EF" w:rsidP="00C037EF">
      <w:pPr>
        <w:spacing w:after="0" w:line="240" w:lineRule="auto"/>
        <w:rPr>
          <w:rFonts w:ascii="Times New Roman" w:hAnsi="Times New Roman"/>
          <w:bCs/>
          <w:sz w:val="20"/>
          <w:szCs w:val="20"/>
        </w:rPr>
      </w:pPr>
    </w:p>
    <w:p w:rsidR="00C037EF" w:rsidRPr="00C037EF" w:rsidRDefault="00C037EF" w:rsidP="00C037EF">
      <w:pPr>
        <w:spacing w:after="0" w:line="240" w:lineRule="auto"/>
        <w:ind w:left="360"/>
        <w:jc w:val="center"/>
        <w:rPr>
          <w:rFonts w:ascii="Times New Roman" w:hAnsi="Times New Roman"/>
          <w:bCs/>
          <w:sz w:val="20"/>
          <w:szCs w:val="20"/>
        </w:rPr>
      </w:pPr>
      <w:r w:rsidRPr="00C037EF">
        <w:rPr>
          <w:rFonts w:ascii="Times New Roman" w:hAnsi="Times New Roman"/>
          <w:bCs/>
          <w:sz w:val="20"/>
          <w:szCs w:val="20"/>
        </w:rPr>
        <w:t xml:space="preserve">2.1 </w:t>
      </w:r>
      <w:r w:rsidRPr="00C037EF">
        <w:rPr>
          <w:rFonts w:ascii="Times New Roman" w:hAnsi="Times New Roman"/>
          <w:sz w:val="20"/>
          <w:szCs w:val="20"/>
        </w:rPr>
        <w:t>Основные разделы подпрограммы</w:t>
      </w:r>
    </w:p>
    <w:p w:rsidR="00C037EF" w:rsidRPr="00C037EF" w:rsidRDefault="00C037EF" w:rsidP="00C037EF">
      <w:pPr>
        <w:tabs>
          <w:tab w:val="left" w:pos="3780"/>
        </w:tabs>
        <w:spacing w:after="0" w:line="240" w:lineRule="auto"/>
        <w:ind w:firstLine="709"/>
        <w:jc w:val="both"/>
        <w:rPr>
          <w:rFonts w:ascii="Times New Roman" w:hAnsi="Times New Roman"/>
          <w:sz w:val="20"/>
          <w:szCs w:val="20"/>
        </w:rPr>
      </w:pPr>
    </w:p>
    <w:p w:rsidR="00C037EF" w:rsidRPr="00C037EF" w:rsidRDefault="00C037EF" w:rsidP="00C037EF">
      <w:pPr>
        <w:pStyle w:val="ConsPlusNormal"/>
        <w:widowControl/>
        <w:ind w:firstLine="709"/>
        <w:jc w:val="both"/>
        <w:rPr>
          <w:rFonts w:ascii="Times New Roman" w:hAnsi="Times New Roman" w:cs="Times New Roman"/>
        </w:rPr>
      </w:pPr>
      <w:r w:rsidRPr="00C037EF">
        <w:rPr>
          <w:rFonts w:ascii="Times New Roman" w:hAnsi="Times New Roman" w:cs="Times New Roman"/>
        </w:rPr>
        <w:t xml:space="preserve">На территории Богучанского района находятся 29 населенных пунктов, которые обеспечены генеральными планами и правилами землепользования и застройки, что в соответствии с </w:t>
      </w:r>
      <w:r w:rsidRPr="00C037EF">
        <w:rPr>
          <w:rFonts w:ascii="Times New Roman" w:hAnsi="Times New Roman" w:cs="Times New Roman"/>
        </w:rPr>
        <w:lastRenderedPageBreak/>
        <w:t>Градостроительным Кодексом РФ позволяет предоставлять свободные территории для комплексного освоения. В с. Богучаны имеются свободные земельные площади более 200 га, планируемые генпланом под застройку, но не обеспеченные коммунальной и транспортной инфраструктурой.</w:t>
      </w:r>
    </w:p>
    <w:p w:rsidR="00C037EF" w:rsidRPr="00C037EF" w:rsidRDefault="00C037EF" w:rsidP="00C037EF">
      <w:pPr>
        <w:pStyle w:val="ConsPlusNormal"/>
        <w:widowControl/>
        <w:ind w:firstLine="709"/>
        <w:jc w:val="both"/>
        <w:rPr>
          <w:rFonts w:ascii="Times New Roman" w:hAnsi="Times New Roman" w:cs="Times New Roman"/>
        </w:rPr>
      </w:pPr>
      <w:r w:rsidRPr="00C037EF">
        <w:rPr>
          <w:rFonts w:ascii="Times New Roman" w:hAnsi="Times New Roman" w:cs="Times New Roman"/>
        </w:rPr>
        <w:t>Для достижения поставленных целей  настоящей подпрограммой  предусмотрена реализация мероприятий по предоставлению субсидий муниципальным образованиям Богучанского района на обеспечение земельных участков коммунальной инфраструктурой в целях жилищного строительства.</w:t>
      </w:r>
    </w:p>
    <w:p w:rsidR="00C037EF" w:rsidRPr="00C037EF" w:rsidRDefault="00C037EF" w:rsidP="00C037EF">
      <w:pPr>
        <w:pStyle w:val="ConsPlusNormal"/>
        <w:widowControl/>
        <w:ind w:firstLine="709"/>
        <w:jc w:val="both"/>
        <w:rPr>
          <w:rFonts w:ascii="Times New Roman" w:hAnsi="Times New Roman" w:cs="Times New Roman"/>
        </w:rPr>
      </w:pPr>
      <w:r w:rsidRPr="00C037EF">
        <w:rPr>
          <w:rFonts w:ascii="Times New Roman" w:hAnsi="Times New Roman" w:cs="Times New Roman"/>
        </w:rPr>
        <w:t xml:space="preserve"> Основными проблемами по предоставлению земельных участков для их комплексного освоения в целях жилищного строительства является отсутствие в муниципальных образованиях Богучанского района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w:t>
      </w:r>
    </w:p>
    <w:p w:rsidR="00C037EF" w:rsidRPr="00C037EF" w:rsidRDefault="00C037EF" w:rsidP="00C037EF">
      <w:pPr>
        <w:pStyle w:val="ConsPlusNormal"/>
        <w:widowControl/>
        <w:ind w:firstLine="709"/>
        <w:jc w:val="both"/>
        <w:rPr>
          <w:rFonts w:ascii="Times New Roman" w:hAnsi="Times New Roman" w:cs="Times New Roman"/>
        </w:rPr>
      </w:pPr>
      <w:r w:rsidRPr="00C037EF">
        <w:rPr>
          <w:rFonts w:ascii="Times New Roman" w:hAnsi="Times New Roman" w:cs="Times New Roman"/>
        </w:rPr>
        <w:t>Возможности использования земельных участков с существующими коммунальными сетями в настоящее время практически исчерпаны. Для увеличения объемов жилищного строительства необходимо опережающее развитие коммунальной инфраструктуры.</w:t>
      </w:r>
    </w:p>
    <w:p w:rsidR="00C037EF" w:rsidRPr="00C037EF" w:rsidRDefault="00C037EF" w:rsidP="00C037EF">
      <w:pPr>
        <w:pStyle w:val="ConsPlusNormal"/>
        <w:widowControl/>
        <w:ind w:firstLine="709"/>
        <w:jc w:val="both"/>
        <w:rPr>
          <w:rFonts w:ascii="Times New Roman" w:hAnsi="Times New Roman" w:cs="Times New Roman"/>
        </w:rPr>
      </w:pPr>
      <w:r w:rsidRPr="00C037EF">
        <w:rPr>
          <w:rFonts w:ascii="Times New Roman" w:hAnsi="Times New Roman" w:cs="Times New Roman"/>
        </w:rPr>
        <w:t>Для обеспечения коммунальной инфраструктурой, необходимой для жилищного строительства, в соответствии с действующим законодательством, подпрограммой необходимо предусмотреть стимулирование деятельности муниципальных образований Богучанского района в виде государственной поддержки за счет средств краевого бюджета  при условии выполнения обязательств  по долевому  софинансированию  муниципальными образованиями Богучанского района  мероприятий по строительству  объектов  коммунальной инфраструктуры  в целях  опережающего  обеспечения  ими земельных участков для  малоэтажного жилищного  строительства  в размере   не менее  1  процента   от лимитов  капитальных вложений на строительство объектов коммунальной инфраструктуры, предусмотренных титульным списком.</w:t>
      </w:r>
    </w:p>
    <w:p w:rsidR="00C037EF" w:rsidRPr="00C037EF" w:rsidRDefault="00C037EF" w:rsidP="00C037EF">
      <w:pPr>
        <w:pStyle w:val="ConsPlusNormal"/>
        <w:widowControl/>
        <w:ind w:firstLine="709"/>
        <w:jc w:val="both"/>
        <w:rPr>
          <w:rFonts w:ascii="Times New Roman" w:hAnsi="Times New Roman" w:cs="Times New Roman"/>
          <w:b/>
        </w:rPr>
      </w:pPr>
      <w:r w:rsidRPr="00C037EF">
        <w:rPr>
          <w:rFonts w:ascii="Times New Roman" w:hAnsi="Times New Roman" w:cs="Times New Roman"/>
        </w:rPr>
        <w:t xml:space="preserve">В результате реализации подпрограммы площадь застройки под  малоэтажное  жилищное строительство на территории с. Богучаны составит </w:t>
      </w:r>
      <w:smartTag w:uri="urn:schemas-microsoft-com:office:smarttags" w:element="metricconverter">
        <w:smartTagPr>
          <w:attr w:name="ProductID" w:val="30 гектаров"/>
        </w:smartTagPr>
        <w:r w:rsidRPr="00C037EF">
          <w:rPr>
            <w:rFonts w:ascii="Times New Roman" w:hAnsi="Times New Roman" w:cs="Times New Roman"/>
          </w:rPr>
          <w:t>30 гектаров</w:t>
        </w:r>
      </w:smartTag>
      <w:r w:rsidRPr="00C037EF">
        <w:rPr>
          <w:rFonts w:ascii="Times New Roman" w:hAnsi="Times New Roman" w:cs="Times New Roman"/>
        </w:rPr>
        <w:t>, что позволит обеспечить застройку  95 земельных участков.</w:t>
      </w:r>
      <w:r w:rsidRPr="00C037EF">
        <w:rPr>
          <w:rFonts w:ascii="Times New Roman" w:hAnsi="Times New Roman" w:cs="Times New Roman"/>
          <w:b/>
        </w:rPr>
        <w:t xml:space="preserve"> </w:t>
      </w:r>
    </w:p>
    <w:p w:rsidR="00C037EF" w:rsidRPr="00C037EF" w:rsidRDefault="00C037EF" w:rsidP="00C037EF">
      <w:pPr>
        <w:pStyle w:val="ConsPlusNormal"/>
        <w:widowControl/>
        <w:ind w:firstLine="709"/>
        <w:jc w:val="both"/>
        <w:rPr>
          <w:rFonts w:ascii="Times New Roman" w:hAnsi="Times New Roman" w:cs="Times New Roman"/>
        </w:rPr>
      </w:pPr>
      <w:r w:rsidRPr="00C037EF">
        <w:rPr>
          <w:rFonts w:ascii="Times New Roman" w:hAnsi="Times New Roman" w:cs="Times New Roman"/>
        </w:rPr>
        <w:t xml:space="preserve">Ожидаемый  ввод  жилых помещений на  данных   земельных участках  в перспективе  составит    </w:t>
      </w:r>
      <w:smartTag w:uri="urn:schemas-microsoft-com:office:smarttags" w:element="metricconverter">
        <w:smartTagPr>
          <w:attr w:name="ProductID" w:val="13670 кв. метров"/>
        </w:smartTagPr>
        <w:r w:rsidRPr="00C037EF">
          <w:rPr>
            <w:rFonts w:ascii="Times New Roman" w:hAnsi="Times New Roman" w:cs="Times New Roman"/>
          </w:rPr>
          <w:t>13670 кв. метров</w:t>
        </w:r>
      </w:smartTag>
      <w:r w:rsidRPr="00C037EF">
        <w:rPr>
          <w:rFonts w:ascii="Times New Roman" w:hAnsi="Times New Roman" w:cs="Times New Roman"/>
        </w:rPr>
        <w:t xml:space="preserve">  общей площади.</w:t>
      </w:r>
    </w:p>
    <w:p w:rsidR="00C037EF" w:rsidRPr="00C037EF" w:rsidRDefault="00C037EF" w:rsidP="00C037EF">
      <w:pPr>
        <w:widowControl w:val="0"/>
        <w:autoSpaceDE w:val="0"/>
        <w:autoSpaceDN w:val="0"/>
        <w:adjustRightInd w:val="0"/>
        <w:spacing w:after="0" w:line="240" w:lineRule="auto"/>
        <w:ind w:firstLine="709"/>
        <w:jc w:val="center"/>
        <w:rPr>
          <w:rFonts w:ascii="Times New Roman" w:hAnsi="Times New Roman"/>
          <w:sz w:val="20"/>
          <w:szCs w:val="20"/>
        </w:rPr>
      </w:pPr>
    </w:p>
    <w:p w:rsidR="00C037EF" w:rsidRPr="00C037EF" w:rsidRDefault="00C037EF" w:rsidP="00C037EF">
      <w:pPr>
        <w:widowControl w:val="0"/>
        <w:autoSpaceDE w:val="0"/>
        <w:autoSpaceDN w:val="0"/>
        <w:adjustRightInd w:val="0"/>
        <w:spacing w:after="0" w:line="240" w:lineRule="auto"/>
        <w:ind w:firstLine="709"/>
        <w:jc w:val="center"/>
        <w:rPr>
          <w:rFonts w:ascii="Times New Roman" w:hAnsi="Times New Roman"/>
          <w:sz w:val="20"/>
          <w:szCs w:val="20"/>
        </w:rPr>
      </w:pPr>
      <w:r w:rsidRPr="00C037EF">
        <w:rPr>
          <w:rFonts w:ascii="Times New Roman" w:hAnsi="Times New Roman"/>
          <w:sz w:val="20"/>
          <w:szCs w:val="20"/>
        </w:rPr>
        <w:t>2.2. Основная цель, задачи, этапы и сроки выполнения</w:t>
      </w:r>
    </w:p>
    <w:p w:rsidR="00C037EF" w:rsidRPr="00C037EF" w:rsidRDefault="00C037EF" w:rsidP="00C037EF">
      <w:pPr>
        <w:widowControl w:val="0"/>
        <w:autoSpaceDE w:val="0"/>
        <w:autoSpaceDN w:val="0"/>
        <w:adjustRightInd w:val="0"/>
        <w:spacing w:after="0" w:line="240" w:lineRule="auto"/>
        <w:ind w:firstLine="709"/>
        <w:jc w:val="center"/>
        <w:rPr>
          <w:rFonts w:ascii="Times New Roman" w:hAnsi="Times New Roman"/>
          <w:sz w:val="20"/>
          <w:szCs w:val="20"/>
        </w:rPr>
      </w:pPr>
      <w:r w:rsidRPr="00C037EF">
        <w:rPr>
          <w:rFonts w:ascii="Times New Roman" w:hAnsi="Times New Roman"/>
          <w:sz w:val="20"/>
          <w:szCs w:val="20"/>
        </w:rPr>
        <w:t xml:space="preserve">подпрограммы, целевые индикаторы </w:t>
      </w:r>
    </w:p>
    <w:p w:rsidR="00C037EF" w:rsidRPr="00C037EF" w:rsidRDefault="00C037EF" w:rsidP="00C037EF">
      <w:pPr>
        <w:spacing w:after="0" w:line="240" w:lineRule="auto"/>
        <w:ind w:firstLine="709"/>
        <w:jc w:val="both"/>
        <w:rPr>
          <w:rFonts w:ascii="Times New Roman" w:hAnsi="Times New Roman"/>
          <w:bCs/>
          <w:sz w:val="20"/>
          <w:szCs w:val="20"/>
          <w:highlight w:val="yellow"/>
        </w:rPr>
      </w:pPr>
    </w:p>
    <w:p w:rsidR="00C037EF" w:rsidRPr="00C037EF" w:rsidRDefault="00C037EF" w:rsidP="00C037EF">
      <w:pPr>
        <w:widowControl w:val="0"/>
        <w:suppressAutoHyphens/>
        <w:autoSpaceDE w:val="0"/>
        <w:autoSpaceDN w:val="0"/>
        <w:adjustRightInd w:val="0"/>
        <w:spacing w:after="0" w:line="240" w:lineRule="auto"/>
        <w:ind w:firstLine="709"/>
        <w:jc w:val="both"/>
        <w:rPr>
          <w:rFonts w:ascii="Times New Roman" w:hAnsi="Times New Roman"/>
          <w:sz w:val="20"/>
          <w:szCs w:val="20"/>
        </w:rPr>
      </w:pPr>
      <w:r w:rsidRPr="00C037EF">
        <w:rPr>
          <w:rFonts w:ascii="Times New Roman" w:hAnsi="Times New Roman"/>
          <w:sz w:val="20"/>
          <w:szCs w:val="20"/>
        </w:rPr>
        <w:t>Муниципальным заказчиком-координатором подпрограммы  является администрация Богучанского района (отдел лесного хозяйства, жилищной политики, транспорта и связи администрации Богучанского района), который осуществляет общую координацию по исполнению мероприятий подпрограммы.</w:t>
      </w:r>
    </w:p>
    <w:p w:rsidR="00C037EF" w:rsidRPr="00C037EF" w:rsidRDefault="00C037EF" w:rsidP="00C037EF">
      <w:pPr>
        <w:spacing w:after="0" w:line="240" w:lineRule="auto"/>
        <w:ind w:firstLine="709"/>
        <w:jc w:val="both"/>
        <w:rPr>
          <w:rFonts w:ascii="Times New Roman" w:hAnsi="Times New Roman"/>
          <w:bCs/>
          <w:sz w:val="20"/>
          <w:szCs w:val="20"/>
        </w:rPr>
      </w:pPr>
      <w:r w:rsidRPr="00C037EF">
        <w:rPr>
          <w:rFonts w:ascii="Times New Roman" w:hAnsi="Times New Roman"/>
          <w:bCs/>
          <w:sz w:val="20"/>
          <w:szCs w:val="20"/>
        </w:rPr>
        <w:t xml:space="preserve">Целью подпрограммы является </w:t>
      </w:r>
      <w:r w:rsidRPr="00C037EF">
        <w:rPr>
          <w:rFonts w:ascii="Times New Roman" w:hAnsi="Times New Roman"/>
          <w:sz w:val="20"/>
          <w:szCs w:val="20"/>
        </w:rPr>
        <w:t>обеспечение увеличения объемов ввода жилья на территории Богучанского района.</w:t>
      </w:r>
    </w:p>
    <w:p w:rsidR="00C037EF" w:rsidRPr="00C037EF" w:rsidRDefault="00C037EF" w:rsidP="00C037EF">
      <w:pPr>
        <w:spacing w:after="0" w:line="240" w:lineRule="auto"/>
        <w:ind w:firstLine="708"/>
        <w:jc w:val="both"/>
        <w:rPr>
          <w:rFonts w:ascii="Times New Roman" w:hAnsi="Times New Roman"/>
          <w:bCs/>
          <w:sz w:val="20"/>
          <w:szCs w:val="20"/>
        </w:rPr>
      </w:pPr>
      <w:r w:rsidRPr="00C037EF">
        <w:rPr>
          <w:rFonts w:ascii="Times New Roman" w:hAnsi="Times New Roman"/>
          <w:bCs/>
          <w:sz w:val="20"/>
          <w:szCs w:val="20"/>
        </w:rPr>
        <w:t>Задачей подпрограммы является</w:t>
      </w:r>
      <w:r w:rsidRPr="00C037EF">
        <w:rPr>
          <w:rFonts w:ascii="Times New Roman" w:hAnsi="Times New Roman"/>
          <w:sz w:val="20"/>
          <w:szCs w:val="20"/>
        </w:rPr>
        <w:t xml:space="preserve"> формирование земельных участков для жилищного строительства с обеспечением их коммунальной и транспортной инфраструктурой.</w:t>
      </w:r>
    </w:p>
    <w:p w:rsidR="00C037EF" w:rsidRPr="00C037EF" w:rsidRDefault="00C037EF" w:rsidP="00C037EF">
      <w:pPr>
        <w:tabs>
          <w:tab w:val="center" w:pos="0"/>
          <w:tab w:val="right" w:pos="9355"/>
        </w:tabs>
        <w:spacing w:after="0" w:line="240" w:lineRule="auto"/>
        <w:jc w:val="both"/>
        <w:rPr>
          <w:rFonts w:ascii="Times New Roman" w:hAnsi="Times New Roman"/>
          <w:bCs/>
          <w:sz w:val="20"/>
          <w:szCs w:val="20"/>
        </w:rPr>
      </w:pPr>
      <w:r w:rsidRPr="00C037EF">
        <w:rPr>
          <w:rFonts w:ascii="Times New Roman" w:hAnsi="Times New Roman"/>
          <w:bCs/>
          <w:sz w:val="20"/>
          <w:szCs w:val="20"/>
        </w:rPr>
        <w:t xml:space="preserve">           Для достижения указанной задачи подпрограммой предлагается предоставление субсидии из краевого бюджета в рамках софинансирования и использование средств из районного бюджета.</w:t>
      </w:r>
    </w:p>
    <w:p w:rsidR="00C037EF" w:rsidRPr="00C037EF" w:rsidRDefault="00C037EF" w:rsidP="00C037EF">
      <w:pPr>
        <w:tabs>
          <w:tab w:val="center" w:pos="0"/>
          <w:tab w:val="right" w:pos="9355"/>
        </w:tabs>
        <w:spacing w:after="0" w:line="240" w:lineRule="auto"/>
        <w:ind w:firstLine="709"/>
        <w:jc w:val="both"/>
        <w:rPr>
          <w:rFonts w:ascii="Times New Roman" w:hAnsi="Times New Roman"/>
          <w:bCs/>
          <w:sz w:val="20"/>
          <w:szCs w:val="20"/>
        </w:rPr>
      </w:pPr>
      <w:r w:rsidRPr="00C037EF">
        <w:rPr>
          <w:rFonts w:ascii="Times New Roman" w:hAnsi="Times New Roman"/>
          <w:bCs/>
          <w:sz w:val="20"/>
          <w:szCs w:val="20"/>
        </w:rPr>
        <w:t xml:space="preserve">Выбор мероприятий подпрограммы производился в соответствии с </w:t>
      </w:r>
      <w:r w:rsidRPr="00C037EF">
        <w:rPr>
          <w:rFonts w:ascii="Times New Roman" w:hAnsi="Times New Roman"/>
          <w:sz w:val="20"/>
          <w:szCs w:val="20"/>
        </w:rPr>
        <w:t>государственной программой  «Создание условий для обеспечения доступным и комфортным жильем граждан Красноярского края» на 2014-2016 годы.</w:t>
      </w:r>
    </w:p>
    <w:p w:rsidR="00C037EF" w:rsidRPr="00C037EF" w:rsidRDefault="00C037EF" w:rsidP="00C037EF">
      <w:pPr>
        <w:widowControl w:val="0"/>
        <w:autoSpaceDE w:val="0"/>
        <w:autoSpaceDN w:val="0"/>
        <w:adjustRightInd w:val="0"/>
        <w:spacing w:after="0" w:line="240" w:lineRule="auto"/>
        <w:ind w:firstLine="709"/>
        <w:jc w:val="both"/>
        <w:rPr>
          <w:rFonts w:ascii="Times New Roman" w:hAnsi="Times New Roman"/>
          <w:sz w:val="20"/>
          <w:szCs w:val="20"/>
        </w:rPr>
      </w:pPr>
      <w:r w:rsidRPr="00C037EF">
        <w:rPr>
          <w:rFonts w:ascii="Times New Roman" w:hAnsi="Times New Roman"/>
          <w:sz w:val="20"/>
          <w:szCs w:val="20"/>
        </w:rPr>
        <w:t>Подпрограмма реализуется в течение 2014 - 2016 годов.</w:t>
      </w:r>
    </w:p>
    <w:p w:rsidR="00C037EF" w:rsidRPr="00C037EF" w:rsidRDefault="00C037EF" w:rsidP="00C037EF">
      <w:pPr>
        <w:widowControl w:val="0"/>
        <w:autoSpaceDE w:val="0"/>
        <w:autoSpaceDN w:val="0"/>
        <w:adjustRightInd w:val="0"/>
        <w:spacing w:after="0" w:line="240" w:lineRule="auto"/>
        <w:ind w:firstLine="709"/>
        <w:jc w:val="both"/>
        <w:rPr>
          <w:rFonts w:ascii="Times New Roman" w:hAnsi="Times New Roman"/>
          <w:sz w:val="20"/>
          <w:szCs w:val="20"/>
        </w:rPr>
      </w:pPr>
      <w:r w:rsidRPr="00C037EF">
        <w:rPr>
          <w:rFonts w:ascii="Times New Roman" w:hAnsi="Times New Roman"/>
          <w:sz w:val="20"/>
          <w:szCs w:val="20"/>
        </w:rPr>
        <w:t>Перечень целевых индикаторов подпрограммы указан в приложение №1 к настоящей подпрограмме.</w:t>
      </w:r>
    </w:p>
    <w:p w:rsidR="00C037EF" w:rsidRPr="00C037EF" w:rsidRDefault="00C037EF" w:rsidP="00C037EF">
      <w:pPr>
        <w:widowControl w:val="0"/>
        <w:autoSpaceDE w:val="0"/>
        <w:autoSpaceDN w:val="0"/>
        <w:adjustRightInd w:val="0"/>
        <w:spacing w:after="0" w:line="240" w:lineRule="auto"/>
        <w:ind w:firstLine="709"/>
        <w:jc w:val="center"/>
        <w:rPr>
          <w:rFonts w:ascii="Times New Roman" w:hAnsi="Times New Roman"/>
          <w:sz w:val="20"/>
          <w:szCs w:val="20"/>
        </w:rPr>
      </w:pPr>
    </w:p>
    <w:p w:rsidR="00C037EF" w:rsidRPr="00C037EF" w:rsidRDefault="00C037EF" w:rsidP="00C037EF">
      <w:pPr>
        <w:widowControl w:val="0"/>
        <w:autoSpaceDE w:val="0"/>
        <w:autoSpaceDN w:val="0"/>
        <w:adjustRightInd w:val="0"/>
        <w:spacing w:after="0" w:line="240" w:lineRule="auto"/>
        <w:ind w:firstLine="709"/>
        <w:jc w:val="center"/>
        <w:rPr>
          <w:rFonts w:ascii="Times New Roman" w:hAnsi="Times New Roman"/>
          <w:sz w:val="20"/>
          <w:szCs w:val="20"/>
        </w:rPr>
      </w:pPr>
      <w:r w:rsidRPr="00C037EF">
        <w:rPr>
          <w:rFonts w:ascii="Times New Roman" w:hAnsi="Times New Roman"/>
          <w:sz w:val="20"/>
          <w:szCs w:val="20"/>
        </w:rPr>
        <w:t>2.3. Механизм реализации подпрограммы</w:t>
      </w:r>
    </w:p>
    <w:p w:rsidR="00C037EF" w:rsidRPr="00C037EF" w:rsidRDefault="00C037EF" w:rsidP="00C037EF">
      <w:pPr>
        <w:widowControl w:val="0"/>
        <w:autoSpaceDE w:val="0"/>
        <w:autoSpaceDN w:val="0"/>
        <w:adjustRightInd w:val="0"/>
        <w:spacing w:after="0" w:line="240" w:lineRule="auto"/>
        <w:ind w:firstLine="709"/>
        <w:jc w:val="both"/>
        <w:rPr>
          <w:rFonts w:ascii="Times New Roman" w:hAnsi="Times New Roman"/>
          <w:sz w:val="20"/>
          <w:szCs w:val="20"/>
        </w:rPr>
      </w:pPr>
    </w:p>
    <w:p w:rsidR="00C037EF" w:rsidRPr="00C037EF" w:rsidRDefault="00C037EF" w:rsidP="00C037EF">
      <w:pPr>
        <w:pStyle w:val="ConsPlusNormal"/>
        <w:widowControl/>
        <w:ind w:firstLine="540"/>
        <w:jc w:val="both"/>
        <w:rPr>
          <w:rFonts w:ascii="Times New Roman" w:hAnsi="Times New Roman" w:cs="Times New Roman"/>
        </w:rPr>
      </w:pPr>
      <w:r w:rsidRPr="00C037EF">
        <w:rPr>
          <w:rFonts w:ascii="Times New Roman" w:hAnsi="Times New Roman" w:cs="Times New Roman"/>
        </w:rPr>
        <w:t xml:space="preserve"> 2.3.1. Главным распорядителем бюджетных средств, </w:t>
      </w:r>
      <w:r>
        <w:rPr>
          <w:rFonts w:ascii="Times New Roman" w:hAnsi="Times New Roman" w:cs="Times New Roman"/>
        </w:rPr>
        <w:t xml:space="preserve">предусмотренных  </w:t>
      </w:r>
      <w:r w:rsidRPr="00C037EF">
        <w:rPr>
          <w:rFonts w:ascii="Times New Roman" w:hAnsi="Times New Roman" w:cs="Times New Roman"/>
        </w:rPr>
        <w:t>на реализацию мероприятий подпрограммы, является МКУ «Муниципальная служба Заказчика».</w:t>
      </w:r>
    </w:p>
    <w:p w:rsidR="00C037EF" w:rsidRPr="00C037EF" w:rsidRDefault="00C037EF" w:rsidP="00C037EF">
      <w:pPr>
        <w:spacing w:after="0" w:line="240" w:lineRule="auto"/>
        <w:ind w:firstLine="709"/>
        <w:jc w:val="both"/>
        <w:rPr>
          <w:rFonts w:ascii="Times New Roman" w:hAnsi="Times New Roman"/>
          <w:sz w:val="20"/>
          <w:szCs w:val="20"/>
        </w:rPr>
      </w:pPr>
      <w:r w:rsidRPr="00C037EF">
        <w:rPr>
          <w:rFonts w:ascii="Times New Roman" w:hAnsi="Times New Roman"/>
          <w:sz w:val="20"/>
          <w:szCs w:val="20"/>
        </w:rPr>
        <w:t>Отдел лесного хозяйства, жилищной политики, транспорта и связи администрации Богучанского района, отдел по архитектуре и  градостроительству администрации Богучанского района направляют в министерство строительства и архитектуры Красноярского края документы для получения субсидий бюджету муниципального образования Богучанский район на осуществление долевого финансирования строительства объектов коммунальной и транспортной инфраструктуры.</w:t>
      </w:r>
    </w:p>
    <w:p w:rsidR="00C037EF" w:rsidRPr="00C037EF" w:rsidRDefault="00C037EF" w:rsidP="00C037EF">
      <w:pPr>
        <w:pStyle w:val="ConsPlusNormal"/>
        <w:ind w:firstLine="0"/>
        <w:jc w:val="both"/>
        <w:rPr>
          <w:rFonts w:ascii="Times New Roman" w:hAnsi="Times New Roman" w:cs="Times New Roman"/>
        </w:rPr>
      </w:pPr>
      <w:r w:rsidRPr="00C037EF">
        <w:rPr>
          <w:rFonts w:ascii="Times New Roman" w:hAnsi="Times New Roman" w:cs="Times New Roman"/>
        </w:rPr>
        <w:t xml:space="preserve">       2.3.2. Для перечисления субсидий бюджету муниципального образования Богучанский район на осуществление долевого финансирования строительства объектов коммунальной и транспортной инфраструктуры в виде аванса в размере  30 процентов от годового объема средств краевого бюджета, предусмотренных муниципальному образованию Богучанский район в перечне муниципальных образований - получателей субсидий, установленном Правительством Красноярского края, МКУ «Муниципальная служба Заказчика» предоставляет в министерство строительства и архитектуры </w:t>
      </w:r>
      <w:r w:rsidRPr="00C037EF">
        <w:rPr>
          <w:rFonts w:ascii="Times New Roman" w:hAnsi="Times New Roman" w:cs="Times New Roman"/>
        </w:rPr>
        <w:lastRenderedPageBreak/>
        <w:t>Красноярского края для проверки следующие документы:</w:t>
      </w:r>
    </w:p>
    <w:p w:rsidR="00C037EF" w:rsidRPr="00C037EF" w:rsidRDefault="00C037EF" w:rsidP="00C037EF">
      <w:pPr>
        <w:pStyle w:val="ConsPlusNormal"/>
        <w:ind w:firstLine="709"/>
        <w:jc w:val="both"/>
        <w:rPr>
          <w:rFonts w:ascii="Times New Roman" w:hAnsi="Times New Roman" w:cs="Times New Roman"/>
        </w:rPr>
      </w:pPr>
      <w:r w:rsidRPr="00C037EF">
        <w:rPr>
          <w:rFonts w:ascii="Times New Roman" w:hAnsi="Times New Roman" w:cs="Times New Roman"/>
        </w:rPr>
        <w:t>1) выписку из нормативного правового акта муниципального образования Богучанский район о местном бюджете на соответствующий год, подтверждающую долевое участие муниципального образования в финансировании мероприятий по строительству объектов коммунальной и транспортной инфраструктуры, с указанием расходов по разделам, подразделам, целевым статьям и видам расходов функциональной классификации расходов бюджетов Российской Федерации;</w:t>
      </w:r>
    </w:p>
    <w:p w:rsidR="00C037EF" w:rsidRPr="00C037EF" w:rsidRDefault="00C037EF" w:rsidP="00C037EF">
      <w:pPr>
        <w:pStyle w:val="ConsPlusNormal"/>
        <w:ind w:firstLine="709"/>
        <w:jc w:val="both"/>
        <w:rPr>
          <w:rFonts w:ascii="Times New Roman" w:hAnsi="Times New Roman" w:cs="Times New Roman"/>
        </w:rPr>
      </w:pPr>
      <w:r w:rsidRPr="00C037EF">
        <w:rPr>
          <w:rFonts w:ascii="Times New Roman" w:hAnsi="Times New Roman" w:cs="Times New Roman"/>
        </w:rPr>
        <w:t>2) копию утвержденной муниципальной подпрограммы по обеспечению земельных участков коммунальной и транспортной инфраструктурой в целях строительства жилья экономического класса;</w:t>
      </w:r>
    </w:p>
    <w:p w:rsidR="00C037EF" w:rsidRPr="00C037EF" w:rsidRDefault="00C037EF" w:rsidP="00C037EF">
      <w:pPr>
        <w:pStyle w:val="ConsPlusNormal"/>
        <w:ind w:firstLine="709"/>
        <w:jc w:val="both"/>
        <w:rPr>
          <w:rFonts w:ascii="Times New Roman" w:hAnsi="Times New Roman" w:cs="Times New Roman"/>
        </w:rPr>
      </w:pPr>
      <w:r w:rsidRPr="00C037EF">
        <w:rPr>
          <w:rFonts w:ascii="Times New Roman" w:hAnsi="Times New Roman" w:cs="Times New Roman"/>
        </w:rPr>
        <w:t>3) титульный список на строительство объектов коммуна</w:t>
      </w:r>
      <w:r>
        <w:rPr>
          <w:rFonts w:ascii="Times New Roman" w:hAnsi="Times New Roman" w:cs="Times New Roman"/>
        </w:rPr>
        <w:t>льно</w:t>
      </w:r>
      <w:r w:rsidRPr="00C037EF">
        <w:rPr>
          <w:rFonts w:ascii="Times New Roman" w:hAnsi="Times New Roman" w:cs="Times New Roman"/>
        </w:rPr>
        <w:t xml:space="preserve"> и транспортной инфраструктуры, планируемых к строительству, утвержденный главой муниципального образования Богучанский район, с указанием общей площади, лимитов капитальных вложений на соответствующий финансовый год;</w:t>
      </w:r>
    </w:p>
    <w:p w:rsidR="00C037EF" w:rsidRPr="00C037EF" w:rsidRDefault="00C037EF" w:rsidP="00C037EF">
      <w:pPr>
        <w:pStyle w:val="ConsPlusNormal"/>
        <w:ind w:firstLine="709"/>
        <w:jc w:val="both"/>
        <w:rPr>
          <w:rFonts w:ascii="Times New Roman" w:hAnsi="Times New Roman" w:cs="Times New Roman"/>
        </w:rPr>
      </w:pPr>
      <w:r w:rsidRPr="00C037EF">
        <w:rPr>
          <w:rFonts w:ascii="Times New Roman" w:hAnsi="Times New Roman" w:cs="Times New Roman"/>
        </w:rPr>
        <w:t>4) утвержденную администрацией Богучанского района проектно-сметную документацию на строительство объектов коммунальной  и  транспортной инфраструктуры (при ее наличии);</w:t>
      </w:r>
    </w:p>
    <w:p w:rsidR="00C037EF" w:rsidRPr="00C037EF" w:rsidRDefault="00C037EF" w:rsidP="00C037EF">
      <w:pPr>
        <w:pStyle w:val="ConsPlusNormal"/>
        <w:ind w:firstLine="709"/>
        <w:jc w:val="both"/>
        <w:rPr>
          <w:rFonts w:ascii="Times New Roman" w:hAnsi="Times New Roman" w:cs="Times New Roman"/>
        </w:rPr>
      </w:pPr>
      <w:r w:rsidRPr="00C037EF">
        <w:rPr>
          <w:rFonts w:ascii="Times New Roman" w:hAnsi="Times New Roman" w:cs="Times New Roman"/>
        </w:rPr>
        <w:t>5) положительное заключение на проектно-сметную документацию управления Главгосэкспертизы России по Красноярскому краю или  краевого государственного учреждения «Красноярская краевая государственная экспертиза», полученное в установленном порядке в случаях, предусмотренных Градостроительным кодексом Российской Федерации (при ее наличии);</w:t>
      </w:r>
    </w:p>
    <w:p w:rsidR="00C037EF" w:rsidRPr="00C037EF" w:rsidRDefault="00C037EF" w:rsidP="00C037EF">
      <w:pPr>
        <w:pStyle w:val="ConsPlusNormal"/>
        <w:ind w:firstLine="709"/>
        <w:jc w:val="both"/>
        <w:rPr>
          <w:rFonts w:ascii="Times New Roman" w:hAnsi="Times New Roman" w:cs="Times New Roman"/>
        </w:rPr>
      </w:pPr>
      <w:r w:rsidRPr="00C037EF">
        <w:rPr>
          <w:rFonts w:ascii="Times New Roman" w:hAnsi="Times New Roman" w:cs="Times New Roman"/>
        </w:rPr>
        <w:t>6) решение муниципального образования Богучанский район и соответствующие документы о предоставлении земельных участков под строительство объектов коммунальной и транспортной инфраструктуры;</w:t>
      </w:r>
    </w:p>
    <w:p w:rsidR="00C037EF" w:rsidRPr="00C037EF" w:rsidRDefault="00C037EF" w:rsidP="00C037EF">
      <w:pPr>
        <w:pStyle w:val="ConsPlusNormal"/>
        <w:ind w:firstLine="709"/>
        <w:jc w:val="both"/>
        <w:rPr>
          <w:rFonts w:ascii="Times New Roman" w:hAnsi="Times New Roman" w:cs="Times New Roman"/>
        </w:rPr>
      </w:pPr>
      <w:r w:rsidRPr="00C037EF">
        <w:rPr>
          <w:rFonts w:ascii="Times New Roman" w:hAnsi="Times New Roman" w:cs="Times New Roman"/>
        </w:rPr>
        <w:t>7) разрешение на строительство объектов коммунальной и транспортной инфраструктуры, выданное уполномоченным органом;</w:t>
      </w:r>
    </w:p>
    <w:p w:rsidR="00C037EF" w:rsidRPr="00C037EF" w:rsidRDefault="00C037EF" w:rsidP="00C037EF">
      <w:pPr>
        <w:pStyle w:val="ConsPlusNormal"/>
        <w:ind w:firstLine="709"/>
        <w:jc w:val="both"/>
        <w:rPr>
          <w:rFonts w:ascii="Times New Roman" w:hAnsi="Times New Roman" w:cs="Times New Roman"/>
        </w:rPr>
      </w:pPr>
      <w:r w:rsidRPr="00C037EF">
        <w:rPr>
          <w:rFonts w:ascii="Times New Roman" w:hAnsi="Times New Roman" w:cs="Times New Roman"/>
        </w:rPr>
        <w:t>8) конкурсную документацию на выполнение проектных или подрядных работ;</w:t>
      </w:r>
    </w:p>
    <w:p w:rsidR="00C037EF" w:rsidRPr="00C037EF" w:rsidRDefault="00C037EF" w:rsidP="00C037EF">
      <w:pPr>
        <w:pStyle w:val="ConsPlusNormal"/>
        <w:ind w:firstLine="709"/>
        <w:jc w:val="both"/>
        <w:rPr>
          <w:rFonts w:ascii="Times New Roman" w:hAnsi="Times New Roman" w:cs="Times New Roman"/>
        </w:rPr>
      </w:pPr>
      <w:r w:rsidRPr="00C037EF">
        <w:rPr>
          <w:rFonts w:ascii="Times New Roman" w:hAnsi="Times New Roman" w:cs="Times New Roman"/>
        </w:rPr>
        <w:t xml:space="preserve">9) муниципальные контракты на выполнение проектных </w:t>
      </w:r>
      <w:r>
        <w:rPr>
          <w:rFonts w:ascii="Times New Roman" w:hAnsi="Times New Roman" w:cs="Times New Roman"/>
        </w:rPr>
        <w:t xml:space="preserve">работ </w:t>
      </w:r>
      <w:r w:rsidRPr="00C037EF">
        <w:rPr>
          <w:rFonts w:ascii="Times New Roman" w:hAnsi="Times New Roman" w:cs="Times New Roman"/>
        </w:rPr>
        <w:t>на строительство объектов коммунальной и транспортной инфраструктуры;</w:t>
      </w:r>
    </w:p>
    <w:p w:rsidR="00C037EF" w:rsidRPr="00C037EF" w:rsidRDefault="00C037EF" w:rsidP="00C037EF">
      <w:pPr>
        <w:pStyle w:val="ConsPlusNormal"/>
        <w:ind w:firstLine="709"/>
        <w:jc w:val="both"/>
        <w:rPr>
          <w:rFonts w:ascii="Times New Roman" w:hAnsi="Times New Roman" w:cs="Times New Roman"/>
        </w:rPr>
      </w:pPr>
      <w:r w:rsidRPr="00C037EF">
        <w:rPr>
          <w:rFonts w:ascii="Times New Roman" w:hAnsi="Times New Roman" w:cs="Times New Roman"/>
        </w:rPr>
        <w:t>10) муниципальные контракты на строительство объектов коммунальной и транспортной инфраструктуры, гражданско-правовые договоры, заключенные в рамках реализации строительства.</w:t>
      </w:r>
    </w:p>
    <w:p w:rsidR="00C037EF" w:rsidRPr="00C037EF" w:rsidRDefault="00C037EF" w:rsidP="00C037EF">
      <w:pPr>
        <w:pStyle w:val="ConsPlusNormal"/>
        <w:ind w:firstLine="709"/>
        <w:jc w:val="both"/>
        <w:rPr>
          <w:rFonts w:ascii="Times New Roman" w:hAnsi="Times New Roman" w:cs="Times New Roman"/>
        </w:rPr>
      </w:pPr>
      <w:r w:rsidRPr="00C037EF">
        <w:rPr>
          <w:rFonts w:ascii="Times New Roman" w:hAnsi="Times New Roman" w:cs="Times New Roman"/>
        </w:rPr>
        <w:t>Дальнейшее перечисление субсидий бюджету муниципального образования Богучанский район на осуществление долевого финансирования мероприятий по строительству объектов коммунальной и транспортной инфраструктуры осуществляется по выполненным объемам работ, превышающим сумму аванса, для чего МКУ «Муниципальная служба Заказчика» средств ежемесячно в срок до 24-го числа текущего месяца (в декабре - до 15-го числа) представляют в министерство строительства и архитектуры Красноярского края для проверки, следующие документы:</w:t>
      </w:r>
    </w:p>
    <w:p w:rsidR="00C037EF" w:rsidRPr="00C037EF" w:rsidRDefault="00C037EF" w:rsidP="00C037EF">
      <w:pPr>
        <w:pStyle w:val="ConsPlusNormal"/>
        <w:ind w:firstLine="709"/>
        <w:jc w:val="both"/>
        <w:rPr>
          <w:rFonts w:ascii="Times New Roman" w:hAnsi="Times New Roman" w:cs="Times New Roman"/>
        </w:rPr>
      </w:pPr>
      <w:r w:rsidRPr="00C037EF">
        <w:rPr>
          <w:rFonts w:ascii="Times New Roman" w:hAnsi="Times New Roman" w:cs="Times New Roman"/>
        </w:rPr>
        <w:t>1) справку о стоимости выполненных работ (услуг) и зат</w:t>
      </w:r>
      <w:r>
        <w:rPr>
          <w:rFonts w:ascii="Times New Roman" w:hAnsi="Times New Roman" w:cs="Times New Roman"/>
        </w:rPr>
        <w:t xml:space="preserve">рат КС-3, акт </w:t>
      </w:r>
      <w:r w:rsidRPr="00C037EF">
        <w:rPr>
          <w:rFonts w:ascii="Times New Roman" w:hAnsi="Times New Roman" w:cs="Times New Roman"/>
        </w:rPr>
        <w:t xml:space="preserve">о приемке выполненных работ (услуг) КС-2 (унифицированные формы, утвержденные Постановлением Госкомстата России от 11 ноября 1999 года </w:t>
      </w:r>
      <w:r>
        <w:rPr>
          <w:rFonts w:ascii="Times New Roman" w:hAnsi="Times New Roman" w:cs="Times New Roman"/>
        </w:rPr>
        <w:t xml:space="preserve">  </w:t>
      </w:r>
      <w:r w:rsidRPr="00C037EF">
        <w:rPr>
          <w:rFonts w:ascii="Times New Roman" w:hAnsi="Times New Roman" w:cs="Times New Roman"/>
        </w:rPr>
        <w:t>N 100);</w:t>
      </w:r>
    </w:p>
    <w:p w:rsidR="00C037EF" w:rsidRPr="00C037EF" w:rsidRDefault="00C037EF" w:rsidP="00C037EF">
      <w:pPr>
        <w:pStyle w:val="ConsPlusNormal"/>
        <w:ind w:firstLine="709"/>
        <w:jc w:val="both"/>
        <w:rPr>
          <w:rFonts w:ascii="Times New Roman" w:hAnsi="Times New Roman" w:cs="Times New Roman"/>
        </w:rPr>
      </w:pPr>
      <w:r w:rsidRPr="00C037EF">
        <w:rPr>
          <w:rFonts w:ascii="Times New Roman" w:hAnsi="Times New Roman" w:cs="Times New Roman"/>
        </w:rPr>
        <w:t>2) реестр на оплату выполненных работ за соответствующий период;</w:t>
      </w:r>
    </w:p>
    <w:p w:rsidR="00C037EF" w:rsidRPr="00C037EF" w:rsidRDefault="00C037EF" w:rsidP="00C037EF">
      <w:pPr>
        <w:pStyle w:val="ConsPlusNormal"/>
        <w:ind w:firstLine="709"/>
        <w:jc w:val="both"/>
        <w:rPr>
          <w:rFonts w:ascii="Times New Roman" w:hAnsi="Times New Roman" w:cs="Times New Roman"/>
        </w:rPr>
      </w:pPr>
      <w:r w:rsidRPr="00C037EF">
        <w:rPr>
          <w:rFonts w:ascii="Times New Roman" w:hAnsi="Times New Roman" w:cs="Times New Roman"/>
        </w:rPr>
        <w:t>3) акты сверок выполненных работ;</w:t>
      </w:r>
    </w:p>
    <w:p w:rsidR="00C037EF" w:rsidRPr="00C037EF" w:rsidRDefault="00C037EF" w:rsidP="00C037EF">
      <w:pPr>
        <w:pStyle w:val="ConsPlusNormal"/>
        <w:ind w:firstLine="709"/>
        <w:jc w:val="both"/>
        <w:rPr>
          <w:rFonts w:ascii="Times New Roman" w:hAnsi="Times New Roman" w:cs="Times New Roman"/>
        </w:rPr>
      </w:pPr>
      <w:r w:rsidRPr="00C037EF">
        <w:rPr>
          <w:rFonts w:ascii="Times New Roman" w:hAnsi="Times New Roman" w:cs="Times New Roman"/>
        </w:rPr>
        <w:t>4) накопительные ведомости выполненных объемов работ  по конструктивным элементам, согласно утвержденным сводным сметным расчетам;</w:t>
      </w:r>
    </w:p>
    <w:p w:rsidR="00C037EF" w:rsidRPr="00C037EF" w:rsidRDefault="00C037EF" w:rsidP="00C037EF">
      <w:pPr>
        <w:pStyle w:val="ConsPlusNormal"/>
        <w:ind w:firstLine="709"/>
        <w:jc w:val="both"/>
        <w:rPr>
          <w:rFonts w:ascii="Times New Roman" w:hAnsi="Times New Roman" w:cs="Times New Roman"/>
        </w:rPr>
      </w:pPr>
      <w:r w:rsidRPr="00C037EF">
        <w:rPr>
          <w:rFonts w:ascii="Times New Roman" w:hAnsi="Times New Roman" w:cs="Times New Roman"/>
        </w:rPr>
        <w:t>5) платежные документы, подтверждающие фактическую оплату муниципальными образованиями объемов выполненных работ за счет средств местного бюджета.</w:t>
      </w:r>
    </w:p>
    <w:p w:rsidR="00C037EF" w:rsidRPr="00C037EF" w:rsidRDefault="00C037EF" w:rsidP="00C037EF">
      <w:pPr>
        <w:pStyle w:val="ConsPlusNormal"/>
        <w:ind w:firstLine="709"/>
        <w:jc w:val="both"/>
        <w:rPr>
          <w:rFonts w:ascii="Times New Roman" w:hAnsi="Times New Roman" w:cs="Times New Roman"/>
          <w:color w:val="FF0000"/>
        </w:rPr>
      </w:pPr>
      <w:r w:rsidRPr="00C037EF">
        <w:rPr>
          <w:rFonts w:ascii="Times New Roman" w:hAnsi="Times New Roman" w:cs="Times New Roman"/>
        </w:rPr>
        <w:t>После завершения строительства объектов коммунальной и транспортной инфраструктуры в течение 10 рабочих дней отдел по архитектуре и  градостроительству администрации Богучанского района  представляет в министерство строительства и архитектуры Красноярского края решение о вводе объектов коммунальной и транспортной инфраструктуры  в эксплуатацию</w:t>
      </w:r>
      <w:r w:rsidRPr="00C037EF">
        <w:rPr>
          <w:rFonts w:ascii="Times New Roman" w:hAnsi="Times New Roman" w:cs="Times New Roman"/>
          <w:color w:val="FF0000"/>
        </w:rPr>
        <w:t>.</w:t>
      </w:r>
    </w:p>
    <w:p w:rsidR="00C037EF" w:rsidRPr="00C037EF" w:rsidRDefault="00C037EF" w:rsidP="00C037EF">
      <w:pPr>
        <w:pStyle w:val="ConsPlusNormal"/>
        <w:ind w:firstLine="709"/>
        <w:jc w:val="both"/>
        <w:rPr>
          <w:rFonts w:ascii="Times New Roman" w:hAnsi="Times New Roman" w:cs="Times New Roman"/>
        </w:rPr>
      </w:pPr>
      <w:r w:rsidRPr="00C037EF">
        <w:rPr>
          <w:rFonts w:ascii="Times New Roman" w:hAnsi="Times New Roman" w:cs="Times New Roman"/>
        </w:rPr>
        <w:t>2.3.3. МКУ «Муниципальная служба Заказчика» представляет в министерство строительства и архитектуры Красноярского края отчет о выполненных мероприятиях по программе ежемесячно, не позднее 3-го числа месяца, следующего за отчетным периодом.</w:t>
      </w:r>
    </w:p>
    <w:p w:rsidR="00C037EF" w:rsidRPr="00C037EF" w:rsidRDefault="00C037EF" w:rsidP="00C037EF">
      <w:pPr>
        <w:pStyle w:val="ConsPlusNormal"/>
        <w:widowControl/>
        <w:ind w:firstLine="540"/>
        <w:jc w:val="both"/>
        <w:rPr>
          <w:rFonts w:ascii="Times New Roman" w:hAnsi="Times New Roman" w:cs="Times New Roman"/>
        </w:rPr>
      </w:pPr>
      <w:r w:rsidRPr="00C037EF">
        <w:rPr>
          <w:rFonts w:ascii="Times New Roman" w:hAnsi="Times New Roman" w:cs="Times New Roman"/>
        </w:rPr>
        <w:t>2.3.4. 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строительства и архитектуры Красноярского края, возлагается на МКУ «Муниципальная служба Заказчика».</w:t>
      </w:r>
    </w:p>
    <w:p w:rsidR="00C037EF" w:rsidRPr="00C037EF" w:rsidRDefault="00C037EF" w:rsidP="00C037EF">
      <w:pPr>
        <w:autoSpaceDE w:val="0"/>
        <w:autoSpaceDN w:val="0"/>
        <w:adjustRightInd w:val="0"/>
        <w:spacing w:after="0" w:line="240" w:lineRule="auto"/>
        <w:ind w:firstLine="700"/>
        <w:jc w:val="both"/>
        <w:rPr>
          <w:rFonts w:ascii="Times New Roman" w:hAnsi="Times New Roman"/>
          <w:sz w:val="20"/>
          <w:szCs w:val="20"/>
        </w:rPr>
      </w:pPr>
      <w:r w:rsidRPr="00C037EF">
        <w:rPr>
          <w:rFonts w:ascii="Times New Roman" w:hAnsi="Times New Roman"/>
          <w:sz w:val="20"/>
          <w:szCs w:val="20"/>
        </w:rPr>
        <w:t>В случае нецелевого использования средств субсидий данные субсидии подлежат возврату в краевой бюджет.</w:t>
      </w:r>
    </w:p>
    <w:p w:rsidR="00C037EF" w:rsidRPr="00C037EF" w:rsidRDefault="00C037EF" w:rsidP="00C037EF">
      <w:pPr>
        <w:widowControl w:val="0"/>
        <w:autoSpaceDE w:val="0"/>
        <w:autoSpaceDN w:val="0"/>
        <w:adjustRightInd w:val="0"/>
        <w:spacing w:after="0" w:line="240" w:lineRule="auto"/>
        <w:ind w:firstLine="709"/>
        <w:jc w:val="center"/>
        <w:rPr>
          <w:rFonts w:ascii="Times New Roman" w:hAnsi="Times New Roman"/>
          <w:sz w:val="20"/>
          <w:szCs w:val="20"/>
        </w:rPr>
      </w:pPr>
    </w:p>
    <w:p w:rsidR="00C037EF" w:rsidRPr="00C037EF" w:rsidRDefault="00C037EF" w:rsidP="00C037EF">
      <w:pPr>
        <w:widowControl w:val="0"/>
        <w:autoSpaceDE w:val="0"/>
        <w:autoSpaceDN w:val="0"/>
        <w:adjustRightInd w:val="0"/>
        <w:spacing w:after="0" w:line="240" w:lineRule="auto"/>
        <w:ind w:firstLine="709"/>
        <w:jc w:val="center"/>
        <w:rPr>
          <w:rFonts w:ascii="Times New Roman" w:hAnsi="Times New Roman"/>
          <w:sz w:val="20"/>
          <w:szCs w:val="20"/>
        </w:rPr>
      </w:pPr>
      <w:r w:rsidRPr="00C037EF">
        <w:rPr>
          <w:rFonts w:ascii="Times New Roman" w:hAnsi="Times New Roman"/>
          <w:sz w:val="20"/>
          <w:szCs w:val="20"/>
        </w:rPr>
        <w:t xml:space="preserve">2.4. Управление подпрограммой и контроль </w:t>
      </w:r>
    </w:p>
    <w:p w:rsidR="00C037EF" w:rsidRPr="00C037EF" w:rsidRDefault="00C037EF" w:rsidP="00C037EF">
      <w:pPr>
        <w:widowControl w:val="0"/>
        <w:autoSpaceDE w:val="0"/>
        <w:autoSpaceDN w:val="0"/>
        <w:adjustRightInd w:val="0"/>
        <w:spacing w:after="0" w:line="240" w:lineRule="auto"/>
        <w:ind w:firstLine="709"/>
        <w:jc w:val="center"/>
        <w:rPr>
          <w:rFonts w:ascii="Times New Roman" w:hAnsi="Times New Roman"/>
          <w:sz w:val="20"/>
          <w:szCs w:val="20"/>
        </w:rPr>
      </w:pPr>
      <w:r w:rsidRPr="00C037EF">
        <w:rPr>
          <w:rFonts w:ascii="Times New Roman" w:hAnsi="Times New Roman"/>
          <w:sz w:val="20"/>
          <w:szCs w:val="20"/>
        </w:rPr>
        <w:t>за ходом ее выполнения</w:t>
      </w:r>
    </w:p>
    <w:p w:rsidR="00C037EF" w:rsidRPr="00C037EF" w:rsidRDefault="00C037EF" w:rsidP="00C037EF">
      <w:pPr>
        <w:widowControl w:val="0"/>
        <w:autoSpaceDE w:val="0"/>
        <w:autoSpaceDN w:val="0"/>
        <w:adjustRightInd w:val="0"/>
        <w:spacing w:after="0" w:line="240" w:lineRule="auto"/>
        <w:ind w:firstLine="709"/>
        <w:jc w:val="center"/>
        <w:rPr>
          <w:rFonts w:ascii="Times New Roman" w:hAnsi="Times New Roman"/>
          <w:sz w:val="20"/>
          <w:szCs w:val="20"/>
        </w:rPr>
      </w:pPr>
    </w:p>
    <w:p w:rsidR="00C037EF" w:rsidRPr="00C037EF" w:rsidRDefault="00C037EF" w:rsidP="00C037EF">
      <w:pPr>
        <w:widowControl w:val="0"/>
        <w:autoSpaceDE w:val="0"/>
        <w:autoSpaceDN w:val="0"/>
        <w:adjustRightInd w:val="0"/>
        <w:spacing w:after="0" w:line="240" w:lineRule="auto"/>
        <w:ind w:firstLine="709"/>
        <w:jc w:val="both"/>
        <w:rPr>
          <w:rFonts w:ascii="Times New Roman" w:hAnsi="Times New Roman"/>
          <w:sz w:val="20"/>
          <w:szCs w:val="20"/>
        </w:rPr>
      </w:pPr>
      <w:r w:rsidRPr="00C037EF">
        <w:rPr>
          <w:rFonts w:ascii="Times New Roman" w:hAnsi="Times New Roman"/>
          <w:sz w:val="20"/>
          <w:szCs w:val="20"/>
        </w:rPr>
        <w:t>2.4.1. «Служба Заказчика» осуществляет управление и текущий контроль за ходом выполнения подпрограммы, определяет промежуточные результаты, и производит оценку реализации подпрограммы.</w:t>
      </w:r>
    </w:p>
    <w:p w:rsidR="00C037EF" w:rsidRPr="00C037EF" w:rsidRDefault="00C037EF" w:rsidP="00C037EF">
      <w:pPr>
        <w:widowControl w:val="0"/>
        <w:autoSpaceDE w:val="0"/>
        <w:autoSpaceDN w:val="0"/>
        <w:adjustRightInd w:val="0"/>
        <w:spacing w:after="0" w:line="240" w:lineRule="auto"/>
        <w:ind w:firstLine="709"/>
        <w:jc w:val="both"/>
        <w:rPr>
          <w:rFonts w:ascii="Times New Roman" w:hAnsi="Times New Roman"/>
          <w:sz w:val="20"/>
          <w:szCs w:val="20"/>
        </w:rPr>
      </w:pPr>
      <w:r w:rsidRPr="00C037EF">
        <w:rPr>
          <w:rFonts w:ascii="Times New Roman" w:hAnsi="Times New Roman"/>
          <w:sz w:val="20"/>
          <w:szCs w:val="20"/>
        </w:rPr>
        <w:t>2.4.2. Контроль за целевым и эффективным расходованием средств, предусмотренных на реализацию подпрограммы, осуществляет   финансовое управление администрации Богучанского района.</w:t>
      </w:r>
    </w:p>
    <w:p w:rsidR="00C037EF" w:rsidRPr="00C037EF" w:rsidRDefault="00C037EF" w:rsidP="00C037EF">
      <w:pPr>
        <w:widowControl w:val="0"/>
        <w:autoSpaceDE w:val="0"/>
        <w:autoSpaceDN w:val="0"/>
        <w:adjustRightInd w:val="0"/>
        <w:spacing w:after="0" w:line="240" w:lineRule="auto"/>
        <w:ind w:firstLine="709"/>
        <w:jc w:val="both"/>
        <w:rPr>
          <w:rFonts w:ascii="Times New Roman" w:hAnsi="Times New Roman"/>
          <w:sz w:val="20"/>
          <w:szCs w:val="20"/>
        </w:rPr>
      </w:pPr>
      <w:r w:rsidRPr="00C037EF">
        <w:rPr>
          <w:rFonts w:ascii="Times New Roman" w:hAnsi="Times New Roman"/>
          <w:sz w:val="20"/>
          <w:szCs w:val="20"/>
        </w:rPr>
        <w:lastRenderedPageBreak/>
        <w:t>2.4.3. «Служба Заказчика» ежеквартально до 20-го числа месяца, следующего за отчетным периодом, направляет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17.07.2013 №849-п «Об утверждении Порядка принятия решения о разработке муниципальных программ, их формировании и реализации».</w:t>
      </w:r>
    </w:p>
    <w:p w:rsidR="00C037EF" w:rsidRPr="00C037EF" w:rsidRDefault="00C037EF" w:rsidP="00C037EF">
      <w:pPr>
        <w:widowControl w:val="0"/>
        <w:autoSpaceDE w:val="0"/>
        <w:autoSpaceDN w:val="0"/>
        <w:adjustRightInd w:val="0"/>
        <w:spacing w:after="0" w:line="240" w:lineRule="auto"/>
        <w:ind w:firstLine="709"/>
        <w:jc w:val="center"/>
        <w:rPr>
          <w:rFonts w:ascii="Times New Roman" w:hAnsi="Times New Roman"/>
          <w:sz w:val="20"/>
          <w:szCs w:val="20"/>
        </w:rPr>
      </w:pPr>
    </w:p>
    <w:p w:rsidR="00C037EF" w:rsidRPr="00C037EF" w:rsidRDefault="00C037EF" w:rsidP="00C037EF">
      <w:pPr>
        <w:widowControl w:val="0"/>
        <w:autoSpaceDE w:val="0"/>
        <w:autoSpaceDN w:val="0"/>
        <w:adjustRightInd w:val="0"/>
        <w:spacing w:after="0" w:line="240" w:lineRule="auto"/>
        <w:ind w:firstLine="709"/>
        <w:jc w:val="center"/>
        <w:rPr>
          <w:rFonts w:ascii="Times New Roman" w:hAnsi="Times New Roman"/>
          <w:sz w:val="20"/>
          <w:szCs w:val="20"/>
        </w:rPr>
      </w:pPr>
      <w:r w:rsidRPr="00C037EF">
        <w:rPr>
          <w:rFonts w:ascii="Times New Roman" w:hAnsi="Times New Roman"/>
          <w:sz w:val="20"/>
          <w:szCs w:val="20"/>
        </w:rPr>
        <w:t>2.5. Оценка социально-экономической эффективности</w:t>
      </w:r>
    </w:p>
    <w:p w:rsidR="00C037EF" w:rsidRPr="00C037EF" w:rsidRDefault="00C037EF" w:rsidP="00C037EF">
      <w:pPr>
        <w:spacing w:after="0" w:line="240" w:lineRule="auto"/>
        <w:ind w:firstLine="709"/>
        <w:jc w:val="both"/>
        <w:rPr>
          <w:rFonts w:ascii="Times New Roman" w:hAnsi="Times New Roman"/>
          <w:b/>
          <w:sz w:val="20"/>
          <w:szCs w:val="20"/>
        </w:rPr>
      </w:pPr>
    </w:p>
    <w:p w:rsidR="00C037EF" w:rsidRPr="00C037EF" w:rsidRDefault="00C037EF" w:rsidP="00C037EF">
      <w:pPr>
        <w:autoSpaceDE w:val="0"/>
        <w:autoSpaceDN w:val="0"/>
        <w:adjustRightInd w:val="0"/>
        <w:spacing w:after="0" w:line="240" w:lineRule="auto"/>
        <w:ind w:firstLine="709"/>
        <w:jc w:val="both"/>
        <w:outlineLvl w:val="1"/>
        <w:rPr>
          <w:rFonts w:ascii="Times New Roman" w:hAnsi="Times New Roman"/>
          <w:sz w:val="20"/>
          <w:szCs w:val="20"/>
        </w:rPr>
      </w:pPr>
      <w:r w:rsidRPr="00C037EF">
        <w:rPr>
          <w:rFonts w:ascii="Times New Roman" w:hAnsi="Times New Roman"/>
          <w:sz w:val="20"/>
          <w:szCs w:val="20"/>
        </w:rPr>
        <w:t xml:space="preserve">По итогам реализации подпрограммы планируемая площадь застройки под  малоэтажное  жилищное строительство на территории с. Богучаны составит к 2016 году  </w:t>
      </w:r>
      <w:smartTag w:uri="urn:schemas-microsoft-com:office:smarttags" w:element="metricconverter">
        <w:smartTagPr>
          <w:attr w:name="ProductID" w:val="30 гектаров"/>
        </w:smartTagPr>
        <w:r w:rsidRPr="00C037EF">
          <w:rPr>
            <w:rFonts w:ascii="Times New Roman" w:hAnsi="Times New Roman"/>
            <w:sz w:val="20"/>
            <w:szCs w:val="20"/>
          </w:rPr>
          <w:t>30 гектаров</w:t>
        </w:r>
      </w:smartTag>
      <w:r w:rsidRPr="00C037EF">
        <w:rPr>
          <w:rFonts w:ascii="Times New Roman" w:hAnsi="Times New Roman"/>
          <w:sz w:val="20"/>
          <w:szCs w:val="20"/>
        </w:rPr>
        <w:t>, что позволит обеспечить застройку  95 земельного участка, ввод  жилых помещений на  данных   земельных участках составит 13670 кв. метров  общей площади.</w:t>
      </w:r>
    </w:p>
    <w:p w:rsidR="00C037EF" w:rsidRPr="00C037EF" w:rsidRDefault="00C037EF" w:rsidP="00C037EF">
      <w:pPr>
        <w:widowControl w:val="0"/>
        <w:autoSpaceDE w:val="0"/>
        <w:autoSpaceDN w:val="0"/>
        <w:adjustRightInd w:val="0"/>
        <w:spacing w:after="0" w:line="240" w:lineRule="auto"/>
        <w:ind w:firstLine="709"/>
        <w:jc w:val="both"/>
        <w:rPr>
          <w:rFonts w:ascii="Times New Roman" w:hAnsi="Times New Roman"/>
          <w:sz w:val="20"/>
          <w:szCs w:val="20"/>
        </w:rPr>
      </w:pPr>
      <w:r w:rsidRPr="00C037EF">
        <w:rPr>
          <w:rFonts w:ascii="Times New Roman" w:hAnsi="Times New Roman"/>
          <w:sz w:val="20"/>
          <w:szCs w:val="20"/>
        </w:rPr>
        <w:t>Успешная реализация подпрограммы позволит обеспечить:</w:t>
      </w:r>
    </w:p>
    <w:p w:rsidR="00C037EF" w:rsidRPr="00C037EF" w:rsidRDefault="00C037EF" w:rsidP="00C037EF">
      <w:pPr>
        <w:widowControl w:val="0"/>
        <w:autoSpaceDE w:val="0"/>
        <w:autoSpaceDN w:val="0"/>
        <w:adjustRightInd w:val="0"/>
        <w:spacing w:after="0" w:line="240" w:lineRule="auto"/>
        <w:ind w:firstLine="709"/>
        <w:jc w:val="both"/>
        <w:rPr>
          <w:rFonts w:ascii="Times New Roman" w:hAnsi="Times New Roman"/>
          <w:sz w:val="20"/>
          <w:szCs w:val="20"/>
        </w:rPr>
      </w:pPr>
      <w:r w:rsidRPr="00C037EF">
        <w:rPr>
          <w:rFonts w:ascii="Times New Roman" w:hAnsi="Times New Roman"/>
          <w:sz w:val="20"/>
          <w:szCs w:val="20"/>
        </w:rPr>
        <w:t>ввод общей площади жилья в размере: на 2013 год – 13,0 тыс. кв. метров, на 2014 год – 14,0 тыс. кв. метров, на 2015 год – 15,0 тыс. кв. метров; на 2016 год – 16,0 тыс. кв. метров.</w:t>
      </w:r>
    </w:p>
    <w:p w:rsidR="00C037EF" w:rsidRPr="00C037EF" w:rsidRDefault="00C037EF" w:rsidP="00C037EF">
      <w:pPr>
        <w:widowControl w:val="0"/>
        <w:autoSpaceDE w:val="0"/>
        <w:autoSpaceDN w:val="0"/>
        <w:adjustRightInd w:val="0"/>
        <w:spacing w:after="0" w:line="240" w:lineRule="auto"/>
        <w:ind w:firstLine="709"/>
        <w:jc w:val="both"/>
        <w:rPr>
          <w:rFonts w:ascii="Times New Roman" w:hAnsi="Times New Roman"/>
          <w:sz w:val="20"/>
          <w:szCs w:val="20"/>
        </w:rPr>
      </w:pPr>
      <w:r w:rsidRPr="00C037EF">
        <w:rPr>
          <w:rFonts w:ascii="Times New Roman" w:hAnsi="Times New Roman"/>
          <w:sz w:val="20"/>
          <w:szCs w:val="20"/>
        </w:rPr>
        <w:t>Реализация мероприятий подпрограммы не повлечет за собой негативных экологических последствий.</w:t>
      </w:r>
    </w:p>
    <w:p w:rsidR="00C037EF" w:rsidRPr="00C037EF" w:rsidRDefault="00C037EF" w:rsidP="00C037EF">
      <w:pPr>
        <w:spacing w:after="0" w:line="240" w:lineRule="auto"/>
        <w:ind w:firstLine="709"/>
        <w:jc w:val="both"/>
        <w:rPr>
          <w:rFonts w:ascii="Times New Roman" w:hAnsi="Times New Roman"/>
          <w:sz w:val="20"/>
          <w:szCs w:val="20"/>
        </w:rPr>
      </w:pPr>
      <w:r w:rsidRPr="00C037EF">
        <w:rPr>
          <w:rFonts w:ascii="Times New Roman" w:hAnsi="Times New Roman"/>
          <w:sz w:val="20"/>
          <w:szCs w:val="20"/>
        </w:rPr>
        <w:t>Поступление доходов в районный бюджет от реализации данного мероприятия не предполагается.</w:t>
      </w:r>
    </w:p>
    <w:p w:rsidR="00C037EF" w:rsidRPr="00C037EF" w:rsidRDefault="00C037EF" w:rsidP="00C037EF">
      <w:pPr>
        <w:widowControl w:val="0"/>
        <w:autoSpaceDE w:val="0"/>
        <w:autoSpaceDN w:val="0"/>
        <w:adjustRightInd w:val="0"/>
        <w:spacing w:after="0" w:line="240" w:lineRule="auto"/>
        <w:jc w:val="both"/>
        <w:rPr>
          <w:rFonts w:ascii="Times New Roman" w:hAnsi="Times New Roman"/>
          <w:sz w:val="20"/>
          <w:szCs w:val="20"/>
        </w:rPr>
      </w:pPr>
    </w:p>
    <w:p w:rsidR="00C037EF" w:rsidRPr="00C037EF" w:rsidRDefault="00C037EF" w:rsidP="00C037EF">
      <w:pPr>
        <w:autoSpaceDE w:val="0"/>
        <w:autoSpaceDN w:val="0"/>
        <w:adjustRightInd w:val="0"/>
        <w:spacing w:after="0" w:line="240" w:lineRule="auto"/>
        <w:ind w:firstLine="709"/>
        <w:jc w:val="center"/>
        <w:rPr>
          <w:rFonts w:ascii="Times New Roman" w:hAnsi="Times New Roman"/>
          <w:sz w:val="20"/>
          <w:szCs w:val="20"/>
        </w:rPr>
      </w:pPr>
      <w:r w:rsidRPr="00C037EF">
        <w:rPr>
          <w:rFonts w:ascii="Times New Roman" w:hAnsi="Times New Roman"/>
          <w:sz w:val="20"/>
          <w:szCs w:val="20"/>
        </w:rPr>
        <w:tab/>
        <w:t>2.6. Мероприятия подпрограммы</w:t>
      </w:r>
    </w:p>
    <w:p w:rsidR="00C037EF" w:rsidRPr="00C037EF" w:rsidRDefault="00C037EF" w:rsidP="00C037EF">
      <w:pPr>
        <w:autoSpaceDE w:val="0"/>
        <w:autoSpaceDN w:val="0"/>
        <w:adjustRightInd w:val="0"/>
        <w:spacing w:after="0" w:line="240" w:lineRule="auto"/>
        <w:ind w:firstLine="709"/>
        <w:jc w:val="center"/>
        <w:rPr>
          <w:rFonts w:ascii="Times New Roman" w:hAnsi="Times New Roman"/>
          <w:b/>
          <w:sz w:val="20"/>
          <w:szCs w:val="20"/>
        </w:rPr>
      </w:pPr>
    </w:p>
    <w:p w:rsidR="00C037EF" w:rsidRPr="00C037EF" w:rsidRDefault="00C037EF" w:rsidP="00C037EF">
      <w:pPr>
        <w:autoSpaceDE w:val="0"/>
        <w:autoSpaceDN w:val="0"/>
        <w:adjustRightInd w:val="0"/>
        <w:spacing w:after="0" w:line="240" w:lineRule="auto"/>
        <w:ind w:firstLine="709"/>
        <w:jc w:val="both"/>
        <w:rPr>
          <w:rFonts w:ascii="Times New Roman" w:hAnsi="Times New Roman"/>
          <w:sz w:val="20"/>
          <w:szCs w:val="20"/>
        </w:rPr>
      </w:pPr>
      <w:r w:rsidRPr="00C037EF">
        <w:rPr>
          <w:rFonts w:ascii="Times New Roman" w:hAnsi="Times New Roman"/>
          <w:sz w:val="20"/>
          <w:szCs w:val="20"/>
        </w:rPr>
        <w:t>Перечень подпрограммных мероприятий указан в приложении № 2 к настоящей подпрограмме.</w:t>
      </w:r>
    </w:p>
    <w:p w:rsidR="00C037EF" w:rsidRPr="00C037EF" w:rsidRDefault="00C037EF" w:rsidP="00C037EF">
      <w:pPr>
        <w:autoSpaceDE w:val="0"/>
        <w:autoSpaceDN w:val="0"/>
        <w:adjustRightInd w:val="0"/>
        <w:spacing w:after="0" w:line="240" w:lineRule="auto"/>
        <w:ind w:firstLine="709"/>
        <w:jc w:val="both"/>
        <w:rPr>
          <w:rFonts w:ascii="Times New Roman" w:hAnsi="Times New Roman"/>
          <w:sz w:val="20"/>
          <w:szCs w:val="20"/>
        </w:rPr>
      </w:pPr>
    </w:p>
    <w:p w:rsidR="00C037EF" w:rsidRPr="00C037EF" w:rsidRDefault="00C037EF" w:rsidP="00C037EF">
      <w:pPr>
        <w:autoSpaceDE w:val="0"/>
        <w:autoSpaceDN w:val="0"/>
        <w:adjustRightInd w:val="0"/>
        <w:spacing w:after="0" w:line="240" w:lineRule="auto"/>
        <w:ind w:firstLine="709"/>
        <w:jc w:val="center"/>
        <w:rPr>
          <w:rFonts w:ascii="Times New Roman" w:hAnsi="Times New Roman"/>
          <w:sz w:val="20"/>
          <w:szCs w:val="20"/>
        </w:rPr>
      </w:pPr>
      <w:r w:rsidRPr="00C037EF">
        <w:rPr>
          <w:rFonts w:ascii="Times New Roman" w:hAnsi="Times New Roman"/>
          <w:sz w:val="20"/>
          <w:szCs w:val="20"/>
        </w:rPr>
        <w:t>2.7.Обоснование финансовых, материальных и трудовых затрат (ресурсное обеспечение подпрограммы) с указанием источников финансирования</w:t>
      </w:r>
    </w:p>
    <w:p w:rsidR="00C037EF" w:rsidRPr="00C037EF" w:rsidRDefault="00C037EF" w:rsidP="00C037EF">
      <w:pPr>
        <w:autoSpaceDE w:val="0"/>
        <w:autoSpaceDN w:val="0"/>
        <w:adjustRightInd w:val="0"/>
        <w:spacing w:after="0" w:line="240" w:lineRule="auto"/>
        <w:ind w:firstLine="709"/>
        <w:jc w:val="center"/>
        <w:rPr>
          <w:rFonts w:ascii="Times New Roman" w:hAnsi="Times New Roman"/>
          <w:b/>
          <w:sz w:val="20"/>
          <w:szCs w:val="20"/>
        </w:rPr>
      </w:pPr>
    </w:p>
    <w:p w:rsidR="00C037EF" w:rsidRPr="00C037EF" w:rsidRDefault="00C037EF" w:rsidP="00C037EF">
      <w:pPr>
        <w:autoSpaceDE w:val="0"/>
        <w:autoSpaceDN w:val="0"/>
        <w:adjustRightInd w:val="0"/>
        <w:spacing w:after="0" w:line="240" w:lineRule="auto"/>
        <w:ind w:firstLine="709"/>
        <w:jc w:val="both"/>
        <w:rPr>
          <w:rFonts w:ascii="Times New Roman" w:hAnsi="Times New Roman"/>
          <w:sz w:val="20"/>
          <w:szCs w:val="20"/>
        </w:rPr>
      </w:pPr>
      <w:r w:rsidRPr="00C037EF">
        <w:rPr>
          <w:rFonts w:ascii="Times New Roman" w:hAnsi="Times New Roman"/>
          <w:sz w:val="20"/>
          <w:szCs w:val="20"/>
        </w:rPr>
        <w:t>Реализация подпрограммы осуществляется за счет районного бюджета в течение 2014-2016 годов. Общий объем финансирования подпрограммы составляет 3 483 000,0  рублей, в том числе:</w:t>
      </w:r>
    </w:p>
    <w:p w:rsidR="00C037EF" w:rsidRPr="00C037EF" w:rsidRDefault="00C037EF" w:rsidP="00C037EF">
      <w:pPr>
        <w:spacing w:after="0" w:line="240" w:lineRule="auto"/>
        <w:jc w:val="center"/>
        <w:rPr>
          <w:rFonts w:ascii="Times New Roman" w:hAnsi="Times New Roman"/>
          <w:sz w:val="20"/>
          <w:szCs w:val="20"/>
        </w:rPr>
      </w:pPr>
      <w:r w:rsidRPr="00C037EF">
        <w:rPr>
          <w:rFonts w:ascii="Times New Roman" w:hAnsi="Times New Roman"/>
          <w:sz w:val="20"/>
          <w:szCs w:val="20"/>
        </w:rPr>
        <w:t>2014 год – 1 333 000,0  рублей;</w:t>
      </w:r>
    </w:p>
    <w:p w:rsidR="00C037EF" w:rsidRPr="00C037EF" w:rsidRDefault="00C037EF" w:rsidP="00C037EF">
      <w:pPr>
        <w:tabs>
          <w:tab w:val="left" w:pos="3780"/>
        </w:tabs>
        <w:spacing w:after="0" w:line="240" w:lineRule="auto"/>
        <w:jc w:val="center"/>
        <w:rPr>
          <w:rFonts w:ascii="Times New Roman" w:hAnsi="Times New Roman"/>
          <w:sz w:val="20"/>
          <w:szCs w:val="20"/>
        </w:rPr>
      </w:pPr>
      <w:r w:rsidRPr="00C037EF">
        <w:rPr>
          <w:rFonts w:ascii="Times New Roman" w:hAnsi="Times New Roman"/>
          <w:sz w:val="20"/>
          <w:szCs w:val="20"/>
        </w:rPr>
        <w:t>2015 год – 1 150  000,0 рублей;</w:t>
      </w:r>
    </w:p>
    <w:p w:rsidR="00C037EF" w:rsidRPr="00C037EF" w:rsidRDefault="00C037EF" w:rsidP="00C037EF">
      <w:pPr>
        <w:autoSpaceDE w:val="0"/>
        <w:autoSpaceDN w:val="0"/>
        <w:adjustRightInd w:val="0"/>
        <w:spacing w:after="0" w:line="240" w:lineRule="auto"/>
        <w:jc w:val="center"/>
        <w:rPr>
          <w:rFonts w:ascii="Times New Roman" w:hAnsi="Times New Roman"/>
          <w:sz w:val="20"/>
          <w:szCs w:val="20"/>
        </w:rPr>
      </w:pPr>
      <w:r w:rsidRPr="00C037EF">
        <w:rPr>
          <w:rFonts w:ascii="Times New Roman" w:hAnsi="Times New Roman"/>
          <w:sz w:val="20"/>
          <w:szCs w:val="20"/>
        </w:rPr>
        <w:t>2016 год – 1 000 000,0  рублей.</w:t>
      </w:r>
    </w:p>
    <w:p w:rsidR="00752B9F" w:rsidRPr="00C037EF" w:rsidRDefault="00C037EF" w:rsidP="00C037EF">
      <w:pPr>
        <w:autoSpaceDE w:val="0"/>
        <w:spacing w:after="0" w:line="240" w:lineRule="auto"/>
        <w:rPr>
          <w:rFonts w:ascii="Times New Roman" w:hAnsi="Times New Roman"/>
          <w:sz w:val="20"/>
          <w:szCs w:val="20"/>
        </w:rPr>
      </w:pPr>
      <w:r w:rsidRPr="00C037EF">
        <w:rPr>
          <w:rFonts w:ascii="Times New Roman" w:hAnsi="Times New Roman"/>
          <w:sz w:val="20"/>
          <w:szCs w:val="20"/>
        </w:rPr>
        <w:t xml:space="preserve">Материалы и трудовые затраты в рамках реализации подпрограммы не предусмотрены. Для участие в конкурсом отборе по государственной программе «Создание условий для обеспечения доступным и комфортным жильем граждан Красноярского края» на 2014-2016 годы необходимо финансирование из районного бюджета в размере не менее  1  процента   от лимитов  капитальных вложений на строительство муниципальных объектов коммунальной и транспортной инфраструктуры.                  </w:t>
      </w:r>
    </w:p>
    <w:p w:rsidR="00C037EF" w:rsidRDefault="00C037EF" w:rsidP="00C037EF">
      <w:pPr>
        <w:pStyle w:val="140"/>
        <w:spacing w:before="0" w:after="0" w:line="240" w:lineRule="auto"/>
        <w:jc w:val="right"/>
        <w:rPr>
          <w:sz w:val="18"/>
          <w:szCs w:val="18"/>
        </w:rPr>
      </w:pPr>
    </w:p>
    <w:p w:rsidR="00C037EF" w:rsidRPr="00C037EF" w:rsidRDefault="00C037EF" w:rsidP="00C037EF">
      <w:pPr>
        <w:spacing w:after="0" w:line="240" w:lineRule="auto"/>
        <w:ind w:left="4962"/>
        <w:jc w:val="right"/>
        <w:rPr>
          <w:rFonts w:ascii="Times New Roman" w:hAnsi="Times New Roman"/>
          <w:sz w:val="18"/>
          <w:szCs w:val="18"/>
        </w:rPr>
      </w:pPr>
      <w:r w:rsidRPr="00C037EF">
        <w:rPr>
          <w:rFonts w:ascii="Times New Roman" w:hAnsi="Times New Roman"/>
          <w:sz w:val="18"/>
          <w:szCs w:val="18"/>
        </w:rPr>
        <w:t xml:space="preserve">Приложение № </w:t>
      </w:r>
      <w:r>
        <w:rPr>
          <w:rFonts w:ascii="Times New Roman" w:hAnsi="Times New Roman"/>
          <w:sz w:val="18"/>
          <w:szCs w:val="18"/>
        </w:rPr>
        <w:t>1</w:t>
      </w:r>
    </w:p>
    <w:p w:rsidR="00C037EF" w:rsidRDefault="00C037EF" w:rsidP="00C037EF">
      <w:pPr>
        <w:spacing w:after="0" w:line="240" w:lineRule="auto"/>
        <w:ind w:left="4962"/>
        <w:jc w:val="right"/>
        <w:rPr>
          <w:rFonts w:ascii="Times New Roman" w:hAnsi="Times New Roman"/>
          <w:sz w:val="18"/>
          <w:szCs w:val="18"/>
        </w:rPr>
      </w:pPr>
      <w:r>
        <w:rPr>
          <w:rFonts w:ascii="Times New Roman" w:hAnsi="Times New Roman"/>
          <w:sz w:val="18"/>
          <w:szCs w:val="18"/>
        </w:rPr>
        <w:t>к подпрограмме «Строительство объектов»</w:t>
      </w:r>
    </w:p>
    <w:p w:rsidR="00C037EF" w:rsidRDefault="00C037EF" w:rsidP="00C037EF">
      <w:pPr>
        <w:spacing w:after="0" w:line="240" w:lineRule="auto"/>
        <w:ind w:left="4962"/>
        <w:jc w:val="right"/>
        <w:rPr>
          <w:rFonts w:ascii="Times New Roman" w:hAnsi="Times New Roman"/>
          <w:sz w:val="18"/>
          <w:szCs w:val="18"/>
        </w:rPr>
      </w:pPr>
      <w:r>
        <w:rPr>
          <w:rFonts w:ascii="Times New Roman" w:hAnsi="Times New Roman"/>
          <w:sz w:val="18"/>
          <w:szCs w:val="18"/>
        </w:rPr>
        <w:t>коммунальной  и транспортной инфраструктуры в</w:t>
      </w:r>
    </w:p>
    <w:p w:rsidR="00C037EF" w:rsidRDefault="00B27B61" w:rsidP="00C037EF">
      <w:pPr>
        <w:spacing w:after="0" w:line="240" w:lineRule="auto"/>
        <w:ind w:left="4962"/>
        <w:jc w:val="right"/>
        <w:rPr>
          <w:rFonts w:ascii="Times New Roman" w:hAnsi="Times New Roman"/>
          <w:sz w:val="18"/>
          <w:szCs w:val="18"/>
        </w:rPr>
      </w:pPr>
      <w:r>
        <w:rPr>
          <w:rFonts w:ascii="Times New Roman" w:hAnsi="Times New Roman"/>
          <w:sz w:val="18"/>
          <w:szCs w:val="18"/>
        </w:rPr>
        <w:t>м</w:t>
      </w:r>
      <w:r w:rsidR="00C037EF">
        <w:rPr>
          <w:rFonts w:ascii="Times New Roman" w:hAnsi="Times New Roman"/>
          <w:sz w:val="18"/>
          <w:szCs w:val="18"/>
        </w:rPr>
        <w:t>униципальных образованиях Богучанского района</w:t>
      </w:r>
    </w:p>
    <w:p w:rsidR="00C037EF" w:rsidRPr="00C037EF" w:rsidRDefault="00B27B61" w:rsidP="00C037EF">
      <w:pPr>
        <w:spacing w:after="0" w:line="240" w:lineRule="auto"/>
        <w:ind w:left="4962"/>
        <w:jc w:val="right"/>
        <w:rPr>
          <w:rFonts w:ascii="Times New Roman" w:hAnsi="Times New Roman"/>
          <w:sz w:val="18"/>
          <w:szCs w:val="18"/>
        </w:rPr>
      </w:pPr>
      <w:r>
        <w:rPr>
          <w:rFonts w:ascii="Times New Roman" w:hAnsi="Times New Roman"/>
          <w:sz w:val="18"/>
          <w:szCs w:val="18"/>
        </w:rPr>
        <w:t>с</w:t>
      </w:r>
      <w:r w:rsidR="00C037EF">
        <w:rPr>
          <w:rFonts w:ascii="Times New Roman" w:hAnsi="Times New Roman"/>
          <w:sz w:val="18"/>
          <w:szCs w:val="18"/>
        </w:rPr>
        <w:t xml:space="preserve"> целью развития жилищного строительства» на 2014-2016 годы</w:t>
      </w:r>
    </w:p>
    <w:p w:rsidR="00C037EF" w:rsidRDefault="00C037EF" w:rsidP="00C037EF">
      <w:pPr>
        <w:pStyle w:val="140"/>
        <w:spacing w:before="0" w:after="0" w:line="240" w:lineRule="auto"/>
        <w:jc w:val="right"/>
        <w:rPr>
          <w:sz w:val="18"/>
          <w:szCs w:val="18"/>
        </w:rPr>
      </w:pPr>
    </w:p>
    <w:p w:rsidR="00B27B61" w:rsidRDefault="00B27B61" w:rsidP="00B27B61">
      <w:pPr>
        <w:pStyle w:val="140"/>
        <w:spacing w:before="0" w:after="0" w:line="240" w:lineRule="auto"/>
        <w:jc w:val="center"/>
        <w:rPr>
          <w:sz w:val="20"/>
          <w:szCs w:val="20"/>
        </w:rPr>
      </w:pPr>
      <w:r>
        <w:rPr>
          <w:sz w:val="20"/>
          <w:szCs w:val="20"/>
        </w:rPr>
        <w:t>Перечень целевых индикаторов подпрограммы</w:t>
      </w:r>
    </w:p>
    <w:p w:rsidR="00B27B61" w:rsidRPr="00B27B61" w:rsidRDefault="00B27B61" w:rsidP="00B27B61">
      <w:pPr>
        <w:pStyle w:val="140"/>
        <w:spacing w:before="0" w:after="0" w:line="240" w:lineRule="auto"/>
        <w:jc w:val="center"/>
        <w:rPr>
          <w:sz w:val="20"/>
          <w:szCs w:val="20"/>
        </w:rPr>
      </w:pPr>
    </w:p>
    <w:tbl>
      <w:tblPr>
        <w:tblW w:w="5000" w:type="pct"/>
        <w:tblCellMar>
          <w:left w:w="70" w:type="dxa"/>
          <w:right w:w="70" w:type="dxa"/>
        </w:tblCellMar>
        <w:tblLook w:val="0000"/>
      </w:tblPr>
      <w:tblGrid>
        <w:gridCol w:w="477"/>
        <w:gridCol w:w="1665"/>
        <w:gridCol w:w="1126"/>
        <w:gridCol w:w="1329"/>
        <w:gridCol w:w="1139"/>
        <w:gridCol w:w="1071"/>
        <w:gridCol w:w="978"/>
        <w:gridCol w:w="807"/>
        <w:gridCol w:w="902"/>
      </w:tblGrid>
      <w:tr w:rsidR="00C037EF" w:rsidRPr="00C037EF" w:rsidTr="00C037EF">
        <w:trPr>
          <w:cantSplit/>
          <w:trHeight w:val="528"/>
        </w:trPr>
        <w:tc>
          <w:tcPr>
            <w:tcW w:w="251" w:type="pct"/>
            <w:tcBorders>
              <w:top w:val="single" w:sz="6" w:space="0" w:color="auto"/>
              <w:left w:val="single" w:sz="6" w:space="0" w:color="auto"/>
              <w:bottom w:val="single" w:sz="6" w:space="0" w:color="auto"/>
              <w:right w:val="single" w:sz="6" w:space="0" w:color="auto"/>
            </w:tcBorders>
            <w:vAlign w:val="center"/>
          </w:tcPr>
          <w:p w:rsidR="00C037EF" w:rsidRPr="00C037EF" w:rsidRDefault="00C037EF" w:rsidP="00C037EF">
            <w:pPr>
              <w:pStyle w:val="ConsPlusNormal"/>
              <w:widowControl/>
              <w:ind w:firstLine="0"/>
              <w:jc w:val="center"/>
              <w:rPr>
                <w:rFonts w:ascii="Times New Roman" w:hAnsi="Times New Roman" w:cs="Times New Roman"/>
                <w:sz w:val="16"/>
                <w:szCs w:val="16"/>
              </w:rPr>
            </w:pPr>
            <w:r w:rsidRPr="00C037EF">
              <w:rPr>
                <w:rFonts w:ascii="Times New Roman" w:hAnsi="Times New Roman" w:cs="Times New Roman"/>
                <w:sz w:val="16"/>
                <w:szCs w:val="16"/>
              </w:rPr>
              <w:t xml:space="preserve">№  </w:t>
            </w:r>
            <w:r w:rsidRPr="00C037EF">
              <w:rPr>
                <w:rFonts w:ascii="Times New Roman" w:hAnsi="Times New Roman" w:cs="Times New Roman"/>
                <w:sz w:val="16"/>
                <w:szCs w:val="16"/>
              </w:rPr>
              <w:br/>
              <w:t>п/п</w:t>
            </w:r>
          </w:p>
        </w:tc>
        <w:tc>
          <w:tcPr>
            <w:tcW w:w="877" w:type="pct"/>
            <w:tcBorders>
              <w:top w:val="single" w:sz="6" w:space="0" w:color="auto"/>
              <w:left w:val="single" w:sz="6" w:space="0" w:color="auto"/>
              <w:bottom w:val="single" w:sz="6" w:space="0" w:color="auto"/>
              <w:right w:val="single" w:sz="6" w:space="0" w:color="auto"/>
            </w:tcBorders>
            <w:vAlign w:val="center"/>
          </w:tcPr>
          <w:p w:rsidR="00C037EF" w:rsidRPr="00C037EF" w:rsidRDefault="00C037EF" w:rsidP="00C037EF">
            <w:pPr>
              <w:pStyle w:val="ConsPlusNormal"/>
              <w:widowControl/>
              <w:ind w:firstLine="0"/>
              <w:jc w:val="center"/>
              <w:rPr>
                <w:rFonts w:ascii="Times New Roman" w:hAnsi="Times New Roman" w:cs="Times New Roman"/>
                <w:sz w:val="16"/>
                <w:szCs w:val="16"/>
              </w:rPr>
            </w:pPr>
            <w:r w:rsidRPr="00C037EF">
              <w:rPr>
                <w:rFonts w:ascii="Times New Roman" w:hAnsi="Times New Roman" w:cs="Times New Roman"/>
                <w:sz w:val="16"/>
                <w:szCs w:val="16"/>
              </w:rPr>
              <w:t xml:space="preserve">Цель,    </w:t>
            </w:r>
            <w:r w:rsidRPr="00C037EF">
              <w:rPr>
                <w:rFonts w:ascii="Times New Roman" w:hAnsi="Times New Roman" w:cs="Times New Roman"/>
                <w:sz w:val="16"/>
                <w:szCs w:val="16"/>
              </w:rPr>
              <w:br/>
              <w:t>целевые индикаторы</w:t>
            </w:r>
            <w:r w:rsidRPr="00C037EF">
              <w:rPr>
                <w:rFonts w:ascii="Times New Roman" w:hAnsi="Times New Roman" w:cs="Times New Roman"/>
                <w:sz w:val="16"/>
                <w:szCs w:val="16"/>
              </w:rPr>
              <w:br/>
            </w:r>
          </w:p>
        </w:tc>
        <w:tc>
          <w:tcPr>
            <w:tcW w:w="593" w:type="pct"/>
            <w:tcBorders>
              <w:top w:val="single" w:sz="6" w:space="0" w:color="auto"/>
              <w:left w:val="single" w:sz="6" w:space="0" w:color="auto"/>
              <w:bottom w:val="single" w:sz="6" w:space="0" w:color="auto"/>
              <w:right w:val="single" w:sz="6" w:space="0" w:color="auto"/>
            </w:tcBorders>
            <w:vAlign w:val="center"/>
          </w:tcPr>
          <w:p w:rsidR="00C037EF" w:rsidRPr="00C037EF" w:rsidRDefault="00C037EF" w:rsidP="00C037EF">
            <w:pPr>
              <w:pStyle w:val="ConsPlusNormal"/>
              <w:widowControl/>
              <w:ind w:firstLine="0"/>
              <w:jc w:val="center"/>
              <w:rPr>
                <w:rFonts w:ascii="Times New Roman" w:hAnsi="Times New Roman" w:cs="Times New Roman"/>
                <w:sz w:val="16"/>
                <w:szCs w:val="16"/>
              </w:rPr>
            </w:pPr>
            <w:r w:rsidRPr="00C037EF">
              <w:rPr>
                <w:rFonts w:ascii="Times New Roman" w:hAnsi="Times New Roman" w:cs="Times New Roman"/>
                <w:sz w:val="16"/>
                <w:szCs w:val="16"/>
              </w:rPr>
              <w:t>Единица</w:t>
            </w:r>
            <w:r w:rsidRPr="00C037EF">
              <w:rPr>
                <w:rFonts w:ascii="Times New Roman" w:hAnsi="Times New Roman" w:cs="Times New Roman"/>
                <w:sz w:val="16"/>
                <w:szCs w:val="16"/>
              </w:rPr>
              <w:br/>
              <w:t>измерения</w:t>
            </w:r>
          </w:p>
        </w:tc>
        <w:tc>
          <w:tcPr>
            <w:tcW w:w="700" w:type="pct"/>
            <w:tcBorders>
              <w:top w:val="single" w:sz="6" w:space="0" w:color="auto"/>
              <w:left w:val="single" w:sz="6" w:space="0" w:color="auto"/>
              <w:bottom w:val="single" w:sz="6" w:space="0" w:color="auto"/>
              <w:right w:val="single" w:sz="6" w:space="0" w:color="auto"/>
            </w:tcBorders>
            <w:vAlign w:val="center"/>
          </w:tcPr>
          <w:p w:rsidR="00C037EF" w:rsidRPr="00C037EF" w:rsidRDefault="00C037EF" w:rsidP="00C037EF">
            <w:pPr>
              <w:pStyle w:val="ConsPlusNormal"/>
              <w:widowControl/>
              <w:ind w:firstLine="0"/>
              <w:jc w:val="center"/>
              <w:rPr>
                <w:rFonts w:ascii="Times New Roman" w:hAnsi="Times New Roman" w:cs="Times New Roman"/>
                <w:sz w:val="16"/>
                <w:szCs w:val="16"/>
              </w:rPr>
            </w:pPr>
            <w:r w:rsidRPr="00C037EF">
              <w:rPr>
                <w:rFonts w:ascii="Times New Roman" w:hAnsi="Times New Roman" w:cs="Times New Roman"/>
                <w:sz w:val="16"/>
                <w:szCs w:val="16"/>
              </w:rPr>
              <w:t xml:space="preserve">Источник </w:t>
            </w:r>
            <w:r w:rsidRPr="00C037EF">
              <w:rPr>
                <w:rFonts w:ascii="Times New Roman" w:hAnsi="Times New Roman" w:cs="Times New Roman"/>
                <w:sz w:val="16"/>
                <w:szCs w:val="16"/>
              </w:rPr>
              <w:br/>
              <w:t>информации</w:t>
            </w:r>
          </w:p>
        </w:tc>
        <w:tc>
          <w:tcPr>
            <w:tcW w:w="600" w:type="pct"/>
            <w:tcBorders>
              <w:top w:val="single" w:sz="6" w:space="0" w:color="auto"/>
              <w:left w:val="single" w:sz="6" w:space="0" w:color="auto"/>
              <w:bottom w:val="single" w:sz="6" w:space="0" w:color="auto"/>
              <w:right w:val="single" w:sz="6" w:space="0" w:color="auto"/>
            </w:tcBorders>
            <w:vAlign w:val="center"/>
          </w:tcPr>
          <w:p w:rsidR="00C037EF" w:rsidRPr="00C037EF" w:rsidRDefault="00C037EF" w:rsidP="00C037EF">
            <w:pPr>
              <w:pStyle w:val="ConsPlusNormal"/>
              <w:widowControl/>
              <w:ind w:firstLine="0"/>
              <w:jc w:val="center"/>
              <w:rPr>
                <w:rFonts w:ascii="Times New Roman" w:hAnsi="Times New Roman" w:cs="Times New Roman"/>
                <w:sz w:val="16"/>
                <w:szCs w:val="16"/>
              </w:rPr>
            </w:pPr>
            <w:r w:rsidRPr="00C037EF">
              <w:rPr>
                <w:rFonts w:ascii="Times New Roman" w:hAnsi="Times New Roman" w:cs="Times New Roman"/>
                <w:sz w:val="16"/>
                <w:szCs w:val="16"/>
              </w:rPr>
              <w:t>2012 год</w:t>
            </w:r>
          </w:p>
        </w:tc>
        <w:tc>
          <w:tcPr>
            <w:tcW w:w="564" w:type="pct"/>
            <w:tcBorders>
              <w:top w:val="single" w:sz="6" w:space="0" w:color="auto"/>
              <w:left w:val="single" w:sz="6" w:space="0" w:color="auto"/>
              <w:bottom w:val="single" w:sz="6" w:space="0" w:color="auto"/>
              <w:right w:val="single" w:sz="6" w:space="0" w:color="auto"/>
            </w:tcBorders>
            <w:vAlign w:val="center"/>
          </w:tcPr>
          <w:p w:rsidR="00C037EF" w:rsidRPr="00C037EF" w:rsidRDefault="00C037EF" w:rsidP="00C037EF">
            <w:pPr>
              <w:pStyle w:val="ConsPlusNormal"/>
              <w:widowControl/>
              <w:ind w:firstLine="0"/>
              <w:jc w:val="center"/>
              <w:rPr>
                <w:rFonts w:ascii="Times New Roman" w:hAnsi="Times New Roman" w:cs="Times New Roman"/>
                <w:sz w:val="16"/>
                <w:szCs w:val="16"/>
              </w:rPr>
            </w:pPr>
            <w:r w:rsidRPr="00C037EF">
              <w:rPr>
                <w:rFonts w:ascii="Times New Roman" w:hAnsi="Times New Roman" w:cs="Times New Roman"/>
                <w:sz w:val="16"/>
                <w:szCs w:val="16"/>
              </w:rPr>
              <w:t>2013 год</w:t>
            </w:r>
          </w:p>
        </w:tc>
        <w:tc>
          <w:tcPr>
            <w:tcW w:w="515" w:type="pct"/>
            <w:tcBorders>
              <w:top w:val="single" w:sz="6" w:space="0" w:color="auto"/>
              <w:left w:val="single" w:sz="6" w:space="0" w:color="auto"/>
              <w:bottom w:val="single" w:sz="6" w:space="0" w:color="auto"/>
              <w:right w:val="single" w:sz="6" w:space="0" w:color="auto"/>
            </w:tcBorders>
            <w:vAlign w:val="center"/>
          </w:tcPr>
          <w:p w:rsidR="00C037EF" w:rsidRPr="00C037EF" w:rsidRDefault="00C037EF" w:rsidP="00C037EF">
            <w:pPr>
              <w:pStyle w:val="ConsPlusNormal"/>
              <w:widowControl/>
              <w:ind w:firstLine="0"/>
              <w:jc w:val="center"/>
              <w:rPr>
                <w:rFonts w:ascii="Times New Roman" w:hAnsi="Times New Roman" w:cs="Times New Roman"/>
                <w:sz w:val="16"/>
                <w:szCs w:val="16"/>
              </w:rPr>
            </w:pPr>
            <w:r w:rsidRPr="00C037EF">
              <w:rPr>
                <w:rFonts w:ascii="Times New Roman" w:hAnsi="Times New Roman" w:cs="Times New Roman"/>
                <w:sz w:val="16"/>
                <w:szCs w:val="16"/>
              </w:rPr>
              <w:t>2014 год</w:t>
            </w:r>
          </w:p>
        </w:tc>
        <w:tc>
          <w:tcPr>
            <w:tcW w:w="425" w:type="pct"/>
            <w:tcBorders>
              <w:top w:val="single" w:sz="6" w:space="0" w:color="auto"/>
              <w:left w:val="single" w:sz="6" w:space="0" w:color="auto"/>
              <w:bottom w:val="single" w:sz="6" w:space="0" w:color="auto"/>
              <w:right w:val="single" w:sz="6" w:space="0" w:color="auto"/>
            </w:tcBorders>
            <w:vAlign w:val="center"/>
          </w:tcPr>
          <w:p w:rsidR="00C037EF" w:rsidRPr="00C037EF" w:rsidRDefault="00C037EF" w:rsidP="00C037EF">
            <w:pPr>
              <w:pStyle w:val="ConsPlusNormal"/>
              <w:widowControl/>
              <w:ind w:firstLine="0"/>
              <w:jc w:val="center"/>
              <w:rPr>
                <w:rFonts w:ascii="Times New Roman" w:hAnsi="Times New Roman" w:cs="Times New Roman"/>
                <w:sz w:val="16"/>
                <w:szCs w:val="16"/>
              </w:rPr>
            </w:pPr>
            <w:r w:rsidRPr="00C037EF">
              <w:rPr>
                <w:rFonts w:ascii="Times New Roman" w:hAnsi="Times New Roman" w:cs="Times New Roman"/>
                <w:sz w:val="16"/>
                <w:szCs w:val="16"/>
              </w:rPr>
              <w:t>2015 год</w:t>
            </w:r>
          </w:p>
        </w:tc>
        <w:tc>
          <w:tcPr>
            <w:tcW w:w="474" w:type="pct"/>
            <w:tcBorders>
              <w:top w:val="single" w:sz="6" w:space="0" w:color="auto"/>
              <w:left w:val="single" w:sz="6" w:space="0" w:color="auto"/>
              <w:bottom w:val="single" w:sz="6" w:space="0" w:color="auto"/>
              <w:right w:val="single" w:sz="6" w:space="0" w:color="auto"/>
            </w:tcBorders>
          </w:tcPr>
          <w:p w:rsidR="00C037EF" w:rsidRPr="00C037EF" w:rsidRDefault="00C037EF" w:rsidP="00C037EF">
            <w:pPr>
              <w:pStyle w:val="ConsPlusNormal"/>
              <w:widowControl/>
              <w:ind w:firstLine="0"/>
              <w:jc w:val="center"/>
              <w:rPr>
                <w:rFonts w:ascii="Times New Roman" w:hAnsi="Times New Roman" w:cs="Times New Roman"/>
                <w:sz w:val="16"/>
                <w:szCs w:val="16"/>
              </w:rPr>
            </w:pPr>
          </w:p>
          <w:p w:rsidR="00C037EF" w:rsidRPr="00C037EF" w:rsidRDefault="00C037EF" w:rsidP="00C037EF">
            <w:pPr>
              <w:spacing w:line="240" w:lineRule="auto"/>
              <w:jc w:val="center"/>
              <w:rPr>
                <w:rFonts w:ascii="Times New Roman" w:hAnsi="Times New Roman"/>
                <w:sz w:val="16"/>
                <w:szCs w:val="16"/>
              </w:rPr>
            </w:pPr>
            <w:r w:rsidRPr="00C037EF">
              <w:rPr>
                <w:rFonts w:ascii="Times New Roman" w:hAnsi="Times New Roman"/>
                <w:sz w:val="16"/>
                <w:szCs w:val="16"/>
              </w:rPr>
              <w:t>2016 год</w:t>
            </w:r>
          </w:p>
        </w:tc>
      </w:tr>
      <w:tr w:rsidR="00C037EF" w:rsidRPr="00C037EF" w:rsidTr="00C037EF">
        <w:trPr>
          <w:cantSplit/>
          <w:trHeight w:val="240"/>
        </w:trPr>
        <w:tc>
          <w:tcPr>
            <w:tcW w:w="5000" w:type="pct"/>
            <w:gridSpan w:val="9"/>
            <w:tcBorders>
              <w:top w:val="single" w:sz="6" w:space="0" w:color="auto"/>
              <w:left w:val="single" w:sz="6" w:space="0" w:color="auto"/>
              <w:bottom w:val="single" w:sz="6" w:space="0" w:color="auto"/>
              <w:right w:val="single" w:sz="6" w:space="0" w:color="auto"/>
            </w:tcBorders>
          </w:tcPr>
          <w:p w:rsidR="00C037EF" w:rsidRPr="00C037EF" w:rsidRDefault="00C037EF" w:rsidP="00C037EF">
            <w:pPr>
              <w:pStyle w:val="17"/>
              <w:ind w:left="-108"/>
              <w:jc w:val="both"/>
              <w:rPr>
                <w:rFonts w:cs="Times New Roman"/>
                <w:sz w:val="16"/>
                <w:szCs w:val="16"/>
              </w:rPr>
            </w:pPr>
            <w:r w:rsidRPr="00C037EF">
              <w:rPr>
                <w:rFonts w:cs="Times New Roman"/>
                <w:sz w:val="16"/>
                <w:szCs w:val="16"/>
              </w:rPr>
              <w:t xml:space="preserve"> Цель подпрограммы – обеспечение увеличения объемов ввода жилья на территории Богучанского района.</w:t>
            </w:r>
          </w:p>
        </w:tc>
      </w:tr>
      <w:tr w:rsidR="00C037EF" w:rsidRPr="00C037EF" w:rsidTr="00C037EF">
        <w:trPr>
          <w:cantSplit/>
          <w:trHeight w:val="114"/>
        </w:trPr>
        <w:tc>
          <w:tcPr>
            <w:tcW w:w="251" w:type="pct"/>
            <w:tcBorders>
              <w:top w:val="single" w:sz="6" w:space="0" w:color="auto"/>
              <w:left w:val="single" w:sz="6" w:space="0" w:color="auto"/>
              <w:bottom w:val="single" w:sz="6" w:space="0" w:color="auto"/>
              <w:right w:val="single" w:sz="6" w:space="0" w:color="auto"/>
            </w:tcBorders>
          </w:tcPr>
          <w:p w:rsidR="00C037EF" w:rsidRPr="00C037EF" w:rsidRDefault="00C037EF" w:rsidP="00C037EF">
            <w:pPr>
              <w:pStyle w:val="ConsPlusNormal"/>
              <w:widowControl/>
              <w:ind w:firstLine="0"/>
              <w:rPr>
                <w:rFonts w:ascii="Times New Roman" w:hAnsi="Times New Roman" w:cs="Times New Roman"/>
                <w:sz w:val="16"/>
                <w:szCs w:val="16"/>
              </w:rPr>
            </w:pPr>
            <w:r w:rsidRPr="00C037EF">
              <w:rPr>
                <w:rFonts w:ascii="Times New Roman" w:hAnsi="Times New Roman" w:cs="Times New Roman"/>
                <w:sz w:val="16"/>
                <w:szCs w:val="16"/>
              </w:rPr>
              <w:t>1.</w:t>
            </w:r>
          </w:p>
        </w:tc>
        <w:tc>
          <w:tcPr>
            <w:tcW w:w="877" w:type="pct"/>
            <w:tcBorders>
              <w:top w:val="single" w:sz="6" w:space="0" w:color="auto"/>
              <w:left w:val="single" w:sz="6" w:space="0" w:color="auto"/>
              <w:bottom w:val="single" w:sz="6" w:space="0" w:color="auto"/>
              <w:right w:val="single" w:sz="6" w:space="0" w:color="auto"/>
            </w:tcBorders>
          </w:tcPr>
          <w:p w:rsidR="00C037EF" w:rsidRPr="00C037EF" w:rsidRDefault="00C037EF" w:rsidP="00C037EF">
            <w:pPr>
              <w:autoSpaceDE w:val="0"/>
              <w:autoSpaceDN w:val="0"/>
              <w:adjustRightInd w:val="0"/>
              <w:spacing w:after="0" w:line="240" w:lineRule="auto"/>
              <w:rPr>
                <w:rFonts w:ascii="Times New Roman" w:hAnsi="Times New Roman"/>
                <w:sz w:val="16"/>
                <w:szCs w:val="16"/>
              </w:rPr>
            </w:pPr>
            <w:r w:rsidRPr="00C037EF">
              <w:rPr>
                <w:rFonts w:ascii="Times New Roman" w:hAnsi="Times New Roman"/>
                <w:sz w:val="16"/>
                <w:szCs w:val="16"/>
              </w:rPr>
              <w:t xml:space="preserve">Ввод общей площади жилья </w:t>
            </w:r>
          </w:p>
        </w:tc>
        <w:tc>
          <w:tcPr>
            <w:tcW w:w="593" w:type="pct"/>
            <w:tcBorders>
              <w:top w:val="single" w:sz="6" w:space="0" w:color="auto"/>
              <w:left w:val="single" w:sz="6" w:space="0" w:color="auto"/>
              <w:bottom w:val="single" w:sz="6" w:space="0" w:color="auto"/>
              <w:right w:val="single" w:sz="6" w:space="0" w:color="auto"/>
            </w:tcBorders>
          </w:tcPr>
          <w:p w:rsidR="00C037EF" w:rsidRPr="00C037EF" w:rsidRDefault="00C037EF" w:rsidP="00C037EF">
            <w:pPr>
              <w:pStyle w:val="ConsPlusNormal"/>
              <w:widowControl/>
              <w:ind w:firstLine="0"/>
              <w:rPr>
                <w:rFonts w:ascii="Times New Roman" w:hAnsi="Times New Roman" w:cs="Times New Roman"/>
                <w:sz w:val="16"/>
                <w:szCs w:val="16"/>
              </w:rPr>
            </w:pPr>
            <w:r w:rsidRPr="00C037EF">
              <w:rPr>
                <w:rFonts w:ascii="Times New Roman" w:hAnsi="Times New Roman" w:cs="Times New Roman"/>
                <w:sz w:val="16"/>
                <w:szCs w:val="16"/>
              </w:rPr>
              <w:t>тыс. кв. метров</w:t>
            </w:r>
          </w:p>
        </w:tc>
        <w:tc>
          <w:tcPr>
            <w:tcW w:w="700" w:type="pct"/>
            <w:tcBorders>
              <w:top w:val="single" w:sz="6" w:space="0" w:color="auto"/>
              <w:left w:val="single" w:sz="6" w:space="0" w:color="auto"/>
              <w:bottom w:val="single" w:sz="6" w:space="0" w:color="auto"/>
              <w:right w:val="single" w:sz="6" w:space="0" w:color="auto"/>
            </w:tcBorders>
          </w:tcPr>
          <w:p w:rsidR="00C037EF" w:rsidRPr="00C037EF" w:rsidRDefault="00C037EF" w:rsidP="00C037EF">
            <w:pPr>
              <w:pStyle w:val="ConsPlusNormal"/>
              <w:widowControl/>
              <w:ind w:firstLine="0"/>
              <w:rPr>
                <w:rFonts w:ascii="Times New Roman" w:hAnsi="Times New Roman" w:cs="Times New Roman"/>
                <w:sz w:val="16"/>
                <w:szCs w:val="16"/>
              </w:rPr>
            </w:pPr>
            <w:r w:rsidRPr="00C037EF">
              <w:rPr>
                <w:rFonts w:ascii="Times New Roman" w:hAnsi="Times New Roman" w:cs="Times New Roman"/>
                <w:sz w:val="16"/>
                <w:szCs w:val="16"/>
              </w:rPr>
              <w:t>Крайстат</w:t>
            </w:r>
          </w:p>
        </w:tc>
        <w:tc>
          <w:tcPr>
            <w:tcW w:w="600" w:type="pct"/>
            <w:tcBorders>
              <w:top w:val="single" w:sz="6" w:space="0" w:color="auto"/>
              <w:left w:val="single" w:sz="6" w:space="0" w:color="auto"/>
              <w:bottom w:val="single" w:sz="6" w:space="0" w:color="auto"/>
              <w:right w:val="single" w:sz="6" w:space="0" w:color="auto"/>
            </w:tcBorders>
          </w:tcPr>
          <w:p w:rsidR="00C037EF" w:rsidRPr="00C037EF" w:rsidRDefault="00C037EF" w:rsidP="00C037EF">
            <w:pPr>
              <w:pStyle w:val="ConsPlusNormal"/>
              <w:widowControl/>
              <w:ind w:firstLine="0"/>
              <w:jc w:val="center"/>
              <w:rPr>
                <w:rFonts w:ascii="Times New Roman" w:hAnsi="Times New Roman" w:cs="Times New Roman"/>
                <w:sz w:val="16"/>
                <w:szCs w:val="16"/>
              </w:rPr>
            </w:pPr>
            <w:r w:rsidRPr="00C037EF">
              <w:rPr>
                <w:rFonts w:ascii="Times New Roman" w:hAnsi="Times New Roman" w:cs="Times New Roman"/>
                <w:sz w:val="16"/>
                <w:szCs w:val="16"/>
              </w:rPr>
              <w:t>9,3</w:t>
            </w:r>
          </w:p>
        </w:tc>
        <w:tc>
          <w:tcPr>
            <w:tcW w:w="564" w:type="pct"/>
            <w:tcBorders>
              <w:top w:val="single" w:sz="6" w:space="0" w:color="auto"/>
              <w:left w:val="single" w:sz="6" w:space="0" w:color="auto"/>
              <w:bottom w:val="single" w:sz="6" w:space="0" w:color="auto"/>
              <w:right w:val="single" w:sz="6" w:space="0" w:color="auto"/>
            </w:tcBorders>
          </w:tcPr>
          <w:p w:rsidR="00C037EF" w:rsidRPr="00C037EF" w:rsidRDefault="00C037EF" w:rsidP="00C037EF">
            <w:pPr>
              <w:pStyle w:val="ConsPlusNormal"/>
              <w:widowControl/>
              <w:ind w:firstLine="0"/>
              <w:jc w:val="center"/>
              <w:rPr>
                <w:rFonts w:ascii="Times New Roman" w:hAnsi="Times New Roman" w:cs="Times New Roman"/>
                <w:sz w:val="16"/>
                <w:szCs w:val="16"/>
              </w:rPr>
            </w:pPr>
            <w:r w:rsidRPr="00C037EF">
              <w:rPr>
                <w:rFonts w:ascii="Times New Roman" w:hAnsi="Times New Roman" w:cs="Times New Roman"/>
                <w:sz w:val="16"/>
                <w:szCs w:val="16"/>
              </w:rPr>
              <w:t>13,0</w:t>
            </w:r>
          </w:p>
        </w:tc>
        <w:tc>
          <w:tcPr>
            <w:tcW w:w="515" w:type="pct"/>
            <w:tcBorders>
              <w:top w:val="single" w:sz="6" w:space="0" w:color="auto"/>
              <w:left w:val="single" w:sz="6" w:space="0" w:color="auto"/>
              <w:bottom w:val="single" w:sz="6" w:space="0" w:color="auto"/>
              <w:right w:val="single" w:sz="6" w:space="0" w:color="auto"/>
            </w:tcBorders>
          </w:tcPr>
          <w:p w:rsidR="00C037EF" w:rsidRPr="00C037EF" w:rsidRDefault="00C037EF" w:rsidP="00C037EF">
            <w:pPr>
              <w:autoSpaceDE w:val="0"/>
              <w:autoSpaceDN w:val="0"/>
              <w:adjustRightInd w:val="0"/>
              <w:spacing w:line="240" w:lineRule="auto"/>
              <w:jc w:val="center"/>
              <w:rPr>
                <w:rFonts w:ascii="Times New Roman" w:hAnsi="Times New Roman"/>
                <w:sz w:val="16"/>
                <w:szCs w:val="16"/>
              </w:rPr>
            </w:pPr>
            <w:r w:rsidRPr="00C037EF">
              <w:rPr>
                <w:rFonts w:ascii="Times New Roman" w:hAnsi="Times New Roman"/>
                <w:sz w:val="16"/>
                <w:szCs w:val="16"/>
              </w:rPr>
              <w:t>14,0</w:t>
            </w:r>
          </w:p>
        </w:tc>
        <w:tc>
          <w:tcPr>
            <w:tcW w:w="425" w:type="pct"/>
            <w:tcBorders>
              <w:top w:val="single" w:sz="6" w:space="0" w:color="auto"/>
              <w:left w:val="single" w:sz="6" w:space="0" w:color="auto"/>
              <w:bottom w:val="single" w:sz="6" w:space="0" w:color="auto"/>
              <w:right w:val="single" w:sz="6" w:space="0" w:color="auto"/>
            </w:tcBorders>
          </w:tcPr>
          <w:p w:rsidR="00C037EF" w:rsidRPr="00C037EF" w:rsidRDefault="00C037EF" w:rsidP="00C037EF">
            <w:pPr>
              <w:pStyle w:val="ConsPlusNormal"/>
              <w:widowControl/>
              <w:ind w:firstLine="0"/>
              <w:jc w:val="center"/>
              <w:rPr>
                <w:rFonts w:ascii="Times New Roman" w:hAnsi="Times New Roman" w:cs="Times New Roman"/>
                <w:sz w:val="16"/>
                <w:szCs w:val="16"/>
              </w:rPr>
            </w:pPr>
            <w:r w:rsidRPr="00C037EF">
              <w:rPr>
                <w:rFonts w:ascii="Times New Roman" w:hAnsi="Times New Roman" w:cs="Times New Roman"/>
                <w:sz w:val="16"/>
                <w:szCs w:val="16"/>
              </w:rPr>
              <w:t>15,0</w:t>
            </w:r>
          </w:p>
        </w:tc>
        <w:tc>
          <w:tcPr>
            <w:tcW w:w="474" w:type="pct"/>
            <w:tcBorders>
              <w:top w:val="single" w:sz="6" w:space="0" w:color="auto"/>
              <w:left w:val="single" w:sz="6" w:space="0" w:color="auto"/>
              <w:bottom w:val="single" w:sz="6" w:space="0" w:color="auto"/>
              <w:right w:val="single" w:sz="6" w:space="0" w:color="auto"/>
            </w:tcBorders>
          </w:tcPr>
          <w:p w:rsidR="00C037EF" w:rsidRPr="00C037EF" w:rsidRDefault="00C037EF" w:rsidP="00C037EF">
            <w:pPr>
              <w:pStyle w:val="ConsPlusNormal"/>
              <w:widowControl/>
              <w:ind w:firstLine="0"/>
              <w:jc w:val="center"/>
              <w:rPr>
                <w:rFonts w:ascii="Times New Roman" w:hAnsi="Times New Roman" w:cs="Times New Roman"/>
                <w:sz w:val="16"/>
                <w:szCs w:val="16"/>
                <w:highlight w:val="yellow"/>
              </w:rPr>
            </w:pPr>
            <w:r w:rsidRPr="00C037EF">
              <w:rPr>
                <w:rFonts w:ascii="Times New Roman" w:hAnsi="Times New Roman" w:cs="Times New Roman"/>
                <w:sz w:val="16"/>
                <w:szCs w:val="16"/>
              </w:rPr>
              <w:t>16,0</w:t>
            </w:r>
          </w:p>
        </w:tc>
      </w:tr>
    </w:tbl>
    <w:p w:rsidR="00C037EF" w:rsidRDefault="00C037EF" w:rsidP="00C037EF">
      <w:pPr>
        <w:pStyle w:val="140"/>
        <w:spacing w:before="0" w:after="0" w:line="240" w:lineRule="auto"/>
        <w:jc w:val="center"/>
        <w:rPr>
          <w:sz w:val="18"/>
          <w:szCs w:val="18"/>
        </w:rPr>
      </w:pPr>
    </w:p>
    <w:p w:rsidR="00B27B61" w:rsidRPr="00C037EF" w:rsidRDefault="00B27B61" w:rsidP="00B27B61">
      <w:pPr>
        <w:spacing w:after="0" w:line="240" w:lineRule="auto"/>
        <w:ind w:left="4962"/>
        <w:jc w:val="right"/>
        <w:rPr>
          <w:rFonts w:ascii="Times New Roman" w:hAnsi="Times New Roman"/>
          <w:sz w:val="18"/>
          <w:szCs w:val="18"/>
        </w:rPr>
      </w:pPr>
      <w:r w:rsidRPr="00C037EF">
        <w:rPr>
          <w:rFonts w:ascii="Times New Roman" w:hAnsi="Times New Roman"/>
          <w:sz w:val="18"/>
          <w:szCs w:val="18"/>
        </w:rPr>
        <w:t xml:space="preserve">Приложение № </w:t>
      </w:r>
      <w:r>
        <w:rPr>
          <w:rFonts w:ascii="Times New Roman" w:hAnsi="Times New Roman"/>
          <w:sz w:val="18"/>
          <w:szCs w:val="18"/>
        </w:rPr>
        <w:t>2</w:t>
      </w:r>
    </w:p>
    <w:p w:rsidR="00B27B61" w:rsidRDefault="00B27B61" w:rsidP="00B27B61">
      <w:pPr>
        <w:spacing w:after="0" w:line="240" w:lineRule="auto"/>
        <w:ind w:left="4962"/>
        <w:jc w:val="right"/>
        <w:rPr>
          <w:rFonts w:ascii="Times New Roman" w:hAnsi="Times New Roman"/>
          <w:sz w:val="18"/>
          <w:szCs w:val="18"/>
        </w:rPr>
      </w:pPr>
      <w:r>
        <w:rPr>
          <w:rFonts w:ascii="Times New Roman" w:hAnsi="Times New Roman"/>
          <w:sz w:val="18"/>
          <w:szCs w:val="18"/>
        </w:rPr>
        <w:t>к подпрограмме «Строительство объектов»</w:t>
      </w:r>
    </w:p>
    <w:p w:rsidR="00B27B61" w:rsidRDefault="00B27B61" w:rsidP="00B27B61">
      <w:pPr>
        <w:spacing w:after="0" w:line="240" w:lineRule="auto"/>
        <w:ind w:left="4962"/>
        <w:jc w:val="right"/>
        <w:rPr>
          <w:rFonts w:ascii="Times New Roman" w:hAnsi="Times New Roman"/>
          <w:sz w:val="18"/>
          <w:szCs w:val="18"/>
        </w:rPr>
      </w:pPr>
      <w:r>
        <w:rPr>
          <w:rFonts w:ascii="Times New Roman" w:hAnsi="Times New Roman"/>
          <w:sz w:val="18"/>
          <w:szCs w:val="18"/>
        </w:rPr>
        <w:t>коммунальной  и транспортной инфраструктуры в</w:t>
      </w:r>
    </w:p>
    <w:p w:rsidR="00B27B61" w:rsidRDefault="00B27B61" w:rsidP="00B27B61">
      <w:pPr>
        <w:spacing w:after="0" w:line="240" w:lineRule="auto"/>
        <w:ind w:left="4962"/>
        <w:jc w:val="right"/>
        <w:rPr>
          <w:rFonts w:ascii="Times New Roman" w:hAnsi="Times New Roman"/>
          <w:sz w:val="18"/>
          <w:szCs w:val="18"/>
        </w:rPr>
      </w:pPr>
      <w:r>
        <w:rPr>
          <w:rFonts w:ascii="Times New Roman" w:hAnsi="Times New Roman"/>
          <w:sz w:val="18"/>
          <w:szCs w:val="18"/>
        </w:rPr>
        <w:t>муниципальных образованиях Богучанского района</w:t>
      </w:r>
    </w:p>
    <w:p w:rsidR="00B27B61" w:rsidRPr="00C037EF" w:rsidRDefault="00B27B61" w:rsidP="00B27B61">
      <w:pPr>
        <w:spacing w:after="0" w:line="240" w:lineRule="auto"/>
        <w:ind w:left="4962"/>
        <w:jc w:val="right"/>
        <w:rPr>
          <w:rFonts w:ascii="Times New Roman" w:hAnsi="Times New Roman"/>
          <w:sz w:val="18"/>
          <w:szCs w:val="18"/>
        </w:rPr>
      </w:pPr>
      <w:r>
        <w:rPr>
          <w:rFonts w:ascii="Times New Roman" w:hAnsi="Times New Roman"/>
          <w:sz w:val="18"/>
          <w:szCs w:val="18"/>
        </w:rPr>
        <w:t>с целью развития жилищного строительства» на 2014-2016 годы</w:t>
      </w:r>
    </w:p>
    <w:p w:rsidR="00B27B61" w:rsidRDefault="00B27B61" w:rsidP="00B27B61">
      <w:pPr>
        <w:pStyle w:val="140"/>
        <w:spacing w:before="0" w:after="0" w:line="240" w:lineRule="auto"/>
        <w:jc w:val="right"/>
        <w:rPr>
          <w:sz w:val="18"/>
          <w:szCs w:val="18"/>
        </w:rPr>
      </w:pPr>
    </w:p>
    <w:p w:rsidR="00B27B61" w:rsidRDefault="00B27B61" w:rsidP="00B27B61">
      <w:pPr>
        <w:pStyle w:val="140"/>
        <w:spacing w:before="0" w:after="0" w:line="240" w:lineRule="auto"/>
        <w:jc w:val="center"/>
        <w:rPr>
          <w:sz w:val="20"/>
          <w:szCs w:val="20"/>
        </w:rPr>
      </w:pPr>
      <w:r>
        <w:rPr>
          <w:sz w:val="20"/>
          <w:szCs w:val="20"/>
        </w:rPr>
        <w:t>Перечень мероприятий подпрограммы с указанием объема средств на их реализацию и ожидаемых результатов</w:t>
      </w:r>
    </w:p>
    <w:p w:rsidR="00B27B61" w:rsidRDefault="00B27B61" w:rsidP="00B27B61">
      <w:pPr>
        <w:pStyle w:val="140"/>
        <w:spacing w:before="0" w:after="0" w:line="240" w:lineRule="auto"/>
        <w:jc w:val="right"/>
        <w:rPr>
          <w:sz w:val="18"/>
          <w:szCs w:val="18"/>
        </w:rPr>
      </w:pPr>
    </w:p>
    <w:tbl>
      <w:tblPr>
        <w:tblW w:w="5000" w:type="pct"/>
        <w:tblLook w:val="0000"/>
      </w:tblPr>
      <w:tblGrid>
        <w:gridCol w:w="1926"/>
        <w:gridCol w:w="1105"/>
        <w:gridCol w:w="556"/>
        <w:gridCol w:w="477"/>
        <w:gridCol w:w="552"/>
        <w:gridCol w:w="90"/>
        <w:gridCol w:w="396"/>
        <w:gridCol w:w="726"/>
        <w:gridCol w:w="726"/>
        <w:gridCol w:w="634"/>
        <w:gridCol w:w="92"/>
        <w:gridCol w:w="666"/>
        <w:gridCol w:w="60"/>
        <w:gridCol w:w="1564"/>
      </w:tblGrid>
      <w:tr w:rsidR="00B27B61" w:rsidRPr="00B27B61" w:rsidTr="00B27B61">
        <w:trPr>
          <w:trHeight w:val="226"/>
        </w:trPr>
        <w:tc>
          <w:tcPr>
            <w:tcW w:w="10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 xml:space="preserve">Наименование  мероприятия </w:t>
            </w:r>
            <w:r w:rsidRPr="00B27B61">
              <w:rPr>
                <w:rFonts w:ascii="Times New Roman" w:hAnsi="Times New Roman"/>
                <w:color w:val="000000"/>
                <w:sz w:val="12"/>
                <w:szCs w:val="12"/>
              </w:rPr>
              <w:lastRenderedPageBreak/>
              <w:t>подпрограммы</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lastRenderedPageBreak/>
              <w:t xml:space="preserve">ГРБС </w:t>
            </w:r>
          </w:p>
        </w:tc>
        <w:tc>
          <w:tcPr>
            <w:tcW w:w="112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Код бюджетной классификации</w:t>
            </w:r>
          </w:p>
        </w:tc>
        <w:tc>
          <w:tcPr>
            <w:tcW w:w="1424" w:type="pct"/>
            <w:gridSpan w:val="5"/>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Расходы</w:t>
            </w:r>
          </w:p>
        </w:tc>
        <w:tc>
          <w:tcPr>
            <w:tcW w:w="9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 xml:space="preserve">Ожидаемый результат от </w:t>
            </w:r>
            <w:r w:rsidRPr="00B27B61">
              <w:rPr>
                <w:rFonts w:ascii="Times New Roman" w:hAnsi="Times New Roman"/>
                <w:color w:val="000000"/>
                <w:sz w:val="12"/>
                <w:szCs w:val="12"/>
              </w:rPr>
              <w:lastRenderedPageBreak/>
              <w:t>реализации подпрограммного мероприятия (в натуральном выражении)</w:t>
            </w:r>
          </w:p>
        </w:tc>
      </w:tr>
      <w:tr w:rsidR="00B27B61" w:rsidRPr="00B27B61" w:rsidTr="00B27B61">
        <w:trPr>
          <w:trHeight w:val="285"/>
        </w:trPr>
        <w:tc>
          <w:tcPr>
            <w:tcW w:w="1071" w:type="pct"/>
            <w:vMerge/>
            <w:tcBorders>
              <w:top w:val="nil"/>
              <w:left w:val="single" w:sz="4" w:space="0" w:color="auto"/>
              <w:bottom w:val="single" w:sz="4" w:space="0" w:color="auto"/>
              <w:right w:val="single" w:sz="4" w:space="0" w:color="auto"/>
            </w:tcBorders>
            <w:vAlign w:val="center"/>
          </w:tcPr>
          <w:p w:rsidR="00B27B61" w:rsidRPr="00B27B61" w:rsidRDefault="00B27B61" w:rsidP="00B27B61">
            <w:pPr>
              <w:spacing w:after="0" w:line="240" w:lineRule="auto"/>
              <w:rPr>
                <w:rFonts w:ascii="Times New Roman" w:hAnsi="Times New Roman"/>
                <w:color w:val="000000"/>
                <w:sz w:val="12"/>
                <w:szCs w:val="12"/>
              </w:rPr>
            </w:pPr>
          </w:p>
        </w:tc>
        <w:tc>
          <w:tcPr>
            <w:tcW w:w="415" w:type="pct"/>
            <w:vMerge/>
            <w:tcBorders>
              <w:top w:val="nil"/>
              <w:left w:val="single" w:sz="4" w:space="0" w:color="auto"/>
              <w:bottom w:val="single" w:sz="4" w:space="0" w:color="auto"/>
              <w:right w:val="single" w:sz="4" w:space="0" w:color="auto"/>
            </w:tcBorders>
            <w:vAlign w:val="center"/>
          </w:tcPr>
          <w:p w:rsidR="00B27B61" w:rsidRPr="00B27B61" w:rsidRDefault="00B27B61" w:rsidP="00B27B61">
            <w:pPr>
              <w:spacing w:after="0" w:line="240" w:lineRule="auto"/>
              <w:rPr>
                <w:rFonts w:ascii="Times New Roman" w:hAnsi="Times New Roman"/>
                <w:color w:val="000000"/>
                <w:sz w:val="12"/>
                <w:szCs w:val="12"/>
              </w:rPr>
            </w:pPr>
          </w:p>
        </w:tc>
        <w:tc>
          <w:tcPr>
            <w:tcW w:w="1126" w:type="pct"/>
            <w:gridSpan w:val="5"/>
            <w:vMerge/>
            <w:tcBorders>
              <w:top w:val="single" w:sz="4" w:space="0" w:color="auto"/>
              <w:left w:val="single" w:sz="4" w:space="0" w:color="auto"/>
              <w:bottom w:val="single" w:sz="4" w:space="0" w:color="auto"/>
              <w:right w:val="single" w:sz="4" w:space="0" w:color="auto"/>
            </w:tcBorders>
            <w:vAlign w:val="center"/>
          </w:tcPr>
          <w:p w:rsidR="00B27B61" w:rsidRPr="00B27B61" w:rsidRDefault="00B27B61" w:rsidP="00B27B61">
            <w:pPr>
              <w:spacing w:after="0" w:line="240" w:lineRule="auto"/>
              <w:rPr>
                <w:rFonts w:ascii="Times New Roman" w:hAnsi="Times New Roman"/>
                <w:color w:val="000000"/>
                <w:sz w:val="12"/>
                <w:szCs w:val="12"/>
              </w:rPr>
            </w:pPr>
          </w:p>
        </w:tc>
        <w:tc>
          <w:tcPr>
            <w:tcW w:w="1424" w:type="pct"/>
            <w:gridSpan w:val="5"/>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(рублей), годы</w:t>
            </w:r>
          </w:p>
        </w:tc>
        <w:tc>
          <w:tcPr>
            <w:tcW w:w="964" w:type="pct"/>
            <w:gridSpan w:val="2"/>
            <w:vMerge/>
            <w:tcBorders>
              <w:top w:val="nil"/>
              <w:left w:val="single" w:sz="4" w:space="0" w:color="auto"/>
              <w:bottom w:val="single" w:sz="4" w:space="0" w:color="auto"/>
              <w:right w:val="single" w:sz="4" w:space="0" w:color="auto"/>
            </w:tcBorders>
            <w:vAlign w:val="center"/>
          </w:tcPr>
          <w:p w:rsidR="00B27B61" w:rsidRPr="00B27B61" w:rsidRDefault="00B27B61" w:rsidP="00B27B61">
            <w:pPr>
              <w:spacing w:after="0" w:line="240" w:lineRule="auto"/>
              <w:rPr>
                <w:rFonts w:ascii="Times New Roman" w:hAnsi="Times New Roman"/>
                <w:color w:val="000000"/>
                <w:sz w:val="12"/>
                <w:szCs w:val="12"/>
              </w:rPr>
            </w:pPr>
          </w:p>
        </w:tc>
      </w:tr>
      <w:tr w:rsidR="00B27B61" w:rsidRPr="00B27B61" w:rsidTr="00B27B61">
        <w:trPr>
          <w:trHeight w:val="312"/>
        </w:trPr>
        <w:tc>
          <w:tcPr>
            <w:tcW w:w="1071" w:type="pct"/>
            <w:vMerge/>
            <w:tcBorders>
              <w:top w:val="nil"/>
              <w:left w:val="single" w:sz="4" w:space="0" w:color="auto"/>
              <w:bottom w:val="single" w:sz="4" w:space="0" w:color="auto"/>
              <w:right w:val="single" w:sz="4" w:space="0" w:color="auto"/>
            </w:tcBorders>
            <w:vAlign w:val="center"/>
          </w:tcPr>
          <w:p w:rsidR="00B27B61" w:rsidRPr="00B27B61" w:rsidRDefault="00B27B61" w:rsidP="00B27B61">
            <w:pPr>
              <w:spacing w:after="0" w:line="240" w:lineRule="auto"/>
              <w:rPr>
                <w:rFonts w:ascii="Times New Roman" w:hAnsi="Times New Roman"/>
                <w:color w:val="000000"/>
                <w:sz w:val="12"/>
                <w:szCs w:val="12"/>
              </w:rPr>
            </w:pPr>
          </w:p>
        </w:tc>
        <w:tc>
          <w:tcPr>
            <w:tcW w:w="415" w:type="pct"/>
            <w:vMerge/>
            <w:tcBorders>
              <w:top w:val="nil"/>
              <w:left w:val="single" w:sz="4" w:space="0" w:color="auto"/>
              <w:bottom w:val="single" w:sz="4" w:space="0" w:color="auto"/>
              <w:right w:val="single" w:sz="4" w:space="0" w:color="auto"/>
            </w:tcBorders>
            <w:vAlign w:val="center"/>
          </w:tcPr>
          <w:p w:rsidR="00B27B61" w:rsidRPr="00B27B61" w:rsidRDefault="00B27B61" w:rsidP="00B27B61">
            <w:pPr>
              <w:spacing w:after="0" w:line="240" w:lineRule="auto"/>
              <w:rPr>
                <w:rFonts w:ascii="Times New Roman" w:hAnsi="Times New Roman"/>
                <w:color w:val="000000"/>
                <w:sz w:val="12"/>
                <w:szCs w:val="12"/>
              </w:rPr>
            </w:pPr>
          </w:p>
        </w:tc>
        <w:tc>
          <w:tcPr>
            <w:tcW w:w="355" w:type="pct"/>
            <w:tcBorders>
              <w:top w:val="nil"/>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ГРБС</w:t>
            </w:r>
          </w:p>
        </w:tc>
        <w:tc>
          <w:tcPr>
            <w:tcW w:w="243" w:type="pct"/>
            <w:tcBorders>
              <w:top w:val="nil"/>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РзПр</w:t>
            </w:r>
          </w:p>
        </w:tc>
        <w:tc>
          <w:tcPr>
            <w:tcW w:w="301" w:type="pct"/>
            <w:tcBorders>
              <w:top w:val="nil"/>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КЦСР</w:t>
            </w:r>
          </w:p>
        </w:tc>
        <w:tc>
          <w:tcPr>
            <w:tcW w:w="227" w:type="pct"/>
            <w:gridSpan w:val="2"/>
            <w:tcBorders>
              <w:top w:val="nil"/>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КВР</w:t>
            </w:r>
          </w:p>
        </w:tc>
        <w:tc>
          <w:tcPr>
            <w:tcW w:w="356" w:type="pct"/>
            <w:tcBorders>
              <w:top w:val="nil"/>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2014</w:t>
            </w:r>
          </w:p>
        </w:tc>
        <w:tc>
          <w:tcPr>
            <w:tcW w:w="356" w:type="pct"/>
            <w:tcBorders>
              <w:top w:val="nil"/>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2015</w:t>
            </w:r>
          </w:p>
        </w:tc>
        <w:tc>
          <w:tcPr>
            <w:tcW w:w="322" w:type="pct"/>
            <w:tcBorders>
              <w:top w:val="nil"/>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2016</w:t>
            </w:r>
          </w:p>
        </w:tc>
        <w:tc>
          <w:tcPr>
            <w:tcW w:w="390" w:type="pct"/>
            <w:gridSpan w:val="2"/>
            <w:tcBorders>
              <w:top w:val="nil"/>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Итого на 2014-2016 годы</w:t>
            </w:r>
          </w:p>
        </w:tc>
        <w:tc>
          <w:tcPr>
            <w:tcW w:w="964" w:type="pct"/>
            <w:gridSpan w:val="2"/>
            <w:vMerge/>
            <w:tcBorders>
              <w:top w:val="nil"/>
              <w:left w:val="single" w:sz="4" w:space="0" w:color="auto"/>
              <w:bottom w:val="single" w:sz="4" w:space="0" w:color="auto"/>
              <w:right w:val="single" w:sz="4" w:space="0" w:color="auto"/>
            </w:tcBorders>
            <w:vAlign w:val="center"/>
          </w:tcPr>
          <w:p w:rsidR="00B27B61" w:rsidRPr="00B27B61" w:rsidRDefault="00B27B61" w:rsidP="00B27B61">
            <w:pPr>
              <w:spacing w:after="0" w:line="240" w:lineRule="auto"/>
              <w:rPr>
                <w:rFonts w:ascii="Times New Roman" w:hAnsi="Times New Roman"/>
                <w:color w:val="000000"/>
                <w:sz w:val="12"/>
                <w:szCs w:val="12"/>
              </w:rPr>
            </w:pPr>
          </w:p>
        </w:tc>
      </w:tr>
      <w:tr w:rsidR="00B27B61" w:rsidRPr="00B27B61" w:rsidTr="00B27B61">
        <w:trPr>
          <w:trHeight w:val="70"/>
        </w:trPr>
        <w:tc>
          <w:tcPr>
            <w:tcW w:w="5000" w:type="pct"/>
            <w:gridSpan w:val="14"/>
            <w:tcBorders>
              <w:top w:val="nil"/>
              <w:left w:val="single" w:sz="4" w:space="0" w:color="auto"/>
              <w:bottom w:val="single" w:sz="4" w:space="0" w:color="auto"/>
              <w:right w:val="single" w:sz="4" w:space="0" w:color="auto"/>
            </w:tcBorders>
            <w:shd w:val="clear" w:color="auto" w:fill="auto"/>
          </w:tcPr>
          <w:p w:rsidR="00B27B61" w:rsidRPr="00B27B61" w:rsidRDefault="00B27B61" w:rsidP="00B27B61">
            <w:pPr>
              <w:spacing w:after="0" w:line="240" w:lineRule="auto"/>
              <w:rPr>
                <w:rFonts w:ascii="Times New Roman" w:hAnsi="Times New Roman"/>
                <w:color w:val="000000"/>
                <w:sz w:val="12"/>
                <w:szCs w:val="12"/>
              </w:rPr>
            </w:pPr>
            <w:r w:rsidRPr="00B27B61">
              <w:rPr>
                <w:rFonts w:ascii="Times New Roman" w:hAnsi="Times New Roman"/>
                <w:color w:val="000000"/>
                <w:sz w:val="12"/>
                <w:szCs w:val="12"/>
              </w:rPr>
              <w:t>Муниципальная программа «Обеспечение доступным и комфортным жильем граждан Богучанского района» на 2014-2016 годы</w:t>
            </w:r>
          </w:p>
        </w:tc>
      </w:tr>
      <w:tr w:rsidR="00B27B61" w:rsidRPr="00B27B61" w:rsidTr="00B27B61">
        <w:trPr>
          <w:trHeight w:val="134"/>
        </w:trPr>
        <w:tc>
          <w:tcPr>
            <w:tcW w:w="5000" w:type="pct"/>
            <w:gridSpan w:val="14"/>
            <w:tcBorders>
              <w:top w:val="nil"/>
              <w:left w:val="single" w:sz="4" w:space="0" w:color="auto"/>
              <w:bottom w:val="single" w:sz="4" w:space="0" w:color="auto"/>
              <w:right w:val="single" w:sz="4" w:space="0" w:color="auto"/>
            </w:tcBorders>
            <w:shd w:val="clear" w:color="auto" w:fill="auto"/>
            <w:vAlign w:val="center"/>
          </w:tcPr>
          <w:p w:rsidR="00B27B61" w:rsidRPr="00B27B61" w:rsidRDefault="00B27B61" w:rsidP="00B27B61">
            <w:pPr>
              <w:autoSpaceDE w:val="0"/>
              <w:autoSpaceDN w:val="0"/>
              <w:adjustRightInd w:val="0"/>
              <w:spacing w:after="0" w:line="240" w:lineRule="auto"/>
              <w:rPr>
                <w:rFonts w:ascii="Times New Roman" w:hAnsi="Times New Roman"/>
                <w:sz w:val="12"/>
                <w:szCs w:val="12"/>
              </w:rPr>
            </w:pPr>
            <w:r w:rsidRPr="00B27B61">
              <w:rPr>
                <w:rFonts w:ascii="Times New Roman" w:hAnsi="Times New Roman"/>
                <w:color w:val="000000"/>
                <w:sz w:val="12"/>
                <w:szCs w:val="12"/>
              </w:rPr>
              <w:t xml:space="preserve">Подпрограмма:  </w:t>
            </w:r>
            <w:r w:rsidRPr="00B27B61">
              <w:rPr>
                <w:rFonts w:ascii="Times New Roman" w:hAnsi="Times New Roman"/>
                <w:sz w:val="12"/>
                <w:szCs w:val="12"/>
              </w:rPr>
              <w:t xml:space="preserve">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2014-2016 годы</w:t>
            </w:r>
          </w:p>
        </w:tc>
      </w:tr>
      <w:tr w:rsidR="00B27B61" w:rsidRPr="00B27B61" w:rsidTr="00B27B61">
        <w:trPr>
          <w:trHeight w:val="70"/>
        </w:trPr>
        <w:tc>
          <w:tcPr>
            <w:tcW w:w="5000" w:type="pct"/>
            <w:gridSpan w:val="14"/>
            <w:tcBorders>
              <w:top w:val="nil"/>
              <w:left w:val="single" w:sz="4" w:space="0" w:color="auto"/>
              <w:bottom w:val="single" w:sz="4" w:space="0" w:color="auto"/>
              <w:right w:val="single" w:sz="4" w:space="0" w:color="auto"/>
            </w:tcBorders>
            <w:shd w:val="clear" w:color="auto" w:fill="auto"/>
          </w:tcPr>
          <w:p w:rsidR="00B27B61" w:rsidRPr="00B27B61" w:rsidRDefault="00B27B61" w:rsidP="00B27B61">
            <w:pPr>
              <w:tabs>
                <w:tab w:val="left" w:pos="-540"/>
              </w:tabs>
              <w:spacing w:after="0" w:line="240" w:lineRule="auto"/>
              <w:jc w:val="both"/>
              <w:rPr>
                <w:rFonts w:ascii="Times New Roman" w:hAnsi="Times New Roman"/>
                <w:sz w:val="12"/>
                <w:szCs w:val="12"/>
              </w:rPr>
            </w:pPr>
            <w:r w:rsidRPr="00B27B61">
              <w:rPr>
                <w:rFonts w:ascii="Times New Roman" w:hAnsi="Times New Roman"/>
                <w:color w:val="000000"/>
                <w:sz w:val="12"/>
                <w:szCs w:val="12"/>
              </w:rPr>
              <w:t xml:space="preserve">Цель подпрограммы: </w:t>
            </w:r>
            <w:r w:rsidRPr="00B27B61">
              <w:rPr>
                <w:rFonts w:ascii="Times New Roman" w:hAnsi="Times New Roman"/>
                <w:sz w:val="12"/>
                <w:szCs w:val="12"/>
              </w:rPr>
              <w:t>Обеспечение увеличения объемов ввода жилья на территории Богучанского района.</w:t>
            </w:r>
          </w:p>
        </w:tc>
      </w:tr>
      <w:tr w:rsidR="00B27B61" w:rsidRPr="00B27B61" w:rsidTr="00B27B61">
        <w:trPr>
          <w:trHeight w:val="106"/>
        </w:trPr>
        <w:tc>
          <w:tcPr>
            <w:tcW w:w="5000" w:type="pct"/>
            <w:gridSpan w:val="14"/>
            <w:tcBorders>
              <w:top w:val="nil"/>
              <w:left w:val="single" w:sz="4" w:space="0" w:color="auto"/>
              <w:bottom w:val="single" w:sz="4" w:space="0" w:color="auto"/>
              <w:right w:val="single" w:sz="4" w:space="0" w:color="auto"/>
            </w:tcBorders>
            <w:shd w:val="clear" w:color="auto" w:fill="auto"/>
          </w:tcPr>
          <w:p w:rsidR="00B27B61" w:rsidRPr="00B27B61" w:rsidRDefault="00B27B61" w:rsidP="00B27B61">
            <w:pPr>
              <w:spacing w:after="0" w:line="240" w:lineRule="auto"/>
              <w:jc w:val="both"/>
              <w:rPr>
                <w:rFonts w:ascii="Times New Roman" w:hAnsi="Times New Roman"/>
                <w:color w:val="000000"/>
                <w:sz w:val="12"/>
                <w:szCs w:val="12"/>
              </w:rPr>
            </w:pPr>
            <w:r w:rsidRPr="00B27B61">
              <w:rPr>
                <w:rFonts w:ascii="Times New Roman" w:hAnsi="Times New Roman"/>
                <w:color w:val="000000"/>
                <w:sz w:val="12"/>
                <w:szCs w:val="12"/>
              </w:rPr>
              <w:t xml:space="preserve">Задача 1. </w:t>
            </w:r>
            <w:r w:rsidRPr="00B27B61">
              <w:rPr>
                <w:rFonts w:ascii="Times New Roman" w:hAnsi="Times New Roman"/>
                <w:sz w:val="12"/>
                <w:szCs w:val="12"/>
              </w:rPr>
              <w:t>Формирование земельных участков для жилищного строительства с обеспечением их коммунальной и транспортной инфраструктурой.</w:t>
            </w:r>
          </w:p>
        </w:tc>
      </w:tr>
      <w:tr w:rsidR="00B27B61" w:rsidRPr="00B27B61" w:rsidTr="00B27B61">
        <w:trPr>
          <w:trHeight w:val="5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B27B61" w:rsidRPr="00B27B61" w:rsidRDefault="00B27B61" w:rsidP="00B27B61">
            <w:pPr>
              <w:spacing w:after="0" w:line="240" w:lineRule="auto"/>
              <w:rPr>
                <w:rFonts w:ascii="Times New Roman" w:hAnsi="Times New Roman"/>
                <w:color w:val="000000"/>
                <w:sz w:val="12"/>
                <w:szCs w:val="12"/>
              </w:rPr>
            </w:pPr>
            <w:r w:rsidRPr="00B27B61">
              <w:rPr>
                <w:rFonts w:ascii="Times New Roman" w:hAnsi="Times New Roman"/>
                <w:color w:val="000000"/>
                <w:sz w:val="12"/>
                <w:szCs w:val="12"/>
              </w:rPr>
              <w:t xml:space="preserve">Мероприятие 1. </w:t>
            </w:r>
            <w:r w:rsidRPr="00B27B61">
              <w:rPr>
                <w:rFonts w:ascii="Times New Roman" w:hAnsi="Times New Roman"/>
                <w:sz w:val="12"/>
                <w:szCs w:val="12"/>
              </w:rPr>
              <w:t xml:space="preserve"> Строительство муниципальных объектов коммунальной и транспортной инфраструктуры</w:t>
            </w:r>
          </w:p>
        </w:tc>
        <w:tc>
          <w:tcPr>
            <w:tcW w:w="415" w:type="pct"/>
            <w:tcBorders>
              <w:top w:val="single" w:sz="4" w:space="0" w:color="auto"/>
              <w:left w:val="nil"/>
              <w:bottom w:val="single" w:sz="4" w:space="0" w:color="auto"/>
              <w:right w:val="single" w:sz="4" w:space="0" w:color="auto"/>
            </w:tcBorders>
            <w:shd w:val="clear" w:color="auto" w:fill="auto"/>
          </w:tcPr>
          <w:p w:rsidR="00B27B61" w:rsidRPr="00B27B61" w:rsidRDefault="00B27B61" w:rsidP="00B27B61">
            <w:pPr>
              <w:spacing w:after="0" w:line="240" w:lineRule="auto"/>
              <w:jc w:val="center"/>
              <w:rPr>
                <w:rFonts w:ascii="Times New Roman" w:hAnsi="Times New Roman"/>
                <w:color w:val="000000"/>
                <w:sz w:val="12"/>
                <w:szCs w:val="12"/>
              </w:rPr>
            </w:pPr>
          </w:p>
          <w:p w:rsidR="00B27B61" w:rsidRPr="00B27B61" w:rsidRDefault="00B27B61" w:rsidP="00B27B61">
            <w:pPr>
              <w:spacing w:after="0" w:line="240" w:lineRule="auto"/>
              <w:jc w:val="center"/>
              <w:rPr>
                <w:rFonts w:ascii="Times New Roman" w:hAnsi="Times New Roman"/>
                <w:color w:val="000000"/>
                <w:sz w:val="12"/>
                <w:szCs w:val="12"/>
              </w:rPr>
            </w:pPr>
          </w:p>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sz w:val="12"/>
                <w:szCs w:val="12"/>
              </w:rPr>
              <w:t>МКУ «Муниципальная служба Заказчика»</w:t>
            </w:r>
          </w:p>
        </w:tc>
        <w:tc>
          <w:tcPr>
            <w:tcW w:w="355"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830</w:t>
            </w:r>
          </w:p>
        </w:tc>
        <w:tc>
          <w:tcPr>
            <w:tcW w:w="243"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0502</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1028211</w:t>
            </w:r>
          </w:p>
        </w:tc>
        <w:tc>
          <w:tcPr>
            <w:tcW w:w="180"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414</w:t>
            </w:r>
          </w:p>
        </w:tc>
        <w:tc>
          <w:tcPr>
            <w:tcW w:w="356"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1333000,0</w:t>
            </w:r>
          </w:p>
        </w:tc>
        <w:tc>
          <w:tcPr>
            <w:tcW w:w="356"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1150000,0</w:t>
            </w:r>
          </w:p>
        </w:tc>
        <w:tc>
          <w:tcPr>
            <w:tcW w:w="369" w:type="pct"/>
            <w:gridSpan w:val="2"/>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1000000,0</w:t>
            </w:r>
          </w:p>
        </w:tc>
        <w:tc>
          <w:tcPr>
            <w:tcW w:w="374" w:type="pct"/>
            <w:gridSpan w:val="2"/>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3483000,0</w:t>
            </w:r>
          </w:p>
        </w:tc>
        <w:tc>
          <w:tcPr>
            <w:tcW w:w="934"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rPr>
                <w:rFonts w:ascii="Times New Roman" w:hAnsi="Times New Roman"/>
                <w:color w:val="000000"/>
                <w:sz w:val="12"/>
                <w:szCs w:val="12"/>
              </w:rPr>
            </w:pPr>
            <w:r w:rsidRPr="00B27B61">
              <w:rPr>
                <w:rFonts w:ascii="Times New Roman" w:hAnsi="Times New Roman"/>
                <w:sz w:val="12"/>
                <w:szCs w:val="12"/>
              </w:rPr>
              <w:t xml:space="preserve">Площадь застройки под  малоэтажное  жилищное строительство на территории с. Богучаны составит </w:t>
            </w:r>
            <w:smartTag w:uri="urn:schemas-microsoft-com:office:smarttags" w:element="metricconverter">
              <w:smartTagPr>
                <w:attr w:name="ProductID" w:val="30 гектаров"/>
              </w:smartTagPr>
              <w:r w:rsidRPr="00B27B61">
                <w:rPr>
                  <w:rFonts w:ascii="Times New Roman" w:hAnsi="Times New Roman"/>
                  <w:sz w:val="12"/>
                  <w:szCs w:val="12"/>
                </w:rPr>
                <w:t>30 гектаров</w:t>
              </w:r>
            </w:smartTag>
            <w:r w:rsidRPr="00B27B61">
              <w:rPr>
                <w:rFonts w:ascii="Times New Roman" w:hAnsi="Times New Roman"/>
                <w:sz w:val="12"/>
                <w:szCs w:val="12"/>
              </w:rPr>
              <w:t xml:space="preserve">, что позволит обеспечить застройку  95 земельных участков. Ожидаемый  ввод  жилых помещений на  данных   земельных участках  в перспективе  составит    </w:t>
            </w:r>
            <w:smartTag w:uri="urn:schemas-microsoft-com:office:smarttags" w:element="metricconverter">
              <w:smartTagPr>
                <w:attr w:name="ProductID" w:val="13670 кв. метров"/>
              </w:smartTagPr>
              <w:r w:rsidRPr="00B27B61">
                <w:rPr>
                  <w:rFonts w:ascii="Times New Roman" w:hAnsi="Times New Roman"/>
                  <w:sz w:val="12"/>
                  <w:szCs w:val="12"/>
                </w:rPr>
                <w:t>13670 кв. метров</w:t>
              </w:r>
            </w:smartTag>
            <w:r w:rsidRPr="00B27B61">
              <w:rPr>
                <w:rFonts w:ascii="Times New Roman" w:hAnsi="Times New Roman"/>
                <w:sz w:val="12"/>
                <w:szCs w:val="12"/>
              </w:rPr>
              <w:t xml:space="preserve">  общей площади.</w:t>
            </w:r>
          </w:p>
        </w:tc>
      </w:tr>
      <w:tr w:rsidR="00B27B61" w:rsidRPr="00B27B61" w:rsidTr="00B27B61">
        <w:trPr>
          <w:trHeight w:val="228"/>
        </w:trPr>
        <w:tc>
          <w:tcPr>
            <w:tcW w:w="1071" w:type="pct"/>
            <w:tcBorders>
              <w:top w:val="single" w:sz="4" w:space="0" w:color="auto"/>
              <w:left w:val="single" w:sz="4" w:space="0" w:color="auto"/>
              <w:bottom w:val="single" w:sz="4" w:space="0" w:color="auto"/>
              <w:right w:val="single" w:sz="4" w:space="0" w:color="auto"/>
            </w:tcBorders>
            <w:shd w:val="clear" w:color="auto" w:fill="auto"/>
          </w:tcPr>
          <w:p w:rsidR="00B27B61" w:rsidRPr="00B27B61" w:rsidRDefault="00B27B61" w:rsidP="00B27B61">
            <w:pPr>
              <w:spacing w:after="0" w:line="240" w:lineRule="auto"/>
              <w:rPr>
                <w:rFonts w:ascii="Times New Roman" w:hAnsi="Times New Roman"/>
                <w:color w:val="000000"/>
                <w:sz w:val="12"/>
                <w:szCs w:val="12"/>
              </w:rPr>
            </w:pPr>
            <w:r w:rsidRPr="00B27B61">
              <w:rPr>
                <w:rFonts w:ascii="Times New Roman" w:hAnsi="Times New Roman"/>
                <w:color w:val="000000"/>
                <w:sz w:val="12"/>
                <w:szCs w:val="12"/>
              </w:rPr>
              <w:t>Итого по задаче 1.</w:t>
            </w:r>
          </w:p>
        </w:tc>
        <w:tc>
          <w:tcPr>
            <w:tcW w:w="415" w:type="pct"/>
            <w:tcBorders>
              <w:top w:val="single" w:sz="4" w:space="0" w:color="auto"/>
              <w:left w:val="nil"/>
              <w:bottom w:val="single" w:sz="4" w:space="0" w:color="auto"/>
              <w:right w:val="single" w:sz="4" w:space="0" w:color="auto"/>
            </w:tcBorders>
            <w:shd w:val="clear" w:color="auto" w:fill="auto"/>
          </w:tcPr>
          <w:p w:rsidR="00B27B61" w:rsidRPr="00B27B61" w:rsidRDefault="00B27B61" w:rsidP="00B27B61">
            <w:pPr>
              <w:spacing w:after="0" w:line="240" w:lineRule="auto"/>
              <w:jc w:val="center"/>
              <w:rPr>
                <w:rFonts w:ascii="Times New Roman" w:hAnsi="Times New Roman"/>
                <w:color w:val="000000"/>
                <w:sz w:val="12"/>
                <w:szCs w:val="12"/>
              </w:rPr>
            </w:pPr>
          </w:p>
        </w:tc>
        <w:tc>
          <w:tcPr>
            <w:tcW w:w="355"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p>
        </w:tc>
        <w:tc>
          <w:tcPr>
            <w:tcW w:w="243"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p>
        </w:tc>
        <w:tc>
          <w:tcPr>
            <w:tcW w:w="180"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p>
        </w:tc>
        <w:tc>
          <w:tcPr>
            <w:tcW w:w="356"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1333000,0</w:t>
            </w:r>
          </w:p>
        </w:tc>
        <w:tc>
          <w:tcPr>
            <w:tcW w:w="356"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1150000,0</w:t>
            </w:r>
          </w:p>
        </w:tc>
        <w:tc>
          <w:tcPr>
            <w:tcW w:w="369" w:type="pct"/>
            <w:gridSpan w:val="2"/>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1000000,0</w:t>
            </w:r>
          </w:p>
        </w:tc>
        <w:tc>
          <w:tcPr>
            <w:tcW w:w="374" w:type="pct"/>
            <w:gridSpan w:val="2"/>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3483000,0</w:t>
            </w:r>
          </w:p>
        </w:tc>
        <w:tc>
          <w:tcPr>
            <w:tcW w:w="934"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sz w:val="12"/>
                <w:szCs w:val="12"/>
              </w:rPr>
            </w:pPr>
          </w:p>
        </w:tc>
      </w:tr>
      <w:tr w:rsidR="00B27B61" w:rsidRPr="00B27B61" w:rsidTr="00B27B61">
        <w:trPr>
          <w:trHeight w:val="228"/>
        </w:trPr>
        <w:tc>
          <w:tcPr>
            <w:tcW w:w="1071" w:type="pct"/>
            <w:tcBorders>
              <w:top w:val="single" w:sz="4" w:space="0" w:color="auto"/>
              <w:left w:val="single" w:sz="4" w:space="0" w:color="auto"/>
              <w:bottom w:val="single" w:sz="4" w:space="0" w:color="auto"/>
              <w:right w:val="single" w:sz="4" w:space="0" w:color="auto"/>
            </w:tcBorders>
            <w:shd w:val="clear" w:color="auto" w:fill="auto"/>
          </w:tcPr>
          <w:p w:rsidR="00B27B61" w:rsidRPr="00B27B61" w:rsidRDefault="00B27B61" w:rsidP="00B27B61">
            <w:pPr>
              <w:spacing w:after="0" w:line="240" w:lineRule="auto"/>
              <w:rPr>
                <w:rFonts w:ascii="Times New Roman" w:hAnsi="Times New Roman"/>
                <w:color w:val="000000"/>
                <w:sz w:val="12"/>
                <w:szCs w:val="12"/>
              </w:rPr>
            </w:pPr>
            <w:r w:rsidRPr="00B27B61">
              <w:rPr>
                <w:rFonts w:ascii="Times New Roman" w:hAnsi="Times New Roman"/>
                <w:color w:val="000000"/>
                <w:sz w:val="12"/>
                <w:szCs w:val="12"/>
              </w:rPr>
              <w:t>Всего по подпрограмме:</w:t>
            </w:r>
          </w:p>
        </w:tc>
        <w:tc>
          <w:tcPr>
            <w:tcW w:w="415" w:type="pct"/>
            <w:tcBorders>
              <w:top w:val="single" w:sz="4" w:space="0" w:color="auto"/>
              <w:left w:val="nil"/>
              <w:bottom w:val="single" w:sz="4" w:space="0" w:color="auto"/>
              <w:right w:val="single" w:sz="4" w:space="0" w:color="auto"/>
            </w:tcBorders>
            <w:shd w:val="clear" w:color="auto" w:fill="auto"/>
          </w:tcPr>
          <w:p w:rsidR="00B27B61" w:rsidRPr="00B27B61" w:rsidRDefault="00B27B61" w:rsidP="00B27B61">
            <w:pPr>
              <w:spacing w:after="0" w:line="240" w:lineRule="auto"/>
              <w:jc w:val="center"/>
              <w:rPr>
                <w:rFonts w:ascii="Times New Roman" w:hAnsi="Times New Roman"/>
                <w:color w:val="000000"/>
                <w:sz w:val="12"/>
                <w:szCs w:val="12"/>
              </w:rPr>
            </w:pPr>
          </w:p>
        </w:tc>
        <w:tc>
          <w:tcPr>
            <w:tcW w:w="355"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p>
        </w:tc>
        <w:tc>
          <w:tcPr>
            <w:tcW w:w="243"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p>
        </w:tc>
        <w:tc>
          <w:tcPr>
            <w:tcW w:w="180"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p>
        </w:tc>
        <w:tc>
          <w:tcPr>
            <w:tcW w:w="356"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1333000,0</w:t>
            </w:r>
          </w:p>
        </w:tc>
        <w:tc>
          <w:tcPr>
            <w:tcW w:w="356"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1150000,0</w:t>
            </w:r>
          </w:p>
        </w:tc>
        <w:tc>
          <w:tcPr>
            <w:tcW w:w="369" w:type="pct"/>
            <w:gridSpan w:val="2"/>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1000000,0</w:t>
            </w:r>
          </w:p>
        </w:tc>
        <w:tc>
          <w:tcPr>
            <w:tcW w:w="374" w:type="pct"/>
            <w:gridSpan w:val="2"/>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3483000,0</w:t>
            </w:r>
          </w:p>
        </w:tc>
        <w:tc>
          <w:tcPr>
            <w:tcW w:w="934"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sz w:val="12"/>
                <w:szCs w:val="12"/>
              </w:rPr>
            </w:pPr>
          </w:p>
        </w:tc>
      </w:tr>
      <w:tr w:rsidR="00B27B61" w:rsidRPr="00B27B61" w:rsidTr="00B27B61">
        <w:trPr>
          <w:trHeight w:val="90"/>
        </w:trPr>
        <w:tc>
          <w:tcPr>
            <w:tcW w:w="1071" w:type="pct"/>
            <w:tcBorders>
              <w:top w:val="single" w:sz="4" w:space="0" w:color="auto"/>
              <w:left w:val="single" w:sz="4" w:space="0" w:color="auto"/>
              <w:bottom w:val="single" w:sz="4" w:space="0" w:color="auto"/>
              <w:right w:val="single" w:sz="4" w:space="0" w:color="auto"/>
            </w:tcBorders>
            <w:shd w:val="clear" w:color="auto" w:fill="auto"/>
          </w:tcPr>
          <w:p w:rsidR="00B27B61" w:rsidRPr="00B27B61" w:rsidRDefault="00B27B61" w:rsidP="00B27B61">
            <w:pPr>
              <w:spacing w:after="0" w:line="240" w:lineRule="auto"/>
              <w:rPr>
                <w:rFonts w:ascii="Times New Roman" w:hAnsi="Times New Roman"/>
                <w:color w:val="000000"/>
                <w:sz w:val="12"/>
                <w:szCs w:val="12"/>
              </w:rPr>
            </w:pPr>
            <w:r w:rsidRPr="00B27B61">
              <w:rPr>
                <w:rFonts w:ascii="Times New Roman" w:hAnsi="Times New Roman"/>
                <w:color w:val="000000"/>
                <w:sz w:val="12"/>
                <w:szCs w:val="12"/>
              </w:rPr>
              <w:t>в том числе:</w:t>
            </w:r>
          </w:p>
        </w:tc>
        <w:tc>
          <w:tcPr>
            <w:tcW w:w="415" w:type="pct"/>
            <w:tcBorders>
              <w:top w:val="single" w:sz="4" w:space="0" w:color="auto"/>
              <w:left w:val="nil"/>
              <w:bottom w:val="single" w:sz="4" w:space="0" w:color="auto"/>
              <w:right w:val="single" w:sz="4" w:space="0" w:color="auto"/>
            </w:tcBorders>
            <w:shd w:val="clear" w:color="auto" w:fill="auto"/>
          </w:tcPr>
          <w:p w:rsidR="00B27B61" w:rsidRPr="00B27B61" w:rsidRDefault="00B27B61" w:rsidP="00B27B61">
            <w:pPr>
              <w:spacing w:after="0" w:line="240" w:lineRule="auto"/>
              <w:jc w:val="center"/>
              <w:rPr>
                <w:rFonts w:ascii="Times New Roman" w:hAnsi="Times New Roman"/>
                <w:color w:val="000000"/>
                <w:sz w:val="12"/>
                <w:szCs w:val="12"/>
              </w:rPr>
            </w:pPr>
          </w:p>
        </w:tc>
        <w:tc>
          <w:tcPr>
            <w:tcW w:w="355"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p>
        </w:tc>
        <w:tc>
          <w:tcPr>
            <w:tcW w:w="243"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p>
        </w:tc>
        <w:tc>
          <w:tcPr>
            <w:tcW w:w="180"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p>
        </w:tc>
        <w:tc>
          <w:tcPr>
            <w:tcW w:w="356"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p>
        </w:tc>
        <w:tc>
          <w:tcPr>
            <w:tcW w:w="356"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p>
        </w:tc>
        <w:tc>
          <w:tcPr>
            <w:tcW w:w="369" w:type="pct"/>
            <w:gridSpan w:val="2"/>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p>
        </w:tc>
        <w:tc>
          <w:tcPr>
            <w:tcW w:w="374" w:type="pct"/>
            <w:gridSpan w:val="2"/>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p>
        </w:tc>
        <w:tc>
          <w:tcPr>
            <w:tcW w:w="934"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sz w:val="12"/>
                <w:szCs w:val="12"/>
              </w:rPr>
            </w:pPr>
          </w:p>
        </w:tc>
      </w:tr>
      <w:tr w:rsidR="00B27B61" w:rsidRPr="00B27B61" w:rsidTr="00B27B61">
        <w:trPr>
          <w:trHeight w:val="228"/>
        </w:trPr>
        <w:tc>
          <w:tcPr>
            <w:tcW w:w="1071" w:type="pct"/>
            <w:tcBorders>
              <w:top w:val="single" w:sz="4" w:space="0" w:color="auto"/>
              <w:left w:val="single" w:sz="4" w:space="0" w:color="auto"/>
              <w:bottom w:val="single" w:sz="4" w:space="0" w:color="auto"/>
              <w:right w:val="single" w:sz="4" w:space="0" w:color="auto"/>
            </w:tcBorders>
            <w:shd w:val="clear" w:color="auto" w:fill="auto"/>
          </w:tcPr>
          <w:p w:rsidR="00B27B61" w:rsidRPr="00B27B61" w:rsidRDefault="00B27B61" w:rsidP="00B27B61">
            <w:pPr>
              <w:spacing w:after="0" w:line="240" w:lineRule="auto"/>
              <w:rPr>
                <w:rFonts w:ascii="Times New Roman" w:hAnsi="Times New Roman"/>
                <w:color w:val="000000"/>
                <w:sz w:val="12"/>
                <w:szCs w:val="12"/>
              </w:rPr>
            </w:pPr>
            <w:r w:rsidRPr="00B27B61">
              <w:rPr>
                <w:rFonts w:ascii="Times New Roman" w:hAnsi="Times New Roman"/>
                <w:color w:val="000000"/>
                <w:sz w:val="12"/>
                <w:szCs w:val="12"/>
              </w:rPr>
              <w:t>районный бюджет</w:t>
            </w:r>
          </w:p>
        </w:tc>
        <w:tc>
          <w:tcPr>
            <w:tcW w:w="415" w:type="pct"/>
            <w:tcBorders>
              <w:top w:val="single" w:sz="4" w:space="0" w:color="auto"/>
              <w:left w:val="nil"/>
              <w:bottom w:val="single" w:sz="4" w:space="0" w:color="auto"/>
              <w:right w:val="single" w:sz="4" w:space="0" w:color="auto"/>
            </w:tcBorders>
            <w:shd w:val="clear" w:color="auto" w:fill="auto"/>
          </w:tcPr>
          <w:p w:rsidR="00B27B61" w:rsidRPr="00B27B61" w:rsidRDefault="00B27B61" w:rsidP="00B27B61">
            <w:pPr>
              <w:spacing w:after="0" w:line="240" w:lineRule="auto"/>
              <w:jc w:val="center"/>
              <w:rPr>
                <w:rFonts w:ascii="Times New Roman" w:hAnsi="Times New Roman"/>
                <w:color w:val="000000"/>
                <w:sz w:val="12"/>
                <w:szCs w:val="12"/>
              </w:rPr>
            </w:pPr>
          </w:p>
        </w:tc>
        <w:tc>
          <w:tcPr>
            <w:tcW w:w="355"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p>
        </w:tc>
        <w:tc>
          <w:tcPr>
            <w:tcW w:w="243"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p>
        </w:tc>
        <w:tc>
          <w:tcPr>
            <w:tcW w:w="180"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p>
        </w:tc>
        <w:tc>
          <w:tcPr>
            <w:tcW w:w="356"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1333000,0</w:t>
            </w:r>
          </w:p>
        </w:tc>
        <w:tc>
          <w:tcPr>
            <w:tcW w:w="356"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1150000,0</w:t>
            </w:r>
          </w:p>
        </w:tc>
        <w:tc>
          <w:tcPr>
            <w:tcW w:w="369" w:type="pct"/>
            <w:gridSpan w:val="2"/>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1000000,0</w:t>
            </w:r>
          </w:p>
        </w:tc>
        <w:tc>
          <w:tcPr>
            <w:tcW w:w="374" w:type="pct"/>
            <w:gridSpan w:val="2"/>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color w:val="000000"/>
                <w:sz w:val="12"/>
                <w:szCs w:val="12"/>
              </w:rPr>
            </w:pPr>
            <w:r w:rsidRPr="00B27B61">
              <w:rPr>
                <w:rFonts w:ascii="Times New Roman" w:hAnsi="Times New Roman"/>
                <w:color w:val="000000"/>
                <w:sz w:val="12"/>
                <w:szCs w:val="12"/>
              </w:rPr>
              <w:t>3483000,0</w:t>
            </w:r>
          </w:p>
        </w:tc>
        <w:tc>
          <w:tcPr>
            <w:tcW w:w="934" w:type="pct"/>
            <w:tcBorders>
              <w:top w:val="single" w:sz="4" w:space="0" w:color="auto"/>
              <w:left w:val="nil"/>
              <w:bottom w:val="single" w:sz="4" w:space="0" w:color="auto"/>
              <w:right w:val="single" w:sz="4" w:space="0" w:color="auto"/>
            </w:tcBorders>
            <w:shd w:val="clear" w:color="auto" w:fill="auto"/>
            <w:vAlign w:val="center"/>
          </w:tcPr>
          <w:p w:rsidR="00B27B61" w:rsidRPr="00B27B61" w:rsidRDefault="00B27B61" w:rsidP="00B27B61">
            <w:pPr>
              <w:spacing w:after="0" w:line="240" w:lineRule="auto"/>
              <w:jc w:val="center"/>
              <w:rPr>
                <w:rFonts w:ascii="Times New Roman" w:hAnsi="Times New Roman"/>
                <w:sz w:val="12"/>
                <w:szCs w:val="12"/>
              </w:rPr>
            </w:pPr>
          </w:p>
        </w:tc>
      </w:tr>
    </w:tbl>
    <w:p w:rsidR="00B27B61" w:rsidRDefault="00B27B61" w:rsidP="00B27B61">
      <w:pPr>
        <w:pStyle w:val="140"/>
        <w:spacing w:before="0" w:after="0" w:line="240" w:lineRule="auto"/>
        <w:jc w:val="center"/>
        <w:rPr>
          <w:sz w:val="18"/>
          <w:szCs w:val="18"/>
        </w:rPr>
      </w:pPr>
    </w:p>
    <w:p w:rsidR="00D23121" w:rsidRPr="00D23121" w:rsidRDefault="00D23121" w:rsidP="00D23121">
      <w:pPr>
        <w:spacing w:after="0"/>
        <w:ind w:left="4962"/>
        <w:jc w:val="right"/>
        <w:rPr>
          <w:rFonts w:ascii="Times New Roman" w:hAnsi="Times New Roman"/>
          <w:sz w:val="18"/>
          <w:szCs w:val="18"/>
        </w:rPr>
      </w:pPr>
      <w:r w:rsidRPr="00D23121">
        <w:rPr>
          <w:rFonts w:ascii="Times New Roman" w:hAnsi="Times New Roman"/>
          <w:sz w:val="18"/>
          <w:szCs w:val="18"/>
        </w:rPr>
        <w:t>Приложение № 7</w:t>
      </w:r>
    </w:p>
    <w:p w:rsidR="00D23121" w:rsidRPr="00D23121" w:rsidRDefault="00D23121" w:rsidP="00D23121">
      <w:pPr>
        <w:spacing w:after="0"/>
        <w:ind w:left="4962"/>
        <w:jc w:val="right"/>
        <w:rPr>
          <w:rFonts w:ascii="Times New Roman" w:hAnsi="Times New Roman"/>
          <w:sz w:val="18"/>
          <w:szCs w:val="18"/>
        </w:rPr>
      </w:pPr>
      <w:r w:rsidRPr="00D23121">
        <w:rPr>
          <w:rFonts w:ascii="Times New Roman" w:hAnsi="Times New Roman"/>
          <w:sz w:val="18"/>
          <w:szCs w:val="18"/>
        </w:rPr>
        <w:t>к муниципальной программе Богучанского района «Обеспечение доступным и комфортным жильем граждан Богучанского района» на 2014-2016 годы</w:t>
      </w:r>
    </w:p>
    <w:p w:rsidR="00D23121" w:rsidRPr="00D23121" w:rsidRDefault="00D23121" w:rsidP="00D23121">
      <w:pPr>
        <w:autoSpaceDE w:val="0"/>
        <w:autoSpaceDN w:val="0"/>
        <w:adjustRightInd w:val="0"/>
        <w:spacing w:after="0"/>
        <w:jc w:val="right"/>
        <w:rPr>
          <w:rFonts w:ascii="Times New Roman" w:hAnsi="Times New Roman"/>
          <w:sz w:val="18"/>
          <w:szCs w:val="18"/>
        </w:rPr>
      </w:pPr>
      <w:r w:rsidRPr="00D23121">
        <w:rPr>
          <w:rFonts w:ascii="Times New Roman" w:hAnsi="Times New Roman"/>
          <w:sz w:val="18"/>
          <w:szCs w:val="18"/>
        </w:rPr>
        <w:tab/>
      </w:r>
      <w:r w:rsidRPr="00D23121">
        <w:rPr>
          <w:rFonts w:ascii="Times New Roman" w:hAnsi="Times New Roman"/>
          <w:sz w:val="18"/>
          <w:szCs w:val="18"/>
        </w:rPr>
        <w:tab/>
      </w:r>
      <w:r w:rsidRPr="00D23121">
        <w:rPr>
          <w:rFonts w:ascii="Times New Roman" w:hAnsi="Times New Roman"/>
          <w:sz w:val="18"/>
          <w:szCs w:val="18"/>
        </w:rPr>
        <w:tab/>
      </w:r>
    </w:p>
    <w:p w:rsidR="00D23121" w:rsidRPr="00D23121" w:rsidRDefault="00D23121" w:rsidP="00D23121">
      <w:pPr>
        <w:autoSpaceDE w:val="0"/>
        <w:autoSpaceDN w:val="0"/>
        <w:adjustRightInd w:val="0"/>
        <w:spacing w:after="0"/>
        <w:ind w:firstLine="540"/>
        <w:jc w:val="center"/>
        <w:outlineLvl w:val="0"/>
        <w:rPr>
          <w:rFonts w:ascii="Times New Roman" w:hAnsi="Times New Roman"/>
          <w:sz w:val="20"/>
          <w:szCs w:val="20"/>
        </w:rPr>
      </w:pPr>
      <w:r w:rsidRPr="00D23121">
        <w:rPr>
          <w:rFonts w:ascii="Times New Roman" w:hAnsi="Times New Roman"/>
          <w:sz w:val="20"/>
          <w:szCs w:val="20"/>
        </w:rPr>
        <w:t>Подпрограмма</w:t>
      </w:r>
    </w:p>
    <w:p w:rsidR="00D23121" w:rsidRPr="00D23121" w:rsidRDefault="00D23121" w:rsidP="00D23121">
      <w:pPr>
        <w:pStyle w:val="ConsPlusTitle"/>
        <w:jc w:val="center"/>
        <w:rPr>
          <w:rFonts w:ascii="Times New Roman" w:hAnsi="Times New Roman" w:cs="Times New Roman"/>
          <w:b w:val="0"/>
        </w:rPr>
      </w:pPr>
      <w:r w:rsidRPr="00D23121">
        <w:rPr>
          <w:rFonts w:ascii="Times New Roman" w:hAnsi="Times New Roman" w:cs="Times New Roman"/>
          <w:b w:val="0"/>
        </w:rPr>
        <w:t>«Обеспечение жильем работников отраслей бюджетной сферы на территории Богучанского района» на 2014-2016 годы</w:t>
      </w:r>
    </w:p>
    <w:p w:rsidR="00D23121" w:rsidRPr="00D23121" w:rsidRDefault="00D23121" w:rsidP="00D23121">
      <w:pPr>
        <w:pStyle w:val="ConsPlusTitle"/>
        <w:jc w:val="center"/>
        <w:rPr>
          <w:rFonts w:ascii="Times New Roman" w:hAnsi="Times New Roman" w:cs="Times New Roman"/>
          <w:b w:val="0"/>
        </w:rPr>
      </w:pPr>
    </w:p>
    <w:p w:rsidR="00D23121" w:rsidRPr="00D23121" w:rsidRDefault="00D23121" w:rsidP="00D23121">
      <w:pPr>
        <w:pStyle w:val="ConsPlusTitle"/>
        <w:jc w:val="center"/>
        <w:rPr>
          <w:rFonts w:ascii="Times New Roman" w:hAnsi="Times New Roman" w:cs="Times New Roman"/>
          <w:b w:val="0"/>
        </w:rPr>
      </w:pPr>
      <w:r w:rsidRPr="00D23121">
        <w:rPr>
          <w:rFonts w:ascii="Times New Roman" w:hAnsi="Times New Roman" w:cs="Times New Roman"/>
          <w:b w:val="0"/>
        </w:rPr>
        <w:t>1. Паспорт подпрограммы</w:t>
      </w:r>
    </w:p>
    <w:p w:rsidR="00D23121" w:rsidRPr="00D23121" w:rsidRDefault="00D23121" w:rsidP="00D23121">
      <w:pPr>
        <w:spacing w:after="0"/>
        <w:jc w:val="right"/>
        <w:rPr>
          <w:rFonts w:ascii="Times New Roman" w:hAnsi="Times New Roman"/>
          <w:sz w:val="20"/>
          <w:szCs w:val="20"/>
        </w:rPr>
      </w:pPr>
      <w:r w:rsidRPr="00D23121">
        <w:rPr>
          <w:rFonts w:ascii="Times New Roman" w:hAnsi="Times New Roman"/>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2"/>
        <w:gridCol w:w="5928"/>
      </w:tblGrid>
      <w:tr w:rsidR="00D23121" w:rsidRPr="00B56153" w:rsidTr="00B56153">
        <w:tc>
          <w:tcPr>
            <w:tcW w:w="1903" w:type="pct"/>
            <w:tcBorders>
              <w:top w:val="single" w:sz="4" w:space="0" w:color="auto"/>
              <w:left w:val="single" w:sz="4" w:space="0" w:color="auto"/>
              <w:bottom w:val="single" w:sz="4" w:space="0" w:color="auto"/>
              <w:right w:val="single" w:sz="4" w:space="0" w:color="auto"/>
            </w:tcBorders>
          </w:tcPr>
          <w:p w:rsidR="00D23121" w:rsidRPr="00B56153" w:rsidRDefault="00D23121" w:rsidP="00D23121">
            <w:pPr>
              <w:tabs>
                <w:tab w:val="left" w:pos="3780"/>
              </w:tabs>
              <w:spacing w:after="0"/>
              <w:rPr>
                <w:rFonts w:ascii="Times New Roman" w:hAnsi="Times New Roman"/>
                <w:sz w:val="16"/>
                <w:szCs w:val="16"/>
              </w:rPr>
            </w:pPr>
            <w:r w:rsidRPr="00B56153">
              <w:rPr>
                <w:rFonts w:ascii="Times New Roman" w:hAnsi="Times New Roman"/>
                <w:sz w:val="16"/>
                <w:szCs w:val="16"/>
              </w:rPr>
              <w:t>Наименование подпрограммы</w:t>
            </w:r>
          </w:p>
        </w:tc>
        <w:tc>
          <w:tcPr>
            <w:tcW w:w="3097" w:type="pct"/>
            <w:tcBorders>
              <w:top w:val="single" w:sz="4" w:space="0" w:color="auto"/>
              <w:left w:val="single" w:sz="4" w:space="0" w:color="auto"/>
              <w:bottom w:val="single" w:sz="4" w:space="0" w:color="auto"/>
              <w:right w:val="single" w:sz="4" w:space="0" w:color="auto"/>
            </w:tcBorders>
          </w:tcPr>
          <w:p w:rsidR="00D23121" w:rsidRPr="00B56153" w:rsidRDefault="00D23121" w:rsidP="00D23121">
            <w:pPr>
              <w:tabs>
                <w:tab w:val="left" w:pos="3780"/>
              </w:tabs>
              <w:spacing w:after="0"/>
              <w:jc w:val="both"/>
              <w:rPr>
                <w:rFonts w:ascii="Times New Roman" w:hAnsi="Times New Roman"/>
                <w:sz w:val="16"/>
                <w:szCs w:val="16"/>
              </w:rPr>
            </w:pPr>
            <w:r w:rsidRPr="00B56153">
              <w:rPr>
                <w:rFonts w:ascii="Times New Roman" w:hAnsi="Times New Roman"/>
                <w:sz w:val="16"/>
                <w:szCs w:val="16"/>
              </w:rPr>
              <w:t>«Обеспечение жильем работников отраслей бюджетной сферы на территории Богучанского района» на 2014-2016 годы (далее – подпрограмма)</w:t>
            </w:r>
          </w:p>
        </w:tc>
      </w:tr>
      <w:tr w:rsidR="00D23121" w:rsidRPr="00B56153" w:rsidTr="00B56153">
        <w:tc>
          <w:tcPr>
            <w:tcW w:w="1903" w:type="pct"/>
            <w:tcBorders>
              <w:top w:val="single" w:sz="4" w:space="0" w:color="auto"/>
              <w:left w:val="single" w:sz="4" w:space="0" w:color="auto"/>
              <w:bottom w:val="single" w:sz="4" w:space="0" w:color="auto"/>
              <w:right w:val="single" w:sz="4" w:space="0" w:color="auto"/>
            </w:tcBorders>
          </w:tcPr>
          <w:p w:rsidR="00D23121" w:rsidRPr="00B56153" w:rsidRDefault="00D23121" w:rsidP="00D23121">
            <w:pPr>
              <w:tabs>
                <w:tab w:val="left" w:pos="3780"/>
              </w:tabs>
              <w:spacing w:after="0"/>
              <w:rPr>
                <w:rFonts w:ascii="Times New Roman" w:hAnsi="Times New Roman"/>
                <w:sz w:val="16"/>
                <w:szCs w:val="16"/>
              </w:rPr>
            </w:pPr>
            <w:r w:rsidRPr="00B56153">
              <w:rPr>
                <w:rFonts w:ascii="Times New Roman" w:hAnsi="Times New Roman"/>
                <w:sz w:val="16"/>
                <w:szCs w:val="16"/>
              </w:rPr>
              <w:t>Наименование муниципальной программы, в рамках которой реализуется подпрограмма</w:t>
            </w:r>
          </w:p>
        </w:tc>
        <w:tc>
          <w:tcPr>
            <w:tcW w:w="3097" w:type="pct"/>
            <w:tcBorders>
              <w:top w:val="single" w:sz="4" w:space="0" w:color="auto"/>
              <w:left w:val="single" w:sz="4" w:space="0" w:color="auto"/>
              <w:bottom w:val="single" w:sz="4" w:space="0" w:color="auto"/>
              <w:right w:val="single" w:sz="4" w:space="0" w:color="auto"/>
            </w:tcBorders>
          </w:tcPr>
          <w:p w:rsidR="00D23121" w:rsidRPr="00B56153" w:rsidRDefault="00D23121" w:rsidP="00B56153">
            <w:pPr>
              <w:autoSpaceDE w:val="0"/>
              <w:autoSpaceDN w:val="0"/>
              <w:adjustRightInd w:val="0"/>
              <w:spacing w:after="0"/>
              <w:ind w:right="-144"/>
              <w:rPr>
                <w:rFonts w:ascii="Times New Roman" w:hAnsi="Times New Roman"/>
                <w:sz w:val="16"/>
                <w:szCs w:val="16"/>
              </w:rPr>
            </w:pPr>
            <w:r w:rsidRPr="00B56153">
              <w:rPr>
                <w:rFonts w:ascii="Times New Roman" w:hAnsi="Times New Roman"/>
                <w:sz w:val="16"/>
                <w:szCs w:val="16"/>
              </w:rPr>
              <w:t>«Обеспечение доступным и комфортным жильем граждан Богучанского района» на 2014-2016 годы</w:t>
            </w:r>
          </w:p>
        </w:tc>
      </w:tr>
      <w:tr w:rsidR="00D23121" w:rsidRPr="00B56153" w:rsidTr="00B56153">
        <w:trPr>
          <w:trHeight w:val="376"/>
        </w:trPr>
        <w:tc>
          <w:tcPr>
            <w:tcW w:w="1903" w:type="pct"/>
            <w:tcBorders>
              <w:top w:val="single" w:sz="4" w:space="0" w:color="auto"/>
              <w:left w:val="single" w:sz="4" w:space="0" w:color="auto"/>
              <w:bottom w:val="single" w:sz="4" w:space="0" w:color="auto"/>
              <w:right w:val="single" w:sz="4" w:space="0" w:color="auto"/>
            </w:tcBorders>
          </w:tcPr>
          <w:p w:rsidR="00D23121" w:rsidRPr="00B56153" w:rsidRDefault="00D23121" w:rsidP="00D23121">
            <w:pPr>
              <w:tabs>
                <w:tab w:val="left" w:pos="3780"/>
              </w:tabs>
              <w:spacing w:after="0"/>
              <w:rPr>
                <w:rFonts w:ascii="Times New Roman" w:hAnsi="Times New Roman"/>
                <w:sz w:val="16"/>
                <w:szCs w:val="16"/>
              </w:rPr>
            </w:pPr>
            <w:r w:rsidRPr="00B56153">
              <w:rPr>
                <w:rFonts w:ascii="Times New Roman" w:hAnsi="Times New Roman"/>
                <w:sz w:val="16"/>
                <w:szCs w:val="16"/>
              </w:rPr>
              <w:t>Муниципальный заказчик-координатор подпрограммы</w:t>
            </w:r>
          </w:p>
        </w:tc>
        <w:tc>
          <w:tcPr>
            <w:tcW w:w="3097" w:type="pct"/>
            <w:tcBorders>
              <w:top w:val="single" w:sz="4" w:space="0" w:color="auto"/>
              <w:left w:val="single" w:sz="4" w:space="0" w:color="auto"/>
              <w:bottom w:val="single" w:sz="4" w:space="0" w:color="auto"/>
              <w:right w:val="single" w:sz="4" w:space="0" w:color="auto"/>
            </w:tcBorders>
          </w:tcPr>
          <w:p w:rsidR="00D23121" w:rsidRPr="00B56153" w:rsidRDefault="00D23121" w:rsidP="00D23121">
            <w:pPr>
              <w:autoSpaceDE w:val="0"/>
              <w:autoSpaceDN w:val="0"/>
              <w:adjustRightInd w:val="0"/>
              <w:spacing w:after="0"/>
              <w:ind w:right="-144"/>
              <w:rPr>
                <w:rFonts w:ascii="Times New Roman" w:hAnsi="Times New Roman"/>
                <w:sz w:val="16"/>
                <w:szCs w:val="16"/>
              </w:rPr>
            </w:pPr>
            <w:r w:rsidRPr="00B56153">
              <w:rPr>
                <w:rFonts w:ascii="Times New Roman" w:hAnsi="Times New Roman"/>
                <w:sz w:val="16"/>
                <w:szCs w:val="16"/>
              </w:rPr>
              <w:t>Управление муниципальной собственностью Богучанского района</w:t>
            </w:r>
          </w:p>
        </w:tc>
      </w:tr>
      <w:tr w:rsidR="00D23121" w:rsidRPr="00B56153" w:rsidTr="00B56153">
        <w:tc>
          <w:tcPr>
            <w:tcW w:w="1903" w:type="pct"/>
            <w:tcBorders>
              <w:top w:val="single" w:sz="4" w:space="0" w:color="auto"/>
              <w:left w:val="single" w:sz="4" w:space="0" w:color="auto"/>
              <w:bottom w:val="single" w:sz="4" w:space="0" w:color="auto"/>
              <w:right w:val="single" w:sz="4" w:space="0" w:color="auto"/>
            </w:tcBorders>
          </w:tcPr>
          <w:p w:rsidR="00D23121" w:rsidRPr="00B56153" w:rsidRDefault="00D23121" w:rsidP="00D23121">
            <w:pPr>
              <w:autoSpaceDE w:val="0"/>
              <w:autoSpaceDN w:val="0"/>
              <w:adjustRightInd w:val="0"/>
              <w:spacing w:after="0"/>
              <w:rPr>
                <w:rFonts w:ascii="Times New Roman" w:hAnsi="Times New Roman"/>
                <w:sz w:val="16"/>
                <w:szCs w:val="16"/>
              </w:rPr>
            </w:pPr>
            <w:r w:rsidRPr="00B56153">
              <w:rPr>
                <w:rFonts w:ascii="Times New Roman" w:hAnsi="Times New Roman"/>
                <w:sz w:val="16"/>
                <w:szCs w:val="16"/>
              </w:rPr>
              <w:t>Исполнители мероприятий подпрограммы, главные распорядители бюджетных средств</w:t>
            </w:r>
          </w:p>
        </w:tc>
        <w:tc>
          <w:tcPr>
            <w:tcW w:w="3097" w:type="pct"/>
            <w:tcBorders>
              <w:top w:val="single" w:sz="4" w:space="0" w:color="auto"/>
              <w:left w:val="single" w:sz="4" w:space="0" w:color="auto"/>
              <w:bottom w:val="single" w:sz="4" w:space="0" w:color="auto"/>
              <w:right w:val="single" w:sz="4" w:space="0" w:color="auto"/>
            </w:tcBorders>
          </w:tcPr>
          <w:p w:rsidR="00D23121" w:rsidRPr="00B56153" w:rsidRDefault="00D23121" w:rsidP="00D23121">
            <w:pPr>
              <w:tabs>
                <w:tab w:val="left" w:pos="3780"/>
              </w:tabs>
              <w:spacing w:after="0"/>
              <w:jc w:val="both"/>
              <w:rPr>
                <w:rFonts w:ascii="Times New Roman" w:hAnsi="Times New Roman"/>
                <w:sz w:val="16"/>
                <w:szCs w:val="16"/>
              </w:rPr>
            </w:pPr>
            <w:r w:rsidRPr="00B56153">
              <w:rPr>
                <w:rFonts w:ascii="Times New Roman" w:hAnsi="Times New Roman"/>
                <w:sz w:val="16"/>
                <w:szCs w:val="16"/>
              </w:rPr>
              <w:t xml:space="preserve">МКУ «Муниципальная служба Заказчика». </w:t>
            </w:r>
          </w:p>
        </w:tc>
      </w:tr>
      <w:tr w:rsidR="00D23121" w:rsidRPr="00B56153" w:rsidTr="00B56153">
        <w:tc>
          <w:tcPr>
            <w:tcW w:w="1903" w:type="pct"/>
            <w:tcBorders>
              <w:top w:val="single" w:sz="4" w:space="0" w:color="auto"/>
              <w:left w:val="single" w:sz="4" w:space="0" w:color="auto"/>
              <w:bottom w:val="single" w:sz="4" w:space="0" w:color="auto"/>
              <w:right w:val="single" w:sz="4" w:space="0" w:color="auto"/>
            </w:tcBorders>
          </w:tcPr>
          <w:p w:rsidR="00D23121" w:rsidRPr="00B56153" w:rsidRDefault="00D23121" w:rsidP="00D23121">
            <w:pPr>
              <w:tabs>
                <w:tab w:val="left" w:pos="3780"/>
              </w:tabs>
              <w:spacing w:after="0"/>
              <w:rPr>
                <w:rFonts w:ascii="Times New Roman" w:hAnsi="Times New Roman"/>
                <w:sz w:val="16"/>
                <w:szCs w:val="16"/>
              </w:rPr>
            </w:pPr>
            <w:r w:rsidRPr="00B56153">
              <w:rPr>
                <w:rFonts w:ascii="Times New Roman" w:hAnsi="Times New Roman"/>
                <w:sz w:val="16"/>
                <w:szCs w:val="16"/>
              </w:rPr>
              <w:t>Цель и задачи подпрограммы</w:t>
            </w:r>
          </w:p>
        </w:tc>
        <w:tc>
          <w:tcPr>
            <w:tcW w:w="3097" w:type="pct"/>
            <w:tcBorders>
              <w:top w:val="single" w:sz="4" w:space="0" w:color="auto"/>
              <w:left w:val="single" w:sz="4" w:space="0" w:color="auto"/>
              <w:bottom w:val="single" w:sz="4" w:space="0" w:color="auto"/>
              <w:right w:val="single" w:sz="4" w:space="0" w:color="auto"/>
            </w:tcBorders>
          </w:tcPr>
          <w:p w:rsidR="00D23121" w:rsidRPr="00B56153" w:rsidRDefault="00D23121" w:rsidP="00D23121">
            <w:pPr>
              <w:tabs>
                <w:tab w:val="left" w:pos="-540"/>
              </w:tabs>
              <w:spacing w:after="0"/>
              <w:jc w:val="both"/>
              <w:rPr>
                <w:rFonts w:ascii="Times New Roman" w:hAnsi="Times New Roman"/>
                <w:sz w:val="16"/>
                <w:szCs w:val="16"/>
              </w:rPr>
            </w:pPr>
            <w:r w:rsidRPr="00B56153">
              <w:rPr>
                <w:rFonts w:ascii="Times New Roman" w:hAnsi="Times New Roman"/>
                <w:sz w:val="16"/>
                <w:szCs w:val="16"/>
              </w:rPr>
              <w:t>Цель подпрограммы -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p w:rsidR="00D23121" w:rsidRPr="00B56153" w:rsidRDefault="00D23121" w:rsidP="00D23121">
            <w:pPr>
              <w:tabs>
                <w:tab w:val="left" w:pos="-540"/>
              </w:tabs>
              <w:spacing w:after="0"/>
              <w:jc w:val="both"/>
              <w:rPr>
                <w:rFonts w:ascii="Times New Roman" w:hAnsi="Times New Roman"/>
                <w:sz w:val="16"/>
                <w:szCs w:val="16"/>
              </w:rPr>
            </w:pPr>
            <w:r w:rsidRPr="00B56153">
              <w:rPr>
                <w:rFonts w:ascii="Times New Roman" w:hAnsi="Times New Roman"/>
                <w:sz w:val="16"/>
                <w:szCs w:val="16"/>
              </w:rPr>
              <w:t xml:space="preserve">Задача - </w:t>
            </w:r>
            <w:r w:rsidRPr="00B56153">
              <w:rPr>
                <w:rFonts w:ascii="Times New Roman" w:hAnsi="Times New Roman"/>
                <w:bCs/>
                <w:sz w:val="16"/>
                <w:szCs w:val="16"/>
              </w:rPr>
              <w:t>строительство многоквартирных домов и формирование фонда служебных жилых помещений для предоставления работникам отраслей бюджетной сферы.</w:t>
            </w:r>
          </w:p>
        </w:tc>
      </w:tr>
      <w:tr w:rsidR="00D23121" w:rsidRPr="00B56153" w:rsidTr="00B56153">
        <w:tc>
          <w:tcPr>
            <w:tcW w:w="1903" w:type="pct"/>
            <w:tcBorders>
              <w:top w:val="single" w:sz="4" w:space="0" w:color="auto"/>
              <w:left w:val="single" w:sz="4" w:space="0" w:color="auto"/>
              <w:bottom w:val="single" w:sz="4" w:space="0" w:color="auto"/>
              <w:right w:val="single" w:sz="4" w:space="0" w:color="auto"/>
            </w:tcBorders>
          </w:tcPr>
          <w:p w:rsidR="00D23121" w:rsidRPr="00B56153" w:rsidRDefault="00D23121" w:rsidP="00D23121">
            <w:pPr>
              <w:tabs>
                <w:tab w:val="center" w:pos="4677"/>
                <w:tab w:val="right" w:pos="9355"/>
              </w:tabs>
              <w:spacing w:after="0"/>
              <w:rPr>
                <w:rFonts w:ascii="Times New Roman" w:hAnsi="Times New Roman"/>
                <w:sz w:val="16"/>
                <w:szCs w:val="16"/>
              </w:rPr>
            </w:pPr>
            <w:r w:rsidRPr="00B56153">
              <w:rPr>
                <w:rFonts w:ascii="Times New Roman" w:hAnsi="Times New Roman"/>
                <w:sz w:val="16"/>
                <w:szCs w:val="16"/>
              </w:rPr>
              <w:t xml:space="preserve">Целевые индикаторы </w:t>
            </w:r>
          </w:p>
        </w:tc>
        <w:tc>
          <w:tcPr>
            <w:tcW w:w="3097" w:type="pct"/>
            <w:tcBorders>
              <w:top w:val="single" w:sz="4" w:space="0" w:color="auto"/>
              <w:left w:val="single" w:sz="4" w:space="0" w:color="auto"/>
              <w:bottom w:val="single" w:sz="4" w:space="0" w:color="auto"/>
              <w:right w:val="single" w:sz="4" w:space="0" w:color="auto"/>
            </w:tcBorders>
          </w:tcPr>
          <w:p w:rsidR="00D23121" w:rsidRPr="00B56153" w:rsidRDefault="00D23121" w:rsidP="00D23121">
            <w:pPr>
              <w:tabs>
                <w:tab w:val="center" w:pos="4677"/>
                <w:tab w:val="right" w:pos="9355"/>
              </w:tabs>
              <w:spacing w:after="0"/>
              <w:jc w:val="both"/>
              <w:rPr>
                <w:rFonts w:ascii="Times New Roman" w:hAnsi="Times New Roman"/>
                <w:bCs/>
                <w:sz w:val="16"/>
                <w:szCs w:val="16"/>
              </w:rPr>
            </w:pPr>
            <w:r w:rsidRPr="00B56153">
              <w:rPr>
                <w:rFonts w:ascii="Times New Roman" w:hAnsi="Times New Roman"/>
                <w:bCs/>
                <w:sz w:val="16"/>
                <w:szCs w:val="16"/>
              </w:rPr>
              <w:t>Доля работников бюджетной сферы, обеспеченных вновь построенным жильем,                 в общем количестве работников бюджетной сферы, нуждающихся в служебных жилых помещениях в муниципальном образовании Богучанский район – участников подпрограммы, за период реализации подпрограммы составит к 2016 году 24,24 %, по годам информация представлена в приложении 1 к настоящей подпрограмме.</w:t>
            </w:r>
          </w:p>
        </w:tc>
      </w:tr>
      <w:tr w:rsidR="00D23121" w:rsidRPr="00B56153" w:rsidTr="00B56153">
        <w:trPr>
          <w:trHeight w:val="70"/>
        </w:trPr>
        <w:tc>
          <w:tcPr>
            <w:tcW w:w="1903" w:type="pct"/>
            <w:tcBorders>
              <w:top w:val="single" w:sz="4" w:space="0" w:color="auto"/>
              <w:left w:val="single" w:sz="4" w:space="0" w:color="auto"/>
              <w:bottom w:val="single" w:sz="4" w:space="0" w:color="auto"/>
              <w:right w:val="single" w:sz="4" w:space="0" w:color="auto"/>
            </w:tcBorders>
          </w:tcPr>
          <w:p w:rsidR="00D23121" w:rsidRPr="00B56153" w:rsidRDefault="00D23121" w:rsidP="00D23121">
            <w:pPr>
              <w:tabs>
                <w:tab w:val="left" w:pos="3780"/>
              </w:tabs>
              <w:spacing w:after="0"/>
              <w:rPr>
                <w:rFonts w:ascii="Times New Roman" w:hAnsi="Times New Roman"/>
                <w:sz w:val="16"/>
                <w:szCs w:val="16"/>
              </w:rPr>
            </w:pPr>
            <w:r w:rsidRPr="00B56153">
              <w:rPr>
                <w:rFonts w:ascii="Times New Roman" w:hAnsi="Times New Roman"/>
                <w:sz w:val="16"/>
                <w:szCs w:val="16"/>
              </w:rPr>
              <w:t>Сроки реализации подпрограммы</w:t>
            </w:r>
          </w:p>
        </w:tc>
        <w:tc>
          <w:tcPr>
            <w:tcW w:w="3097" w:type="pct"/>
            <w:tcBorders>
              <w:top w:val="single" w:sz="4" w:space="0" w:color="auto"/>
              <w:left w:val="single" w:sz="4" w:space="0" w:color="auto"/>
              <w:bottom w:val="single" w:sz="4" w:space="0" w:color="auto"/>
              <w:right w:val="single" w:sz="4" w:space="0" w:color="auto"/>
            </w:tcBorders>
          </w:tcPr>
          <w:p w:rsidR="00D23121" w:rsidRPr="00B56153" w:rsidRDefault="00D23121" w:rsidP="00D23121">
            <w:pPr>
              <w:tabs>
                <w:tab w:val="left" w:pos="3780"/>
              </w:tabs>
              <w:spacing w:after="0"/>
              <w:jc w:val="both"/>
              <w:rPr>
                <w:rFonts w:ascii="Times New Roman" w:hAnsi="Times New Roman"/>
                <w:sz w:val="16"/>
                <w:szCs w:val="16"/>
              </w:rPr>
            </w:pPr>
            <w:r w:rsidRPr="00B56153">
              <w:rPr>
                <w:rFonts w:ascii="Times New Roman" w:hAnsi="Times New Roman"/>
                <w:sz w:val="16"/>
                <w:szCs w:val="16"/>
              </w:rPr>
              <w:t>2014-2016 годы</w:t>
            </w:r>
          </w:p>
        </w:tc>
      </w:tr>
      <w:tr w:rsidR="00D23121" w:rsidRPr="00B56153" w:rsidTr="00B56153">
        <w:tc>
          <w:tcPr>
            <w:tcW w:w="1903" w:type="pct"/>
            <w:tcBorders>
              <w:top w:val="single" w:sz="4" w:space="0" w:color="auto"/>
              <w:left w:val="single" w:sz="4" w:space="0" w:color="auto"/>
              <w:bottom w:val="single" w:sz="4" w:space="0" w:color="auto"/>
              <w:right w:val="single" w:sz="4" w:space="0" w:color="auto"/>
            </w:tcBorders>
          </w:tcPr>
          <w:p w:rsidR="00D23121" w:rsidRPr="00B56153" w:rsidRDefault="00D23121" w:rsidP="00D23121">
            <w:pPr>
              <w:tabs>
                <w:tab w:val="left" w:pos="3780"/>
              </w:tabs>
              <w:spacing w:after="0"/>
              <w:rPr>
                <w:rFonts w:ascii="Times New Roman" w:hAnsi="Times New Roman"/>
                <w:sz w:val="16"/>
                <w:szCs w:val="16"/>
              </w:rPr>
            </w:pPr>
            <w:r w:rsidRPr="00B56153">
              <w:rPr>
                <w:rFonts w:ascii="Times New Roman" w:hAnsi="Times New Roman"/>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097" w:type="pct"/>
            <w:tcBorders>
              <w:top w:val="single" w:sz="4" w:space="0" w:color="auto"/>
              <w:left w:val="single" w:sz="4" w:space="0" w:color="auto"/>
              <w:bottom w:val="single" w:sz="4" w:space="0" w:color="auto"/>
              <w:right w:val="single" w:sz="4" w:space="0" w:color="auto"/>
            </w:tcBorders>
          </w:tcPr>
          <w:p w:rsidR="00D23121" w:rsidRPr="00B56153" w:rsidRDefault="00D23121" w:rsidP="00D23121">
            <w:pPr>
              <w:widowControl w:val="0"/>
              <w:tabs>
                <w:tab w:val="left" w:pos="935"/>
              </w:tabs>
              <w:autoSpaceDE w:val="0"/>
              <w:autoSpaceDN w:val="0"/>
              <w:adjustRightInd w:val="0"/>
              <w:spacing w:after="0"/>
              <w:jc w:val="both"/>
              <w:rPr>
                <w:rFonts w:ascii="Times New Roman" w:hAnsi="Times New Roman"/>
                <w:bCs/>
                <w:sz w:val="16"/>
                <w:szCs w:val="16"/>
              </w:rPr>
            </w:pPr>
            <w:r w:rsidRPr="00B56153">
              <w:rPr>
                <w:rFonts w:ascii="Times New Roman" w:hAnsi="Times New Roman"/>
                <w:bCs/>
                <w:sz w:val="16"/>
                <w:szCs w:val="16"/>
              </w:rPr>
              <w:t xml:space="preserve">Общий объем финансирования подпрограммы составляет  -23 484 400,0 </w:t>
            </w:r>
            <w:r w:rsidRPr="00B56153">
              <w:rPr>
                <w:rFonts w:ascii="Times New Roman" w:hAnsi="Times New Roman"/>
                <w:sz w:val="16"/>
                <w:szCs w:val="16"/>
              </w:rPr>
              <w:t xml:space="preserve"> рублей</w:t>
            </w:r>
            <w:r w:rsidRPr="00B56153">
              <w:rPr>
                <w:rFonts w:ascii="Times New Roman" w:hAnsi="Times New Roman"/>
                <w:bCs/>
                <w:sz w:val="16"/>
                <w:szCs w:val="16"/>
              </w:rPr>
              <w:t>, в том числе по годам:</w:t>
            </w:r>
          </w:p>
          <w:p w:rsidR="00D23121" w:rsidRPr="00B56153" w:rsidRDefault="00D23121" w:rsidP="00D23121">
            <w:pPr>
              <w:spacing w:after="0"/>
              <w:ind w:firstLine="492"/>
              <w:jc w:val="both"/>
              <w:rPr>
                <w:rFonts w:ascii="Times New Roman" w:hAnsi="Times New Roman"/>
                <w:sz w:val="16"/>
                <w:szCs w:val="16"/>
              </w:rPr>
            </w:pPr>
            <w:r w:rsidRPr="00B56153">
              <w:rPr>
                <w:rFonts w:ascii="Times New Roman" w:hAnsi="Times New Roman"/>
                <w:sz w:val="16"/>
                <w:szCs w:val="16"/>
              </w:rPr>
              <w:t>2014 год –  13 484 400,0 рублей;</w:t>
            </w:r>
          </w:p>
          <w:p w:rsidR="00D23121" w:rsidRPr="00B56153" w:rsidRDefault="00D23121" w:rsidP="00D23121">
            <w:pPr>
              <w:spacing w:after="0"/>
              <w:ind w:firstLine="492"/>
              <w:jc w:val="both"/>
              <w:rPr>
                <w:rFonts w:ascii="Times New Roman" w:hAnsi="Times New Roman"/>
                <w:sz w:val="16"/>
                <w:szCs w:val="16"/>
              </w:rPr>
            </w:pPr>
            <w:r w:rsidRPr="00B56153">
              <w:rPr>
                <w:rFonts w:ascii="Times New Roman" w:hAnsi="Times New Roman"/>
                <w:sz w:val="16"/>
                <w:szCs w:val="16"/>
              </w:rPr>
              <w:t>2015 год –  10 000 000,0 рублей;</w:t>
            </w:r>
          </w:p>
          <w:p w:rsidR="00D23121" w:rsidRPr="00B56153" w:rsidRDefault="00D23121" w:rsidP="00D23121">
            <w:pPr>
              <w:spacing w:after="0"/>
              <w:ind w:firstLine="492"/>
              <w:jc w:val="both"/>
              <w:rPr>
                <w:rFonts w:ascii="Times New Roman" w:hAnsi="Times New Roman"/>
                <w:sz w:val="16"/>
                <w:szCs w:val="16"/>
              </w:rPr>
            </w:pPr>
            <w:r w:rsidRPr="00B56153">
              <w:rPr>
                <w:rFonts w:ascii="Times New Roman" w:hAnsi="Times New Roman"/>
                <w:sz w:val="16"/>
                <w:szCs w:val="16"/>
              </w:rPr>
              <w:t>2016 год –                  0,0 рублей;</w:t>
            </w:r>
          </w:p>
          <w:p w:rsidR="00D23121" w:rsidRPr="00B56153" w:rsidRDefault="00D23121" w:rsidP="00D23121">
            <w:pPr>
              <w:widowControl w:val="0"/>
              <w:tabs>
                <w:tab w:val="left" w:pos="935"/>
              </w:tabs>
              <w:autoSpaceDE w:val="0"/>
              <w:autoSpaceDN w:val="0"/>
              <w:adjustRightInd w:val="0"/>
              <w:spacing w:after="0"/>
              <w:jc w:val="both"/>
              <w:rPr>
                <w:rFonts w:ascii="Times New Roman" w:hAnsi="Times New Roman"/>
                <w:bCs/>
                <w:sz w:val="16"/>
                <w:szCs w:val="16"/>
              </w:rPr>
            </w:pPr>
            <w:r w:rsidRPr="00B56153">
              <w:rPr>
                <w:rFonts w:ascii="Times New Roman" w:hAnsi="Times New Roman"/>
                <w:bCs/>
                <w:sz w:val="16"/>
                <w:szCs w:val="16"/>
              </w:rPr>
              <w:t xml:space="preserve">      в том числе:</w:t>
            </w:r>
          </w:p>
          <w:p w:rsidR="00D23121" w:rsidRPr="00B56153" w:rsidRDefault="00D23121" w:rsidP="00D23121">
            <w:pPr>
              <w:widowControl w:val="0"/>
              <w:autoSpaceDE w:val="0"/>
              <w:autoSpaceDN w:val="0"/>
              <w:adjustRightInd w:val="0"/>
              <w:spacing w:after="0"/>
              <w:ind w:firstLine="492"/>
              <w:jc w:val="both"/>
              <w:rPr>
                <w:rFonts w:ascii="Times New Roman" w:hAnsi="Times New Roman"/>
                <w:bCs/>
                <w:sz w:val="16"/>
                <w:szCs w:val="16"/>
              </w:rPr>
            </w:pPr>
            <w:r w:rsidRPr="00B56153">
              <w:rPr>
                <w:rFonts w:ascii="Times New Roman" w:hAnsi="Times New Roman"/>
                <w:bCs/>
                <w:sz w:val="16"/>
                <w:szCs w:val="16"/>
              </w:rPr>
              <w:t>средства краевого бюджета- 3 484 400,0 рублей, в том числе по годам:</w:t>
            </w:r>
          </w:p>
          <w:p w:rsidR="00D23121" w:rsidRPr="00B56153" w:rsidRDefault="00D23121" w:rsidP="00D23121">
            <w:pPr>
              <w:spacing w:after="0"/>
              <w:ind w:firstLine="492"/>
              <w:jc w:val="both"/>
              <w:rPr>
                <w:rFonts w:ascii="Times New Roman" w:hAnsi="Times New Roman"/>
                <w:sz w:val="16"/>
                <w:szCs w:val="16"/>
              </w:rPr>
            </w:pPr>
            <w:r w:rsidRPr="00B56153">
              <w:rPr>
                <w:rFonts w:ascii="Times New Roman" w:hAnsi="Times New Roman"/>
                <w:sz w:val="16"/>
                <w:szCs w:val="16"/>
              </w:rPr>
              <w:t>2014 год – 3 484 400,0 рублей;</w:t>
            </w:r>
          </w:p>
          <w:p w:rsidR="00D23121" w:rsidRPr="00B56153" w:rsidRDefault="00D23121" w:rsidP="00D23121">
            <w:pPr>
              <w:spacing w:after="0"/>
              <w:ind w:firstLine="492"/>
              <w:jc w:val="both"/>
              <w:rPr>
                <w:rFonts w:ascii="Times New Roman" w:hAnsi="Times New Roman"/>
                <w:sz w:val="16"/>
                <w:szCs w:val="16"/>
              </w:rPr>
            </w:pPr>
            <w:r w:rsidRPr="00B56153">
              <w:rPr>
                <w:rFonts w:ascii="Times New Roman" w:hAnsi="Times New Roman"/>
                <w:sz w:val="16"/>
                <w:szCs w:val="16"/>
              </w:rPr>
              <w:t>2015 год –               0,0 рублей</w:t>
            </w:r>
          </w:p>
          <w:p w:rsidR="00D23121" w:rsidRPr="00B56153" w:rsidRDefault="00D23121" w:rsidP="00D23121">
            <w:pPr>
              <w:spacing w:after="0"/>
              <w:ind w:firstLine="492"/>
              <w:jc w:val="both"/>
              <w:rPr>
                <w:rFonts w:ascii="Times New Roman" w:hAnsi="Times New Roman"/>
                <w:sz w:val="16"/>
                <w:szCs w:val="16"/>
              </w:rPr>
            </w:pPr>
            <w:r w:rsidRPr="00B56153">
              <w:rPr>
                <w:rFonts w:ascii="Times New Roman" w:hAnsi="Times New Roman"/>
                <w:sz w:val="16"/>
                <w:szCs w:val="16"/>
              </w:rPr>
              <w:t>2016 год –               0,0 рублей</w:t>
            </w:r>
          </w:p>
          <w:p w:rsidR="00D23121" w:rsidRPr="00B56153" w:rsidRDefault="00D23121" w:rsidP="00D23121">
            <w:pPr>
              <w:widowControl w:val="0"/>
              <w:tabs>
                <w:tab w:val="left" w:pos="935"/>
              </w:tabs>
              <w:autoSpaceDE w:val="0"/>
              <w:autoSpaceDN w:val="0"/>
              <w:adjustRightInd w:val="0"/>
              <w:spacing w:after="0"/>
              <w:jc w:val="both"/>
              <w:rPr>
                <w:rFonts w:ascii="Times New Roman" w:hAnsi="Times New Roman"/>
                <w:bCs/>
                <w:sz w:val="16"/>
                <w:szCs w:val="16"/>
              </w:rPr>
            </w:pPr>
            <w:r w:rsidRPr="00B56153">
              <w:rPr>
                <w:rFonts w:ascii="Times New Roman" w:hAnsi="Times New Roman"/>
                <w:bCs/>
                <w:sz w:val="16"/>
                <w:szCs w:val="16"/>
              </w:rPr>
              <w:t xml:space="preserve">      средства районного бюджета-20 000 000,0 </w:t>
            </w:r>
            <w:r w:rsidRPr="00B56153">
              <w:rPr>
                <w:rFonts w:ascii="Times New Roman" w:hAnsi="Times New Roman"/>
                <w:sz w:val="16"/>
                <w:szCs w:val="16"/>
              </w:rPr>
              <w:t>рублей</w:t>
            </w:r>
            <w:r w:rsidRPr="00B56153">
              <w:rPr>
                <w:rFonts w:ascii="Times New Roman" w:hAnsi="Times New Roman"/>
                <w:bCs/>
                <w:sz w:val="16"/>
                <w:szCs w:val="16"/>
              </w:rPr>
              <w:t>, в том числе по годам:</w:t>
            </w:r>
          </w:p>
          <w:p w:rsidR="00D23121" w:rsidRPr="00B56153" w:rsidRDefault="00D23121" w:rsidP="00D23121">
            <w:pPr>
              <w:spacing w:after="0"/>
              <w:ind w:firstLine="492"/>
              <w:jc w:val="both"/>
              <w:rPr>
                <w:rFonts w:ascii="Times New Roman" w:hAnsi="Times New Roman"/>
                <w:sz w:val="16"/>
                <w:szCs w:val="16"/>
              </w:rPr>
            </w:pPr>
            <w:r w:rsidRPr="00B56153">
              <w:rPr>
                <w:rFonts w:ascii="Times New Roman" w:hAnsi="Times New Roman"/>
                <w:sz w:val="16"/>
                <w:szCs w:val="16"/>
              </w:rPr>
              <w:t>2014 год – 10 000 000,0 рублей;</w:t>
            </w:r>
          </w:p>
          <w:p w:rsidR="00D23121" w:rsidRPr="00B56153" w:rsidRDefault="00D23121" w:rsidP="00D23121">
            <w:pPr>
              <w:spacing w:after="0"/>
              <w:ind w:firstLine="492"/>
              <w:jc w:val="both"/>
              <w:rPr>
                <w:rFonts w:ascii="Times New Roman" w:hAnsi="Times New Roman"/>
                <w:sz w:val="16"/>
                <w:szCs w:val="16"/>
              </w:rPr>
            </w:pPr>
            <w:r w:rsidRPr="00B56153">
              <w:rPr>
                <w:rFonts w:ascii="Times New Roman" w:hAnsi="Times New Roman"/>
                <w:sz w:val="16"/>
                <w:szCs w:val="16"/>
              </w:rPr>
              <w:t>2015 год – 10 000 000,0 рублей;</w:t>
            </w:r>
          </w:p>
          <w:p w:rsidR="00D23121" w:rsidRPr="00B56153" w:rsidRDefault="00D23121" w:rsidP="00D23121">
            <w:pPr>
              <w:tabs>
                <w:tab w:val="left" w:pos="3780"/>
              </w:tabs>
              <w:spacing w:after="0"/>
              <w:jc w:val="both"/>
              <w:rPr>
                <w:rFonts w:ascii="Times New Roman" w:hAnsi="Times New Roman"/>
                <w:sz w:val="16"/>
                <w:szCs w:val="16"/>
                <w:highlight w:val="yellow"/>
              </w:rPr>
            </w:pPr>
            <w:r w:rsidRPr="00B56153">
              <w:rPr>
                <w:rFonts w:ascii="Times New Roman" w:hAnsi="Times New Roman"/>
                <w:sz w:val="16"/>
                <w:szCs w:val="16"/>
              </w:rPr>
              <w:t xml:space="preserve">       2016 год –                 0,0 рублей.</w:t>
            </w:r>
          </w:p>
        </w:tc>
      </w:tr>
      <w:tr w:rsidR="00D23121" w:rsidRPr="00B56153" w:rsidTr="00B56153">
        <w:tc>
          <w:tcPr>
            <w:tcW w:w="1903" w:type="pct"/>
            <w:tcBorders>
              <w:top w:val="single" w:sz="4" w:space="0" w:color="auto"/>
              <w:left w:val="single" w:sz="4" w:space="0" w:color="auto"/>
              <w:bottom w:val="single" w:sz="4" w:space="0" w:color="auto"/>
              <w:right w:val="single" w:sz="4" w:space="0" w:color="auto"/>
            </w:tcBorders>
          </w:tcPr>
          <w:p w:rsidR="00D23121" w:rsidRPr="00B56153" w:rsidRDefault="00D23121" w:rsidP="00D23121">
            <w:pPr>
              <w:tabs>
                <w:tab w:val="left" w:pos="3780"/>
              </w:tabs>
              <w:spacing w:after="0"/>
              <w:rPr>
                <w:rFonts w:ascii="Times New Roman" w:hAnsi="Times New Roman"/>
                <w:sz w:val="16"/>
                <w:szCs w:val="16"/>
              </w:rPr>
            </w:pPr>
            <w:r w:rsidRPr="00B56153">
              <w:rPr>
                <w:rFonts w:ascii="Times New Roman" w:hAnsi="Times New Roman"/>
                <w:sz w:val="16"/>
                <w:szCs w:val="16"/>
              </w:rPr>
              <w:lastRenderedPageBreak/>
              <w:t>Система организации контроля за исполнением подпрограммы</w:t>
            </w:r>
          </w:p>
        </w:tc>
        <w:tc>
          <w:tcPr>
            <w:tcW w:w="3097" w:type="pct"/>
            <w:tcBorders>
              <w:top w:val="single" w:sz="4" w:space="0" w:color="auto"/>
              <w:left w:val="single" w:sz="4" w:space="0" w:color="auto"/>
              <w:bottom w:val="single" w:sz="4" w:space="0" w:color="auto"/>
              <w:right w:val="single" w:sz="4" w:space="0" w:color="auto"/>
            </w:tcBorders>
          </w:tcPr>
          <w:p w:rsidR="00D23121" w:rsidRPr="00B56153" w:rsidRDefault="00D23121" w:rsidP="00D23121">
            <w:pPr>
              <w:tabs>
                <w:tab w:val="left" w:pos="3780"/>
              </w:tabs>
              <w:spacing w:after="0"/>
              <w:jc w:val="both"/>
              <w:rPr>
                <w:rFonts w:ascii="Times New Roman" w:hAnsi="Times New Roman"/>
                <w:sz w:val="16"/>
                <w:szCs w:val="16"/>
              </w:rPr>
            </w:pPr>
            <w:r w:rsidRPr="00B56153">
              <w:rPr>
                <w:rFonts w:ascii="Times New Roman" w:hAnsi="Times New Roman"/>
                <w:sz w:val="16"/>
                <w:szCs w:val="16"/>
              </w:rPr>
              <w:t>Управление муниципальной собственностью Богучанского района;</w:t>
            </w:r>
          </w:p>
          <w:p w:rsidR="00D23121" w:rsidRPr="00B56153" w:rsidRDefault="00D23121" w:rsidP="00D23121">
            <w:pPr>
              <w:tabs>
                <w:tab w:val="left" w:pos="3780"/>
              </w:tabs>
              <w:spacing w:after="0"/>
              <w:jc w:val="both"/>
              <w:rPr>
                <w:rFonts w:ascii="Times New Roman" w:hAnsi="Times New Roman"/>
                <w:sz w:val="16"/>
                <w:szCs w:val="16"/>
              </w:rPr>
            </w:pPr>
            <w:r w:rsidRPr="00B56153">
              <w:rPr>
                <w:rFonts w:ascii="Times New Roman" w:hAnsi="Times New Roman"/>
                <w:sz w:val="16"/>
                <w:szCs w:val="16"/>
              </w:rPr>
              <w:t>МКУ «Муниципальная служба Заказчика»;</w:t>
            </w:r>
          </w:p>
          <w:p w:rsidR="00D23121" w:rsidRPr="00B56153" w:rsidRDefault="00D23121" w:rsidP="00D23121">
            <w:pPr>
              <w:tabs>
                <w:tab w:val="left" w:pos="3780"/>
              </w:tabs>
              <w:spacing w:after="0"/>
              <w:jc w:val="both"/>
              <w:rPr>
                <w:rFonts w:ascii="Times New Roman" w:hAnsi="Times New Roman"/>
                <w:sz w:val="16"/>
                <w:szCs w:val="16"/>
              </w:rPr>
            </w:pPr>
            <w:r w:rsidRPr="00B56153">
              <w:rPr>
                <w:rFonts w:ascii="Times New Roman" w:hAnsi="Times New Roman"/>
                <w:sz w:val="16"/>
                <w:szCs w:val="16"/>
              </w:rPr>
              <w:t>финансовое управление администрации Богучанского района.</w:t>
            </w:r>
          </w:p>
        </w:tc>
      </w:tr>
    </w:tbl>
    <w:p w:rsidR="00B56153" w:rsidRDefault="00B56153" w:rsidP="00D23121">
      <w:pPr>
        <w:spacing w:after="0"/>
        <w:ind w:left="360"/>
        <w:jc w:val="center"/>
        <w:rPr>
          <w:rFonts w:ascii="Times New Roman" w:hAnsi="Times New Roman"/>
          <w:bCs/>
          <w:sz w:val="20"/>
          <w:szCs w:val="20"/>
        </w:rPr>
      </w:pPr>
    </w:p>
    <w:p w:rsidR="00D23121" w:rsidRPr="00D23121" w:rsidRDefault="00D23121" w:rsidP="00D23121">
      <w:pPr>
        <w:spacing w:after="0"/>
        <w:ind w:left="360"/>
        <w:jc w:val="center"/>
        <w:rPr>
          <w:rFonts w:ascii="Times New Roman" w:hAnsi="Times New Roman"/>
          <w:sz w:val="20"/>
          <w:szCs w:val="20"/>
        </w:rPr>
      </w:pPr>
      <w:r w:rsidRPr="00D23121">
        <w:rPr>
          <w:rFonts w:ascii="Times New Roman" w:hAnsi="Times New Roman"/>
          <w:bCs/>
          <w:sz w:val="20"/>
          <w:szCs w:val="20"/>
        </w:rPr>
        <w:t xml:space="preserve">2. </w:t>
      </w:r>
      <w:r w:rsidRPr="00D23121">
        <w:rPr>
          <w:rFonts w:ascii="Times New Roman" w:hAnsi="Times New Roman"/>
          <w:sz w:val="20"/>
          <w:szCs w:val="20"/>
        </w:rPr>
        <w:t>Основные разделы подпрограммы</w:t>
      </w:r>
    </w:p>
    <w:p w:rsidR="00D23121" w:rsidRPr="00D23121" w:rsidRDefault="00D23121" w:rsidP="00D23121">
      <w:pPr>
        <w:spacing w:after="0"/>
        <w:ind w:left="360"/>
        <w:jc w:val="center"/>
        <w:rPr>
          <w:rFonts w:ascii="Times New Roman" w:hAnsi="Times New Roman"/>
          <w:sz w:val="20"/>
          <w:szCs w:val="20"/>
        </w:rPr>
      </w:pPr>
    </w:p>
    <w:p w:rsidR="00D23121" w:rsidRPr="00B56153" w:rsidRDefault="00D23121" w:rsidP="00B56153">
      <w:pPr>
        <w:spacing w:after="0"/>
        <w:jc w:val="center"/>
        <w:rPr>
          <w:rFonts w:ascii="Times New Roman" w:hAnsi="Times New Roman"/>
          <w:sz w:val="20"/>
          <w:szCs w:val="20"/>
        </w:rPr>
      </w:pPr>
      <w:r w:rsidRPr="00D23121">
        <w:rPr>
          <w:rFonts w:ascii="Times New Roman" w:hAnsi="Times New Roman"/>
          <w:sz w:val="20"/>
          <w:szCs w:val="20"/>
        </w:rPr>
        <w:t>2.1. Постановка общерайонной проблемы и обоснование</w:t>
      </w:r>
      <w:r w:rsidR="00B56153">
        <w:rPr>
          <w:rFonts w:ascii="Times New Roman" w:hAnsi="Times New Roman"/>
          <w:sz w:val="20"/>
          <w:szCs w:val="20"/>
        </w:rPr>
        <w:t xml:space="preserve"> </w:t>
      </w:r>
      <w:r w:rsidRPr="00D23121">
        <w:rPr>
          <w:rFonts w:ascii="Times New Roman" w:hAnsi="Times New Roman"/>
          <w:sz w:val="20"/>
          <w:szCs w:val="20"/>
        </w:rPr>
        <w:t>необходимости разработки подпрограммы</w:t>
      </w:r>
    </w:p>
    <w:p w:rsidR="00D23121" w:rsidRPr="00D23121" w:rsidRDefault="00D23121" w:rsidP="00D23121">
      <w:pPr>
        <w:tabs>
          <w:tab w:val="left" w:pos="3780"/>
        </w:tabs>
        <w:spacing w:after="0"/>
        <w:ind w:firstLine="709"/>
        <w:jc w:val="both"/>
        <w:rPr>
          <w:rFonts w:ascii="Times New Roman" w:hAnsi="Times New Roman"/>
          <w:sz w:val="20"/>
          <w:szCs w:val="20"/>
        </w:rPr>
      </w:pPr>
    </w:p>
    <w:p w:rsidR="00D23121" w:rsidRPr="00D23121" w:rsidRDefault="00D23121" w:rsidP="00B56153">
      <w:pPr>
        <w:spacing w:after="0" w:line="240" w:lineRule="auto"/>
        <w:ind w:firstLine="709"/>
        <w:jc w:val="both"/>
        <w:rPr>
          <w:rFonts w:ascii="Times New Roman" w:hAnsi="Times New Roman"/>
          <w:sz w:val="20"/>
          <w:szCs w:val="20"/>
        </w:rPr>
      </w:pPr>
      <w:r w:rsidRPr="00D23121">
        <w:rPr>
          <w:rFonts w:ascii="Times New Roman" w:hAnsi="Times New Roman"/>
          <w:sz w:val="20"/>
          <w:szCs w:val="20"/>
        </w:rPr>
        <w:t>Проблема обеспечения жильем работников отраслей бюджетной сферы остается одной из самых актуальных в Российской Федерац</w:t>
      </w:r>
      <w:r w:rsidR="00B56153">
        <w:rPr>
          <w:rFonts w:ascii="Times New Roman" w:hAnsi="Times New Roman"/>
          <w:sz w:val="20"/>
          <w:szCs w:val="20"/>
        </w:rPr>
        <w:t xml:space="preserve">ии, в том числе  </w:t>
      </w:r>
      <w:r w:rsidRPr="00D23121">
        <w:rPr>
          <w:rFonts w:ascii="Times New Roman" w:hAnsi="Times New Roman"/>
          <w:sz w:val="20"/>
          <w:szCs w:val="20"/>
        </w:rPr>
        <w:t>и на территории Богучанского района.</w:t>
      </w:r>
    </w:p>
    <w:p w:rsidR="00D23121" w:rsidRPr="00D23121" w:rsidRDefault="00D23121" w:rsidP="00B56153">
      <w:pPr>
        <w:autoSpaceDE w:val="0"/>
        <w:autoSpaceDN w:val="0"/>
        <w:adjustRightInd w:val="0"/>
        <w:spacing w:after="0" w:line="240" w:lineRule="auto"/>
        <w:ind w:firstLine="709"/>
        <w:jc w:val="both"/>
        <w:rPr>
          <w:rFonts w:ascii="Times New Roman" w:hAnsi="Times New Roman"/>
          <w:sz w:val="20"/>
          <w:szCs w:val="20"/>
        </w:rPr>
      </w:pPr>
      <w:r w:rsidRPr="00D23121">
        <w:rPr>
          <w:rFonts w:ascii="Times New Roman" w:hAnsi="Times New Roman"/>
          <w:sz w:val="20"/>
          <w:szCs w:val="20"/>
        </w:rPr>
        <w:t xml:space="preserve">Отсутствие возможности приобретения собственного жилья является серьезным фактором, обуславливающим отток квалифицированных кадров из бюджетной сферы муниципального образования Богучанский район и сдерживающим фактором замещения рабочих мест молодыми перспективными специалистам. </w:t>
      </w:r>
    </w:p>
    <w:p w:rsidR="00D23121" w:rsidRPr="00D23121" w:rsidRDefault="00D23121" w:rsidP="00B56153">
      <w:pPr>
        <w:autoSpaceDE w:val="0"/>
        <w:autoSpaceDN w:val="0"/>
        <w:adjustRightInd w:val="0"/>
        <w:spacing w:after="0" w:line="240" w:lineRule="auto"/>
        <w:ind w:firstLine="709"/>
        <w:jc w:val="both"/>
        <w:rPr>
          <w:rFonts w:ascii="Times New Roman" w:hAnsi="Times New Roman"/>
          <w:sz w:val="20"/>
          <w:szCs w:val="20"/>
        </w:rPr>
      </w:pPr>
      <w:r w:rsidRPr="00D23121">
        <w:rPr>
          <w:rFonts w:ascii="Times New Roman" w:hAnsi="Times New Roman"/>
          <w:sz w:val="20"/>
          <w:szCs w:val="20"/>
        </w:rPr>
        <w:t>Привлечение молодых специалистов для работы в сельской местности невозможно без формирования базовых условий социальн</w:t>
      </w:r>
      <w:r w:rsidR="00B56153">
        <w:rPr>
          <w:rFonts w:ascii="Times New Roman" w:hAnsi="Times New Roman"/>
          <w:sz w:val="20"/>
          <w:szCs w:val="20"/>
        </w:rPr>
        <w:t xml:space="preserve">ого комфорта,  </w:t>
      </w:r>
      <w:r w:rsidRPr="00D23121">
        <w:rPr>
          <w:rFonts w:ascii="Times New Roman" w:hAnsi="Times New Roman"/>
          <w:sz w:val="20"/>
          <w:szCs w:val="20"/>
        </w:rPr>
        <w:t>в том числе удовлетворения их первоочередной потребн</w:t>
      </w:r>
      <w:r w:rsidR="00B56153">
        <w:rPr>
          <w:rFonts w:ascii="Times New Roman" w:hAnsi="Times New Roman"/>
          <w:sz w:val="20"/>
          <w:szCs w:val="20"/>
        </w:rPr>
        <w:t xml:space="preserve">ости в доступном  </w:t>
      </w:r>
      <w:r w:rsidRPr="00D23121">
        <w:rPr>
          <w:rFonts w:ascii="Times New Roman" w:hAnsi="Times New Roman"/>
          <w:sz w:val="20"/>
          <w:szCs w:val="20"/>
        </w:rPr>
        <w:t xml:space="preserve">и комфортном жилье. </w:t>
      </w:r>
    </w:p>
    <w:p w:rsidR="00D23121" w:rsidRPr="00D23121" w:rsidRDefault="00D23121" w:rsidP="00B56153">
      <w:pPr>
        <w:spacing w:after="0" w:line="240" w:lineRule="auto"/>
        <w:ind w:firstLine="709"/>
        <w:jc w:val="both"/>
        <w:rPr>
          <w:rFonts w:ascii="Times New Roman" w:hAnsi="Times New Roman"/>
          <w:sz w:val="20"/>
          <w:szCs w:val="20"/>
        </w:rPr>
      </w:pPr>
      <w:r w:rsidRPr="00D23121">
        <w:rPr>
          <w:rFonts w:ascii="Times New Roman" w:hAnsi="Times New Roman"/>
          <w:sz w:val="20"/>
          <w:szCs w:val="20"/>
        </w:rPr>
        <w:t xml:space="preserve">Современный рынок жилья в Богучанском районе характеризуется высокой стоимостью и ограниченным предложением жилья на вторичном рынке. Только 12,5 процентов жилья от объемов нового строительства в Красноярском крае реализуется в сельской местности. </w:t>
      </w:r>
    </w:p>
    <w:p w:rsidR="00D23121" w:rsidRPr="00D23121" w:rsidRDefault="00D23121" w:rsidP="00B56153">
      <w:pPr>
        <w:autoSpaceDE w:val="0"/>
        <w:autoSpaceDN w:val="0"/>
        <w:adjustRightInd w:val="0"/>
        <w:spacing w:after="0" w:line="240" w:lineRule="auto"/>
        <w:ind w:firstLine="709"/>
        <w:jc w:val="both"/>
        <w:rPr>
          <w:rFonts w:ascii="Times New Roman" w:hAnsi="Times New Roman"/>
          <w:sz w:val="20"/>
          <w:szCs w:val="20"/>
        </w:rPr>
      </w:pPr>
      <w:r w:rsidRPr="00D23121">
        <w:rPr>
          <w:rFonts w:ascii="Times New Roman" w:hAnsi="Times New Roman"/>
          <w:sz w:val="20"/>
          <w:szCs w:val="20"/>
        </w:rPr>
        <w:t xml:space="preserve">Уровень доходов большинства молодых семей и специалистов, работающих в бюджетной сфере, не позволяет им решить проблему обеспечения жильем самостоятельно, даже с привлечением кредитных ресурсов. </w:t>
      </w:r>
    </w:p>
    <w:p w:rsidR="00D23121" w:rsidRPr="00D23121" w:rsidRDefault="00D23121" w:rsidP="00B56153">
      <w:pPr>
        <w:autoSpaceDE w:val="0"/>
        <w:autoSpaceDN w:val="0"/>
        <w:adjustRightInd w:val="0"/>
        <w:spacing w:after="0" w:line="240" w:lineRule="auto"/>
        <w:ind w:firstLine="709"/>
        <w:jc w:val="both"/>
        <w:rPr>
          <w:rFonts w:ascii="Times New Roman" w:hAnsi="Times New Roman"/>
          <w:sz w:val="20"/>
          <w:szCs w:val="20"/>
        </w:rPr>
      </w:pPr>
      <w:r w:rsidRPr="00D23121">
        <w:rPr>
          <w:rFonts w:ascii="Times New Roman" w:hAnsi="Times New Roman"/>
          <w:sz w:val="20"/>
          <w:szCs w:val="20"/>
        </w:rPr>
        <w:t>По данным статистики, сред</w:t>
      </w:r>
      <w:r w:rsidR="00B56153">
        <w:rPr>
          <w:rFonts w:ascii="Times New Roman" w:hAnsi="Times New Roman"/>
          <w:sz w:val="20"/>
          <w:szCs w:val="20"/>
        </w:rPr>
        <w:t xml:space="preserve">немесячная заработная плата  </w:t>
      </w:r>
      <w:r w:rsidRPr="00D23121">
        <w:rPr>
          <w:rFonts w:ascii="Times New Roman" w:hAnsi="Times New Roman"/>
          <w:sz w:val="20"/>
          <w:szCs w:val="20"/>
        </w:rPr>
        <w:t xml:space="preserve">работников отраслей бюджетной сферы края за 2012 год составила 23978,1 рублей, при этом средняя рыночная стоимость 1 квадратного метра общей площади жилого помещения в Красноярском крае на третий квартал 2013 года составляет 37 275,32 рублей (приказ Министерства регионального развития Российской Федерации от 18.07.2013 № 269/ГС). </w:t>
      </w:r>
    </w:p>
    <w:p w:rsidR="00D23121" w:rsidRPr="00D23121" w:rsidRDefault="00D23121" w:rsidP="00B56153">
      <w:pPr>
        <w:spacing w:after="0" w:line="240" w:lineRule="auto"/>
        <w:ind w:firstLine="709"/>
        <w:jc w:val="both"/>
        <w:rPr>
          <w:rFonts w:ascii="Times New Roman" w:hAnsi="Times New Roman"/>
          <w:sz w:val="20"/>
          <w:szCs w:val="20"/>
        </w:rPr>
      </w:pPr>
      <w:r w:rsidRPr="00D23121">
        <w:rPr>
          <w:rFonts w:ascii="Times New Roman" w:hAnsi="Times New Roman"/>
          <w:sz w:val="20"/>
          <w:szCs w:val="20"/>
        </w:rPr>
        <w:t>Проблема обеспечения жильем работников отраслей бюджетной сферы остается одной из самых актуальных     на территории Богучанского района. По состоянию на 01.01.2013 года потребность в жилых помещениях на территории муниципального образования Богучанский район составляет 33 единицы, в том числе в:  здравоохранении – 6 единиц; образовании – 17 единиц; культуре - 6 единиц; социальной защиты населения – 2 единицы, физкультуры и спорта – 2 единицы.</w:t>
      </w:r>
    </w:p>
    <w:p w:rsidR="00D23121" w:rsidRPr="00D23121" w:rsidRDefault="00D23121" w:rsidP="00B56153">
      <w:pPr>
        <w:autoSpaceDE w:val="0"/>
        <w:autoSpaceDN w:val="0"/>
        <w:adjustRightInd w:val="0"/>
        <w:spacing w:after="0" w:line="240" w:lineRule="auto"/>
        <w:ind w:firstLine="709"/>
        <w:jc w:val="both"/>
        <w:rPr>
          <w:rFonts w:ascii="Times New Roman" w:hAnsi="Times New Roman"/>
          <w:sz w:val="20"/>
          <w:szCs w:val="20"/>
        </w:rPr>
      </w:pPr>
      <w:r w:rsidRPr="00D23121">
        <w:rPr>
          <w:rFonts w:ascii="Times New Roman" w:hAnsi="Times New Roman"/>
          <w:sz w:val="20"/>
          <w:szCs w:val="20"/>
        </w:rPr>
        <w:t xml:space="preserve">Отсутствие возможности приобретения собственного жилья является серьезным фактором, обуславливающим отток квалифицированных кадров из бюджетной сферы муниципального образования Богучанский район и сдерживающим фактором замещения рабочих мест молодыми перспективными специалистам. </w:t>
      </w:r>
    </w:p>
    <w:p w:rsidR="00D23121" w:rsidRPr="00D23121" w:rsidRDefault="00D23121" w:rsidP="00B56153">
      <w:pPr>
        <w:autoSpaceDE w:val="0"/>
        <w:autoSpaceDN w:val="0"/>
        <w:adjustRightInd w:val="0"/>
        <w:spacing w:after="0" w:line="240" w:lineRule="auto"/>
        <w:ind w:firstLine="709"/>
        <w:jc w:val="both"/>
        <w:rPr>
          <w:rFonts w:ascii="Times New Roman" w:hAnsi="Times New Roman"/>
          <w:sz w:val="20"/>
          <w:szCs w:val="20"/>
        </w:rPr>
      </w:pPr>
      <w:r w:rsidRPr="00D23121">
        <w:rPr>
          <w:rFonts w:ascii="Times New Roman" w:hAnsi="Times New Roman"/>
          <w:sz w:val="20"/>
          <w:szCs w:val="20"/>
        </w:rPr>
        <w:t xml:space="preserve">Кроме того, Указом Президента Российской Федерации В.В. Путина от 07.05.2012    № 600 «О 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поручено обеспечить формирование рынка доступного арендного жилья и развитие некоммерческого жилищного фонда для граждан, имеющих невысокий уровень дохода. Учитывая изложенное, подпрограммой предусматривается предоставление служебных жилых помещений работникам отраслей бюджетной сферы. </w:t>
      </w:r>
    </w:p>
    <w:p w:rsidR="00D23121" w:rsidRPr="00D23121" w:rsidRDefault="00D23121" w:rsidP="00B56153">
      <w:pPr>
        <w:spacing w:after="0" w:line="240" w:lineRule="auto"/>
        <w:ind w:firstLine="709"/>
        <w:jc w:val="both"/>
        <w:rPr>
          <w:rFonts w:ascii="Times New Roman" w:hAnsi="Times New Roman"/>
          <w:sz w:val="20"/>
          <w:szCs w:val="20"/>
        </w:rPr>
      </w:pPr>
      <w:r w:rsidRPr="00D23121">
        <w:rPr>
          <w:rFonts w:ascii="Times New Roman" w:hAnsi="Times New Roman"/>
          <w:sz w:val="20"/>
          <w:szCs w:val="20"/>
        </w:rPr>
        <w:t>Исполнение мероприятий подпрограммы позволит обеспечить жильем работников отраслей бюджетной сферы к 2016 году – 8 работников, том числе: в 2014 году – 8 работников; в 2015 году - 0 работников; в 2016 году – 0 работников, осуществить ввод жилья, общей площадью жилых домов 396,07 кв. метров, что позволит обеспечить сохранение квалифицированного кадрового состава на территории Богучанского района.</w:t>
      </w:r>
    </w:p>
    <w:p w:rsidR="00D23121" w:rsidRPr="00D23121" w:rsidRDefault="00D23121" w:rsidP="00B56153">
      <w:pPr>
        <w:spacing w:after="0" w:line="240" w:lineRule="auto"/>
        <w:ind w:firstLine="709"/>
        <w:jc w:val="both"/>
        <w:rPr>
          <w:rFonts w:ascii="Times New Roman" w:hAnsi="Times New Roman"/>
          <w:sz w:val="20"/>
          <w:szCs w:val="20"/>
        </w:rPr>
      </w:pPr>
    </w:p>
    <w:p w:rsidR="00D23121" w:rsidRPr="00D23121" w:rsidRDefault="00D23121" w:rsidP="00B56153">
      <w:pPr>
        <w:widowControl w:val="0"/>
        <w:autoSpaceDE w:val="0"/>
        <w:autoSpaceDN w:val="0"/>
        <w:adjustRightInd w:val="0"/>
        <w:spacing w:after="0" w:line="240" w:lineRule="auto"/>
        <w:ind w:firstLine="709"/>
        <w:jc w:val="center"/>
        <w:rPr>
          <w:rFonts w:ascii="Times New Roman" w:hAnsi="Times New Roman"/>
          <w:sz w:val="20"/>
          <w:szCs w:val="20"/>
        </w:rPr>
      </w:pPr>
      <w:r w:rsidRPr="00D23121">
        <w:rPr>
          <w:rFonts w:ascii="Times New Roman" w:hAnsi="Times New Roman"/>
          <w:sz w:val="20"/>
          <w:szCs w:val="20"/>
        </w:rPr>
        <w:t>2.2. Основная цель, задачи, этапы и сроки выполнения</w:t>
      </w:r>
    </w:p>
    <w:p w:rsidR="00D23121" w:rsidRPr="00D23121" w:rsidRDefault="00D23121" w:rsidP="00B56153">
      <w:pPr>
        <w:widowControl w:val="0"/>
        <w:autoSpaceDE w:val="0"/>
        <w:autoSpaceDN w:val="0"/>
        <w:adjustRightInd w:val="0"/>
        <w:spacing w:after="0" w:line="240" w:lineRule="auto"/>
        <w:ind w:firstLine="709"/>
        <w:jc w:val="center"/>
        <w:rPr>
          <w:rFonts w:ascii="Times New Roman" w:hAnsi="Times New Roman"/>
          <w:sz w:val="20"/>
          <w:szCs w:val="20"/>
        </w:rPr>
      </w:pPr>
      <w:r w:rsidRPr="00D23121">
        <w:rPr>
          <w:rFonts w:ascii="Times New Roman" w:hAnsi="Times New Roman"/>
          <w:sz w:val="20"/>
          <w:szCs w:val="20"/>
        </w:rPr>
        <w:t xml:space="preserve">подпрограммы, целевые индикаторы </w:t>
      </w:r>
    </w:p>
    <w:p w:rsidR="00D23121" w:rsidRPr="00D23121" w:rsidRDefault="00D23121" w:rsidP="00D23121">
      <w:pPr>
        <w:spacing w:after="0"/>
        <w:ind w:firstLine="709"/>
        <w:jc w:val="both"/>
        <w:rPr>
          <w:rFonts w:ascii="Times New Roman" w:hAnsi="Times New Roman"/>
          <w:bCs/>
          <w:sz w:val="20"/>
          <w:szCs w:val="20"/>
          <w:highlight w:val="yellow"/>
        </w:rPr>
      </w:pPr>
    </w:p>
    <w:p w:rsidR="00D23121" w:rsidRPr="00D23121" w:rsidRDefault="00D23121" w:rsidP="00B56153">
      <w:pPr>
        <w:widowControl w:val="0"/>
        <w:suppressAutoHyphens/>
        <w:autoSpaceDE w:val="0"/>
        <w:autoSpaceDN w:val="0"/>
        <w:adjustRightInd w:val="0"/>
        <w:spacing w:after="0" w:line="240" w:lineRule="auto"/>
        <w:ind w:firstLine="709"/>
        <w:jc w:val="both"/>
        <w:rPr>
          <w:rFonts w:ascii="Times New Roman" w:hAnsi="Times New Roman"/>
          <w:sz w:val="20"/>
          <w:szCs w:val="20"/>
        </w:rPr>
      </w:pPr>
      <w:r w:rsidRPr="00D23121">
        <w:rPr>
          <w:rFonts w:ascii="Times New Roman" w:hAnsi="Times New Roman"/>
          <w:sz w:val="20"/>
          <w:szCs w:val="20"/>
        </w:rPr>
        <w:t>Муниципальным заказчиком-координатором подпрограммы  является управление муниципальной собственностью Богучанского района, которое осуществляет общую координацию по исполнению мероприятий подпрограммы.</w:t>
      </w:r>
    </w:p>
    <w:p w:rsidR="00D23121" w:rsidRPr="00D23121" w:rsidRDefault="00D23121" w:rsidP="00B56153">
      <w:pPr>
        <w:spacing w:after="0" w:line="240" w:lineRule="auto"/>
        <w:ind w:firstLine="709"/>
        <w:jc w:val="both"/>
        <w:rPr>
          <w:rFonts w:ascii="Times New Roman" w:hAnsi="Times New Roman"/>
          <w:bCs/>
          <w:sz w:val="20"/>
          <w:szCs w:val="20"/>
        </w:rPr>
      </w:pPr>
      <w:r w:rsidRPr="00D23121">
        <w:rPr>
          <w:rFonts w:ascii="Times New Roman" w:hAnsi="Times New Roman"/>
          <w:bCs/>
          <w:sz w:val="20"/>
          <w:szCs w:val="20"/>
        </w:rPr>
        <w:t>Целью подпрограммы является:</w:t>
      </w:r>
    </w:p>
    <w:p w:rsidR="00D23121" w:rsidRPr="00D23121" w:rsidRDefault="00D23121" w:rsidP="00B56153">
      <w:pPr>
        <w:tabs>
          <w:tab w:val="center" w:pos="4677"/>
          <w:tab w:val="right" w:pos="9355"/>
        </w:tabs>
        <w:spacing w:after="0" w:line="240" w:lineRule="auto"/>
        <w:ind w:firstLine="709"/>
        <w:jc w:val="both"/>
        <w:rPr>
          <w:rFonts w:ascii="Times New Roman" w:hAnsi="Times New Roman"/>
          <w:sz w:val="20"/>
          <w:szCs w:val="20"/>
        </w:rPr>
      </w:pPr>
      <w:r w:rsidRPr="00D23121">
        <w:rPr>
          <w:rFonts w:ascii="Times New Roman" w:hAnsi="Times New Roman"/>
          <w:sz w:val="20"/>
          <w:szCs w:val="20"/>
        </w:rPr>
        <w:t>улучшение жилищных условий  работников отраслей бюджетной сферы и закрепление квалифицированных специалистов в муниципальных учреждениях</w:t>
      </w:r>
      <w:r w:rsidRPr="00D23121">
        <w:rPr>
          <w:rFonts w:ascii="Times New Roman" w:hAnsi="Times New Roman"/>
          <w:bCs/>
          <w:sz w:val="20"/>
          <w:szCs w:val="20"/>
        </w:rPr>
        <w:t xml:space="preserve"> Богучанского района.</w:t>
      </w:r>
    </w:p>
    <w:p w:rsidR="00D23121" w:rsidRPr="00D23121" w:rsidRDefault="00D23121" w:rsidP="00B56153">
      <w:pPr>
        <w:spacing w:after="0" w:line="240" w:lineRule="auto"/>
        <w:ind w:firstLine="709"/>
        <w:jc w:val="both"/>
        <w:rPr>
          <w:rFonts w:ascii="Times New Roman" w:hAnsi="Times New Roman"/>
          <w:bCs/>
          <w:sz w:val="20"/>
          <w:szCs w:val="20"/>
        </w:rPr>
      </w:pPr>
      <w:r w:rsidRPr="00D23121">
        <w:rPr>
          <w:rFonts w:ascii="Times New Roman" w:hAnsi="Times New Roman"/>
          <w:bCs/>
          <w:sz w:val="20"/>
          <w:szCs w:val="20"/>
        </w:rPr>
        <w:t>Задачей подпрограммы является:</w:t>
      </w:r>
    </w:p>
    <w:p w:rsidR="00D23121" w:rsidRPr="00D23121" w:rsidRDefault="00D23121" w:rsidP="00B56153">
      <w:pPr>
        <w:tabs>
          <w:tab w:val="center" w:pos="0"/>
          <w:tab w:val="right" w:pos="9355"/>
        </w:tabs>
        <w:spacing w:after="0" w:line="240" w:lineRule="auto"/>
        <w:jc w:val="both"/>
        <w:rPr>
          <w:rFonts w:ascii="Times New Roman" w:hAnsi="Times New Roman"/>
          <w:bCs/>
          <w:sz w:val="20"/>
          <w:szCs w:val="20"/>
        </w:rPr>
      </w:pPr>
      <w:r w:rsidRPr="00D23121">
        <w:rPr>
          <w:rFonts w:ascii="Times New Roman" w:hAnsi="Times New Roman"/>
          <w:bCs/>
          <w:sz w:val="20"/>
          <w:szCs w:val="20"/>
        </w:rPr>
        <w:t xml:space="preserve">          строительство многоквартирных домов и формирование фонда служебных жилых помещений для предоставления работникам отраслей бюджетной сферы.</w:t>
      </w:r>
    </w:p>
    <w:p w:rsidR="00D23121" w:rsidRPr="00D23121" w:rsidRDefault="00D23121" w:rsidP="00B56153">
      <w:pPr>
        <w:spacing w:after="0" w:line="240" w:lineRule="auto"/>
        <w:ind w:firstLine="709"/>
        <w:jc w:val="both"/>
        <w:rPr>
          <w:rFonts w:ascii="Times New Roman" w:hAnsi="Times New Roman"/>
          <w:bCs/>
          <w:sz w:val="20"/>
          <w:szCs w:val="20"/>
        </w:rPr>
      </w:pPr>
      <w:r w:rsidRPr="00D23121">
        <w:rPr>
          <w:rFonts w:ascii="Times New Roman" w:hAnsi="Times New Roman"/>
          <w:bCs/>
          <w:sz w:val="20"/>
          <w:szCs w:val="20"/>
        </w:rPr>
        <w:lastRenderedPageBreak/>
        <w:t>Для достижения указанной задачи подпрограммой предлагается предоставление субсидии из краевого бюджета в рамках софинансирования на строительство многоквартирных домов и использование средств в размере, не менее 50%, из районного бюджета.</w:t>
      </w:r>
    </w:p>
    <w:p w:rsidR="00D23121" w:rsidRPr="00D23121" w:rsidRDefault="00D23121" w:rsidP="00B56153">
      <w:pPr>
        <w:spacing w:after="0" w:line="240" w:lineRule="auto"/>
        <w:ind w:firstLine="709"/>
        <w:jc w:val="both"/>
        <w:rPr>
          <w:rFonts w:ascii="Times New Roman" w:hAnsi="Times New Roman"/>
          <w:bCs/>
          <w:sz w:val="20"/>
          <w:szCs w:val="20"/>
        </w:rPr>
      </w:pPr>
      <w:r w:rsidRPr="00D23121">
        <w:rPr>
          <w:rFonts w:ascii="Times New Roman" w:hAnsi="Times New Roman"/>
          <w:bCs/>
          <w:sz w:val="20"/>
          <w:szCs w:val="20"/>
        </w:rPr>
        <w:t xml:space="preserve">Жилые помещения, построенные в рамках подпрограммы относятся Управлением муниципальной собственностью Богучанского района (далее - УМС) к специализированному муниципальному жилищному фонду в качестве служебного жилого помещения. </w:t>
      </w:r>
    </w:p>
    <w:p w:rsidR="00D23121" w:rsidRPr="00D23121" w:rsidRDefault="00D23121" w:rsidP="00B56153">
      <w:pPr>
        <w:spacing w:after="0" w:line="240" w:lineRule="auto"/>
        <w:ind w:firstLine="709"/>
        <w:jc w:val="both"/>
        <w:rPr>
          <w:rFonts w:ascii="Times New Roman" w:hAnsi="Times New Roman"/>
          <w:bCs/>
          <w:sz w:val="20"/>
          <w:szCs w:val="20"/>
        </w:rPr>
      </w:pPr>
      <w:r w:rsidRPr="00D23121">
        <w:rPr>
          <w:rFonts w:ascii="Times New Roman" w:hAnsi="Times New Roman"/>
          <w:bCs/>
          <w:sz w:val="20"/>
          <w:szCs w:val="20"/>
        </w:rPr>
        <w:t>Данные служебные жилые помещения предоставляются определенным категориям граждан,</w:t>
      </w:r>
      <w:r w:rsidRPr="00D23121">
        <w:rPr>
          <w:rFonts w:ascii="Times New Roman" w:hAnsi="Times New Roman"/>
          <w:sz w:val="20"/>
          <w:szCs w:val="20"/>
        </w:rPr>
        <w:t xml:space="preserve"> установленными или утвержденными администрацией Богучанского района, </w:t>
      </w:r>
      <w:r w:rsidRPr="00D23121">
        <w:rPr>
          <w:rFonts w:ascii="Times New Roman" w:hAnsi="Times New Roman"/>
          <w:bCs/>
          <w:sz w:val="20"/>
          <w:szCs w:val="20"/>
        </w:rPr>
        <w:t xml:space="preserve"> из числа работников муниципальных учреждений здравоохранения, образования, культуры, спорта, социальной защиты населения.</w:t>
      </w:r>
    </w:p>
    <w:p w:rsidR="00D23121" w:rsidRPr="00D23121" w:rsidRDefault="00D23121" w:rsidP="00B56153">
      <w:pPr>
        <w:spacing w:after="0" w:line="240" w:lineRule="auto"/>
        <w:ind w:firstLine="709"/>
        <w:jc w:val="both"/>
        <w:rPr>
          <w:rFonts w:ascii="Times New Roman" w:hAnsi="Times New Roman"/>
          <w:bCs/>
          <w:sz w:val="20"/>
          <w:szCs w:val="20"/>
        </w:rPr>
      </w:pPr>
      <w:r w:rsidRPr="00D23121">
        <w:rPr>
          <w:rFonts w:ascii="Times New Roman" w:hAnsi="Times New Roman"/>
          <w:bCs/>
          <w:sz w:val="20"/>
          <w:szCs w:val="20"/>
        </w:rPr>
        <w:t>Для участия в подпрограмме необходимо:</w:t>
      </w:r>
    </w:p>
    <w:p w:rsidR="00D23121" w:rsidRPr="00D23121" w:rsidRDefault="00D23121" w:rsidP="00B56153">
      <w:pPr>
        <w:spacing w:after="0" w:line="240" w:lineRule="auto"/>
        <w:ind w:firstLine="709"/>
        <w:jc w:val="both"/>
        <w:rPr>
          <w:rFonts w:ascii="Times New Roman" w:hAnsi="Times New Roman"/>
          <w:bCs/>
          <w:sz w:val="20"/>
          <w:szCs w:val="20"/>
        </w:rPr>
      </w:pPr>
      <w:r w:rsidRPr="00D23121">
        <w:rPr>
          <w:rFonts w:ascii="Times New Roman" w:hAnsi="Times New Roman"/>
          <w:bCs/>
          <w:sz w:val="20"/>
          <w:szCs w:val="20"/>
        </w:rPr>
        <w:t>наличие утвержденного генерального плана муниципального образования Богучанский район, в котором планируется реализация мероприятий подпрограммы;</w:t>
      </w:r>
    </w:p>
    <w:p w:rsidR="00D23121" w:rsidRPr="00D23121" w:rsidRDefault="00D23121" w:rsidP="00B56153">
      <w:pPr>
        <w:spacing w:after="0" w:line="240" w:lineRule="auto"/>
        <w:ind w:firstLine="709"/>
        <w:jc w:val="both"/>
        <w:rPr>
          <w:rFonts w:ascii="Times New Roman" w:hAnsi="Times New Roman"/>
          <w:bCs/>
          <w:sz w:val="20"/>
          <w:szCs w:val="20"/>
        </w:rPr>
      </w:pPr>
      <w:r w:rsidRPr="00D23121">
        <w:rPr>
          <w:rFonts w:ascii="Times New Roman" w:hAnsi="Times New Roman"/>
          <w:bCs/>
          <w:sz w:val="20"/>
          <w:szCs w:val="20"/>
        </w:rPr>
        <w:t>наличие проекта планировки территории, на которой планируется реализация мероприятий подпрограммы;</w:t>
      </w:r>
    </w:p>
    <w:p w:rsidR="00D23121" w:rsidRPr="00D23121" w:rsidRDefault="00D23121" w:rsidP="00B56153">
      <w:pPr>
        <w:spacing w:after="0" w:line="240" w:lineRule="auto"/>
        <w:ind w:firstLine="709"/>
        <w:jc w:val="both"/>
        <w:rPr>
          <w:rFonts w:ascii="Times New Roman" w:hAnsi="Times New Roman"/>
          <w:bCs/>
          <w:sz w:val="20"/>
          <w:szCs w:val="20"/>
        </w:rPr>
      </w:pPr>
      <w:r w:rsidRPr="00D23121">
        <w:rPr>
          <w:rFonts w:ascii="Times New Roman" w:hAnsi="Times New Roman"/>
          <w:bCs/>
          <w:sz w:val="20"/>
          <w:szCs w:val="20"/>
        </w:rPr>
        <w:t>наличие сформированного земельного участка, на котором планируется реализация мероприятий подпрограммы;</w:t>
      </w:r>
    </w:p>
    <w:p w:rsidR="00D23121" w:rsidRPr="00D23121" w:rsidRDefault="00D23121" w:rsidP="00B56153">
      <w:pPr>
        <w:spacing w:after="0" w:line="240" w:lineRule="auto"/>
        <w:ind w:firstLine="709"/>
        <w:jc w:val="both"/>
        <w:rPr>
          <w:rFonts w:ascii="Times New Roman" w:hAnsi="Times New Roman"/>
          <w:bCs/>
          <w:sz w:val="20"/>
          <w:szCs w:val="20"/>
        </w:rPr>
      </w:pPr>
      <w:r w:rsidRPr="00D23121">
        <w:rPr>
          <w:rFonts w:ascii="Times New Roman" w:hAnsi="Times New Roman"/>
          <w:bCs/>
          <w:sz w:val="20"/>
          <w:szCs w:val="20"/>
        </w:rPr>
        <w:t>наличие возможности присоединения к сетям инженерного обеспечения;</w:t>
      </w:r>
    </w:p>
    <w:p w:rsidR="00D23121" w:rsidRPr="00D23121" w:rsidRDefault="00D23121" w:rsidP="00B56153">
      <w:pPr>
        <w:spacing w:after="0" w:line="240" w:lineRule="auto"/>
        <w:ind w:firstLine="708"/>
        <w:jc w:val="both"/>
        <w:rPr>
          <w:rFonts w:ascii="Times New Roman" w:hAnsi="Times New Roman"/>
          <w:bCs/>
          <w:sz w:val="20"/>
          <w:szCs w:val="20"/>
        </w:rPr>
      </w:pPr>
      <w:r w:rsidRPr="00D23121">
        <w:rPr>
          <w:rFonts w:ascii="Times New Roman" w:hAnsi="Times New Roman"/>
          <w:bCs/>
          <w:sz w:val="20"/>
          <w:szCs w:val="20"/>
        </w:rPr>
        <w:t>наличие высокой потребности в служебных жилых помещениях для предоставления работникам муниципальных учреждений здравоохранения, образования, культуры, спорта, социальной защиты населения.</w:t>
      </w:r>
    </w:p>
    <w:p w:rsidR="00D23121" w:rsidRPr="00D23121" w:rsidRDefault="00D23121" w:rsidP="00B56153">
      <w:pPr>
        <w:widowControl w:val="0"/>
        <w:autoSpaceDE w:val="0"/>
        <w:autoSpaceDN w:val="0"/>
        <w:adjustRightInd w:val="0"/>
        <w:spacing w:after="0" w:line="240" w:lineRule="auto"/>
        <w:ind w:firstLine="709"/>
        <w:jc w:val="both"/>
        <w:rPr>
          <w:rFonts w:ascii="Times New Roman" w:hAnsi="Times New Roman"/>
          <w:sz w:val="20"/>
          <w:szCs w:val="20"/>
        </w:rPr>
      </w:pPr>
      <w:r w:rsidRPr="00D23121">
        <w:rPr>
          <w:rFonts w:ascii="Times New Roman" w:hAnsi="Times New Roman"/>
          <w:sz w:val="20"/>
          <w:szCs w:val="20"/>
        </w:rPr>
        <w:t>Подпрограмма реализуется в течение 2014 - 2016 годов.</w:t>
      </w:r>
    </w:p>
    <w:p w:rsidR="00D23121" w:rsidRDefault="00D23121" w:rsidP="00B56153">
      <w:pPr>
        <w:widowControl w:val="0"/>
        <w:autoSpaceDE w:val="0"/>
        <w:autoSpaceDN w:val="0"/>
        <w:adjustRightInd w:val="0"/>
        <w:spacing w:after="0" w:line="240" w:lineRule="auto"/>
        <w:ind w:firstLine="709"/>
        <w:jc w:val="both"/>
        <w:rPr>
          <w:rFonts w:ascii="Times New Roman" w:hAnsi="Times New Roman"/>
          <w:sz w:val="20"/>
          <w:szCs w:val="20"/>
        </w:rPr>
      </w:pPr>
      <w:r w:rsidRPr="00D23121">
        <w:rPr>
          <w:rFonts w:ascii="Times New Roman" w:hAnsi="Times New Roman"/>
          <w:sz w:val="20"/>
          <w:szCs w:val="20"/>
        </w:rPr>
        <w:t>Перечень целевых индикаторов подпрограммы указан в приложение №1 к настоящей подпрограмме.</w:t>
      </w:r>
    </w:p>
    <w:p w:rsidR="00B56153" w:rsidRPr="00D23121" w:rsidRDefault="00B56153" w:rsidP="00B56153">
      <w:pPr>
        <w:widowControl w:val="0"/>
        <w:autoSpaceDE w:val="0"/>
        <w:autoSpaceDN w:val="0"/>
        <w:adjustRightInd w:val="0"/>
        <w:spacing w:after="0" w:line="240" w:lineRule="auto"/>
        <w:ind w:firstLine="709"/>
        <w:jc w:val="both"/>
        <w:rPr>
          <w:rFonts w:ascii="Times New Roman" w:hAnsi="Times New Roman"/>
          <w:sz w:val="20"/>
          <w:szCs w:val="20"/>
        </w:rPr>
      </w:pPr>
    </w:p>
    <w:p w:rsidR="00D23121" w:rsidRPr="00D23121" w:rsidRDefault="00D23121" w:rsidP="00D23121">
      <w:pPr>
        <w:widowControl w:val="0"/>
        <w:autoSpaceDE w:val="0"/>
        <w:autoSpaceDN w:val="0"/>
        <w:adjustRightInd w:val="0"/>
        <w:spacing w:after="0"/>
        <w:ind w:firstLine="709"/>
        <w:jc w:val="center"/>
        <w:rPr>
          <w:rFonts w:ascii="Times New Roman" w:hAnsi="Times New Roman"/>
          <w:sz w:val="20"/>
          <w:szCs w:val="20"/>
        </w:rPr>
      </w:pPr>
      <w:r w:rsidRPr="00D23121">
        <w:rPr>
          <w:rFonts w:ascii="Times New Roman" w:hAnsi="Times New Roman"/>
          <w:sz w:val="20"/>
          <w:szCs w:val="20"/>
        </w:rPr>
        <w:t>2.3. Механизм реализации подпрограммы</w:t>
      </w:r>
    </w:p>
    <w:p w:rsidR="00D23121" w:rsidRPr="00D23121" w:rsidRDefault="00D23121" w:rsidP="00D23121">
      <w:pPr>
        <w:widowControl w:val="0"/>
        <w:autoSpaceDE w:val="0"/>
        <w:autoSpaceDN w:val="0"/>
        <w:adjustRightInd w:val="0"/>
        <w:spacing w:after="0"/>
        <w:ind w:firstLine="709"/>
        <w:jc w:val="both"/>
        <w:rPr>
          <w:rFonts w:ascii="Times New Roman" w:hAnsi="Times New Roman"/>
          <w:sz w:val="20"/>
          <w:szCs w:val="20"/>
        </w:rPr>
      </w:pPr>
    </w:p>
    <w:p w:rsidR="00D23121" w:rsidRPr="00D23121" w:rsidRDefault="00D23121" w:rsidP="00B56153">
      <w:pPr>
        <w:tabs>
          <w:tab w:val="left" w:pos="3780"/>
        </w:tabs>
        <w:spacing w:after="0" w:line="240" w:lineRule="auto"/>
        <w:jc w:val="both"/>
        <w:rPr>
          <w:rFonts w:ascii="Times New Roman" w:hAnsi="Times New Roman"/>
          <w:sz w:val="20"/>
          <w:szCs w:val="20"/>
        </w:rPr>
      </w:pPr>
      <w:r w:rsidRPr="00D23121">
        <w:rPr>
          <w:rFonts w:ascii="Times New Roman" w:hAnsi="Times New Roman"/>
          <w:sz w:val="20"/>
          <w:szCs w:val="20"/>
        </w:rPr>
        <w:t xml:space="preserve">            2.3.1. Главным распорядителем бюджетных средств, </w:t>
      </w:r>
      <w:r w:rsidR="00B56153">
        <w:rPr>
          <w:rFonts w:ascii="Times New Roman" w:hAnsi="Times New Roman"/>
          <w:sz w:val="20"/>
          <w:szCs w:val="20"/>
        </w:rPr>
        <w:t xml:space="preserve">предусмотренных   </w:t>
      </w:r>
      <w:r w:rsidRPr="00D23121">
        <w:rPr>
          <w:rFonts w:ascii="Times New Roman" w:hAnsi="Times New Roman"/>
          <w:sz w:val="20"/>
          <w:szCs w:val="20"/>
        </w:rPr>
        <w:t>на реализацию мероприятий подпрограммы, является МКУ «Муниципальная служба Заказчика» (далее – «Служба Заказчика»).</w:t>
      </w:r>
    </w:p>
    <w:p w:rsidR="00D23121" w:rsidRPr="00D23121" w:rsidRDefault="00D23121" w:rsidP="00B56153">
      <w:pPr>
        <w:tabs>
          <w:tab w:val="left" w:pos="3780"/>
        </w:tabs>
        <w:spacing w:after="0" w:line="240" w:lineRule="auto"/>
        <w:jc w:val="both"/>
        <w:rPr>
          <w:rFonts w:ascii="Times New Roman" w:hAnsi="Times New Roman"/>
          <w:sz w:val="20"/>
          <w:szCs w:val="20"/>
        </w:rPr>
      </w:pPr>
      <w:r w:rsidRPr="00D23121">
        <w:rPr>
          <w:rFonts w:ascii="Times New Roman" w:hAnsi="Times New Roman"/>
          <w:sz w:val="20"/>
          <w:szCs w:val="20"/>
        </w:rPr>
        <w:t xml:space="preserve">           2.3.2. Средства краевого бюджета выделяются в целях предоставления бюджету муниципального образования Богучанский район  субсидий на строительство многоквартирных </w:t>
      </w:r>
      <w:r w:rsidRPr="00D23121">
        <w:rPr>
          <w:rFonts w:ascii="Times New Roman" w:hAnsi="Times New Roman"/>
          <w:bCs/>
          <w:sz w:val="20"/>
          <w:szCs w:val="20"/>
        </w:rPr>
        <w:t xml:space="preserve">домов для предоставления </w:t>
      </w:r>
      <w:r w:rsidRPr="00D23121">
        <w:rPr>
          <w:rFonts w:ascii="Times New Roman" w:hAnsi="Times New Roman"/>
          <w:sz w:val="20"/>
          <w:szCs w:val="20"/>
        </w:rPr>
        <w:t xml:space="preserve"> работникам муниципальных учреждений здравоохранения, образования, культуры, спорта, социальной защиты населения в случае вхождения в перечень муниципальных образований,  отобранных совместно с министерством образования и науки Красноярского края, министерством здравоохранения Красноярского края, министерством культуры Красноярского края, министерством спорта, туризма и молодежной политики Красноярского края, министерством социальной политики Красноярского края для участия в подпрограмме.</w:t>
      </w:r>
    </w:p>
    <w:p w:rsidR="00D23121" w:rsidRPr="00D23121" w:rsidRDefault="00D23121" w:rsidP="00B56153">
      <w:pPr>
        <w:widowControl w:val="0"/>
        <w:autoSpaceDE w:val="0"/>
        <w:autoSpaceDN w:val="0"/>
        <w:adjustRightInd w:val="0"/>
        <w:spacing w:after="0" w:line="240" w:lineRule="auto"/>
        <w:ind w:firstLine="709"/>
        <w:jc w:val="both"/>
        <w:rPr>
          <w:rFonts w:ascii="Times New Roman" w:hAnsi="Times New Roman"/>
          <w:sz w:val="20"/>
          <w:szCs w:val="20"/>
        </w:rPr>
      </w:pPr>
      <w:r w:rsidRPr="00D23121">
        <w:rPr>
          <w:rFonts w:ascii="Times New Roman" w:hAnsi="Times New Roman"/>
          <w:sz w:val="20"/>
          <w:szCs w:val="20"/>
        </w:rPr>
        <w:t>2.3.4. Субсидии бюджету муниципального образования Богучанский район на строительство</w:t>
      </w:r>
      <w:r w:rsidRPr="00D23121">
        <w:rPr>
          <w:rFonts w:ascii="Times New Roman" w:hAnsi="Times New Roman"/>
          <w:bCs/>
          <w:sz w:val="20"/>
          <w:szCs w:val="20"/>
        </w:rPr>
        <w:t xml:space="preserve"> многоквартирных домов</w:t>
      </w:r>
      <w:r w:rsidRPr="00D23121">
        <w:rPr>
          <w:rFonts w:ascii="Times New Roman" w:hAnsi="Times New Roman"/>
          <w:sz w:val="20"/>
          <w:szCs w:val="20"/>
        </w:rPr>
        <w:t xml:space="preserve"> предоставляются на основании соглашения о предоставлении субсидии бюджету муниципального образования Богучанский район на строительство многоквартирных </w:t>
      </w:r>
      <w:r w:rsidRPr="00D23121">
        <w:rPr>
          <w:rFonts w:ascii="Times New Roman" w:hAnsi="Times New Roman"/>
          <w:bCs/>
          <w:sz w:val="20"/>
          <w:szCs w:val="20"/>
        </w:rPr>
        <w:t>домов,</w:t>
      </w:r>
      <w:r w:rsidRPr="00D23121">
        <w:rPr>
          <w:rFonts w:ascii="Times New Roman" w:hAnsi="Times New Roman"/>
          <w:sz w:val="20"/>
          <w:szCs w:val="20"/>
        </w:rPr>
        <w:t xml:space="preserve"> заключенным между министерством строительства и архитектуры Красноярского края (далее – Министерство) и администрацией Богучанского района (далее – соглашение).</w:t>
      </w:r>
    </w:p>
    <w:p w:rsidR="00D23121" w:rsidRPr="00D23121" w:rsidRDefault="00D23121" w:rsidP="00B56153">
      <w:pPr>
        <w:tabs>
          <w:tab w:val="left" w:pos="3780"/>
        </w:tabs>
        <w:spacing w:after="0" w:line="240" w:lineRule="auto"/>
        <w:jc w:val="both"/>
        <w:rPr>
          <w:rFonts w:ascii="Times New Roman" w:hAnsi="Times New Roman"/>
          <w:sz w:val="20"/>
          <w:szCs w:val="20"/>
        </w:rPr>
      </w:pPr>
      <w:r w:rsidRPr="00D23121">
        <w:rPr>
          <w:rFonts w:ascii="Times New Roman" w:hAnsi="Times New Roman"/>
          <w:sz w:val="20"/>
          <w:szCs w:val="20"/>
        </w:rPr>
        <w:t>2.3.4.1. Для заключения соглашения управление муниципальной собственностью Богучанского района  предоставляет в Министерство следующие документы:</w:t>
      </w:r>
    </w:p>
    <w:p w:rsidR="00D23121" w:rsidRPr="00D23121" w:rsidRDefault="00D23121" w:rsidP="00B56153">
      <w:pPr>
        <w:widowControl w:val="0"/>
        <w:autoSpaceDE w:val="0"/>
        <w:autoSpaceDN w:val="0"/>
        <w:adjustRightInd w:val="0"/>
        <w:spacing w:after="0" w:line="240" w:lineRule="auto"/>
        <w:ind w:firstLine="709"/>
        <w:jc w:val="both"/>
        <w:rPr>
          <w:rFonts w:ascii="Times New Roman" w:hAnsi="Times New Roman"/>
          <w:sz w:val="20"/>
          <w:szCs w:val="20"/>
        </w:rPr>
      </w:pPr>
      <w:r w:rsidRPr="00D23121">
        <w:rPr>
          <w:rFonts w:ascii="Times New Roman" w:hAnsi="Times New Roman"/>
          <w:sz w:val="20"/>
          <w:szCs w:val="20"/>
        </w:rPr>
        <w:t>копию нормативного правового акта муниципального образования Богучанский район об установлении категорий граждан из числа работников муниципальных учреждений здравоохранения, образования, культуры, спорта, социальной защиты населения, которым предоставляются служебные жилые помещения, и порядка предоставления служебных жилых помещений. Указанный нормативный правовой акт должен быть согласован с министерством образования и науки Красноярского края, министерством здравоохранения Красноярского края, министерством культуры Красноярского края, министерством спорта, туризма и молодежной политики Красноярского края, министерством социальной политики Красноярского края;</w:t>
      </w:r>
    </w:p>
    <w:p w:rsidR="00D23121" w:rsidRPr="00D23121" w:rsidRDefault="00D23121" w:rsidP="00B56153">
      <w:pPr>
        <w:tabs>
          <w:tab w:val="center" w:pos="0"/>
          <w:tab w:val="right" w:pos="9355"/>
        </w:tabs>
        <w:spacing w:after="0" w:line="240" w:lineRule="auto"/>
        <w:jc w:val="both"/>
        <w:rPr>
          <w:rFonts w:ascii="Times New Roman" w:hAnsi="Times New Roman"/>
          <w:sz w:val="20"/>
          <w:szCs w:val="20"/>
        </w:rPr>
      </w:pPr>
      <w:r w:rsidRPr="00D23121">
        <w:rPr>
          <w:rFonts w:ascii="Times New Roman" w:hAnsi="Times New Roman"/>
          <w:sz w:val="20"/>
          <w:szCs w:val="20"/>
        </w:rPr>
        <w:t xml:space="preserve">          копию муниципальной подпрограммы, предусматривающей мероприятия по обеспечению жильем работников отраслей бюджетной сферы;</w:t>
      </w:r>
    </w:p>
    <w:p w:rsidR="00D23121" w:rsidRPr="00D23121" w:rsidRDefault="00D23121" w:rsidP="00B56153">
      <w:pPr>
        <w:widowControl w:val="0"/>
        <w:autoSpaceDE w:val="0"/>
        <w:autoSpaceDN w:val="0"/>
        <w:adjustRightInd w:val="0"/>
        <w:spacing w:after="0" w:line="240" w:lineRule="auto"/>
        <w:ind w:firstLine="709"/>
        <w:jc w:val="both"/>
        <w:rPr>
          <w:rFonts w:ascii="Times New Roman" w:hAnsi="Times New Roman"/>
          <w:sz w:val="20"/>
          <w:szCs w:val="20"/>
        </w:rPr>
      </w:pPr>
      <w:r w:rsidRPr="00D23121">
        <w:rPr>
          <w:rFonts w:ascii="Times New Roman" w:hAnsi="Times New Roman"/>
          <w:sz w:val="20"/>
          <w:szCs w:val="20"/>
        </w:rPr>
        <w:t>выписку из решения о районном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Богучанский район в финансировании расходов, в размере, не менее 1 процента от суммы субсидии.</w:t>
      </w:r>
    </w:p>
    <w:p w:rsidR="00D23121" w:rsidRPr="00D23121" w:rsidRDefault="00D23121" w:rsidP="00B56153">
      <w:pPr>
        <w:widowControl w:val="0"/>
        <w:autoSpaceDE w:val="0"/>
        <w:autoSpaceDN w:val="0"/>
        <w:adjustRightInd w:val="0"/>
        <w:spacing w:after="0" w:line="240" w:lineRule="auto"/>
        <w:ind w:firstLine="709"/>
        <w:jc w:val="both"/>
        <w:rPr>
          <w:rFonts w:ascii="Times New Roman" w:hAnsi="Times New Roman"/>
          <w:sz w:val="20"/>
          <w:szCs w:val="20"/>
        </w:rPr>
      </w:pPr>
      <w:r w:rsidRPr="00D23121">
        <w:rPr>
          <w:rFonts w:ascii="Times New Roman" w:hAnsi="Times New Roman"/>
          <w:sz w:val="20"/>
          <w:szCs w:val="20"/>
        </w:rPr>
        <w:t xml:space="preserve">2.3.5. Получателем субсидий на строительство многоквартирных </w:t>
      </w:r>
      <w:r w:rsidRPr="00D23121">
        <w:rPr>
          <w:rFonts w:ascii="Times New Roman" w:hAnsi="Times New Roman"/>
          <w:bCs/>
          <w:sz w:val="20"/>
          <w:szCs w:val="20"/>
        </w:rPr>
        <w:t xml:space="preserve">домов,  </w:t>
      </w:r>
      <w:r w:rsidRPr="00D23121">
        <w:rPr>
          <w:rFonts w:ascii="Times New Roman" w:hAnsi="Times New Roman"/>
          <w:sz w:val="20"/>
          <w:szCs w:val="20"/>
        </w:rPr>
        <w:t>является муниципальное образование Богучанский район.</w:t>
      </w:r>
    </w:p>
    <w:p w:rsidR="00D23121" w:rsidRPr="00D23121" w:rsidRDefault="00D23121" w:rsidP="00B56153">
      <w:pPr>
        <w:tabs>
          <w:tab w:val="left" w:pos="3780"/>
        </w:tabs>
        <w:spacing w:after="0" w:line="240" w:lineRule="auto"/>
        <w:jc w:val="both"/>
        <w:rPr>
          <w:rFonts w:ascii="Times New Roman" w:hAnsi="Times New Roman"/>
          <w:sz w:val="20"/>
          <w:szCs w:val="20"/>
        </w:rPr>
      </w:pPr>
      <w:r w:rsidRPr="00D23121">
        <w:rPr>
          <w:rFonts w:ascii="Times New Roman" w:hAnsi="Times New Roman"/>
          <w:sz w:val="20"/>
          <w:szCs w:val="20"/>
        </w:rPr>
        <w:t xml:space="preserve">         2.3.6. Для получения субсидии на оплату аванса на строительство многоквартирного дома в размере, предусмотренном муниципальным контрактом (договором), но не более 30 процентов от суммы субсидии на </w:t>
      </w:r>
      <w:r w:rsidRPr="00D23121">
        <w:rPr>
          <w:rFonts w:ascii="Times New Roman" w:hAnsi="Times New Roman"/>
          <w:sz w:val="20"/>
          <w:szCs w:val="20"/>
        </w:rPr>
        <w:lastRenderedPageBreak/>
        <w:t xml:space="preserve">соответствующий финансовый год «Служба Заказчика» предоставляет в Министерство следующие документы: </w:t>
      </w:r>
    </w:p>
    <w:p w:rsidR="00D23121" w:rsidRPr="00D23121" w:rsidRDefault="00D23121" w:rsidP="00B56153">
      <w:pPr>
        <w:autoSpaceDE w:val="0"/>
        <w:autoSpaceDN w:val="0"/>
        <w:adjustRightInd w:val="0"/>
        <w:spacing w:after="0" w:line="240" w:lineRule="auto"/>
        <w:ind w:firstLine="540"/>
        <w:jc w:val="both"/>
        <w:outlineLvl w:val="2"/>
        <w:rPr>
          <w:rFonts w:ascii="Times New Roman" w:hAnsi="Times New Roman"/>
          <w:sz w:val="20"/>
          <w:szCs w:val="20"/>
        </w:rPr>
      </w:pPr>
      <w:r w:rsidRPr="00D23121">
        <w:rPr>
          <w:rFonts w:ascii="Times New Roman" w:hAnsi="Times New Roman"/>
          <w:sz w:val="20"/>
          <w:szCs w:val="20"/>
        </w:rPr>
        <w:t>выписку из решения о районном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размере не менее   1 процента от суммы субсидии;</w:t>
      </w:r>
    </w:p>
    <w:p w:rsidR="00D23121" w:rsidRPr="00D23121" w:rsidRDefault="00D23121" w:rsidP="00B56153">
      <w:pPr>
        <w:autoSpaceDE w:val="0"/>
        <w:autoSpaceDN w:val="0"/>
        <w:adjustRightInd w:val="0"/>
        <w:spacing w:after="0" w:line="240" w:lineRule="auto"/>
        <w:ind w:firstLine="540"/>
        <w:jc w:val="both"/>
        <w:outlineLvl w:val="2"/>
        <w:rPr>
          <w:rFonts w:ascii="Times New Roman" w:hAnsi="Times New Roman"/>
          <w:sz w:val="20"/>
          <w:szCs w:val="20"/>
        </w:rPr>
      </w:pPr>
      <w:r w:rsidRPr="00D23121">
        <w:rPr>
          <w:rFonts w:ascii="Times New Roman" w:hAnsi="Times New Roman"/>
          <w:sz w:val="20"/>
          <w:szCs w:val="20"/>
        </w:rPr>
        <w:t>копию муниципального контракта (договора);</w:t>
      </w:r>
    </w:p>
    <w:p w:rsidR="00D23121" w:rsidRPr="00D23121" w:rsidRDefault="00D23121" w:rsidP="00B56153">
      <w:pPr>
        <w:autoSpaceDE w:val="0"/>
        <w:autoSpaceDN w:val="0"/>
        <w:adjustRightInd w:val="0"/>
        <w:spacing w:after="0" w:line="240" w:lineRule="auto"/>
        <w:ind w:firstLine="540"/>
        <w:jc w:val="both"/>
        <w:outlineLvl w:val="1"/>
        <w:rPr>
          <w:rFonts w:ascii="Times New Roman" w:hAnsi="Times New Roman"/>
          <w:iCs/>
          <w:sz w:val="20"/>
          <w:szCs w:val="20"/>
        </w:rPr>
      </w:pPr>
      <w:r w:rsidRPr="00D23121">
        <w:rPr>
          <w:rFonts w:ascii="Times New Roman" w:hAnsi="Times New Roman"/>
          <w:iCs/>
          <w:sz w:val="20"/>
          <w:szCs w:val="20"/>
        </w:rPr>
        <w:t>копию разрешения на строительство (реконструкцию) в случаях, предусмотренных действующим законодательством;</w:t>
      </w:r>
    </w:p>
    <w:p w:rsidR="00D23121" w:rsidRPr="00D23121" w:rsidRDefault="00D23121" w:rsidP="00B56153">
      <w:pPr>
        <w:autoSpaceDE w:val="0"/>
        <w:autoSpaceDN w:val="0"/>
        <w:adjustRightInd w:val="0"/>
        <w:spacing w:after="0" w:line="240" w:lineRule="auto"/>
        <w:ind w:firstLine="540"/>
        <w:jc w:val="both"/>
        <w:outlineLvl w:val="1"/>
        <w:rPr>
          <w:rFonts w:ascii="Times New Roman" w:hAnsi="Times New Roman"/>
          <w:iCs/>
          <w:sz w:val="20"/>
          <w:szCs w:val="20"/>
        </w:rPr>
      </w:pPr>
      <w:r w:rsidRPr="00D23121">
        <w:rPr>
          <w:rFonts w:ascii="Times New Roman" w:hAnsi="Times New Roman"/>
          <w:iCs/>
          <w:sz w:val="20"/>
          <w:szCs w:val="20"/>
        </w:rPr>
        <w:t>копию сметной части утвержденной проектной документации;</w:t>
      </w:r>
    </w:p>
    <w:p w:rsidR="00D23121" w:rsidRPr="00D23121" w:rsidRDefault="00D23121" w:rsidP="00B56153">
      <w:pPr>
        <w:widowControl w:val="0"/>
        <w:autoSpaceDE w:val="0"/>
        <w:autoSpaceDN w:val="0"/>
        <w:adjustRightInd w:val="0"/>
        <w:spacing w:after="0" w:line="240" w:lineRule="auto"/>
        <w:ind w:firstLine="540"/>
        <w:jc w:val="both"/>
        <w:rPr>
          <w:rFonts w:ascii="Times New Roman" w:hAnsi="Times New Roman"/>
          <w:iCs/>
          <w:sz w:val="20"/>
          <w:szCs w:val="20"/>
        </w:rPr>
      </w:pPr>
      <w:r w:rsidRPr="00D23121">
        <w:rPr>
          <w:rFonts w:ascii="Times New Roman" w:hAnsi="Times New Roman"/>
          <w:sz w:val="20"/>
          <w:szCs w:val="20"/>
        </w:rPr>
        <w:t>копию положительного заключения государственной экспертизы проектной документации</w:t>
      </w:r>
      <w:r w:rsidRPr="00D23121">
        <w:rPr>
          <w:rFonts w:ascii="Times New Roman" w:hAnsi="Times New Roman"/>
          <w:iCs/>
          <w:sz w:val="20"/>
          <w:szCs w:val="20"/>
        </w:rPr>
        <w:t>;</w:t>
      </w:r>
    </w:p>
    <w:p w:rsidR="00D23121" w:rsidRPr="00D23121" w:rsidRDefault="00D23121" w:rsidP="00B56153">
      <w:pPr>
        <w:autoSpaceDE w:val="0"/>
        <w:autoSpaceDN w:val="0"/>
        <w:adjustRightInd w:val="0"/>
        <w:spacing w:after="0" w:line="240" w:lineRule="auto"/>
        <w:ind w:firstLine="540"/>
        <w:jc w:val="both"/>
        <w:outlineLvl w:val="1"/>
        <w:rPr>
          <w:rFonts w:ascii="Times New Roman" w:hAnsi="Times New Roman"/>
          <w:iCs/>
          <w:sz w:val="20"/>
          <w:szCs w:val="20"/>
        </w:rPr>
      </w:pPr>
      <w:r w:rsidRPr="00D23121">
        <w:rPr>
          <w:rFonts w:ascii="Times New Roman" w:hAnsi="Times New Roman"/>
          <w:iCs/>
          <w:sz w:val="20"/>
          <w:szCs w:val="20"/>
        </w:rPr>
        <w:t>копию заключения о достоверности (положительное заключение) определения сметной стоимости объекта капитального строительства;</w:t>
      </w:r>
    </w:p>
    <w:p w:rsidR="00D23121" w:rsidRPr="00D23121" w:rsidRDefault="00D23121" w:rsidP="00B56153">
      <w:pPr>
        <w:autoSpaceDE w:val="0"/>
        <w:autoSpaceDN w:val="0"/>
        <w:adjustRightInd w:val="0"/>
        <w:spacing w:after="0" w:line="240" w:lineRule="auto"/>
        <w:ind w:firstLine="540"/>
        <w:jc w:val="both"/>
        <w:outlineLvl w:val="2"/>
        <w:rPr>
          <w:rFonts w:ascii="Times New Roman" w:hAnsi="Times New Roman"/>
          <w:sz w:val="20"/>
          <w:szCs w:val="20"/>
        </w:rPr>
      </w:pPr>
      <w:r w:rsidRPr="00D23121">
        <w:rPr>
          <w:rFonts w:ascii="Times New Roman" w:hAnsi="Times New Roman"/>
          <w:sz w:val="20"/>
          <w:szCs w:val="20"/>
        </w:rPr>
        <w:t>реестр на оплату по форме, утвержденной министерством.</w:t>
      </w:r>
    </w:p>
    <w:p w:rsidR="00D23121" w:rsidRPr="00D23121" w:rsidRDefault="00D23121" w:rsidP="00B56153">
      <w:pPr>
        <w:autoSpaceDE w:val="0"/>
        <w:autoSpaceDN w:val="0"/>
        <w:adjustRightInd w:val="0"/>
        <w:spacing w:after="0" w:line="240" w:lineRule="auto"/>
        <w:ind w:firstLine="540"/>
        <w:jc w:val="both"/>
        <w:outlineLvl w:val="2"/>
        <w:rPr>
          <w:rFonts w:ascii="Times New Roman" w:hAnsi="Times New Roman"/>
          <w:sz w:val="20"/>
          <w:szCs w:val="20"/>
        </w:rPr>
      </w:pPr>
      <w:r w:rsidRPr="00D23121">
        <w:rPr>
          <w:rFonts w:ascii="Times New Roman" w:hAnsi="Times New Roman"/>
          <w:sz w:val="20"/>
          <w:szCs w:val="20"/>
        </w:rPr>
        <w:t>2.3.7. Дальнейшее перечисление субсидии бюджету муниципального образования Богучанский район осуществляется по выполненным объемам работ (услуг), стоимость которых превышает сумму аванса, на основании предоставленных «Службой Заказчика» в Министерство следующих документов:</w:t>
      </w:r>
    </w:p>
    <w:p w:rsidR="00D23121" w:rsidRPr="00D23121" w:rsidRDefault="00D23121" w:rsidP="00B56153">
      <w:pPr>
        <w:autoSpaceDE w:val="0"/>
        <w:autoSpaceDN w:val="0"/>
        <w:adjustRightInd w:val="0"/>
        <w:spacing w:after="0" w:line="240" w:lineRule="auto"/>
        <w:ind w:firstLine="540"/>
        <w:jc w:val="both"/>
        <w:outlineLvl w:val="2"/>
        <w:rPr>
          <w:rFonts w:ascii="Times New Roman" w:hAnsi="Times New Roman"/>
          <w:sz w:val="20"/>
          <w:szCs w:val="20"/>
        </w:rPr>
      </w:pPr>
      <w:r w:rsidRPr="00D23121">
        <w:rPr>
          <w:rFonts w:ascii="Times New Roman" w:hAnsi="Times New Roman"/>
          <w:sz w:val="20"/>
          <w:szCs w:val="20"/>
        </w:rPr>
        <w:t xml:space="preserve">копии актов о приемке выполненных работ (форма КС-2), </w:t>
      </w:r>
      <w:r w:rsidR="00B56153">
        <w:rPr>
          <w:rFonts w:ascii="Times New Roman" w:hAnsi="Times New Roman"/>
          <w:sz w:val="20"/>
          <w:szCs w:val="20"/>
        </w:rPr>
        <w:t xml:space="preserve"> справок </w:t>
      </w:r>
      <w:r w:rsidRPr="00D23121">
        <w:rPr>
          <w:rFonts w:ascii="Times New Roman" w:hAnsi="Times New Roman"/>
          <w:sz w:val="20"/>
          <w:szCs w:val="20"/>
        </w:rPr>
        <w:t>о стоимости выполненных работ и затрат (форма КС-3) для строительно-монтажных работ, копии актов выполненных работ (оказанных услуг) – для иных работ (услуг);</w:t>
      </w:r>
    </w:p>
    <w:p w:rsidR="00D23121" w:rsidRPr="00D23121" w:rsidRDefault="00D23121" w:rsidP="00B56153">
      <w:pPr>
        <w:autoSpaceDE w:val="0"/>
        <w:autoSpaceDN w:val="0"/>
        <w:adjustRightInd w:val="0"/>
        <w:spacing w:after="0" w:line="240" w:lineRule="auto"/>
        <w:ind w:firstLine="540"/>
        <w:jc w:val="both"/>
        <w:outlineLvl w:val="2"/>
        <w:rPr>
          <w:rFonts w:ascii="Times New Roman" w:hAnsi="Times New Roman"/>
          <w:sz w:val="20"/>
          <w:szCs w:val="20"/>
        </w:rPr>
      </w:pPr>
      <w:r w:rsidRPr="00D23121">
        <w:rPr>
          <w:rFonts w:ascii="Times New Roman" w:hAnsi="Times New Roman"/>
          <w:sz w:val="20"/>
          <w:szCs w:val="20"/>
        </w:rPr>
        <w:t>копии платежных документов, подтверждающих софинансирование оплаты муниципальным образованием Богучанский район работ (услуг) за счет средств районного бюджета;</w:t>
      </w:r>
    </w:p>
    <w:p w:rsidR="00D23121" w:rsidRPr="00D23121" w:rsidRDefault="00D23121" w:rsidP="00B56153">
      <w:pPr>
        <w:autoSpaceDE w:val="0"/>
        <w:autoSpaceDN w:val="0"/>
        <w:adjustRightInd w:val="0"/>
        <w:spacing w:after="0" w:line="240" w:lineRule="auto"/>
        <w:ind w:firstLine="540"/>
        <w:jc w:val="both"/>
        <w:outlineLvl w:val="2"/>
        <w:rPr>
          <w:rFonts w:ascii="Times New Roman" w:hAnsi="Times New Roman"/>
          <w:sz w:val="20"/>
          <w:szCs w:val="20"/>
        </w:rPr>
      </w:pPr>
      <w:r w:rsidRPr="00D23121">
        <w:rPr>
          <w:rFonts w:ascii="Times New Roman" w:hAnsi="Times New Roman"/>
          <w:sz w:val="20"/>
          <w:szCs w:val="20"/>
        </w:rPr>
        <w:t>реестр на оплату по форме, утвержденной министерством.</w:t>
      </w:r>
    </w:p>
    <w:p w:rsidR="00D23121" w:rsidRPr="00D23121" w:rsidRDefault="00D23121" w:rsidP="00B56153">
      <w:pPr>
        <w:autoSpaceDE w:val="0"/>
        <w:autoSpaceDN w:val="0"/>
        <w:adjustRightInd w:val="0"/>
        <w:spacing w:after="0" w:line="240" w:lineRule="auto"/>
        <w:ind w:firstLine="540"/>
        <w:jc w:val="both"/>
        <w:outlineLvl w:val="2"/>
        <w:rPr>
          <w:rFonts w:ascii="Times New Roman" w:hAnsi="Times New Roman"/>
          <w:sz w:val="20"/>
          <w:szCs w:val="20"/>
        </w:rPr>
      </w:pPr>
      <w:r w:rsidRPr="00D23121">
        <w:rPr>
          <w:rFonts w:ascii="Times New Roman" w:hAnsi="Times New Roman"/>
          <w:sz w:val="20"/>
          <w:szCs w:val="20"/>
        </w:rPr>
        <w:t>Финансовое управление администрации Богучанского района перечисляет средства на лицевой счет «Службы Заказчика» открытым в Территориальном отделе каз</w:t>
      </w:r>
      <w:r w:rsidR="00B56153">
        <w:rPr>
          <w:rFonts w:ascii="Times New Roman" w:hAnsi="Times New Roman"/>
          <w:sz w:val="20"/>
          <w:szCs w:val="20"/>
        </w:rPr>
        <w:t xml:space="preserve">начейства Красноярского края по </w:t>
      </w:r>
      <w:r w:rsidRPr="00D23121">
        <w:rPr>
          <w:rFonts w:ascii="Times New Roman" w:hAnsi="Times New Roman"/>
          <w:sz w:val="20"/>
          <w:szCs w:val="20"/>
        </w:rPr>
        <w:t>Богучанскому району.</w:t>
      </w:r>
    </w:p>
    <w:p w:rsidR="00D23121" w:rsidRPr="00D23121" w:rsidRDefault="00D23121" w:rsidP="00B56153">
      <w:pPr>
        <w:autoSpaceDE w:val="0"/>
        <w:autoSpaceDN w:val="0"/>
        <w:adjustRightInd w:val="0"/>
        <w:spacing w:after="0" w:line="240" w:lineRule="auto"/>
        <w:ind w:firstLine="540"/>
        <w:jc w:val="both"/>
        <w:outlineLvl w:val="2"/>
        <w:rPr>
          <w:rFonts w:ascii="Times New Roman" w:hAnsi="Times New Roman"/>
          <w:sz w:val="20"/>
          <w:szCs w:val="20"/>
        </w:rPr>
      </w:pPr>
      <w:r w:rsidRPr="00D23121">
        <w:rPr>
          <w:rFonts w:ascii="Times New Roman" w:hAnsi="Times New Roman"/>
          <w:sz w:val="20"/>
          <w:szCs w:val="20"/>
        </w:rPr>
        <w:t>Средства районного бюджета перечисляются «Службе Заказчика» на основании предоставленных следующих документов:</w:t>
      </w:r>
    </w:p>
    <w:p w:rsidR="00D23121" w:rsidRPr="00D23121" w:rsidRDefault="00D23121" w:rsidP="00B56153">
      <w:pPr>
        <w:autoSpaceDE w:val="0"/>
        <w:autoSpaceDN w:val="0"/>
        <w:adjustRightInd w:val="0"/>
        <w:spacing w:after="0" w:line="240" w:lineRule="auto"/>
        <w:ind w:firstLine="540"/>
        <w:jc w:val="both"/>
        <w:outlineLvl w:val="2"/>
        <w:rPr>
          <w:rFonts w:ascii="Times New Roman" w:hAnsi="Times New Roman"/>
          <w:sz w:val="20"/>
          <w:szCs w:val="20"/>
        </w:rPr>
      </w:pPr>
      <w:r w:rsidRPr="00D23121">
        <w:rPr>
          <w:rFonts w:ascii="Times New Roman" w:hAnsi="Times New Roman"/>
          <w:sz w:val="20"/>
          <w:szCs w:val="20"/>
        </w:rPr>
        <w:t>копии актов о приемке выполненных раб</w:t>
      </w:r>
      <w:r w:rsidR="00B56153">
        <w:rPr>
          <w:rFonts w:ascii="Times New Roman" w:hAnsi="Times New Roman"/>
          <w:sz w:val="20"/>
          <w:szCs w:val="20"/>
        </w:rPr>
        <w:t xml:space="preserve">от (форма КС-2) и справок </w:t>
      </w:r>
      <w:r w:rsidRPr="00D23121">
        <w:rPr>
          <w:rFonts w:ascii="Times New Roman" w:hAnsi="Times New Roman"/>
          <w:sz w:val="20"/>
          <w:szCs w:val="20"/>
        </w:rPr>
        <w:t>о стоимости выполненных работ и затрат (форма КС-3) для строительно-монтажных работ, копии актов выполненных работ (оказанных услуг) – для иных работ (услуг).</w:t>
      </w:r>
    </w:p>
    <w:p w:rsidR="00D23121" w:rsidRPr="00D23121" w:rsidRDefault="00D23121" w:rsidP="00B56153">
      <w:pPr>
        <w:autoSpaceDE w:val="0"/>
        <w:autoSpaceDN w:val="0"/>
        <w:adjustRightInd w:val="0"/>
        <w:spacing w:after="0" w:line="240" w:lineRule="auto"/>
        <w:ind w:firstLine="540"/>
        <w:jc w:val="both"/>
        <w:outlineLvl w:val="2"/>
        <w:rPr>
          <w:rFonts w:ascii="Times New Roman" w:hAnsi="Times New Roman"/>
          <w:sz w:val="20"/>
          <w:szCs w:val="20"/>
        </w:rPr>
      </w:pPr>
      <w:r w:rsidRPr="00D23121">
        <w:rPr>
          <w:rFonts w:ascii="Times New Roman" w:hAnsi="Times New Roman"/>
          <w:sz w:val="20"/>
          <w:szCs w:val="20"/>
        </w:rPr>
        <w:t>2.3.8. Субсидия на строительство многоквартирного дома  может быть направлена на оплату товаров, работ и услуг, а также затрат, включаемых в сметную стоимость объектов капитального строительства на основании Методики определения стоимости строительной продукции на территории Российской Федерации (МДС 81-35.2004), утвержденной Постановлением Госстроя России от 05.03.2004 № 15/1.</w:t>
      </w:r>
    </w:p>
    <w:p w:rsidR="00D23121" w:rsidRPr="00D23121" w:rsidRDefault="00D23121" w:rsidP="00B56153">
      <w:pPr>
        <w:autoSpaceDE w:val="0"/>
        <w:autoSpaceDN w:val="0"/>
        <w:adjustRightInd w:val="0"/>
        <w:spacing w:after="0" w:line="240" w:lineRule="auto"/>
        <w:ind w:firstLine="540"/>
        <w:jc w:val="both"/>
        <w:outlineLvl w:val="2"/>
        <w:rPr>
          <w:rFonts w:ascii="Times New Roman" w:hAnsi="Times New Roman"/>
          <w:sz w:val="20"/>
          <w:szCs w:val="20"/>
        </w:rPr>
      </w:pPr>
      <w:r w:rsidRPr="00D23121">
        <w:rPr>
          <w:rFonts w:ascii="Times New Roman" w:hAnsi="Times New Roman"/>
          <w:sz w:val="20"/>
          <w:szCs w:val="20"/>
        </w:rPr>
        <w:t>2.</w:t>
      </w:r>
      <w:r w:rsidR="00B56153">
        <w:rPr>
          <w:rFonts w:ascii="Times New Roman" w:hAnsi="Times New Roman"/>
          <w:sz w:val="20"/>
          <w:szCs w:val="20"/>
        </w:rPr>
        <w:t>3.9.</w:t>
      </w:r>
      <w:r w:rsidRPr="00D23121">
        <w:rPr>
          <w:rFonts w:ascii="Times New Roman" w:hAnsi="Times New Roman"/>
          <w:sz w:val="20"/>
          <w:szCs w:val="20"/>
        </w:rPr>
        <w:t>В случае, если му</w:t>
      </w:r>
      <w:r w:rsidR="00B56153">
        <w:rPr>
          <w:rFonts w:ascii="Times New Roman" w:hAnsi="Times New Roman"/>
          <w:sz w:val="20"/>
          <w:szCs w:val="20"/>
        </w:rPr>
        <w:t xml:space="preserve">ниципальный контракт (договор) </w:t>
      </w:r>
      <w:r w:rsidRPr="00D23121">
        <w:rPr>
          <w:rFonts w:ascii="Times New Roman" w:hAnsi="Times New Roman"/>
          <w:sz w:val="20"/>
          <w:szCs w:val="20"/>
        </w:rPr>
        <w:t>не предусматривает выплату аванса, документы, указанные в пунктах 2.3.6 и        2.3.7  раздела 2.3 подпрограммы, представляются одновременно по факту выполненных работ (услуг).</w:t>
      </w:r>
    </w:p>
    <w:p w:rsidR="00D23121" w:rsidRPr="00D23121" w:rsidRDefault="00D23121" w:rsidP="00B56153">
      <w:pPr>
        <w:autoSpaceDE w:val="0"/>
        <w:autoSpaceDN w:val="0"/>
        <w:adjustRightInd w:val="0"/>
        <w:spacing w:after="0" w:line="240" w:lineRule="auto"/>
        <w:ind w:firstLine="540"/>
        <w:jc w:val="both"/>
        <w:outlineLvl w:val="2"/>
        <w:rPr>
          <w:rFonts w:ascii="Times New Roman" w:hAnsi="Times New Roman"/>
          <w:sz w:val="20"/>
          <w:szCs w:val="20"/>
        </w:rPr>
      </w:pPr>
      <w:r w:rsidRPr="00D23121">
        <w:rPr>
          <w:rFonts w:ascii="Times New Roman" w:hAnsi="Times New Roman"/>
          <w:sz w:val="20"/>
          <w:szCs w:val="20"/>
        </w:rPr>
        <w:t>Копии документов представляются надлежащим образом заверенными уполномоченным органом местного самоуправления.</w:t>
      </w:r>
    </w:p>
    <w:p w:rsidR="00D23121" w:rsidRPr="00D23121" w:rsidRDefault="00D23121" w:rsidP="00B56153">
      <w:pPr>
        <w:autoSpaceDE w:val="0"/>
        <w:autoSpaceDN w:val="0"/>
        <w:adjustRightInd w:val="0"/>
        <w:spacing w:after="0" w:line="240" w:lineRule="auto"/>
        <w:ind w:firstLine="540"/>
        <w:jc w:val="both"/>
        <w:outlineLvl w:val="2"/>
        <w:rPr>
          <w:rFonts w:ascii="Times New Roman" w:hAnsi="Times New Roman"/>
          <w:sz w:val="20"/>
          <w:szCs w:val="20"/>
        </w:rPr>
      </w:pPr>
      <w:r w:rsidRPr="00D23121">
        <w:rPr>
          <w:rFonts w:ascii="Times New Roman" w:hAnsi="Times New Roman"/>
          <w:sz w:val="20"/>
          <w:szCs w:val="20"/>
        </w:rPr>
        <w:t>Документы, указанные в пунктах 2.3.6 и 2.3.7 раздела 2.3 подпрограммы, должны быть представлены получателем субсидии в министерство не позднее 1 декабря текущего финансового года.</w:t>
      </w:r>
    </w:p>
    <w:p w:rsidR="00D23121" w:rsidRPr="00D23121" w:rsidRDefault="00D23121" w:rsidP="00B56153">
      <w:pPr>
        <w:autoSpaceDE w:val="0"/>
        <w:autoSpaceDN w:val="0"/>
        <w:adjustRightInd w:val="0"/>
        <w:spacing w:after="0" w:line="240" w:lineRule="auto"/>
        <w:ind w:firstLine="540"/>
        <w:jc w:val="both"/>
        <w:outlineLvl w:val="2"/>
        <w:rPr>
          <w:rFonts w:ascii="Times New Roman" w:hAnsi="Times New Roman"/>
          <w:sz w:val="20"/>
          <w:szCs w:val="20"/>
        </w:rPr>
      </w:pPr>
      <w:r w:rsidRPr="00D23121">
        <w:rPr>
          <w:rFonts w:ascii="Times New Roman" w:hAnsi="Times New Roman"/>
          <w:iCs/>
          <w:sz w:val="20"/>
          <w:szCs w:val="20"/>
        </w:rPr>
        <w:t xml:space="preserve">2.3.10. Министерство </w:t>
      </w:r>
      <w:r w:rsidRPr="00D23121">
        <w:rPr>
          <w:rFonts w:ascii="Times New Roman" w:hAnsi="Times New Roman"/>
          <w:sz w:val="20"/>
          <w:szCs w:val="20"/>
        </w:rPr>
        <w:t>в  течение 10 рабочих дней со дня получения документов рассматривает их на соответствие требованиям, установленным подпрограммой.</w:t>
      </w:r>
    </w:p>
    <w:p w:rsidR="00D23121" w:rsidRPr="00D23121" w:rsidRDefault="00D23121" w:rsidP="00B56153">
      <w:pPr>
        <w:autoSpaceDE w:val="0"/>
        <w:autoSpaceDN w:val="0"/>
        <w:adjustRightInd w:val="0"/>
        <w:spacing w:after="0" w:line="240" w:lineRule="auto"/>
        <w:ind w:firstLine="540"/>
        <w:jc w:val="both"/>
        <w:outlineLvl w:val="2"/>
        <w:rPr>
          <w:rFonts w:ascii="Times New Roman" w:hAnsi="Times New Roman"/>
          <w:sz w:val="20"/>
          <w:szCs w:val="20"/>
        </w:rPr>
      </w:pPr>
      <w:r w:rsidRPr="00D23121">
        <w:rPr>
          <w:rFonts w:ascii="Times New Roman" w:hAnsi="Times New Roman"/>
          <w:sz w:val="20"/>
          <w:szCs w:val="20"/>
        </w:rPr>
        <w:t>При соответствии представленных получателем субсидии  документов требованиям, установленным подпрограммой, м</w:t>
      </w:r>
      <w:r w:rsidRPr="00D23121">
        <w:rPr>
          <w:rFonts w:ascii="Times New Roman" w:hAnsi="Times New Roman"/>
          <w:iCs/>
          <w:sz w:val="20"/>
          <w:szCs w:val="20"/>
        </w:rPr>
        <w:t xml:space="preserve">инистерство </w:t>
      </w:r>
      <w:r w:rsidRPr="00D23121">
        <w:rPr>
          <w:rFonts w:ascii="Times New Roman" w:hAnsi="Times New Roman"/>
          <w:sz w:val="20"/>
          <w:szCs w:val="20"/>
        </w:rPr>
        <w:t>в течение 3 рабочих дней со дня окончания рассмотрения документов направляет в казначейство Красноярского края письмо о перечислении средств субсидии.</w:t>
      </w:r>
    </w:p>
    <w:p w:rsidR="00D23121" w:rsidRPr="00D23121" w:rsidRDefault="00D23121" w:rsidP="00B56153">
      <w:pPr>
        <w:autoSpaceDE w:val="0"/>
        <w:autoSpaceDN w:val="0"/>
        <w:adjustRightInd w:val="0"/>
        <w:spacing w:after="0" w:line="240" w:lineRule="auto"/>
        <w:ind w:firstLine="540"/>
        <w:jc w:val="both"/>
        <w:outlineLvl w:val="2"/>
        <w:rPr>
          <w:rFonts w:ascii="Times New Roman" w:hAnsi="Times New Roman"/>
          <w:sz w:val="20"/>
          <w:szCs w:val="20"/>
        </w:rPr>
      </w:pPr>
      <w:r w:rsidRPr="00D23121">
        <w:rPr>
          <w:rFonts w:ascii="Times New Roman" w:hAnsi="Times New Roman"/>
          <w:sz w:val="20"/>
          <w:szCs w:val="20"/>
        </w:rPr>
        <w:t xml:space="preserve">В случае несоответствия представленных получателем субсидии  документов требованиям, установленным подпрограммой, </w:t>
      </w:r>
      <w:r w:rsidRPr="00D23121">
        <w:rPr>
          <w:rFonts w:ascii="Times New Roman" w:hAnsi="Times New Roman"/>
          <w:iCs/>
          <w:sz w:val="20"/>
          <w:szCs w:val="20"/>
        </w:rPr>
        <w:t xml:space="preserve">министерство </w:t>
      </w:r>
      <w:r w:rsidRPr="00D23121">
        <w:rPr>
          <w:rFonts w:ascii="Times New Roman" w:hAnsi="Times New Roman"/>
          <w:sz w:val="20"/>
          <w:szCs w:val="20"/>
        </w:rPr>
        <w:t xml:space="preserve">в течение 3 рабочих дней со дня окончания их рассмотрения на соответствие требованиям, установленным подпрограммой, направляет получателю субсидии  замечания для их устранения. </w:t>
      </w:r>
    </w:p>
    <w:p w:rsidR="00D23121" w:rsidRPr="00D23121" w:rsidRDefault="00D23121" w:rsidP="00B56153">
      <w:pPr>
        <w:autoSpaceDE w:val="0"/>
        <w:autoSpaceDN w:val="0"/>
        <w:adjustRightInd w:val="0"/>
        <w:spacing w:after="0" w:line="240" w:lineRule="auto"/>
        <w:ind w:firstLine="540"/>
        <w:jc w:val="both"/>
        <w:outlineLvl w:val="2"/>
        <w:rPr>
          <w:rFonts w:ascii="Times New Roman" w:hAnsi="Times New Roman"/>
          <w:sz w:val="20"/>
          <w:szCs w:val="20"/>
        </w:rPr>
      </w:pPr>
      <w:r w:rsidRPr="00D23121">
        <w:rPr>
          <w:rFonts w:ascii="Times New Roman" w:hAnsi="Times New Roman"/>
          <w:sz w:val="20"/>
          <w:szCs w:val="20"/>
        </w:rPr>
        <w:t>До устранения получателем субсидии  замечаний расходование средств субсидии не осуществляется.</w:t>
      </w:r>
    </w:p>
    <w:p w:rsidR="00D23121" w:rsidRPr="00D23121" w:rsidRDefault="00D23121" w:rsidP="00B56153">
      <w:pPr>
        <w:autoSpaceDE w:val="0"/>
        <w:autoSpaceDN w:val="0"/>
        <w:adjustRightInd w:val="0"/>
        <w:spacing w:after="0" w:line="240" w:lineRule="auto"/>
        <w:ind w:firstLine="540"/>
        <w:jc w:val="both"/>
        <w:outlineLvl w:val="2"/>
        <w:rPr>
          <w:rFonts w:ascii="Times New Roman" w:hAnsi="Times New Roman"/>
          <w:sz w:val="20"/>
          <w:szCs w:val="20"/>
        </w:rPr>
      </w:pPr>
      <w:r w:rsidRPr="00D23121">
        <w:rPr>
          <w:rFonts w:ascii="Times New Roman" w:hAnsi="Times New Roman"/>
          <w:sz w:val="20"/>
          <w:szCs w:val="20"/>
        </w:rPr>
        <w:t>После устранения получателем субсидии замечаний министерство в течение 3 рабочих дней направляет в казначейство Красноярского края письмо о перечислении средств субсидии.</w:t>
      </w:r>
    </w:p>
    <w:p w:rsidR="00D23121" w:rsidRPr="00D23121" w:rsidRDefault="00D23121" w:rsidP="00B56153">
      <w:pPr>
        <w:widowControl w:val="0"/>
        <w:autoSpaceDE w:val="0"/>
        <w:autoSpaceDN w:val="0"/>
        <w:adjustRightInd w:val="0"/>
        <w:spacing w:after="0" w:line="240" w:lineRule="auto"/>
        <w:ind w:firstLine="567"/>
        <w:jc w:val="both"/>
        <w:rPr>
          <w:rFonts w:ascii="Times New Roman" w:hAnsi="Times New Roman"/>
          <w:sz w:val="20"/>
          <w:szCs w:val="20"/>
        </w:rPr>
      </w:pPr>
      <w:r w:rsidRPr="00D23121">
        <w:rPr>
          <w:rFonts w:ascii="Times New Roman" w:hAnsi="Times New Roman"/>
          <w:sz w:val="20"/>
          <w:szCs w:val="20"/>
        </w:rPr>
        <w:t>2.3.11. Построенные жилые дома являются собственностью муниципального образования Богучанский район  и предоставляются как служебные помещения определенным  категориям граждан, установленными или утвержденными администрацией Богучанского района, из числа работников муниципальных учреждений здравоохранения, образования, культуры, спорта, социальной защиты населения.</w:t>
      </w:r>
    </w:p>
    <w:p w:rsidR="00D23121" w:rsidRPr="00D23121" w:rsidRDefault="00D23121" w:rsidP="00B56153">
      <w:pPr>
        <w:tabs>
          <w:tab w:val="left" w:pos="3780"/>
        </w:tabs>
        <w:spacing w:after="0" w:line="240" w:lineRule="auto"/>
        <w:jc w:val="both"/>
        <w:rPr>
          <w:rFonts w:ascii="Times New Roman" w:hAnsi="Times New Roman"/>
          <w:sz w:val="20"/>
          <w:szCs w:val="20"/>
        </w:rPr>
      </w:pPr>
      <w:r w:rsidRPr="00D23121">
        <w:rPr>
          <w:rFonts w:ascii="Times New Roman" w:hAnsi="Times New Roman"/>
          <w:sz w:val="20"/>
          <w:szCs w:val="20"/>
        </w:rPr>
        <w:t xml:space="preserve">        2.3.12. В течение трех месяцев после государственной регистрации права муниципальной собственности на жилые помещения УМС для подтверждения целевого использования субсидии представляет в министерство следующие документы:</w:t>
      </w:r>
    </w:p>
    <w:p w:rsidR="00D23121" w:rsidRPr="00D23121" w:rsidRDefault="00D23121" w:rsidP="00B56153">
      <w:pPr>
        <w:widowControl w:val="0"/>
        <w:autoSpaceDE w:val="0"/>
        <w:autoSpaceDN w:val="0"/>
        <w:adjustRightInd w:val="0"/>
        <w:spacing w:after="0" w:line="240" w:lineRule="auto"/>
        <w:ind w:firstLine="709"/>
        <w:jc w:val="both"/>
        <w:rPr>
          <w:rFonts w:ascii="Times New Roman" w:hAnsi="Times New Roman"/>
          <w:sz w:val="20"/>
          <w:szCs w:val="20"/>
        </w:rPr>
      </w:pPr>
      <w:r w:rsidRPr="00D23121">
        <w:rPr>
          <w:rFonts w:ascii="Times New Roman" w:hAnsi="Times New Roman"/>
          <w:sz w:val="20"/>
          <w:szCs w:val="20"/>
        </w:rPr>
        <w:lastRenderedPageBreak/>
        <w:t>распоряжение УМС об отнесении жилых помещений к служебным жилым помещениям специализированного муниципального жилищного фонда;</w:t>
      </w:r>
    </w:p>
    <w:p w:rsidR="00D23121" w:rsidRPr="00D23121" w:rsidRDefault="00D23121" w:rsidP="00B56153">
      <w:pPr>
        <w:widowControl w:val="0"/>
        <w:autoSpaceDE w:val="0"/>
        <w:autoSpaceDN w:val="0"/>
        <w:adjustRightInd w:val="0"/>
        <w:spacing w:after="0" w:line="240" w:lineRule="auto"/>
        <w:ind w:firstLine="709"/>
        <w:jc w:val="both"/>
        <w:rPr>
          <w:rFonts w:ascii="Times New Roman" w:hAnsi="Times New Roman"/>
          <w:sz w:val="20"/>
          <w:szCs w:val="20"/>
        </w:rPr>
      </w:pPr>
      <w:r w:rsidRPr="00D23121">
        <w:rPr>
          <w:rFonts w:ascii="Times New Roman" w:hAnsi="Times New Roman"/>
          <w:sz w:val="20"/>
          <w:szCs w:val="20"/>
        </w:rPr>
        <w:t>распоряжение УМС о предоставлении служебных жилых помещений категориям граждан, определенных из числа работников муниципальных учреждений здравоохранения, образования, культуры, спорта, социальной защиты населения (с указанием фамилии, имени, отчества, должности гражданина из числа работников муниципальных учреждений здравоохранения, образования, культуры, спорта, социальной защиты населения, адреса предоставляемого служебного жилого помещения), согласованного с министерством образования и науки Красноярского края, министерством здравоохранения Красноярского края, министерством культуры Красноярского края, министерством спорта, туризма и молодежной политики Красноярского края, министерством социальной политики Красноярского края.</w:t>
      </w:r>
    </w:p>
    <w:p w:rsidR="00D23121" w:rsidRPr="00D23121" w:rsidRDefault="00D23121" w:rsidP="00B56153">
      <w:pPr>
        <w:widowControl w:val="0"/>
        <w:autoSpaceDE w:val="0"/>
        <w:autoSpaceDN w:val="0"/>
        <w:adjustRightInd w:val="0"/>
        <w:spacing w:after="0" w:line="240" w:lineRule="auto"/>
        <w:ind w:firstLine="709"/>
        <w:jc w:val="both"/>
        <w:rPr>
          <w:rFonts w:ascii="Times New Roman" w:hAnsi="Times New Roman"/>
          <w:sz w:val="20"/>
          <w:szCs w:val="20"/>
        </w:rPr>
      </w:pPr>
      <w:r w:rsidRPr="00D23121">
        <w:rPr>
          <w:rFonts w:ascii="Times New Roman" w:hAnsi="Times New Roman"/>
          <w:sz w:val="20"/>
          <w:szCs w:val="20"/>
        </w:rPr>
        <w:t>2.3.13. В случае непредставления указанных документов в министерство средства субсидии подлежат возврату в краевой бюджет в полном объеме.</w:t>
      </w:r>
    </w:p>
    <w:p w:rsidR="00D23121" w:rsidRPr="00D23121" w:rsidRDefault="00D23121" w:rsidP="00B56153">
      <w:pPr>
        <w:widowControl w:val="0"/>
        <w:autoSpaceDE w:val="0"/>
        <w:autoSpaceDN w:val="0"/>
        <w:adjustRightInd w:val="0"/>
        <w:spacing w:after="0" w:line="240" w:lineRule="auto"/>
        <w:ind w:firstLine="709"/>
        <w:jc w:val="center"/>
        <w:rPr>
          <w:rFonts w:ascii="Times New Roman" w:hAnsi="Times New Roman"/>
          <w:sz w:val="20"/>
          <w:szCs w:val="20"/>
        </w:rPr>
      </w:pPr>
      <w:r w:rsidRPr="00D23121">
        <w:rPr>
          <w:rFonts w:ascii="Times New Roman" w:hAnsi="Times New Roman"/>
          <w:sz w:val="20"/>
          <w:szCs w:val="20"/>
        </w:rPr>
        <w:br/>
        <w:t xml:space="preserve">2.4. Управление подпрограммой и контроль </w:t>
      </w:r>
    </w:p>
    <w:p w:rsidR="00D23121" w:rsidRPr="00D23121" w:rsidRDefault="00D23121" w:rsidP="00B56153">
      <w:pPr>
        <w:widowControl w:val="0"/>
        <w:autoSpaceDE w:val="0"/>
        <w:autoSpaceDN w:val="0"/>
        <w:adjustRightInd w:val="0"/>
        <w:spacing w:after="0" w:line="240" w:lineRule="auto"/>
        <w:ind w:firstLine="709"/>
        <w:jc w:val="center"/>
        <w:rPr>
          <w:rFonts w:ascii="Times New Roman" w:hAnsi="Times New Roman"/>
          <w:sz w:val="20"/>
          <w:szCs w:val="20"/>
        </w:rPr>
      </w:pPr>
      <w:r w:rsidRPr="00D23121">
        <w:rPr>
          <w:rFonts w:ascii="Times New Roman" w:hAnsi="Times New Roman"/>
          <w:sz w:val="20"/>
          <w:szCs w:val="20"/>
        </w:rPr>
        <w:t>за ходом ее выполнения</w:t>
      </w:r>
    </w:p>
    <w:p w:rsidR="00D23121" w:rsidRPr="00D23121" w:rsidRDefault="00D23121" w:rsidP="00B56153">
      <w:pPr>
        <w:widowControl w:val="0"/>
        <w:autoSpaceDE w:val="0"/>
        <w:autoSpaceDN w:val="0"/>
        <w:adjustRightInd w:val="0"/>
        <w:spacing w:after="0" w:line="240" w:lineRule="auto"/>
        <w:ind w:firstLine="709"/>
        <w:jc w:val="center"/>
        <w:rPr>
          <w:rFonts w:ascii="Times New Roman" w:hAnsi="Times New Roman"/>
          <w:sz w:val="20"/>
          <w:szCs w:val="20"/>
        </w:rPr>
      </w:pPr>
    </w:p>
    <w:p w:rsidR="00D23121" w:rsidRPr="00D23121" w:rsidRDefault="00D23121" w:rsidP="00B56153">
      <w:pPr>
        <w:tabs>
          <w:tab w:val="left" w:pos="3780"/>
        </w:tabs>
        <w:spacing w:after="0" w:line="240" w:lineRule="auto"/>
        <w:ind w:firstLine="709"/>
        <w:jc w:val="both"/>
        <w:rPr>
          <w:rFonts w:ascii="Times New Roman" w:hAnsi="Times New Roman"/>
          <w:sz w:val="20"/>
          <w:szCs w:val="20"/>
        </w:rPr>
      </w:pPr>
      <w:r w:rsidRPr="00D23121">
        <w:rPr>
          <w:rFonts w:ascii="Times New Roman" w:hAnsi="Times New Roman"/>
          <w:sz w:val="20"/>
          <w:szCs w:val="20"/>
        </w:rPr>
        <w:t>2.4.1. Контроль за целевым и эффективным расходованием средств краевого и районного бюджетов, предусмотренных на реализацию подпрограммы, осуществляет финансовое управление администрации Богучанского района.</w:t>
      </w:r>
    </w:p>
    <w:p w:rsidR="00D23121" w:rsidRPr="00D23121" w:rsidRDefault="00D23121" w:rsidP="00B56153">
      <w:pPr>
        <w:widowControl w:val="0"/>
        <w:autoSpaceDE w:val="0"/>
        <w:autoSpaceDN w:val="0"/>
        <w:adjustRightInd w:val="0"/>
        <w:spacing w:after="0" w:line="240" w:lineRule="auto"/>
        <w:ind w:firstLine="709"/>
        <w:jc w:val="both"/>
        <w:rPr>
          <w:rFonts w:ascii="Times New Roman" w:hAnsi="Times New Roman"/>
          <w:sz w:val="20"/>
          <w:szCs w:val="20"/>
        </w:rPr>
      </w:pPr>
      <w:r w:rsidRPr="00D23121">
        <w:rPr>
          <w:rFonts w:ascii="Times New Roman" w:hAnsi="Times New Roman"/>
          <w:sz w:val="20"/>
          <w:szCs w:val="20"/>
        </w:rPr>
        <w:t xml:space="preserve">2.4.2. «Служба Заказчика» представляет в Министерство </w:t>
      </w:r>
      <w:hyperlink r:id="rId14" w:history="1">
        <w:r w:rsidRPr="00D23121">
          <w:rPr>
            <w:rFonts w:ascii="Times New Roman" w:hAnsi="Times New Roman"/>
            <w:sz w:val="20"/>
            <w:szCs w:val="20"/>
          </w:rPr>
          <w:t>отчет</w:t>
        </w:r>
      </w:hyperlink>
      <w:r w:rsidRPr="00D23121">
        <w:rPr>
          <w:rFonts w:ascii="Times New Roman" w:hAnsi="Times New Roman"/>
          <w:sz w:val="20"/>
          <w:szCs w:val="20"/>
        </w:rPr>
        <w:t xml:space="preserve"> об исполнении подпрограммы ежемесячно не позднее 3-го числа месяца, следующего за отчетным, по форме, установленной законодательством.</w:t>
      </w:r>
    </w:p>
    <w:p w:rsidR="00D23121" w:rsidRPr="00D23121" w:rsidRDefault="00D23121" w:rsidP="00B56153">
      <w:pPr>
        <w:widowControl w:val="0"/>
        <w:autoSpaceDE w:val="0"/>
        <w:autoSpaceDN w:val="0"/>
        <w:adjustRightInd w:val="0"/>
        <w:spacing w:after="0" w:line="240" w:lineRule="auto"/>
        <w:ind w:firstLine="709"/>
        <w:jc w:val="both"/>
        <w:rPr>
          <w:rFonts w:ascii="Times New Roman" w:hAnsi="Times New Roman"/>
          <w:sz w:val="20"/>
          <w:szCs w:val="20"/>
        </w:rPr>
      </w:pPr>
      <w:r w:rsidRPr="00D23121">
        <w:rPr>
          <w:rFonts w:ascii="Times New Roman" w:hAnsi="Times New Roman"/>
          <w:sz w:val="20"/>
          <w:szCs w:val="20"/>
        </w:rPr>
        <w:t>2.4.3. УМС ежеквартально до 20-го числа месяца, следующего за отчетным периодом, направляет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17.07.2013 № 849-п «Об утверждении Порядка принятия решения о разработке муниципальных программ, их формирования и реализации».</w:t>
      </w:r>
    </w:p>
    <w:p w:rsidR="00D23121" w:rsidRPr="00D23121" w:rsidRDefault="00D23121" w:rsidP="00B56153">
      <w:pPr>
        <w:widowControl w:val="0"/>
        <w:autoSpaceDE w:val="0"/>
        <w:autoSpaceDN w:val="0"/>
        <w:adjustRightInd w:val="0"/>
        <w:spacing w:after="0"/>
        <w:rPr>
          <w:rFonts w:ascii="Times New Roman" w:hAnsi="Times New Roman"/>
          <w:sz w:val="20"/>
          <w:szCs w:val="20"/>
        </w:rPr>
      </w:pPr>
    </w:p>
    <w:p w:rsidR="00D23121" w:rsidRPr="00D23121" w:rsidRDefault="00D23121" w:rsidP="00B56153">
      <w:pPr>
        <w:widowControl w:val="0"/>
        <w:autoSpaceDE w:val="0"/>
        <w:autoSpaceDN w:val="0"/>
        <w:adjustRightInd w:val="0"/>
        <w:spacing w:after="0" w:line="240" w:lineRule="auto"/>
        <w:ind w:firstLine="709"/>
        <w:jc w:val="center"/>
        <w:rPr>
          <w:rFonts w:ascii="Times New Roman" w:hAnsi="Times New Roman"/>
          <w:sz w:val="20"/>
          <w:szCs w:val="20"/>
        </w:rPr>
      </w:pPr>
      <w:r w:rsidRPr="00D23121">
        <w:rPr>
          <w:rFonts w:ascii="Times New Roman" w:hAnsi="Times New Roman"/>
          <w:sz w:val="20"/>
          <w:szCs w:val="20"/>
        </w:rPr>
        <w:t>2.5. Оценка социально-экономической эффективности</w:t>
      </w:r>
    </w:p>
    <w:p w:rsidR="00D23121" w:rsidRPr="00D23121" w:rsidRDefault="00D23121" w:rsidP="00B56153">
      <w:pPr>
        <w:spacing w:after="0" w:line="240" w:lineRule="auto"/>
        <w:ind w:firstLine="709"/>
        <w:jc w:val="both"/>
        <w:rPr>
          <w:rFonts w:ascii="Times New Roman" w:hAnsi="Times New Roman"/>
          <w:sz w:val="20"/>
          <w:szCs w:val="20"/>
        </w:rPr>
      </w:pPr>
    </w:p>
    <w:p w:rsidR="00D23121" w:rsidRPr="00D23121" w:rsidRDefault="00D23121" w:rsidP="00B56153">
      <w:pPr>
        <w:spacing w:after="0" w:line="240" w:lineRule="auto"/>
        <w:ind w:firstLine="709"/>
        <w:jc w:val="both"/>
        <w:rPr>
          <w:rFonts w:ascii="Times New Roman" w:hAnsi="Times New Roman"/>
          <w:sz w:val="20"/>
          <w:szCs w:val="20"/>
        </w:rPr>
      </w:pPr>
      <w:r w:rsidRPr="00D23121">
        <w:rPr>
          <w:rFonts w:ascii="Times New Roman" w:hAnsi="Times New Roman"/>
          <w:sz w:val="20"/>
          <w:szCs w:val="20"/>
        </w:rPr>
        <w:t>По итогам реализации подпрограммы планируется обеспечить жильем работников отраслей бюджетной сферы к 2016 году – 8 работников, том числе: в 2014 году – 8 работников; в 2015 году - 0 работников; в 2016 году – 0 работников, осуществить ввод жилья, общей площадью жилых домов 396,07 кв. метров, что позволит обеспечить сохранение квалифицированного кадрового состава на территории Богучанского района.</w:t>
      </w:r>
    </w:p>
    <w:p w:rsidR="00D23121" w:rsidRPr="00D23121" w:rsidRDefault="00D23121" w:rsidP="00B56153">
      <w:pPr>
        <w:tabs>
          <w:tab w:val="left" w:pos="3780"/>
        </w:tabs>
        <w:spacing w:after="0" w:line="240" w:lineRule="auto"/>
        <w:ind w:firstLine="709"/>
        <w:jc w:val="both"/>
        <w:rPr>
          <w:rFonts w:ascii="Times New Roman" w:hAnsi="Times New Roman"/>
          <w:bCs/>
          <w:sz w:val="20"/>
          <w:szCs w:val="20"/>
        </w:rPr>
      </w:pPr>
      <w:r w:rsidRPr="00D23121">
        <w:rPr>
          <w:rFonts w:ascii="Times New Roman" w:hAnsi="Times New Roman"/>
          <w:bCs/>
          <w:sz w:val="20"/>
          <w:szCs w:val="20"/>
        </w:rPr>
        <w:t>Доля работников бюджетной сферы, обеспеченных вновь построенным жильем, в общем количестве работников бюджетной сферы, нуждающихся в служебных жилых помещениях в муниципальном образовании Богучанский район – участников подпрограммы, за период реализации подпрограммы составит к 2016 году 24,24 %.</w:t>
      </w:r>
    </w:p>
    <w:p w:rsidR="00D23121" w:rsidRPr="00D23121" w:rsidRDefault="00D23121" w:rsidP="00B56153">
      <w:pPr>
        <w:widowControl w:val="0"/>
        <w:autoSpaceDE w:val="0"/>
        <w:autoSpaceDN w:val="0"/>
        <w:adjustRightInd w:val="0"/>
        <w:spacing w:after="0" w:line="240" w:lineRule="auto"/>
        <w:ind w:firstLine="709"/>
        <w:jc w:val="both"/>
        <w:rPr>
          <w:rFonts w:ascii="Times New Roman" w:hAnsi="Times New Roman"/>
          <w:sz w:val="20"/>
          <w:szCs w:val="20"/>
        </w:rPr>
      </w:pPr>
      <w:r w:rsidRPr="00D23121">
        <w:rPr>
          <w:rFonts w:ascii="Times New Roman" w:hAnsi="Times New Roman"/>
          <w:sz w:val="20"/>
          <w:szCs w:val="20"/>
        </w:rPr>
        <w:t>Реализация мероприятий подпрограммы не повлечет за собой негативных экологических последствий.</w:t>
      </w:r>
    </w:p>
    <w:p w:rsidR="00D23121" w:rsidRPr="00D23121" w:rsidRDefault="00D23121" w:rsidP="00B56153">
      <w:pPr>
        <w:spacing w:after="0" w:line="240" w:lineRule="auto"/>
        <w:ind w:firstLine="709"/>
        <w:jc w:val="both"/>
        <w:rPr>
          <w:rFonts w:ascii="Times New Roman" w:hAnsi="Times New Roman"/>
          <w:sz w:val="20"/>
          <w:szCs w:val="20"/>
        </w:rPr>
      </w:pPr>
      <w:r w:rsidRPr="00D23121">
        <w:rPr>
          <w:rFonts w:ascii="Times New Roman" w:hAnsi="Times New Roman"/>
          <w:color w:val="000000"/>
          <w:sz w:val="20"/>
          <w:szCs w:val="20"/>
        </w:rPr>
        <w:t>В результате строительства  двухэтажного восьмиквартирного дома по адресу: Красноярский край, Богучанский район. с. Богучаны, ул. Геологов, 2, общей площадью  396,07 кв. метров улучшат жилищные условия  8 работников отраслей бюджетной сферы.</w:t>
      </w:r>
    </w:p>
    <w:p w:rsidR="00D23121" w:rsidRPr="00D23121" w:rsidRDefault="00D23121" w:rsidP="00B56153">
      <w:pPr>
        <w:spacing w:after="0" w:line="240" w:lineRule="auto"/>
        <w:ind w:firstLine="709"/>
        <w:jc w:val="both"/>
        <w:rPr>
          <w:rFonts w:ascii="Times New Roman" w:hAnsi="Times New Roman"/>
          <w:sz w:val="20"/>
          <w:szCs w:val="20"/>
        </w:rPr>
      </w:pPr>
      <w:r w:rsidRPr="00D23121">
        <w:rPr>
          <w:rFonts w:ascii="Times New Roman" w:hAnsi="Times New Roman"/>
          <w:sz w:val="20"/>
          <w:szCs w:val="20"/>
        </w:rPr>
        <w:t>Поступление доходов в районный бюджет от реализации данного мероприятия не предполагается.</w:t>
      </w:r>
    </w:p>
    <w:p w:rsidR="00D23121" w:rsidRPr="00D23121" w:rsidRDefault="00D23121" w:rsidP="00B56153">
      <w:pPr>
        <w:autoSpaceDE w:val="0"/>
        <w:autoSpaceDN w:val="0"/>
        <w:adjustRightInd w:val="0"/>
        <w:spacing w:after="0" w:line="240" w:lineRule="auto"/>
        <w:ind w:firstLine="709"/>
        <w:jc w:val="center"/>
        <w:rPr>
          <w:rFonts w:ascii="Times New Roman" w:hAnsi="Times New Roman"/>
          <w:sz w:val="20"/>
          <w:szCs w:val="20"/>
        </w:rPr>
      </w:pPr>
    </w:p>
    <w:p w:rsidR="00D23121" w:rsidRPr="00D23121" w:rsidRDefault="00D23121" w:rsidP="00D23121">
      <w:pPr>
        <w:autoSpaceDE w:val="0"/>
        <w:autoSpaceDN w:val="0"/>
        <w:adjustRightInd w:val="0"/>
        <w:spacing w:after="0"/>
        <w:ind w:firstLine="709"/>
        <w:jc w:val="center"/>
        <w:rPr>
          <w:rFonts w:ascii="Times New Roman" w:hAnsi="Times New Roman"/>
          <w:sz w:val="20"/>
          <w:szCs w:val="20"/>
        </w:rPr>
      </w:pPr>
      <w:r w:rsidRPr="00D23121">
        <w:rPr>
          <w:rFonts w:ascii="Times New Roman" w:hAnsi="Times New Roman"/>
          <w:sz w:val="20"/>
          <w:szCs w:val="20"/>
        </w:rPr>
        <w:t>2.6. Мероприятия подпрограммы</w:t>
      </w:r>
    </w:p>
    <w:p w:rsidR="00D23121" w:rsidRPr="00B56153" w:rsidRDefault="00D23121" w:rsidP="00B56153">
      <w:pPr>
        <w:autoSpaceDE w:val="0"/>
        <w:autoSpaceDN w:val="0"/>
        <w:adjustRightInd w:val="0"/>
        <w:spacing w:after="0" w:line="240" w:lineRule="auto"/>
        <w:ind w:firstLine="709"/>
        <w:jc w:val="center"/>
        <w:rPr>
          <w:rFonts w:ascii="Times New Roman" w:hAnsi="Times New Roman"/>
          <w:sz w:val="16"/>
          <w:szCs w:val="16"/>
        </w:rPr>
      </w:pPr>
    </w:p>
    <w:p w:rsidR="00D23121" w:rsidRPr="00D23121" w:rsidRDefault="00D23121" w:rsidP="00B56153">
      <w:pPr>
        <w:autoSpaceDE w:val="0"/>
        <w:autoSpaceDN w:val="0"/>
        <w:adjustRightInd w:val="0"/>
        <w:spacing w:after="0" w:line="240" w:lineRule="auto"/>
        <w:ind w:firstLine="709"/>
        <w:jc w:val="both"/>
        <w:rPr>
          <w:rFonts w:ascii="Times New Roman" w:hAnsi="Times New Roman"/>
          <w:sz w:val="20"/>
          <w:szCs w:val="20"/>
        </w:rPr>
      </w:pPr>
      <w:r w:rsidRPr="00D23121">
        <w:rPr>
          <w:rFonts w:ascii="Times New Roman" w:hAnsi="Times New Roman"/>
          <w:sz w:val="20"/>
          <w:szCs w:val="20"/>
        </w:rPr>
        <w:t>Перечень подпрограммных мероприятий указан в приложении № 2 к настоящей подпрограмме.</w:t>
      </w:r>
    </w:p>
    <w:p w:rsidR="00D23121" w:rsidRPr="00D23121" w:rsidRDefault="00D23121" w:rsidP="00B56153">
      <w:pPr>
        <w:autoSpaceDE w:val="0"/>
        <w:autoSpaceDN w:val="0"/>
        <w:adjustRightInd w:val="0"/>
        <w:spacing w:after="0" w:line="240" w:lineRule="auto"/>
        <w:ind w:firstLine="709"/>
        <w:jc w:val="both"/>
        <w:rPr>
          <w:rFonts w:ascii="Times New Roman" w:hAnsi="Times New Roman"/>
          <w:sz w:val="20"/>
          <w:szCs w:val="20"/>
        </w:rPr>
      </w:pPr>
    </w:p>
    <w:p w:rsidR="00D23121" w:rsidRPr="00D23121" w:rsidRDefault="00D23121" w:rsidP="00B56153">
      <w:pPr>
        <w:autoSpaceDE w:val="0"/>
        <w:autoSpaceDN w:val="0"/>
        <w:adjustRightInd w:val="0"/>
        <w:spacing w:after="0" w:line="240" w:lineRule="auto"/>
        <w:ind w:firstLine="709"/>
        <w:jc w:val="center"/>
        <w:rPr>
          <w:rFonts w:ascii="Times New Roman" w:hAnsi="Times New Roman"/>
          <w:sz w:val="20"/>
          <w:szCs w:val="20"/>
        </w:rPr>
      </w:pPr>
      <w:r w:rsidRPr="00D23121">
        <w:rPr>
          <w:rFonts w:ascii="Times New Roman" w:hAnsi="Times New Roman"/>
          <w:sz w:val="20"/>
          <w:szCs w:val="20"/>
        </w:rPr>
        <w:t>2.7.Обоснование финансовых, материальных и трудовых затрат (ресурсное обеспечение подпрограммы) с указанием источников финансирования</w:t>
      </w:r>
    </w:p>
    <w:p w:rsidR="00C80CF6" w:rsidRDefault="00D23121" w:rsidP="00B56153">
      <w:pPr>
        <w:widowControl w:val="0"/>
        <w:tabs>
          <w:tab w:val="left" w:pos="935"/>
        </w:tabs>
        <w:autoSpaceDE w:val="0"/>
        <w:autoSpaceDN w:val="0"/>
        <w:adjustRightInd w:val="0"/>
        <w:spacing w:after="0" w:line="240" w:lineRule="auto"/>
        <w:jc w:val="both"/>
        <w:rPr>
          <w:rFonts w:ascii="Times New Roman" w:hAnsi="Times New Roman"/>
          <w:bCs/>
          <w:sz w:val="20"/>
          <w:szCs w:val="20"/>
        </w:rPr>
      </w:pPr>
      <w:r w:rsidRPr="00D23121">
        <w:rPr>
          <w:rFonts w:ascii="Times New Roman" w:hAnsi="Times New Roman"/>
          <w:bCs/>
          <w:sz w:val="20"/>
          <w:szCs w:val="20"/>
        </w:rPr>
        <w:t xml:space="preserve">    </w:t>
      </w:r>
    </w:p>
    <w:p w:rsidR="00D23121" w:rsidRPr="00D23121" w:rsidRDefault="00D23121" w:rsidP="00B56153">
      <w:pPr>
        <w:widowControl w:val="0"/>
        <w:tabs>
          <w:tab w:val="left" w:pos="935"/>
        </w:tabs>
        <w:autoSpaceDE w:val="0"/>
        <w:autoSpaceDN w:val="0"/>
        <w:adjustRightInd w:val="0"/>
        <w:spacing w:after="0" w:line="240" w:lineRule="auto"/>
        <w:jc w:val="both"/>
        <w:rPr>
          <w:rFonts w:ascii="Times New Roman" w:hAnsi="Times New Roman"/>
          <w:bCs/>
          <w:sz w:val="20"/>
          <w:szCs w:val="20"/>
        </w:rPr>
      </w:pPr>
      <w:r w:rsidRPr="00D23121">
        <w:rPr>
          <w:rFonts w:ascii="Times New Roman" w:hAnsi="Times New Roman"/>
          <w:bCs/>
          <w:sz w:val="20"/>
          <w:szCs w:val="20"/>
        </w:rPr>
        <w:t xml:space="preserve">Общий объем финансирования подпрограммы составляет -23 484 400,0 </w:t>
      </w:r>
      <w:r w:rsidRPr="00D23121">
        <w:rPr>
          <w:rFonts w:ascii="Times New Roman" w:hAnsi="Times New Roman"/>
          <w:sz w:val="20"/>
          <w:szCs w:val="20"/>
        </w:rPr>
        <w:t xml:space="preserve"> рублей</w:t>
      </w:r>
      <w:r w:rsidRPr="00D23121">
        <w:rPr>
          <w:rFonts w:ascii="Times New Roman" w:hAnsi="Times New Roman"/>
          <w:bCs/>
          <w:sz w:val="20"/>
          <w:szCs w:val="20"/>
        </w:rPr>
        <w:t>, в том числе по годам:</w:t>
      </w:r>
    </w:p>
    <w:p w:rsidR="00D23121" w:rsidRPr="00D23121" w:rsidRDefault="00D23121" w:rsidP="00B56153">
      <w:pPr>
        <w:spacing w:after="0" w:line="240" w:lineRule="auto"/>
        <w:ind w:firstLine="492"/>
        <w:jc w:val="both"/>
        <w:rPr>
          <w:rFonts w:ascii="Times New Roman" w:hAnsi="Times New Roman"/>
          <w:sz w:val="20"/>
          <w:szCs w:val="20"/>
        </w:rPr>
      </w:pPr>
      <w:r w:rsidRPr="00D23121">
        <w:rPr>
          <w:rFonts w:ascii="Times New Roman" w:hAnsi="Times New Roman"/>
          <w:sz w:val="20"/>
          <w:szCs w:val="20"/>
        </w:rPr>
        <w:t>2014 год –  13 484 400,0 рублей;</w:t>
      </w:r>
    </w:p>
    <w:p w:rsidR="00D23121" w:rsidRPr="00D23121" w:rsidRDefault="00D23121" w:rsidP="00B56153">
      <w:pPr>
        <w:spacing w:after="0" w:line="240" w:lineRule="auto"/>
        <w:ind w:firstLine="492"/>
        <w:jc w:val="both"/>
        <w:rPr>
          <w:rFonts w:ascii="Times New Roman" w:hAnsi="Times New Roman"/>
          <w:sz w:val="20"/>
          <w:szCs w:val="20"/>
        </w:rPr>
      </w:pPr>
      <w:r w:rsidRPr="00D23121">
        <w:rPr>
          <w:rFonts w:ascii="Times New Roman" w:hAnsi="Times New Roman"/>
          <w:sz w:val="20"/>
          <w:szCs w:val="20"/>
        </w:rPr>
        <w:t>2015 год –  10 000 000,0 рублей;</w:t>
      </w:r>
    </w:p>
    <w:p w:rsidR="00D23121" w:rsidRPr="00D23121" w:rsidRDefault="00D23121" w:rsidP="00B56153">
      <w:pPr>
        <w:spacing w:after="0" w:line="240" w:lineRule="auto"/>
        <w:ind w:firstLine="492"/>
        <w:jc w:val="both"/>
        <w:rPr>
          <w:rFonts w:ascii="Times New Roman" w:hAnsi="Times New Roman"/>
          <w:sz w:val="20"/>
          <w:szCs w:val="20"/>
        </w:rPr>
      </w:pPr>
      <w:r w:rsidRPr="00D23121">
        <w:rPr>
          <w:rFonts w:ascii="Times New Roman" w:hAnsi="Times New Roman"/>
          <w:sz w:val="20"/>
          <w:szCs w:val="20"/>
        </w:rPr>
        <w:t xml:space="preserve">2016 год – </w:t>
      </w:r>
      <w:r w:rsidR="00B56153">
        <w:rPr>
          <w:rFonts w:ascii="Times New Roman" w:hAnsi="Times New Roman"/>
          <w:sz w:val="20"/>
          <w:szCs w:val="20"/>
        </w:rPr>
        <w:t xml:space="preserve"> </w:t>
      </w:r>
      <w:r w:rsidRPr="00D23121">
        <w:rPr>
          <w:rFonts w:ascii="Times New Roman" w:hAnsi="Times New Roman"/>
          <w:sz w:val="20"/>
          <w:szCs w:val="20"/>
        </w:rPr>
        <w:t xml:space="preserve"> 0,0 рублей;</w:t>
      </w:r>
    </w:p>
    <w:p w:rsidR="00D23121" w:rsidRPr="00D23121" w:rsidRDefault="00D23121" w:rsidP="00B56153">
      <w:pPr>
        <w:widowControl w:val="0"/>
        <w:tabs>
          <w:tab w:val="left" w:pos="935"/>
        </w:tabs>
        <w:autoSpaceDE w:val="0"/>
        <w:autoSpaceDN w:val="0"/>
        <w:adjustRightInd w:val="0"/>
        <w:spacing w:after="0" w:line="240" w:lineRule="auto"/>
        <w:jc w:val="both"/>
        <w:rPr>
          <w:rFonts w:ascii="Times New Roman" w:hAnsi="Times New Roman"/>
          <w:bCs/>
          <w:sz w:val="20"/>
          <w:szCs w:val="20"/>
        </w:rPr>
      </w:pPr>
      <w:r w:rsidRPr="00D23121">
        <w:rPr>
          <w:rFonts w:ascii="Times New Roman" w:hAnsi="Times New Roman"/>
          <w:bCs/>
          <w:sz w:val="20"/>
          <w:szCs w:val="20"/>
        </w:rPr>
        <w:t xml:space="preserve">      в том числе:</w:t>
      </w:r>
    </w:p>
    <w:p w:rsidR="00D23121" w:rsidRPr="00D23121" w:rsidRDefault="00D23121" w:rsidP="00B56153">
      <w:pPr>
        <w:widowControl w:val="0"/>
        <w:autoSpaceDE w:val="0"/>
        <w:autoSpaceDN w:val="0"/>
        <w:adjustRightInd w:val="0"/>
        <w:spacing w:after="0" w:line="240" w:lineRule="auto"/>
        <w:ind w:firstLine="492"/>
        <w:jc w:val="both"/>
        <w:rPr>
          <w:rFonts w:ascii="Times New Roman" w:hAnsi="Times New Roman"/>
          <w:bCs/>
          <w:sz w:val="20"/>
          <w:szCs w:val="20"/>
        </w:rPr>
      </w:pPr>
      <w:r w:rsidRPr="00D23121">
        <w:rPr>
          <w:rFonts w:ascii="Times New Roman" w:hAnsi="Times New Roman"/>
          <w:bCs/>
          <w:sz w:val="20"/>
          <w:szCs w:val="20"/>
        </w:rPr>
        <w:t>средства краевого бюджета- 3 484 400,0 рублей, в том числе по годам:</w:t>
      </w:r>
    </w:p>
    <w:p w:rsidR="00D23121" w:rsidRPr="00D23121" w:rsidRDefault="00D23121" w:rsidP="00B56153">
      <w:pPr>
        <w:spacing w:after="0" w:line="240" w:lineRule="auto"/>
        <w:ind w:firstLine="492"/>
        <w:jc w:val="both"/>
        <w:rPr>
          <w:rFonts w:ascii="Times New Roman" w:hAnsi="Times New Roman"/>
          <w:sz w:val="20"/>
          <w:szCs w:val="20"/>
        </w:rPr>
      </w:pPr>
      <w:r w:rsidRPr="00D23121">
        <w:rPr>
          <w:rFonts w:ascii="Times New Roman" w:hAnsi="Times New Roman"/>
          <w:sz w:val="20"/>
          <w:szCs w:val="20"/>
        </w:rPr>
        <w:t>2014 год – 3 484 400,0 рублей;</w:t>
      </w:r>
    </w:p>
    <w:p w:rsidR="00D23121" w:rsidRPr="00D23121" w:rsidRDefault="00D23121" w:rsidP="00B56153">
      <w:pPr>
        <w:spacing w:after="0" w:line="240" w:lineRule="auto"/>
        <w:ind w:firstLine="492"/>
        <w:jc w:val="both"/>
        <w:rPr>
          <w:rFonts w:ascii="Times New Roman" w:hAnsi="Times New Roman"/>
          <w:sz w:val="20"/>
          <w:szCs w:val="20"/>
        </w:rPr>
      </w:pPr>
      <w:r w:rsidRPr="00D23121">
        <w:rPr>
          <w:rFonts w:ascii="Times New Roman" w:hAnsi="Times New Roman"/>
          <w:sz w:val="20"/>
          <w:szCs w:val="20"/>
        </w:rPr>
        <w:t xml:space="preserve">2015 год –  0 </w:t>
      </w:r>
    </w:p>
    <w:p w:rsidR="00D23121" w:rsidRPr="00D23121" w:rsidRDefault="00D23121" w:rsidP="00B56153">
      <w:pPr>
        <w:spacing w:after="0" w:line="240" w:lineRule="auto"/>
        <w:ind w:firstLine="492"/>
        <w:jc w:val="both"/>
        <w:rPr>
          <w:rFonts w:ascii="Times New Roman" w:hAnsi="Times New Roman"/>
          <w:sz w:val="20"/>
          <w:szCs w:val="20"/>
        </w:rPr>
      </w:pPr>
      <w:r w:rsidRPr="00D23121">
        <w:rPr>
          <w:rFonts w:ascii="Times New Roman" w:hAnsi="Times New Roman"/>
          <w:sz w:val="20"/>
          <w:szCs w:val="20"/>
        </w:rPr>
        <w:t>2016 год –  0</w:t>
      </w:r>
    </w:p>
    <w:p w:rsidR="00D23121" w:rsidRPr="00D23121" w:rsidRDefault="00D23121" w:rsidP="00B56153">
      <w:pPr>
        <w:widowControl w:val="0"/>
        <w:tabs>
          <w:tab w:val="left" w:pos="935"/>
        </w:tabs>
        <w:autoSpaceDE w:val="0"/>
        <w:autoSpaceDN w:val="0"/>
        <w:adjustRightInd w:val="0"/>
        <w:spacing w:after="0" w:line="240" w:lineRule="auto"/>
        <w:jc w:val="both"/>
        <w:rPr>
          <w:rFonts w:ascii="Times New Roman" w:hAnsi="Times New Roman"/>
          <w:bCs/>
          <w:sz w:val="20"/>
          <w:szCs w:val="20"/>
        </w:rPr>
      </w:pPr>
      <w:r w:rsidRPr="00D23121">
        <w:rPr>
          <w:rFonts w:ascii="Times New Roman" w:hAnsi="Times New Roman"/>
          <w:bCs/>
          <w:sz w:val="20"/>
          <w:szCs w:val="20"/>
        </w:rPr>
        <w:lastRenderedPageBreak/>
        <w:t xml:space="preserve">      средства районного бюджета-20 000 000,0 </w:t>
      </w:r>
      <w:r w:rsidRPr="00D23121">
        <w:rPr>
          <w:rFonts w:ascii="Times New Roman" w:hAnsi="Times New Roman"/>
          <w:sz w:val="20"/>
          <w:szCs w:val="20"/>
        </w:rPr>
        <w:t>рублей</w:t>
      </w:r>
      <w:r w:rsidRPr="00D23121">
        <w:rPr>
          <w:rFonts w:ascii="Times New Roman" w:hAnsi="Times New Roman"/>
          <w:bCs/>
          <w:sz w:val="20"/>
          <w:szCs w:val="20"/>
        </w:rPr>
        <w:t>, в том числе по годам:</w:t>
      </w:r>
    </w:p>
    <w:p w:rsidR="00D23121" w:rsidRPr="00D23121" w:rsidRDefault="00D23121" w:rsidP="00B56153">
      <w:pPr>
        <w:spacing w:after="0" w:line="240" w:lineRule="auto"/>
        <w:ind w:firstLine="492"/>
        <w:jc w:val="both"/>
        <w:rPr>
          <w:rFonts w:ascii="Times New Roman" w:hAnsi="Times New Roman"/>
          <w:sz w:val="20"/>
          <w:szCs w:val="20"/>
        </w:rPr>
      </w:pPr>
      <w:r w:rsidRPr="00D23121">
        <w:rPr>
          <w:rFonts w:ascii="Times New Roman" w:hAnsi="Times New Roman"/>
          <w:sz w:val="20"/>
          <w:szCs w:val="20"/>
        </w:rPr>
        <w:t>2014 год – 10 000 000,0 рублей;</w:t>
      </w:r>
    </w:p>
    <w:p w:rsidR="00D23121" w:rsidRPr="00D23121" w:rsidRDefault="00D23121" w:rsidP="00B56153">
      <w:pPr>
        <w:spacing w:after="0" w:line="240" w:lineRule="auto"/>
        <w:ind w:firstLine="492"/>
        <w:jc w:val="both"/>
        <w:rPr>
          <w:rFonts w:ascii="Times New Roman" w:hAnsi="Times New Roman"/>
          <w:sz w:val="20"/>
          <w:szCs w:val="20"/>
        </w:rPr>
      </w:pPr>
      <w:r w:rsidRPr="00D23121">
        <w:rPr>
          <w:rFonts w:ascii="Times New Roman" w:hAnsi="Times New Roman"/>
          <w:sz w:val="20"/>
          <w:szCs w:val="20"/>
        </w:rPr>
        <w:t>2015 год – 10 000 000,0 рублей;</w:t>
      </w:r>
    </w:p>
    <w:p w:rsidR="00D23121" w:rsidRPr="00D23121" w:rsidRDefault="00D23121" w:rsidP="00B56153">
      <w:pPr>
        <w:autoSpaceDE w:val="0"/>
        <w:autoSpaceDN w:val="0"/>
        <w:adjustRightInd w:val="0"/>
        <w:spacing w:after="0" w:line="240" w:lineRule="auto"/>
        <w:rPr>
          <w:rFonts w:ascii="Times New Roman" w:hAnsi="Times New Roman"/>
          <w:sz w:val="20"/>
          <w:szCs w:val="20"/>
        </w:rPr>
      </w:pPr>
      <w:r w:rsidRPr="00D23121">
        <w:rPr>
          <w:rFonts w:ascii="Times New Roman" w:hAnsi="Times New Roman"/>
          <w:sz w:val="20"/>
          <w:szCs w:val="20"/>
        </w:rPr>
        <w:t xml:space="preserve">       </w:t>
      </w:r>
      <w:r w:rsidR="00B56153">
        <w:rPr>
          <w:rFonts w:ascii="Times New Roman" w:hAnsi="Times New Roman"/>
          <w:sz w:val="20"/>
          <w:szCs w:val="20"/>
        </w:rPr>
        <w:t xml:space="preserve">   </w:t>
      </w:r>
      <w:r w:rsidRPr="00D23121">
        <w:rPr>
          <w:rFonts w:ascii="Times New Roman" w:hAnsi="Times New Roman"/>
          <w:sz w:val="20"/>
          <w:szCs w:val="20"/>
        </w:rPr>
        <w:t xml:space="preserve">2016 год – </w:t>
      </w:r>
      <w:r w:rsidR="00B56153">
        <w:rPr>
          <w:rFonts w:ascii="Times New Roman" w:hAnsi="Times New Roman"/>
          <w:sz w:val="20"/>
          <w:szCs w:val="20"/>
        </w:rPr>
        <w:t xml:space="preserve"> </w:t>
      </w:r>
      <w:r w:rsidRPr="00D23121">
        <w:rPr>
          <w:rFonts w:ascii="Times New Roman" w:hAnsi="Times New Roman"/>
          <w:sz w:val="20"/>
          <w:szCs w:val="20"/>
        </w:rPr>
        <w:t>0,0 рублей</w:t>
      </w:r>
    </w:p>
    <w:p w:rsidR="00D23121" w:rsidRPr="00D23121" w:rsidRDefault="00D23121" w:rsidP="00B56153">
      <w:pPr>
        <w:autoSpaceDE w:val="0"/>
        <w:autoSpaceDN w:val="0"/>
        <w:adjustRightInd w:val="0"/>
        <w:spacing w:after="0" w:line="240" w:lineRule="auto"/>
        <w:ind w:firstLine="709"/>
        <w:jc w:val="both"/>
        <w:rPr>
          <w:rFonts w:ascii="Times New Roman" w:hAnsi="Times New Roman"/>
          <w:sz w:val="20"/>
          <w:szCs w:val="20"/>
        </w:rPr>
      </w:pPr>
      <w:r w:rsidRPr="00D23121">
        <w:rPr>
          <w:rFonts w:ascii="Times New Roman" w:hAnsi="Times New Roman"/>
          <w:sz w:val="20"/>
          <w:szCs w:val="20"/>
        </w:rPr>
        <w:t xml:space="preserve">Материалы и трудовые затраты в рамках подпрограмм не предусмотрены. Для участие в конкурсом отборе по государственной программе «Создание условий для обеспечения доступным и комфортным жильем граждан Красноярского края» на 2014-2016 годы необходимо финансирование из районного бюджета в размере, не менее  1  процента   от лимитов  капитальных вложений на строительство 8-квартиного  жилого дома. </w:t>
      </w:r>
    </w:p>
    <w:p w:rsidR="00B27B61" w:rsidRDefault="00B27B61" w:rsidP="00D23121">
      <w:pPr>
        <w:pStyle w:val="140"/>
        <w:spacing w:before="0" w:after="0" w:line="240" w:lineRule="auto"/>
        <w:jc w:val="center"/>
        <w:rPr>
          <w:sz w:val="18"/>
          <w:szCs w:val="18"/>
        </w:rPr>
      </w:pPr>
    </w:p>
    <w:p w:rsidR="008D0F66" w:rsidRDefault="008D0F66" w:rsidP="00D23121">
      <w:pPr>
        <w:pStyle w:val="140"/>
        <w:spacing w:before="0" w:after="0" w:line="240" w:lineRule="auto"/>
        <w:jc w:val="center"/>
        <w:rPr>
          <w:sz w:val="18"/>
          <w:szCs w:val="18"/>
        </w:rPr>
      </w:pPr>
    </w:p>
    <w:p w:rsidR="008D0F66" w:rsidRDefault="008D0F66" w:rsidP="00D23121">
      <w:pPr>
        <w:pStyle w:val="140"/>
        <w:spacing w:before="0" w:after="0" w:line="240" w:lineRule="auto"/>
        <w:jc w:val="center"/>
        <w:rPr>
          <w:sz w:val="18"/>
          <w:szCs w:val="18"/>
        </w:rPr>
      </w:pPr>
    </w:p>
    <w:p w:rsidR="008D0F66" w:rsidRPr="00C037EF" w:rsidRDefault="008D0F66" w:rsidP="008D0F66">
      <w:pPr>
        <w:spacing w:after="0" w:line="240" w:lineRule="auto"/>
        <w:ind w:left="4962"/>
        <w:jc w:val="right"/>
        <w:rPr>
          <w:rFonts w:ascii="Times New Roman" w:hAnsi="Times New Roman"/>
          <w:sz w:val="18"/>
          <w:szCs w:val="18"/>
        </w:rPr>
      </w:pPr>
      <w:r w:rsidRPr="00C037EF">
        <w:rPr>
          <w:rFonts w:ascii="Times New Roman" w:hAnsi="Times New Roman"/>
          <w:sz w:val="18"/>
          <w:szCs w:val="18"/>
        </w:rPr>
        <w:t xml:space="preserve">Приложение № </w:t>
      </w:r>
      <w:r>
        <w:rPr>
          <w:rFonts w:ascii="Times New Roman" w:hAnsi="Times New Roman"/>
          <w:sz w:val="18"/>
          <w:szCs w:val="18"/>
        </w:rPr>
        <w:t>1</w:t>
      </w:r>
    </w:p>
    <w:p w:rsidR="008D0F66" w:rsidRDefault="008D0F66" w:rsidP="008D0F66">
      <w:pPr>
        <w:spacing w:after="0" w:line="240" w:lineRule="auto"/>
        <w:ind w:left="4962"/>
        <w:jc w:val="right"/>
        <w:rPr>
          <w:rFonts w:ascii="Times New Roman" w:hAnsi="Times New Roman"/>
          <w:sz w:val="18"/>
          <w:szCs w:val="18"/>
        </w:rPr>
      </w:pPr>
      <w:r>
        <w:rPr>
          <w:rFonts w:ascii="Times New Roman" w:hAnsi="Times New Roman"/>
          <w:sz w:val="18"/>
          <w:szCs w:val="18"/>
        </w:rPr>
        <w:t>к подпрограмме «Обеспечение жильем работников</w:t>
      </w:r>
    </w:p>
    <w:p w:rsidR="008D0F66" w:rsidRDefault="008D0F66" w:rsidP="008D0F66">
      <w:pPr>
        <w:spacing w:after="0" w:line="240" w:lineRule="auto"/>
        <w:ind w:left="4962"/>
        <w:jc w:val="right"/>
        <w:rPr>
          <w:rFonts w:ascii="Times New Roman" w:hAnsi="Times New Roman"/>
          <w:sz w:val="18"/>
          <w:szCs w:val="18"/>
        </w:rPr>
      </w:pPr>
      <w:r>
        <w:rPr>
          <w:rFonts w:ascii="Times New Roman" w:hAnsi="Times New Roman"/>
          <w:sz w:val="18"/>
          <w:szCs w:val="18"/>
        </w:rPr>
        <w:t>отраслей бюджетной сферы на территории</w:t>
      </w:r>
    </w:p>
    <w:p w:rsidR="008D0F66" w:rsidRPr="00C037EF" w:rsidRDefault="008D0F66" w:rsidP="008D0F66">
      <w:pPr>
        <w:spacing w:after="0" w:line="240" w:lineRule="auto"/>
        <w:ind w:left="4962"/>
        <w:jc w:val="right"/>
        <w:rPr>
          <w:rFonts w:ascii="Times New Roman" w:hAnsi="Times New Roman"/>
          <w:sz w:val="18"/>
          <w:szCs w:val="18"/>
        </w:rPr>
      </w:pPr>
      <w:r>
        <w:rPr>
          <w:rFonts w:ascii="Times New Roman" w:hAnsi="Times New Roman"/>
          <w:sz w:val="18"/>
          <w:szCs w:val="18"/>
        </w:rPr>
        <w:t>Богучанского района» на 2014-2016 годы</w:t>
      </w:r>
    </w:p>
    <w:p w:rsidR="008D0F66" w:rsidRDefault="008D0F66" w:rsidP="008D0F66">
      <w:pPr>
        <w:pStyle w:val="140"/>
        <w:spacing w:before="0" w:after="0" w:line="240" w:lineRule="auto"/>
        <w:jc w:val="right"/>
        <w:rPr>
          <w:sz w:val="18"/>
          <w:szCs w:val="18"/>
        </w:rPr>
      </w:pPr>
    </w:p>
    <w:p w:rsidR="008D0F66" w:rsidRDefault="008D0F66" w:rsidP="008D0F66">
      <w:pPr>
        <w:pStyle w:val="140"/>
        <w:spacing w:before="0" w:after="0" w:line="240" w:lineRule="auto"/>
        <w:jc w:val="center"/>
        <w:rPr>
          <w:sz w:val="20"/>
          <w:szCs w:val="20"/>
        </w:rPr>
      </w:pPr>
      <w:r>
        <w:rPr>
          <w:sz w:val="20"/>
          <w:szCs w:val="20"/>
        </w:rPr>
        <w:t>Перечень целевых индикаторов подпрограммы</w:t>
      </w:r>
    </w:p>
    <w:p w:rsidR="008D0F66" w:rsidRDefault="008D0F66" w:rsidP="008D0F66">
      <w:pPr>
        <w:pStyle w:val="140"/>
        <w:spacing w:before="0" w:after="0" w:line="240" w:lineRule="auto"/>
        <w:jc w:val="right"/>
        <w:rPr>
          <w:sz w:val="18"/>
          <w:szCs w:val="18"/>
        </w:rPr>
      </w:pPr>
    </w:p>
    <w:tbl>
      <w:tblPr>
        <w:tblW w:w="5000" w:type="pct"/>
        <w:tblCellMar>
          <w:left w:w="70" w:type="dxa"/>
          <w:right w:w="70" w:type="dxa"/>
        </w:tblCellMar>
        <w:tblLook w:val="0000"/>
      </w:tblPr>
      <w:tblGrid>
        <w:gridCol w:w="512"/>
        <w:gridCol w:w="1699"/>
        <w:gridCol w:w="948"/>
        <w:gridCol w:w="1280"/>
        <w:gridCol w:w="1173"/>
        <w:gridCol w:w="1103"/>
        <w:gridCol w:w="1010"/>
        <w:gridCol w:w="839"/>
        <w:gridCol w:w="930"/>
      </w:tblGrid>
      <w:tr w:rsidR="008D0F66" w:rsidRPr="008D0F66" w:rsidTr="008D0F66">
        <w:trPr>
          <w:cantSplit/>
          <w:trHeight w:val="240"/>
        </w:trPr>
        <w:tc>
          <w:tcPr>
            <w:tcW w:w="269" w:type="pct"/>
            <w:tcBorders>
              <w:top w:val="single" w:sz="6" w:space="0" w:color="auto"/>
              <w:left w:val="single" w:sz="6" w:space="0" w:color="auto"/>
              <w:bottom w:val="single" w:sz="6" w:space="0" w:color="auto"/>
              <w:right w:val="single" w:sz="6" w:space="0" w:color="auto"/>
            </w:tcBorders>
            <w:vAlign w:val="center"/>
          </w:tcPr>
          <w:p w:rsidR="008D0F66" w:rsidRPr="008D0F66" w:rsidRDefault="008D0F66" w:rsidP="008D0F66">
            <w:pPr>
              <w:pStyle w:val="ConsPlusNormal"/>
              <w:widowControl/>
              <w:ind w:firstLine="0"/>
              <w:jc w:val="center"/>
              <w:rPr>
                <w:rFonts w:ascii="Times New Roman" w:hAnsi="Times New Roman" w:cs="Times New Roman"/>
                <w:sz w:val="16"/>
                <w:szCs w:val="16"/>
              </w:rPr>
            </w:pPr>
            <w:r w:rsidRPr="008D0F66">
              <w:rPr>
                <w:rFonts w:ascii="Times New Roman" w:hAnsi="Times New Roman" w:cs="Times New Roman"/>
                <w:sz w:val="16"/>
                <w:szCs w:val="16"/>
              </w:rPr>
              <w:t xml:space="preserve">№  </w:t>
            </w:r>
            <w:r w:rsidRPr="008D0F66">
              <w:rPr>
                <w:rFonts w:ascii="Times New Roman" w:hAnsi="Times New Roman" w:cs="Times New Roman"/>
                <w:sz w:val="16"/>
                <w:szCs w:val="16"/>
              </w:rPr>
              <w:br/>
              <w:t>п/п</w:t>
            </w:r>
          </w:p>
        </w:tc>
        <w:tc>
          <w:tcPr>
            <w:tcW w:w="895" w:type="pct"/>
            <w:tcBorders>
              <w:top w:val="single" w:sz="6" w:space="0" w:color="auto"/>
              <w:left w:val="single" w:sz="6" w:space="0" w:color="auto"/>
              <w:bottom w:val="single" w:sz="6" w:space="0" w:color="auto"/>
              <w:right w:val="single" w:sz="6" w:space="0" w:color="auto"/>
            </w:tcBorders>
            <w:vAlign w:val="center"/>
          </w:tcPr>
          <w:p w:rsidR="008D0F66" w:rsidRPr="008D0F66" w:rsidRDefault="008D0F66" w:rsidP="008D0F66">
            <w:pPr>
              <w:pStyle w:val="ConsPlusNormal"/>
              <w:widowControl/>
              <w:ind w:firstLine="0"/>
              <w:jc w:val="center"/>
              <w:rPr>
                <w:rFonts w:ascii="Times New Roman" w:hAnsi="Times New Roman" w:cs="Times New Roman"/>
                <w:sz w:val="16"/>
                <w:szCs w:val="16"/>
              </w:rPr>
            </w:pPr>
            <w:r w:rsidRPr="008D0F66">
              <w:rPr>
                <w:rFonts w:ascii="Times New Roman" w:hAnsi="Times New Roman" w:cs="Times New Roman"/>
                <w:sz w:val="16"/>
                <w:szCs w:val="16"/>
              </w:rPr>
              <w:t xml:space="preserve">Цель,    </w:t>
            </w:r>
            <w:r w:rsidRPr="008D0F66">
              <w:rPr>
                <w:rFonts w:ascii="Times New Roman" w:hAnsi="Times New Roman" w:cs="Times New Roman"/>
                <w:sz w:val="16"/>
                <w:szCs w:val="16"/>
              </w:rPr>
              <w:br/>
              <w:t>целевые индикаторы</w:t>
            </w:r>
            <w:r w:rsidRPr="008D0F66">
              <w:rPr>
                <w:rFonts w:ascii="Times New Roman" w:hAnsi="Times New Roman" w:cs="Times New Roman"/>
                <w:sz w:val="16"/>
                <w:szCs w:val="16"/>
              </w:rPr>
              <w:br/>
            </w:r>
          </w:p>
        </w:tc>
        <w:tc>
          <w:tcPr>
            <w:tcW w:w="499" w:type="pct"/>
            <w:tcBorders>
              <w:top w:val="single" w:sz="6" w:space="0" w:color="auto"/>
              <w:left w:val="single" w:sz="6" w:space="0" w:color="auto"/>
              <w:bottom w:val="single" w:sz="6" w:space="0" w:color="auto"/>
              <w:right w:val="single" w:sz="6" w:space="0" w:color="auto"/>
            </w:tcBorders>
            <w:vAlign w:val="center"/>
          </w:tcPr>
          <w:p w:rsidR="008D0F66" w:rsidRPr="008D0F66" w:rsidRDefault="008D0F66" w:rsidP="008D0F66">
            <w:pPr>
              <w:pStyle w:val="ConsPlusNormal"/>
              <w:widowControl/>
              <w:ind w:firstLine="0"/>
              <w:jc w:val="center"/>
              <w:rPr>
                <w:rFonts w:ascii="Times New Roman" w:hAnsi="Times New Roman" w:cs="Times New Roman"/>
                <w:sz w:val="16"/>
                <w:szCs w:val="16"/>
              </w:rPr>
            </w:pPr>
            <w:r w:rsidRPr="008D0F66">
              <w:rPr>
                <w:rFonts w:ascii="Times New Roman" w:hAnsi="Times New Roman" w:cs="Times New Roman"/>
                <w:sz w:val="16"/>
                <w:szCs w:val="16"/>
              </w:rPr>
              <w:t>Единица</w:t>
            </w:r>
            <w:r w:rsidRPr="008D0F66">
              <w:rPr>
                <w:rFonts w:ascii="Times New Roman" w:hAnsi="Times New Roman" w:cs="Times New Roman"/>
                <w:sz w:val="16"/>
                <w:szCs w:val="16"/>
              </w:rPr>
              <w:br/>
              <w:t>измерения</w:t>
            </w:r>
          </w:p>
        </w:tc>
        <w:tc>
          <w:tcPr>
            <w:tcW w:w="674" w:type="pct"/>
            <w:tcBorders>
              <w:top w:val="single" w:sz="6" w:space="0" w:color="auto"/>
              <w:left w:val="single" w:sz="6" w:space="0" w:color="auto"/>
              <w:bottom w:val="single" w:sz="6" w:space="0" w:color="auto"/>
              <w:right w:val="single" w:sz="6" w:space="0" w:color="auto"/>
            </w:tcBorders>
            <w:vAlign w:val="center"/>
          </w:tcPr>
          <w:p w:rsidR="008D0F66" w:rsidRPr="008D0F66" w:rsidRDefault="008D0F66" w:rsidP="008D0F66">
            <w:pPr>
              <w:pStyle w:val="ConsPlusNormal"/>
              <w:widowControl/>
              <w:ind w:firstLine="0"/>
              <w:jc w:val="center"/>
              <w:rPr>
                <w:rFonts w:ascii="Times New Roman" w:hAnsi="Times New Roman" w:cs="Times New Roman"/>
                <w:sz w:val="16"/>
                <w:szCs w:val="16"/>
              </w:rPr>
            </w:pPr>
            <w:r w:rsidRPr="008D0F66">
              <w:rPr>
                <w:rFonts w:ascii="Times New Roman" w:hAnsi="Times New Roman" w:cs="Times New Roman"/>
                <w:sz w:val="16"/>
                <w:szCs w:val="16"/>
              </w:rPr>
              <w:t xml:space="preserve">Источник </w:t>
            </w:r>
            <w:r w:rsidRPr="008D0F66">
              <w:rPr>
                <w:rFonts w:ascii="Times New Roman" w:hAnsi="Times New Roman" w:cs="Times New Roman"/>
                <w:sz w:val="16"/>
                <w:szCs w:val="16"/>
              </w:rPr>
              <w:br/>
              <w:t>информации</w:t>
            </w:r>
          </w:p>
        </w:tc>
        <w:tc>
          <w:tcPr>
            <w:tcW w:w="618" w:type="pct"/>
            <w:tcBorders>
              <w:top w:val="single" w:sz="6" w:space="0" w:color="auto"/>
              <w:left w:val="single" w:sz="6" w:space="0" w:color="auto"/>
              <w:bottom w:val="single" w:sz="6" w:space="0" w:color="auto"/>
              <w:right w:val="single" w:sz="6" w:space="0" w:color="auto"/>
            </w:tcBorders>
            <w:vAlign w:val="center"/>
          </w:tcPr>
          <w:p w:rsidR="008D0F66" w:rsidRPr="008D0F66" w:rsidRDefault="008D0F66" w:rsidP="008D0F66">
            <w:pPr>
              <w:pStyle w:val="ConsPlusNormal"/>
              <w:widowControl/>
              <w:ind w:firstLine="0"/>
              <w:jc w:val="center"/>
              <w:rPr>
                <w:rFonts w:ascii="Times New Roman" w:hAnsi="Times New Roman" w:cs="Times New Roman"/>
                <w:sz w:val="16"/>
                <w:szCs w:val="16"/>
              </w:rPr>
            </w:pPr>
            <w:r w:rsidRPr="008D0F66">
              <w:rPr>
                <w:rFonts w:ascii="Times New Roman" w:hAnsi="Times New Roman" w:cs="Times New Roman"/>
                <w:sz w:val="16"/>
                <w:szCs w:val="16"/>
              </w:rPr>
              <w:t>2012 год</w:t>
            </w:r>
          </w:p>
        </w:tc>
        <w:tc>
          <w:tcPr>
            <w:tcW w:w="581" w:type="pct"/>
            <w:tcBorders>
              <w:top w:val="single" w:sz="6" w:space="0" w:color="auto"/>
              <w:left w:val="single" w:sz="6" w:space="0" w:color="auto"/>
              <w:bottom w:val="single" w:sz="6" w:space="0" w:color="auto"/>
              <w:right w:val="single" w:sz="6" w:space="0" w:color="auto"/>
            </w:tcBorders>
            <w:vAlign w:val="center"/>
          </w:tcPr>
          <w:p w:rsidR="008D0F66" w:rsidRPr="008D0F66" w:rsidRDefault="008D0F66" w:rsidP="008D0F66">
            <w:pPr>
              <w:pStyle w:val="ConsPlusNormal"/>
              <w:widowControl/>
              <w:ind w:firstLine="0"/>
              <w:jc w:val="center"/>
              <w:rPr>
                <w:rFonts w:ascii="Times New Roman" w:hAnsi="Times New Roman" w:cs="Times New Roman"/>
                <w:sz w:val="16"/>
                <w:szCs w:val="16"/>
              </w:rPr>
            </w:pPr>
            <w:r w:rsidRPr="008D0F66">
              <w:rPr>
                <w:rFonts w:ascii="Times New Roman" w:hAnsi="Times New Roman" w:cs="Times New Roman"/>
                <w:sz w:val="16"/>
                <w:szCs w:val="16"/>
              </w:rPr>
              <w:t>2013 год</w:t>
            </w:r>
          </w:p>
        </w:tc>
        <w:tc>
          <w:tcPr>
            <w:tcW w:w="532" w:type="pct"/>
            <w:tcBorders>
              <w:top w:val="single" w:sz="6" w:space="0" w:color="auto"/>
              <w:left w:val="single" w:sz="6" w:space="0" w:color="auto"/>
              <w:bottom w:val="single" w:sz="6" w:space="0" w:color="auto"/>
              <w:right w:val="single" w:sz="6" w:space="0" w:color="auto"/>
            </w:tcBorders>
            <w:vAlign w:val="center"/>
          </w:tcPr>
          <w:p w:rsidR="008D0F66" w:rsidRPr="008D0F66" w:rsidRDefault="008D0F66" w:rsidP="008D0F66">
            <w:pPr>
              <w:pStyle w:val="ConsPlusNormal"/>
              <w:widowControl/>
              <w:ind w:firstLine="0"/>
              <w:jc w:val="center"/>
              <w:rPr>
                <w:rFonts w:ascii="Times New Roman" w:hAnsi="Times New Roman" w:cs="Times New Roman"/>
                <w:sz w:val="16"/>
                <w:szCs w:val="16"/>
              </w:rPr>
            </w:pPr>
            <w:r w:rsidRPr="008D0F66">
              <w:rPr>
                <w:rFonts w:ascii="Times New Roman" w:hAnsi="Times New Roman" w:cs="Times New Roman"/>
                <w:sz w:val="16"/>
                <w:szCs w:val="16"/>
              </w:rPr>
              <w:t>2014 год</w:t>
            </w:r>
          </w:p>
        </w:tc>
        <w:tc>
          <w:tcPr>
            <w:tcW w:w="442" w:type="pct"/>
            <w:tcBorders>
              <w:top w:val="single" w:sz="6" w:space="0" w:color="auto"/>
              <w:left w:val="single" w:sz="6" w:space="0" w:color="auto"/>
              <w:bottom w:val="single" w:sz="6" w:space="0" w:color="auto"/>
              <w:right w:val="single" w:sz="6" w:space="0" w:color="auto"/>
            </w:tcBorders>
            <w:vAlign w:val="center"/>
          </w:tcPr>
          <w:p w:rsidR="008D0F66" w:rsidRPr="008D0F66" w:rsidRDefault="008D0F66" w:rsidP="008D0F66">
            <w:pPr>
              <w:pStyle w:val="ConsPlusNormal"/>
              <w:widowControl/>
              <w:ind w:firstLine="0"/>
              <w:jc w:val="center"/>
              <w:rPr>
                <w:rFonts w:ascii="Times New Roman" w:hAnsi="Times New Roman" w:cs="Times New Roman"/>
                <w:sz w:val="16"/>
                <w:szCs w:val="16"/>
              </w:rPr>
            </w:pPr>
            <w:r w:rsidRPr="008D0F66">
              <w:rPr>
                <w:rFonts w:ascii="Times New Roman" w:hAnsi="Times New Roman" w:cs="Times New Roman"/>
                <w:sz w:val="16"/>
                <w:szCs w:val="16"/>
              </w:rPr>
              <w:t>2015 год</w:t>
            </w:r>
          </w:p>
        </w:tc>
        <w:tc>
          <w:tcPr>
            <w:tcW w:w="491" w:type="pct"/>
            <w:tcBorders>
              <w:top w:val="single" w:sz="6" w:space="0" w:color="auto"/>
              <w:left w:val="single" w:sz="6" w:space="0" w:color="auto"/>
              <w:bottom w:val="single" w:sz="6" w:space="0" w:color="auto"/>
              <w:right w:val="single" w:sz="6" w:space="0" w:color="auto"/>
            </w:tcBorders>
          </w:tcPr>
          <w:p w:rsidR="008D0F66" w:rsidRPr="008D0F66" w:rsidRDefault="008D0F66" w:rsidP="008D0F66">
            <w:pPr>
              <w:pStyle w:val="ConsPlusNormal"/>
              <w:widowControl/>
              <w:ind w:firstLine="0"/>
              <w:jc w:val="center"/>
              <w:rPr>
                <w:rFonts w:ascii="Times New Roman" w:hAnsi="Times New Roman" w:cs="Times New Roman"/>
                <w:sz w:val="16"/>
                <w:szCs w:val="16"/>
              </w:rPr>
            </w:pPr>
          </w:p>
          <w:p w:rsidR="008D0F66" w:rsidRPr="008D0F66" w:rsidRDefault="008D0F66" w:rsidP="008D0F66">
            <w:pPr>
              <w:spacing w:line="240" w:lineRule="auto"/>
              <w:jc w:val="center"/>
              <w:rPr>
                <w:rFonts w:ascii="Times New Roman" w:hAnsi="Times New Roman"/>
                <w:sz w:val="16"/>
                <w:szCs w:val="16"/>
              </w:rPr>
            </w:pPr>
            <w:r w:rsidRPr="008D0F66">
              <w:rPr>
                <w:rFonts w:ascii="Times New Roman" w:hAnsi="Times New Roman"/>
                <w:sz w:val="16"/>
                <w:szCs w:val="16"/>
              </w:rPr>
              <w:t>2016 год</w:t>
            </w:r>
          </w:p>
        </w:tc>
      </w:tr>
      <w:tr w:rsidR="008D0F66" w:rsidRPr="008D0F66" w:rsidTr="008D0F66">
        <w:trPr>
          <w:cantSplit/>
          <w:trHeight w:val="240"/>
        </w:trPr>
        <w:tc>
          <w:tcPr>
            <w:tcW w:w="5000" w:type="pct"/>
            <w:gridSpan w:val="9"/>
            <w:tcBorders>
              <w:top w:val="single" w:sz="6" w:space="0" w:color="auto"/>
              <w:left w:val="single" w:sz="6" w:space="0" w:color="auto"/>
              <w:bottom w:val="single" w:sz="6" w:space="0" w:color="auto"/>
              <w:right w:val="single" w:sz="6" w:space="0" w:color="auto"/>
            </w:tcBorders>
          </w:tcPr>
          <w:p w:rsidR="008D0F66" w:rsidRPr="008D0F66" w:rsidRDefault="008D0F66" w:rsidP="008D0F66">
            <w:pPr>
              <w:pStyle w:val="ConsPlusNormal"/>
              <w:widowControl/>
              <w:ind w:firstLine="0"/>
              <w:rPr>
                <w:rFonts w:ascii="Times New Roman" w:hAnsi="Times New Roman" w:cs="Times New Roman"/>
                <w:sz w:val="16"/>
                <w:szCs w:val="16"/>
              </w:rPr>
            </w:pPr>
            <w:r w:rsidRPr="008D0F66">
              <w:rPr>
                <w:rFonts w:ascii="Times New Roman" w:hAnsi="Times New Roman" w:cs="Times New Roman"/>
                <w:sz w:val="16"/>
                <w:szCs w:val="16"/>
              </w:rPr>
              <w:t>Цель подпрограммы -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tc>
      </w:tr>
      <w:tr w:rsidR="008D0F66" w:rsidRPr="008D0F66" w:rsidTr="008D0F66">
        <w:trPr>
          <w:cantSplit/>
          <w:trHeight w:val="360"/>
        </w:trPr>
        <w:tc>
          <w:tcPr>
            <w:tcW w:w="269" w:type="pct"/>
            <w:tcBorders>
              <w:top w:val="single" w:sz="6" w:space="0" w:color="auto"/>
              <w:left w:val="single" w:sz="6" w:space="0" w:color="auto"/>
              <w:bottom w:val="single" w:sz="6" w:space="0" w:color="auto"/>
              <w:right w:val="single" w:sz="6" w:space="0" w:color="auto"/>
            </w:tcBorders>
          </w:tcPr>
          <w:p w:rsidR="008D0F66" w:rsidRPr="008D0F66" w:rsidRDefault="008D0F66" w:rsidP="008D0F66">
            <w:pPr>
              <w:pStyle w:val="ConsPlusNormal"/>
              <w:widowControl/>
              <w:ind w:firstLine="0"/>
              <w:rPr>
                <w:rFonts w:ascii="Times New Roman" w:hAnsi="Times New Roman" w:cs="Times New Roman"/>
                <w:sz w:val="16"/>
                <w:szCs w:val="16"/>
              </w:rPr>
            </w:pPr>
            <w:r w:rsidRPr="008D0F66">
              <w:rPr>
                <w:rFonts w:ascii="Times New Roman" w:hAnsi="Times New Roman" w:cs="Times New Roman"/>
                <w:sz w:val="16"/>
                <w:szCs w:val="16"/>
              </w:rPr>
              <w:t>1</w:t>
            </w:r>
          </w:p>
        </w:tc>
        <w:tc>
          <w:tcPr>
            <w:tcW w:w="895" w:type="pct"/>
            <w:tcBorders>
              <w:top w:val="single" w:sz="6" w:space="0" w:color="auto"/>
              <w:left w:val="single" w:sz="6" w:space="0" w:color="auto"/>
              <w:bottom w:val="single" w:sz="6" w:space="0" w:color="auto"/>
              <w:right w:val="single" w:sz="6" w:space="0" w:color="auto"/>
            </w:tcBorders>
          </w:tcPr>
          <w:p w:rsidR="008D0F66" w:rsidRPr="008D0F66" w:rsidRDefault="008D0F66" w:rsidP="008D0F66">
            <w:pPr>
              <w:autoSpaceDE w:val="0"/>
              <w:autoSpaceDN w:val="0"/>
              <w:adjustRightInd w:val="0"/>
              <w:spacing w:line="240" w:lineRule="auto"/>
              <w:rPr>
                <w:rFonts w:ascii="Times New Roman" w:hAnsi="Times New Roman"/>
                <w:sz w:val="16"/>
                <w:szCs w:val="16"/>
              </w:rPr>
            </w:pPr>
            <w:r w:rsidRPr="008D0F66">
              <w:rPr>
                <w:rFonts w:ascii="Times New Roman" w:hAnsi="Times New Roman"/>
                <w:bCs/>
                <w:sz w:val="16"/>
                <w:szCs w:val="16"/>
              </w:rPr>
              <w:t xml:space="preserve">Доля работников бюджетной сферы, обеспеченных вновь построенным жильем,                 в общем количестве работников бюджетной сферы, нуждающихся в служебных жилых помещениях,                  в муниципальном образовании Богучанский район </w:t>
            </w:r>
          </w:p>
        </w:tc>
        <w:tc>
          <w:tcPr>
            <w:tcW w:w="499" w:type="pct"/>
            <w:tcBorders>
              <w:top w:val="single" w:sz="6" w:space="0" w:color="auto"/>
              <w:left w:val="single" w:sz="6" w:space="0" w:color="auto"/>
              <w:bottom w:val="single" w:sz="6" w:space="0" w:color="auto"/>
              <w:right w:val="single" w:sz="6" w:space="0" w:color="auto"/>
            </w:tcBorders>
          </w:tcPr>
          <w:p w:rsidR="008D0F66" w:rsidRPr="008D0F66" w:rsidRDefault="008D0F66" w:rsidP="008D0F66">
            <w:pPr>
              <w:pStyle w:val="ConsPlusNormal"/>
              <w:widowControl/>
              <w:ind w:firstLine="0"/>
              <w:jc w:val="center"/>
              <w:rPr>
                <w:rFonts w:ascii="Times New Roman" w:hAnsi="Times New Roman" w:cs="Times New Roman"/>
                <w:sz w:val="16"/>
                <w:szCs w:val="16"/>
              </w:rPr>
            </w:pPr>
            <w:r w:rsidRPr="008D0F66">
              <w:rPr>
                <w:rFonts w:ascii="Times New Roman" w:hAnsi="Times New Roman" w:cs="Times New Roman"/>
                <w:sz w:val="16"/>
                <w:szCs w:val="16"/>
              </w:rPr>
              <w:t>%</w:t>
            </w:r>
          </w:p>
        </w:tc>
        <w:tc>
          <w:tcPr>
            <w:tcW w:w="674" w:type="pct"/>
            <w:tcBorders>
              <w:top w:val="single" w:sz="6" w:space="0" w:color="auto"/>
              <w:left w:val="single" w:sz="6" w:space="0" w:color="auto"/>
              <w:bottom w:val="single" w:sz="6" w:space="0" w:color="auto"/>
              <w:right w:val="single" w:sz="6" w:space="0" w:color="auto"/>
            </w:tcBorders>
          </w:tcPr>
          <w:p w:rsidR="008D0F66" w:rsidRPr="008D0F66" w:rsidRDefault="008D0F66" w:rsidP="008D0F66">
            <w:pPr>
              <w:pStyle w:val="ConsPlusNormal"/>
              <w:widowControl/>
              <w:ind w:firstLine="0"/>
              <w:rPr>
                <w:rFonts w:ascii="Times New Roman" w:hAnsi="Times New Roman" w:cs="Times New Roman"/>
                <w:sz w:val="16"/>
                <w:szCs w:val="16"/>
              </w:rPr>
            </w:pPr>
            <w:r w:rsidRPr="008D0F66">
              <w:rPr>
                <w:rFonts w:ascii="Times New Roman" w:hAnsi="Times New Roman" w:cs="Times New Roman"/>
                <w:sz w:val="16"/>
                <w:szCs w:val="16"/>
              </w:rPr>
              <w:t>ведомственная отчетность</w:t>
            </w:r>
          </w:p>
        </w:tc>
        <w:tc>
          <w:tcPr>
            <w:tcW w:w="618" w:type="pct"/>
            <w:tcBorders>
              <w:top w:val="single" w:sz="6" w:space="0" w:color="auto"/>
              <w:left w:val="single" w:sz="6" w:space="0" w:color="auto"/>
              <w:bottom w:val="single" w:sz="6" w:space="0" w:color="auto"/>
              <w:right w:val="single" w:sz="6" w:space="0" w:color="auto"/>
            </w:tcBorders>
          </w:tcPr>
          <w:p w:rsidR="008D0F66" w:rsidRPr="008D0F66" w:rsidRDefault="008D0F66" w:rsidP="008D0F66">
            <w:pPr>
              <w:pStyle w:val="ConsPlusNormal"/>
              <w:widowControl/>
              <w:ind w:firstLine="0"/>
              <w:jc w:val="center"/>
              <w:rPr>
                <w:rFonts w:ascii="Times New Roman" w:hAnsi="Times New Roman" w:cs="Times New Roman"/>
                <w:sz w:val="16"/>
                <w:szCs w:val="16"/>
              </w:rPr>
            </w:pPr>
            <w:r w:rsidRPr="008D0F66">
              <w:rPr>
                <w:rFonts w:ascii="Times New Roman" w:hAnsi="Times New Roman" w:cs="Times New Roman"/>
                <w:sz w:val="16"/>
                <w:szCs w:val="16"/>
              </w:rPr>
              <w:t>0,0</w:t>
            </w:r>
          </w:p>
        </w:tc>
        <w:tc>
          <w:tcPr>
            <w:tcW w:w="581" w:type="pct"/>
            <w:tcBorders>
              <w:top w:val="single" w:sz="6" w:space="0" w:color="auto"/>
              <w:left w:val="single" w:sz="6" w:space="0" w:color="auto"/>
              <w:bottom w:val="single" w:sz="6" w:space="0" w:color="auto"/>
              <w:right w:val="single" w:sz="6" w:space="0" w:color="auto"/>
            </w:tcBorders>
          </w:tcPr>
          <w:p w:rsidR="008D0F66" w:rsidRPr="008D0F66" w:rsidRDefault="008D0F66" w:rsidP="008D0F66">
            <w:pPr>
              <w:pStyle w:val="ConsPlusNormal"/>
              <w:widowControl/>
              <w:ind w:firstLine="0"/>
              <w:jc w:val="center"/>
              <w:rPr>
                <w:rFonts w:ascii="Times New Roman" w:hAnsi="Times New Roman" w:cs="Times New Roman"/>
                <w:sz w:val="16"/>
                <w:szCs w:val="16"/>
              </w:rPr>
            </w:pPr>
            <w:r w:rsidRPr="008D0F66">
              <w:rPr>
                <w:rFonts w:ascii="Times New Roman" w:hAnsi="Times New Roman" w:cs="Times New Roman"/>
                <w:sz w:val="16"/>
                <w:szCs w:val="16"/>
              </w:rPr>
              <w:t>0,0</w:t>
            </w:r>
          </w:p>
        </w:tc>
        <w:tc>
          <w:tcPr>
            <w:tcW w:w="532" w:type="pct"/>
            <w:tcBorders>
              <w:top w:val="single" w:sz="6" w:space="0" w:color="auto"/>
              <w:left w:val="single" w:sz="6" w:space="0" w:color="auto"/>
              <w:bottom w:val="single" w:sz="6" w:space="0" w:color="auto"/>
              <w:right w:val="single" w:sz="6" w:space="0" w:color="auto"/>
            </w:tcBorders>
          </w:tcPr>
          <w:p w:rsidR="008D0F66" w:rsidRPr="008D0F66" w:rsidRDefault="008D0F66" w:rsidP="008D0F66">
            <w:pPr>
              <w:autoSpaceDE w:val="0"/>
              <w:autoSpaceDN w:val="0"/>
              <w:adjustRightInd w:val="0"/>
              <w:spacing w:line="240" w:lineRule="auto"/>
              <w:jc w:val="center"/>
              <w:rPr>
                <w:rFonts w:ascii="Times New Roman" w:hAnsi="Times New Roman"/>
                <w:sz w:val="16"/>
                <w:szCs w:val="16"/>
              </w:rPr>
            </w:pPr>
            <w:r w:rsidRPr="008D0F66">
              <w:rPr>
                <w:rFonts w:ascii="Times New Roman" w:hAnsi="Times New Roman"/>
                <w:sz w:val="16"/>
                <w:szCs w:val="16"/>
              </w:rPr>
              <w:t>24,24</w:t>
            </w:r>
          </w:p>
        </w:tc>
        <w:tc>
          <w:tcPr>
            <w:tcW w:w="442" w:type="pct"/>
            <w:tcBorders>
              <w:top w:val="single" w:sz="6" w:space="0" w:color="auto"/>
              <w:left w:val="single" w:sz="6" w:space="0" w:color="auto"/>
              <w:bottom w:val="single" w:sz="6" w:space="0" w:color="auto"/>
              <w:right w:val="single" w:sz="6" w:space="0" w:color="auto"/>
            </w:tcBorders>
          </w:tcPr>
          <w:p w:rsidR="008D0F66" w:rsidRPr="008D0F66" w:rsidRDefault="008D0F66" w:rsidP="008D0F66">
            <w:pPr>
              <w:pStyle w:val="ConsPlusNormal"/>
              <w:widowControl/>
              <w:ind w:firstLine="0"/>
              <w:jc w:val="center"/>
              <w:rPr>
                <w:rFonts w:ascii="Times New Roman" w:hAnsi="Times New Roman" w:cs="Times New Roman"/>
                <w:sz w:val="16"/>
                <w:szCs w:val="16"/>
              </w:rPr>
            </w:pPr>
            <w:r w:rsidRPr="008D0F66">
              <w:rPr>
                <w:rFonts w:ascii="Times New Roman" w:hAnsi="Times New Roman" w:cs="Times New Roman"/>
                <w:sz w:val="16"/>
                <w:szCs w:val="16"/>
              </w:rPr>
              <w:t>24,24</w:t>
            </w:r>
          </w:p>
        </w:tc>
        <w:tc>
          <w:tcPr>
            <w:tcW w:w="491" w:type="pct"/>
            <w:tcBorders>
              <w:top w:val="single" w:sz="6" w:space="0" w:color="auto"/>
              <w:left w:val="single" w:sz="6" w:space="0" w:color="auto"/>
              <w:bottom w:val="single" w:sz="6" w:space="0" w:color="auto"/>
              <w:right w:val="single" w:sz="6" w:space="0" w:color="auto"/>
            </w:tcBorders>
          </w:tcPr>
          <w:p w:rsidR="008D0F66" w:rsidRPr="008D0F66" w:rsidRDefault="008D0F66" w:rsidP="008D0F66">
            <w:pPr>
              <w:pStyle w:val="ConsPlusNormal"/>
              <w:widowControl/>
              <w:ind w:firstLine="0"/>
              <w:jc w:val="center"/>
              <w:rPr>
                <w:rFonts w:ascii="Times New Roman" w:hAnsi="Times New Roman" w:cs="Times New Roman"/>
                <w:sz w:val="16"/>
                <w:szCs w:val="16"/>
                <w:highlight w:val="yellow"/>
              </w:rPr>
            </w:pPr>
            <w:r w:rsidRPr="008D0F66">
              <w:rPr>
                <w:rFonts w:ascii="Times New Roman" w:hAnsi="Times New Roman" w:cs="Times New Roman"/>
                <w:sz w:val="16"/>
                <w:szCs w:val="16"/>
              </w:rPr>
              <w:t>24,24</w:t>
            </w:r>
          </w:p>
        </w:tc>
      </w:tr>
    </w:tbl>
    <w:p w:rsidR="008D0F66" w:rsidRDefault="008D0F66" w:rsidP="008D0F66">
      <w:pPr>
        <w:spacing w:after="0" w:line="240" w:lineRule="auto"/>
        <w:ind w:left="4962"/>
        <w:jc w:val="right"/>
        <w:rPr>
          <w:sz w:val="18"/>
          <w:szCs w:val="18"/>
        </w:rPr>
      </w:pPr>
      <w:r>
        <w:rPr>
          <w:sz w:val="18"/>
          <w:szCs w:val="18"/>
        </w:rPr>
        <w:t xml:space="preserve"> </w:t>
      </w:r>
    </w:p>
    <w:p w:rsidR="008D0F66" w:rsidRPr="00C037EF" w:rsidRDefault="008D0F66" w:rsidP="008D0F66">
      <w:pPr>
        <w:spacing w:after="0" w:line="240" w:lineRule="auto"/>
        <w:ind w:left="4962"/>
        <w:jc w:val="right"/>
        <w:rPr>
          <w:rFonts w:ascii="Times New Roman" w:hAnsi="Times New Roman"/>
          <w:sz w:val="18"/>
          <w:szCs w:val="18"/>
        </w:rPr>
      </w:pPr>
      <w:r w:rsidRPr="00C037EF">
        <w:rPr>
          <w:rFonts w:ascii="Times New Roman" w:hAnsi="Times New Roman"/>
          <w:sz w:val="18"/>
          <w:szCs w:val="18"/>
        </w:rPr>
        <w:t xml:space="preserve">Приложение № </w:t>
      </w:r>
      <w:r>
        <w:rPr>
          <w:rFonts w:ascii="Times New Roman" w:hAnsi="Times New Roman"/>
          <w:sz w:val="18"/>
          <w:szCs w:val="18"/>
        </w:rPr>
        <w:t>2</w:t>
      </w:r>
    </w:p>
    <w:p w:rsidR="008D0F66" w:rsidRDefault="008D0F66" w:rsidP="008D0F66">
      <w:pPr>
        <w:spacing w:after="0" w:line="240" w:lineRule="auto"/>
        <w:ind w:left="4962"/>
        <w:jc w:val="right"/>
        <w:rPr>
          <w:rFonts w:ascii="Times New Roman" w:hAnsi="Times New Roman"/>
          <w:sz w:val="18"/>
          <w:szCs w:val="18"/>
        </w:rPr>
      </w:pPr>
      <w:r>
        <w:rPr>
          <w:rFonts w:ascii="Times New Roman" w:hAnsi="Times New Roman"/>
          <w:sz w:val="18"/>
          <w:szCs w:val="18"/>
        </w:rPr>
        <w:t>к подпрограмме «Обеспечение жильем работников</w:t>
      </w:r>
    </w:p>
    <w:p w:rsidR="008D0F66" w:rsidRDefault="008D0F66" w:rsidP="008D0F66">
      <w:pPr>
        <w:spacing w:after="0" w:line="240" w:lineRule="auto"/>
        <w:ind w:left="4962"/>
        <w:jc w:val="right"/>
        <w:rPr>
          <w:rFonts w:ascii="Times New Roman" w:hAnsi="Times New Roman"/>
          <w:sz w:val="18"/>
          <w:szCs w:val="18"/>
        </w:rPr>
      </w:pPr>
      <w:r>
        <w:rPr>
          <w:rFonts w:ascii="Times New Roman" w:hAnsi="Times New Roman"/>
          <w:sz w:val="18"/>
          <w:szCs w:val="18"/>
        </w:rPr>
        <w:t>отраслей бюджетной сферы на территории</w:t>
      </w:r>
    </w:p>
    <w:p w:rsidR="008D0F66" w:rsidRPr="00C037EF" w:rsidRDefault="008D0F66" w:rsidP="008D0F66">
      <w:pPr>
        <w:spacing w:after="0" w:line="240" w:lineRule="auto"/>
        <w:ind w:left="4962"/>
        <w:jc w:val="right"/>
        <w:rPr>
          <w:rFonts w:ascii="Times New Roman" w:hAnsi="Times New Roman"/>
          <w:sz w:val="18"/>
          <w:szCs w:val="18"/>
        </w:rPr>
      </w:pPr>
      <w:r>
        <w:rPr>
          <w:rFonts w:ascii="Times New Roman" w:hAnsi="Times New Roman"/>
          <w:sz w:val="18"/>
          <w:szCs w:val="18"/>
        </w:rPr>
        <w:t>Богучанского района» на 2014-2016 годы</w:t>
      </w:r>
    </w:p>
    <w:p w:rsidR="008D0F66" w:rsidRDefault="008D0F66" w:rsidP="008D0F66">
      <w:pPr>
        <w:pStyle w:val="140"/>
        <w:spacing w:before="0" w:after="0" w:line="240" w:lineRule="auto"/>
        <w:jc w:val="right"/>
        <w:rPr>
          <w:sz w:val="18"/>
          <w:szCs w:val="18"/>
        </w:rPr>
      </w:pPr>
    </w:p>
    <w:p w:rsidR="008D0F66" w:rsidRPr="008D0F66" w:rsidRDefault="008D0F66" w:rsidP="00D23121">
      <w:pPr>
        <w:pStyle w:val="140"/>
        <w:spacing w:before="0" w:after="0" w:line="240" w:lineRule="auto"/>
        <w:jc w:val="center"/>
        <w:rPr>
          <w:sz w:val="20"/>
          <w:szCs w:val="20"/>
        </w:rPr>
      </w:pPr>
      <w:r w:rsidRPr="008D0F66">
        <w:rPr>
          <w:color w:val="000000"/>
          <w:sz w:val="20"/>
          <w:szCs w:val="20"/>
        </w:rPr>
        <w:t>Перечень мероприятий подпрограммы с указанием объема средств на их реализацию и ожидаемых результатов</w:t>
      </w:r>
    </w:p>
    <w:p w:rsidR="008D0F66" w:rsidRDefault="008D0F66" w:rsidP="008D0F66">
      <w:pPr>
        <w:pStyle w:val="140"/>
        <w:spacing w:before="0" w:after="0" w:line="240" w:lineRule="auto"/>
        <w:jc w:val="right"/>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3"/>
        <w:gridCol w:w="1262"/>
        <w:gridCol w:w="597"/>
        <w:gridCol w:w="564"/>
        <w:gridCol w:w="703"/>
        <w:gridCol w:w="519"/>
        <w:gridCol w:w="776"/>
        <w:gridCol w:w="121"/>
        <w:gridCol w:w="839"/>
        <w:gridCol w:w="132"/>
        <w:gridCol w:w="446"/>
        <w:gridCol w:w="878"/>
        <w:gridCol w:w="1440"/>
      </w:tblGrid>
      <w:tr w:rsidR="00B15C53" w:rsidRPr="008D0F66" w:rsidTr="008D0F66">
        <w:trPr>
          <w:trHeight w:val="183"/>
        </w:trPr>
        <w:tc>
          <w:tcPr>
            <w:tcW w:w="688" w:type="pct"/>
            <w:vMerge w:val="restart"/>
            <w:shd w:val="clear" w:color="auto" w:fill="auto"/>
            <w:vAlign w:val="center"/>
          </w:tcPr>
          <w:p w:rsidR="008D0F66" w:rsidRPr="008D0F66" w:rsidRDefault="008D0F66" w:rsidP="008D0F6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Наименование  мероприятия подпрограммы</w:t>
            </w:r>
          </w:p>
        </w:tc>
        <w:tc>
          <w:tcPr>
            <w:tcW w:w="672" w:type="pct"/>
            <w:vMerge w:val="restart"/>
            <w:shd w:val="clear" w:color="auto" w:fill="auto"/>
            <w:vAlign w:val="center"/>
          </w:tcPr>
          <w:p w:rsidR="008D0F66" w:rsidRPr="008D0F66" w:rsidRDefault="008D0F66" w:rsidP="008D0F6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 xml:space="preserve">ГРБС </w:t>
            </w:r>
          </w:p>
        </w:tc>
        <w:tc>
          <w:tcPr>
            <w:tcW w:w="1148" w:type="pct"/>
            <w:gridSpan w:val="4"/>
            <w:vMerge w:val="restart"/>
            <w:shd w:val="clear" w:color="auto" w:fill="auto"/>
            <w:vAlign w:val="center"/>
          </w:tcPr>
          <w:p w:rsidR="008D0F66" w:rsidRPr="008D0F66" w:rsidRDefault="008D0F66" w:rsidP="008D0F6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Код бюджетной классификации</w:t>
            </w:r>
          </w:p>
        </w:tc>
        <w:tc>
          <w:tcPr>
            <w:tcW w:w="1743" w:type="pct"/>
            <w:gridSpan w:val="6"/>
            <w:shd w:val="clear" w:color="auto" w:fill="auto"/>
            <w:vAlign w:val="center"/>
          </w:tcPr>
          <w:p w:rsidR="008D0F66" w:rsidRPr="008D0F66" w:rsidRDefault="008D0F66" w:rsidP="008D0F6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Расходы</w:t>
            </w:r>
          </w:p>
        </w:tc>
        <w:tc>
          <w:tcPr>
            <w:tcW w:w="749" w:type="pct"/>
            <w:vMerge w:val="restart"/>
            <w:shd w:val="clear" w:color="auto" w:fill="auto"/>
            <w:vAlign w:val="center"/>
          </w:tcPr>
          <w:p w:rsidR="008D0F66" w:rsidRPr="008D0F66" w:rsidRDefault="008D0F66" w:rsidP="008D0F6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Ожидаемый результат от реализации подпрограммного мероприятия (в натуральном выражении)</w:t>
            </w:r>
          </w:p>
        </w:tc>
      </w:tr>
      <w:tr w:rsidR="00B15C53" w:rsidRPr="008D0F66" w:rsidTr="008D0F66">
        <w:trPr>
          <w:trHeight w:val="130"/>
        </w:trPr>
        <w:tc>
          <w:tcPr>
            <w:tcW w:w="688" w:type="pct"/>
            <w:vMerge/>
            <w:vAlign w:val="center"/>
          </w:tcPr>
          <w:p w:rsidR="008D0F66" w:rsidRPr="008D0F66" w:rsidRDefault="008D0F66" w:rsidP="008D0F66">
            <w:pPr>
              <w:spacing w:after="0" w:line="240" w:lineRule="auto"/>
              <w:rPr>
                <w:rFonts w:ascii="Times New Roman" w:hAnsi="Times New Roman"/>
                <w:color w:val="000000"/>
                <w:sz w:val="16"/>
                <w:szCs w:val="16"/>
              </w:rPr>
            </w:pPr>
          </w:p>
        </w:tc>
        <w:tc>
          <w:tcPr>
            <w:tcW w:w="672" w:type="pct"/>
            <w:vMerge/>
            <w:vAlign w:val="center"/>
          </w:tcPr>
          <w:p w:rsidR="008D0F66" w:rsidRPr="008D0F66" w:rsidRDefault="008D0F66" w:rsidP="008D0F66">
            <w:pPr>
              <w:spacing w:after="0" w:line="240" w:lineRule="auto"/>
              <w:rPr>
                <w:rFonts w:ascii="Times New Roman" w:hAnsi="Times New Roman"/>
                <w:color w:val="000000"/>
                <w:sz w:val="16"/>
                <w:szCs w:val="16"/>
              </w:rPr>
            </w:pPr>
          </w:p>
        </w:tc>
        <w:tc>
          <w:tcPr>
            <w:tcW w:w="1148" w:type="pct"/>
            <w:gridSpan w:val="4"/>
            <w:vMerge/>
            <w:vAlign w:val="center"/>
          </w:tcPr>
          <w:p w:rsidR="008D0F66" w:rsidRPr="008D0F66" w:rsidRDefault="008D0F66" w:rsidP="008D0F66">
            <w:pPr>
              <w:spacing w:after="0" w:line="240" w:lineRule="auto"/>
              <w:rPr>
                <w:rFonts w:ascii="Times New Roman" w:hAnsi="Times New Roman"/>
                <w:color w:val="000000"/>
                <w:sz w:val="16"/>
                <w:szCs w:val="16"/>
              </w:rPr>
            </w:pPr>
          </w:p>
        </w:tc>
        <w:tc>
          <w:tcPr>
            <w:tcW w:w="1743" w:type="pct"/>
            <w:gridSpan w:val="6"/>
            <w:shd w:val="clear" w:color="auto" w:fill="auto"/>
            <w:vAlign w:val="center"/>
          </w:tcPr>
          <w:p w:rsidR="008D0F66" w:rsidRPr="008D0F66" w:rsidRDefault="008D0F66" w:rsidP="008D0F6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 рублей), годы</w:t>
            </w:r>
          </w:p>
        </w:tc>
        <w:tc>
          <w:tcPr>
            <w:tcW w:w="749" w:type="pct"/>
            <w:vMerge/>
            <w:vAlign w:val="center"/>
          </w:tcPr>
          <w:p w:rsidR="008D0F66" w:rsidRPr="008D0F66" w:rsidRDefault="008D0F66" w:rsidP="008D0F66">
            <w:pPr>
              <w:spacing w:after="0" w:line="240" w:lineRule="auto"/>
              <w:rPr>
                <w:rFonts w:ascii="Times New Roman" w:hAnsi="Times New Roman"/>
                <w:color w:val="000000"/>
                <w:sz w:val="16"/>
                <w:szCs w:val="16"/>
              </w:rPr>
            </w:pPr>
          </w:p>
        </w:tc>
      </w:tr>
      <w:tr w:rsidR="008D0F66" w:rsidRPr="008D0F66" w:rsidTr="008D0F66">
        <w:trPr>
          <w:trHeight w:val="312"/>
        </w:trPr>
        <w:tc>
          <w:tcPr>
            <w:tcW w:w="688" w:type="pct"/>
            <w:vMerge/>
            <w:vAlign w:val="center"/>
          </w:tcPr>
          <w:p w:rsidR="008D0F66" w:rsidRPr="008D0F66" w:rsidRDefault="008D0F66" w:rsidP="008D0F66">
            <w:pPr>
              <w:spacing w:after="0" w:line="240" w:lineRule="auto"/>
              <w:rPr>
                <w:rFonts w:ascii="Times New Roman" w:hAnsi="Times New Roman"/>
                <w:color w:val="000000"/>
                <w:sz w:val="16"/>
                <w:szCs w:val="16"/>
              </w:rPr>
            </w:pPr>
          </w:p>
        </w:tc>
        <w:tc>
          <w:tcPr>
            <w:tcW w:w="672" w:type="pct"/>
            <w:vMerge/>
            <w:vAlign w:val="center"/>
          </w:tcPr>
          <w:p w:rsidR="008D0F66" w:rsidRPr="008D0F66" w:rsidRDefault="008D0F66" w:rsidP="008D0F66">
            <w:pPr>
              <w:spacing w:after="0" w:line="240" w:lineRule="auto"/>
              <w:rPr>
                <w:rFonts w:ascii="Times New Roman" w:hAnsi="Times New Roman"/>
                <w:color w:val="000000"/>
                <w:sz w:val="16"/>
                <w:szCs w:val="16"/>
              </w:rPr>
            </w:pPr>
          </w:p>
        </w:tc>
        <w:tc>
          <w:tcPr>
            <w:tcW w:w="265"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ГРБС</w:t>
            </w:r>
          </w:p>
        </w:tc>
        <w:tc>
          <w:tcPr>
            <w:tcW w:w="270"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РзПр</w:t>
            </w:r>
          </w:p>
        </w:tc>
        <w:tc>
          <w:tcPr>
            <w:tcW w:w="380"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КЦСР</w:t>
            </w:r>
          </w:p>
        </w:tc>
        <w:tc>
          <w:tcPr>
            <w:tcW w:w="234"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КВР</w:t>
            </w:r>
          </w:p>
        </w:tc>
        <w:tc>
          <w:tcPr>
            <w:tcW w:w="418"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2014</w:t>
            </w:r>
          </w:p>
        </w:tc>
        <w:tc>
          <w:tcPr>
            <w:tcW w:w="527" w:type="pct"/>
            <w:gridSpan w:val="2"/>
            <w:shd w:val="clear" w:color="auto" w:fill="auto"/>
            <w:vAlign w:val="center"/>
          </w:tcPr>
          <w:p w:rsidR="008D0F66" w:rsidRPr="008D0F66" w:rsidRDefault="008D0F66" w:rsidP="008D0F6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2015</w:t>
            </w:r>
          </w:p>
        </w:tc>
        <w:tc>
          <w:tcPr>
            <w:tcW w:w="327" w:type="pct"/>
            <w:gridSpan w:val="2"/>
            <w:shd w:val="clear" w:color="auto" w:fill="auto"/>
            <w:vAlign w:val="center"/>
          </w:tcPr>
          <w:p w:rsidR="008D0F66" w:rsidRPr="008D0F66" w:rsidRDefault="008D0F66" w:rsidP="008D0F6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2016</w:t>
            </w:r>
          </w:p>
        </w:tc>
        <w:tc>
          <w:tcPr>
            <w:tcW w:w="471"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Итого на 2014-2016 годы</w:t>
            </w:r>
          </w:p>
        </w:tc>
        <w:tc>
          <w:tcPr>
            <w:tcW w:w="749" w:type="pct"/>
            <w:vMerge/>
            <w:vAlign w:val="center"/>
          </w:tcPr>
          <w:p w:rsidR="008D0F66" w:rsidRPr="008D0F66" w:rsidRDefault="008D0F66" w:rsidP="008D0F66">
            <w:pPr>
              <w:spacing w:after="0" w:line="240" w:lineRule="auto"/>
              <w:rPr>
                <w:rFonts w:ascii="Times New Roman" w:hAnsi="Times New Roman"/>
                <w:color w:val="000000"/>
                <w:sz w:val="16"/>
                <w:szCs w:val="16"/>
              </w:rPr>
            </w:pPr>
          </w:p>
        </w:tc>
      </w:tr>
      <w:tr w:rsidR="008D0F66" w:rsidRPr="008D0F66" w:rsidTr="008D0F66">
        <w:trPr>
          <w:trHeight w:val="146"/>
        </w:trPr>
        <w:tc>
          <w:tcPr>
            <w:tcW w:w="5000" w:type="pct"/>
            <w:gridSpan w:val="13"/>
            <w:shd w:val="clear" w:color="auto" w:fill="auto"/>
          </w:tcPr>
          <w:p w:rsidR="008D0F66" w:rsidRPr="008D0F66" w:rsidRDefault="008D0F66" w:rsidP="008D0F66">
            <w:pPr>
              <w:spacing w:after="0" w:line="240" w:lineRule="auto"/>
              <w:rPr>
                <w:rFonts w:ascii="Times New Roman" w:hAnsi="Times New Roman"/>
                <w:color w:val="000000"/>
                <w:sz w:val="16"/>
                <w:szCs w:val="16"/>
              </w:rPr>
            </w:pPr>
            <w:r w:rsidRPr="008D0F66">
              <w:rPr>
                <w:rFonts w:ascii="Times New Roman" w:hAnsi="Times New Roman"/>
                <w:color w:val="000000"/>
                <w:sz w:val="16"/>
                <w:szCs w:val="16"/>
              </w:rPr>
              <w:t>Муниципальная программа «Обеспечение доступным и комфортным жильем граждан Богучанского района» на 2014-2016 годы </w:t>
            </w:r>
          </w:p>
        </w:tc>
      </w:tr>
      <w:tr w:rsidR="008D0F66" w:rsidRPr="008D0F66" w:rsidTr="008D0F66">
        <w:trPr>
          <w:trHeight w:val="407"/>
        </w:trPr>
        <w:tc>
          <w:tcPr>
            <w:tcW w:w="5000" w:type="pct"/>
            <w:gridSpan w:val="13"/>
            <w:shd w:val="clear" w:color="auto" w:fill="auto"/>
            <w:vAlign w:val="center"/>
          </w:tcPr>
          <w:p w:rsidR="008D0F66" w:rsidRPr="008D0F66" w:rsidRDefault="008D0F66" w:rsidP="008D0F66">
            <w:pPr>
              <w:spacing w:after="0" w:line="240" w:lineRule="auto"/>
              <w:rPr>
                <w:rFonts w:ascii="Times New Roman" w:hAnsi="Times New Roman"/>
                <w:color w:val="000000"/>
                <w:sz w:val="16"/>
                <w:szCs w:val="16"/>
              </w:rPr>
            </w:pPr>
            <w:r w:rsidRPr="008D0F66">
              <w:rPr>
                <w:rFonts w:ascii="Times New Roman" w:hAnsi="Times New Roman"/>
                <w:color w:val="000000"/>
                <w:sz w:val="16"/>
                <w:szCs w:val="16"/>
              </w:rPr>
              <w:t>Подпрограмма:  «Обеспечение жильем работников  отраслей бюджетной сферы на территории Богучанского района» на 2014-2016 годы </w:t>
            </w:r>
          </w:p>
        </w:tc>
      </w:tr>
      <w:tr w:rsidR="008D0F66" w:rsidRPr="008D0F66" w:rsidTr="008D0F66">
        <w:trPr>
          <w:trHeight w:val="350"/>
        </w:trPr>
        <w:tc>
          <w:tcPr>
            <w:tcW w:w="5000" w:type="pct"/>
            <w:gridSpan w:val="13"/>
            <w:shd w:val="clear" w:color="auto" w:fill="auto"/>
          </w:tcPr>
          <w:p w:rsidR="008D0F66" w:rsidRPr="008D0F66" w:rsidRDefault="008D0F66" w:rsidP="008D0F66">
            <w:pPr>
              <w:spacing w:after="0" w:line="240" w:lineRule="auto"/>
              <w:rPr>
                <w:rFonts w:ascii="Times New Roman" w:hAnsi="Times New Roman"/>
                <w:color w:val="000000"/>
                <w:sz w:val="16"/>
                <w:szCs w:val="16"/>
              </w:rPr>
            </w:pPr>
            <w:r w:rsidRPr="008D0F66">
              <w:rPr>
                <w:rFonts w:ascii="Times New Roman" w:hAnsi="Times New Roman"/>
                <w:color w:val="000000"/>
                <w:sz w:val="16"/>
                <w:szCs w:val="16"/>
              </w:rPr>
              <w:t xml:space="preserve">Цель подпрограммы: </w:t>
            </w:r>
            <w:r w:rsidRPr="008D0F66">
              <w:rPr>
                <w:rFonts w:ascii="Times New Roman" w:hAnsi="Times New Roman"/>
                <w:sz w:val="16"/>
                <w:szCs w:val="16"/>
              </w:rPr>
              <w:t>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r w:rsidRPr="008D0F66">
              <w:rPr>
                <w:rFonts w:ascii="Times New Roman" w:hAnsi="Times New Roman"/>
                <w:color w:val="000000"/>
                <w:sz w:val="16"/>
                <w:szCs w:val="16"/>
              </w:rPr>
              <w:t> </w:t>
            </w:r>
          </w:p>
        </w:tc>
      </w:tr>
      <w:tr w:rsidR="008D0F66" w:rsidRPr="008D0F66" w:rsidTr="008D0F66">
        <w:trPr>
          <w:trHeight w:val="301"/>
        </w:trPr>
        <w:tc>
          <w:tcPr>
            <w:tcW w:w="5000" w:type="pct"/>
            <w:gridSpan w:val="13"/>
            <w:shd w:val="clear" w:color="auto" w:fill="auto"/>
          </w:tcPr>
          <w:p w:rsidR="008D0F66" w:rsidRPr="008D0F66" w:rsidRDefault="008D0F66" w:rsidP="008D0F66">
            <w:pPr>
              <w:spacing w:after="0" w:line="240" w:lineRule="auto"/>
              <w:jc w:val="both"/>
              <w:rPr>
                <w:rFonts w:ascii="Times New Roman" w:hAnsi="Times New Roman"/>
                <w:color w:val="000000"/>
                <w:sz w:val="16"/>
                <w:szCs w:val="16"/>
              </w:rPr>
            </w:pPr>
            <w:r w:rsidRPr="008D0F66">
              <w:rPr>
                <w:rFonts w:ascii="Times New Roman" w:hAnsi="Times New Roman"/>
                <w:color w:val="000000"/>
                <w:sz w:val="16"/>
                <w:szCs w:val="16"/>
              </w:rPr>
              <w:t xml:space="preserve">Задача 1: </w:t>
            </w:r>
            <w:r w:rsidRPr="008D0F66">
              <w:rPr>
                <w:rFonts w:ascii="Times New Roman" w:hAnsi="Times New Roman"/>
                <w:bCs/>
                <w:sz w:val="16"/>
                <w:szCs w:val="16"/>
              </w:rPr>
              <w:t>Строительство многоквартирных домов и формирование фонда служебных жилых помещений для предоставления работникам отраслей бюджетной сферы.</w:t>
            </w:r>
          </w:p>
        </w:tc>
      </w:tr>
      <w:tr w:rsidR="008D0F66" w:rsidRPr="008D0F66" w:rsidTr="008D0F66">
        <w:trPr>
          <w:trHeight w:val="1248"/>
        </w:trPr>
        <w:tc>
          <w:tcPr>
            <w:tcW w:w="688" w:type="pct"/>
            <w:shd w:val="clear" w:color="auto" w:fill="auto"/>
          </w:tcPr>
          <w:p w:rsidR="008D0F66" w:rsidRPr="008D0F66" w:rsidRDefault="008D0F66" w:rsidP="008D0F66">
            <w:pPr>
              <w:spacing w:after="0" w:line="240" w:lineRule="auto"/>
              <w:rPr>
                <w:rFonts w:ascii="Times New Roman" w:hAnsi="Times New Roman"/>
                <w:color w:val="000000"/>
                <w:sz w:val="12"/>
                <w:szCs w:val="12"/>
              </w:rPr>
            </w:pPr>
            <w:r w:rsidRPr="008D0F66">
              <w:rPr>
                <w:rFonts w:ascii="Times New Roman" w:hAnsi="Times New Roman"/>
                <w:color w:val="000000"/>
                <w:sz w:val="12"/>
                <w:szCs w:val="12"/>
              </w:rPr>
              <w:t xml:space="preserve">Мероприятие 1. </w:t>
            </w:r>
            <w:r w:rsidRPr="008D0F66">
              <w:rPr>
                <w:rFonts w:ascii="Times New Roman" w:hAnsi="Times New Roman"/>
                <w:bCs/>
                <w:sz w:val="12"/>
                <w:szCs w:val="12"/>
              </w:rPr>
              <w:t xml:space="preserve">Строительство многоквартирных домов. </w:t>
            </w:r>
          </w:p>
        </w:tc>
        <w:tc>
          <w:tcPr>
            <w:tcW w:w="672" w:type="pct"/>
            <w:shd w:val="clear" w:color="auto" w:fill="auto"/>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МКУ «Муниципальная служба Заказчика»</w:t>
            </w:r>
          </w:p>
        </w:tc>
        <w:tc>
          <w:tcPr>
            <w:tcW w:w="265"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830</w:t>
            </w:r>
          </w:p>
        </w:tc>
        <w:tc>
          <w:tcPr>
            <w:tcW w:w="270"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0501</w:t>
            </w:r>
          </w:p>
        </w:tc>
        <w:tc>
          <w:tcPr>
            <w:tcW w:w="380"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х</w:t>
            </w:r>
          </w:p>
        </w:tc>
        <w:tc>
          <w:tcPr>
            <w:tcW w:w="234"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414</w:t>
            </w:r>
          </w:p>
        </w:tc>
        <w:tc>
          <w:tcPr>
            <w:tcW w:w="494" w:type="pct"/>
            <w:gridSpan w:val="2"/>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13 484 400,0</w:t>
            </w:r>
          </w:p>
        </w:tc>
        <w:tc>
          <w:tcPr>
            <w:tcW w:w="531" w:type="pct"/>
            <w:gridSpan w:val="2"/>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10 000 000,0</w:t>
            </w:r>
          </w:p>
        </w:tc>
        <w:tc>
          <w:tcPr>
            <w:tcW w:w="247"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0,00</w:t>
            </w:r>
          </w:p>
        </w:tc>
        <w:tc>
          <w:tcPr>
            <w:tcW w:w="471"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23 484 400,0</w:t>
            </w:r>
          </w:p>
        </w:tc>
        <w:tc>
          <w:tcPr>
            <w:tcW w:w="749" w:type="pct"/>
            <w:shd w:val="clear" w:color="auto" w:fill="auto"/>
            <w:vAlign w:val="center"/>
          </w:tcPr>
          <w:p w:rsidR="008D0F66" w:rsidRPr="008D0F66" w:rsidRDefault="008D0F66" w:rsidP="008D0F66">
            <w:pPr>
              <w:spacing w:after="0" w:line="240" w:lineRule="auto"/>
              <w:jc w:val="both"/>
              <w:rPr>
                <w:rFonts w:ascii="Times New Roman" w:hAnsi="Times New Roman"/>
                <w:color w:val="000000"/>
                <w:sz w:val="12"/>
                <w:szCs w:val="12"/>
              </w:rPr>
            </w:pPr>
            <w:r w:rsidRPr="008D0F66">
              <w:rPr>
                <w:rFonts w:ascii="Times New Roman" w:hAnsi="Times New Roman"/>
                <w:color w:val="000000"/>
                <w:sz w:val="12"/>
                <w:szCs w:val="12"/>
              </w:rPr>
              <w:t>Строительство  двухэтажного восьмиквартирного дома по адресу: Красноярский край, Богучанский район. с. Богучаны, ул. Геологов, 2, общей площадью  396,07 кв.метров и предоставление 8 служебных жилых помещений работникам отраслей бюджетной сферы.</w:t>
            </w:r>
          </w:p>
        </w:tc>
      </w:tr>
      <w:tr w:rsidR="008D0F66" w:rsidRPr="008D0F66" w:rsidTr="008D0F66">
        <w:trPr>
          <w:trHeight w:val="263"/>
        </w:trPr>
        <w:tc>
          <w:tcPr>
            <w:tcW w:w="688" w:type="pct"/>
            <w:shd w:val="clear" w:color="auto" w:fill="auto"/>
          </w:tcPr>
          <w:p w:rsidR="008D0F66" w:rsidRPr="008D0F66" w:rsidRDefault="008D0F66" w:rsidP="008D0F66">
            <w:pPr>
              <w:spacing w:after="0" w:line="240" w:lineRule="auto"/>
              <w:rPr>
                <w:rFonts w:ascii="Times New Roman" w:hAnsi="Times New Roman"/>
                <w:color w:val="000000"/>
                <w:sz w:val="12"/>
                <w:szCs w:val="12"/>
              </w:rPr>
            </w:pPr>
            <w:r w:rsidRPr="008D0F66">
              <w:rPr>
                <w:rFonts w:ascii="Times New Roman" w:hAnsi="Times New Roman"/>
                <w:color w:val="000000"/>
                <w:sz w:val="12"/>
                <w:szCs w:val="12"/>
              </w:rPr>
              <w:lastRenderedPageBreak/>
              <w:t xml:space="preserve">Итого по Задаче 1. </w:t>
            </w:r>
          </w:p>
        </w:tc>
        <w:tc>
          <w:tcPr>
            <w:tcW w:w="672" w:type="pct"/>
            <w:shd w:val="clear" w:color="auto" w:fill="auto"/>
          </w:tcPr>
          <w:p w:rsidR="008D0F66" w:rsidRPr="008D0F66" w:rsidRDefault="008D0F66" w:rsidP="008D0F66">
            <w:pPr>
              <w:spacing w:after="0" w:line="240" w:lineRule="auto"/>
              <w:jc w:val="center"/>
              <w:rPr>
                <w:rFonts w:ascii="Times New Roman" w:hAnsi="Times New Roman"/>
                <w:color w:val="000000"/>
                <w:sz w:val="12"/>
                <w:szCs w:val="12"/>
              </w:rPr>
            </w:pPr>
          </w:p>
        </w:tc>
        <w:tc>
          <w:tcPr>
            <w:tcW w:w="265"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p>
        </w:tc>
        <w:tc>
          <w:tcPr>
            <w:tcW w:w="270"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p>
        </w:tc>
        <w:tc>
          <w:tcPr>
            <w:tcW w:w="380"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p>
        </w:tc>
        <w:tc>
          <w:tcPr>
            <w:tcW w:w="234"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p>
        </w:tc>
        <w:tc>
          <w:tcPr>
            <w:tcW w:w="494" w:type="pct"/>
            <w:gridSpan w:val="2"/>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13 484 400,0</w:t>
            </w:r>
          </w:p>
        </w:tc>
        <w:tc>
          <w:tcPr>
            <w:tcW w:w="531" w:type="pct"/>
            <w:gridSpan w:val="2"/>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10 000 000,0</w:t>
            </w:r>
          </w:p>
        </w:tc>
        <w:tc>
          <w:tcPr>
            <w:tcW w:w="247"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0,00</w:t>
            </w:r>
          </w:p>
        </w:tc>
        <w:tc>
          <w:tcPr>
            <w:tcW w:w="471"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23 484 400,0</w:t>
            </w:r>
          </w:p>
        </w:tc>
        <w:tc>
          <w:tcPr>
            <w:tcW w:w="749" w:type="pct"/>
            <w:shd w:val="clear" w:color="auto" w:fill="auto"/>
            <w:vAlign w:val="center"/>
          </w:tcPr>
          <w:p w:rsidR="008D0F66" w:rsidRPr="008D0F66" w:rsidRDefault="008D0F66" w:rsidP="008D0F66">
            <w:pPr>
              <w:spacing w:after="0" w:line="240" w:lineRule="auto"/>
              <w:jc w:val="both"/>
              <w:rPr>
                <w:rFonts w:ascii="Times New Roman" w:hAnsi="Times New Roman"/>
                <w:color w:val="000000"/>
                <w:sz w:val="12"/>
                <w:szCs w:val="12"/>
              </w:rPr>
            </w:pPr>
          </w:p>
        </w:tc>
      </w:tr>
      <w:tr w:rsidR="008D0F66" w:rsidRPr="008D0F66" w:rsidTr="008D0F66">
        <w:trPr>
          <w:trHeight w:val="263"/>
        </w:trPr>
        <w:tc>
          <w:tcPr>
            <w:tcW w:w="688" w:type="pct"/>
            <w:shd w:val="clear" w:color="auto" w:fill="auto"/>
          </w:tcPr>
          <w:p w:rsidR="008D0F66" w:rsidRPr="008D0F66" w:rsidRDefault="008D0F66" w:rsidP="008D0F66">
            <w:pPr>
              <w:spacing w:after="0" w:line="240" w:lineRule="auto"/>
              <w:rPr>
                <w:rFonts w:ascii="Times New Roman" w:hAnsi="Times New Roman"/>
                <w:color w:val="000000"/>
                <w:sz w:val="12"/>
                <w:szCs w:val="12"/>
              </w:rPr>
            </w:pPr>
            <w:r w:rsidRPr="008D0F66">
              <w:rPr>
                <w:rFonts w:ascii="Times New Roman" w:hAnsi="Times New Roman"/>
                <w:color w:val="000000"/>
                <w:sz w:val="12"/>
                <w:szCs w:val="12"/>
              </w:rPr>
              <w:t>Всего по подпрограмме</w:t>
            </w:r>
          </w:p>
        </w:tc>
        <w:tc>
          <w:tcPr>
            <w:tcW w:w="672" w:type="pct"/>
            <w:shd w:val="clear" w:color="auto" w:fill="auto"/>
          </w:tcPr>
          <w:p w:rsidR="008D0F66" w:rsidRPr="008D0F66" w:rsidRDefault="008D0F66" w:rsidP="008D0F66">
            <w:pPr>
              <w:spacing w:after="0" w:line="240" w:lineRule="auto"/>
              <w:jc w:val="center"/>
              <w:rPr>
                <w:rFonts w:ascii="Times New Roman" w:hAnsi="Times New Roman"/>
                <w:color w:val="000000"/>
                <w:sz w:val="12"/>
                <w:szCs w:val="12"/>
              </w:rPr>
            </w:pPr>
          </w:p>
        </w:tc>
        <w:tc>
          <w:tcPr>
            <w:tcW w:w="265"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p>
        </w:tc>
        <w:tc>
          <w:tcPr>
            <w:tcW w:w="270"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p>
        </w:tc>
        <w:tc>
          <w:tcPr>
            <w:tcW w:w="380"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p>
        </w:tc>
        <w:tc>
          <w:tcPr>
            <w:tcW w:w="234"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p>
        </w:tc>
        <w:tc>
          <w:tcPr>
            <w:tcW w:w="494" w:type="pct"/>
            <w:gridSpan w:val="2"/>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13 484 400,0</w:t>
            </w:r>
          </w:p>
        </w:tc>
        <w:tc>
          <w:tcPr>
            <w:tcW w:w="531" w:type="pct"/>
            <w:gridSpan w:val="2"/>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10 000 000,0</w:t>
            </w:r>
          </w:p>
        </w:tc>
        <w:tc>
          <w:tcPr>
            <w:tcW w:w="247"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0,00</w:t>
            </w:r>
          </w:p>
        </w:tc>
        <w:tc>
          <w:tcPr>
            <w:tcW w:w="471"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23 484 400,0</w:t>
            </w:r>
          </w:p>
        </w:tc>
        <w:tc>
          <w:tcPr>
            <w:tcW w:w="749" w:type="pct"/>
            <w:shd w:val="clear" w:color="auto" w:fill="auto"/>
            <w:vAlign w:val="center"/>
          </w:tcPr>
          <w:p w:rsidR="008D0F66" w:rsidRPr="008D0F66" w:rsidRDefault="008D0F66" w:rsidP="008D0F66">
            <w:pPr>
              <w:spacing w:after="0" w:line="240" w:lineRule="auto"/>
              <w:jc w:val="both"/>
              <w:rPr>
                <w:rFonts w:ascii="Times New Roman" w:hAnsi="Times New Roman"/>
                <w:color w:val="000000"/>
                <w:sz w:val="12"/>
                <w:szCs w:val="12"/>
              </w:rPr>
            </w:pPr>
          </w:p>
        </w:tc>
      </w:tr>
      <w:tr w:rsidR="008D0F66" w:rsidRPr="008D0F66" w:rsidTr="008D0F66">
        <w:trPr>
          <w:trHeight w:val="118"/>
        </w:trPr>
        <w:tc>
          <w:tcPr>
            <w:tcW w:w="688" w:type="pct"/>
            <w:shd w:val="clear" w:color="auto" w:fill="auto"/>
          </w:tcPr>
          <w:p w:rsidR="008D0F66" w:rsidRPr="008D0F66" w:rsidRDefault="008D0F66" w:rsidP="008D0F66">
            <w:pPr>
              <w:spacing w:after="0" w:line="240" w:lineRule="auto"/>
              <w:rPr>
                <w:rFonts w:ascii="Times New Roman" w:hAnsi="Times New Roman"/>
                <w:color w:val="000000"/>
                <w:sz w:val="12"/>
                <w:szCs w:val="12"/>
              </w:rPr>
            </w:pPr>
            <w:r w:rsidRPr="008D0F66">
              <w:rPr>
                <w:rFonts w:ascii="Times New Roman" w:hAnsi="Times New Roman"/>
                <w:color w:val="000000"/>
                <w:sz w:val="12"/>
                <w:szCs w:val="12"/>
              </w:rPr>
              <w:t>в том числе:</w:t>
            </w:r>
          </w:p>
        </w:tc>
        <w:tc>
          <w:tcPr>
            <w:tcW w:w="672" w:type="pct"/>
            <w:shd w:val="clear" w:color="auto" w:fill="auto"/>
          </w:tcPr>
          <w:p w:rsidR="008D0F66" w:rsidRPr="008D0F66" w:rsidRDefault="008D0F66" w:rsidP="008D0F66">
            <w:pPr>
              <w:spacing w:after="0" w:line="240" w:lineRule="auto"/>
              <w:jc w:val="center"/>
              <w:rPr>
                <w:rFonts w:ascii="Times New Roman" w:hAnsi="Times New Roman"/>
                <w:color w:val="000000"/>
                <w:sz w:val="12"/>
                <w:szCs w:val="12"/>
              </w:rPr>
            </w:pPr>
          </w:p>
        </w:tc>
        <w:tc>
          <w:tcPr>
            <w:tcW w:w="265"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p>
        </w:tc>
        <w:tc>
          <w:tcPr>
            <w:tcW w:w="270"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p>
        </w:tc>
        <w:tc>
          <w:tcPr>
            <w:tcW w:w="380"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p>
        </w:tc>
        <w:tc>
          <w:tcPr>
            <w:tcW w:w="234"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p>
        </w:tc>
        <w:tc>
          <w:tcPr>
            <w:tcW w:w="494" w:type="pct"/>
            <w:gridSpan w:val="2"/>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p>
        </w:tc>
        <w:tc>
          <w:tcPr>
            <w:tcW w:w="531" w:type="pct"/>
            <w:gridSpan w:val="2"/>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p>
        </w:tc>
        <w:tc>
          <w:tcPr>
            <w:tcW w:w="247"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p>
        </w:tc>
        <w:tc>
          <w:tcPr>
            <w:tcW w:w="471"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p>
        </w:tc>
        <w:tc>
          <w:tcPr>
            <w:tcW w:w="749" w:type="pct"/>
            <w:shd w:val="clear" w:color="auto" w:fill="auto"/>
            <w:vAlign w:val="center"/>
          </w:tcPr>
          <w:p w:rsidR="008D0F66" w:rsidRPr="008D0F66" w:rsidRDefault="008D0F66" w:rsidP="008D0F66">
            <w:pPr>
              <w:spacing w:after="0" w:line="240" w:lineRule="auto"/>
              <w:jc w:val="both"/>
              <w:rPr>
                <w:rFonts w:ascii="Times New Roman" w:hAnsi="Times New Roman"/>
                <w:color w:val="000000"/>
                <w:sz w:val="12"/>
                <w:szCs w:val="12"/>
              </w:rPr>
            </w:pPr>
          </w:p>
        </w:tc>
      </w:tr>
      <w:tr w:rsidR="008D0F66" w:rsidRPr="008D0F66" w:rsidTr="008D0F66">
        <w:trPr>
          <w:trHeight w:val="263"/>
        </w:trPr>
        <w:tc>
          <w:tcPr>
            <w:tcW w:w="688" w:type="pct"/>
            <w:shd w:val="clear" w:color="auto" w:fill="auto"/>
          </w:tcPr>
          <w:p w:rsidR="008D0F66" w:rsidRPr="008D0F66" w:rsidRDefault="008D0F66" w:rsidP="008D0F66">
            <w:pPr>
              <w:spacing w:after="0" w:line="240" w:lineRule="auto"/>
              <w:rPr>
                <w:rFonts w:ascii="Times New Roman" w:hAnsi="Times New Roman"/>
                <w:color w:val="000000"/>
                <w:sz w:val="12"/>
                <w:szCs w:val="12"/>
              </w:rPr>
            </w:pPr>
            <w:r w:rsidRPr="008D0F66">
              <w:rPr>
                <w:rFonts w:ascii="Times New Roman" w:hAnsi="Times New Roman"/>
                <w:color w:val="000000"/>
                <w:sz w:val="12"/>
                <w:szCs w:val="12"/>
              </w:rPr>
              <w:t>Краевой бюджет</w:t>
            </w:r>
          </w:p>
        </w:tc>
        <w:tc>
          <w:tcPr>
            <w:tcW w:w="672" w:type="pct"/>
            <w:shd w:val="clear" w:color="auto" w:fill="auto"/>
          </w:tcPr>
          <w:p w:rsidR="008D0F66" w:rsidRPr="008D0F66" w:rsidRDefault="008D0F66" w:rsidP="008D0F66">
            <w:pPr>
              <w:spacing w:after="0" w:line="240" w:lineRule="auto"/>
              <w:jc w:val="center"/>
              <w:rPr>
                <w:rFonts w:ascii="Times New Roman" w:hAnsi="Times New Roman"/>
                <w:color w:val="000000"/>
                <w:sz w:val="12"/>
                <w:szCs w:val="12"/>
              </w:rPr>
            </w:pPr>
          </w:p>
        </w:tc>
        <w:tc>
          <w:tcPr>
            <w:tcW w:w="265"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830</w:t>
            </w:r>
          </w:p>
        </w:tc>
        <w:tc>
          <w:tcPr>
            <w:tcW w:w="270"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0501</w:t>
            </w:r>
          </w:p>
        </w:tc>
        <w:tc>
          <w:tcPr>
            <w:tcW w:w="380"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1037608</w:t>
            </w:r>
          </w:p>
        </w:tc>
        <w:tc>
          <w:tcPr>
            <w:tcW w:w="234"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414</w:t>
            </w:r>
          </w:p>
        </w:tc>
        <w:tc>
          <w:tcPr>
            <w:tcW w:w="494" w:type="pct"/>
            <w:gridSpan w:val="2"/>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3 484 400,0</w:t>
            </w:r>
          </w:p>
        </w:tc>
        <w:tc>
          <w:tcPr>
            <w:tcW w:w="531" w:type="pct"/>
            <w:gridSpan w:val="2"/>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0,00</w:t>
            </w:r>
          </w:p>
        </w:tc>
        <w:tc>
          <w:tcPr>
            <w:tcW w:w="247"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0,00</w:t>
            </w:r>
          </w:p>
        </w:tc>
        <w:tc>
          <w:tcPr>
            <w:tcW w:w="471"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3 484 400,0</w:t>
            </w:r>
          </w:p>
        </w:tc>
        <w:tc>
          <w:tcPr>
            <w:tcW w:w="749" w:type="pct"/>
            <w:shd w:val="clear" w:color="auto" w:fill="auto"/>
            <w:vAlign w:val="center"/>
          </w:tcPr>
          <w:p w:rsidR="008D0F66" w:rsidRPr="008D0F66" w:rsidRDefault="008D0F66" w:rsidP="008D0F66">
            <w:pPr>
              <w:spacing w:after="0" w:line="240" w:lineRule="auto"/>
              <w:jc w:val="both"/>
              <w:rPr>
                <w:rFonts w:ascii="Times New Roman" w:hAnsi="Times New Roman"/>
                <w:color w:val="000000"/>
                <w:sz w:val="12"/>
                <w:szCs w:val="12"/>
              </w:rPr>
            </w:pPr>
          </w:p>
        </w:tc>
      </w:tr>
      <w:tr w:rsidR="008D0F66" w:rsidRPr="008D0F66" w:rsidTr="008D0F66">
        <w:trPr>
          <w:trHeight w:val="263"/>
        </w:trPr>
        <w:tc>
          <w:tcPr>
            <w:tcW w:w="688" w:type="pct"/>
            <w:shd w:val="clear" w:color="auto" w:fill="auto"/>
          </w:tcPr>
          <w:p w:rsidR="008D0F66" w:rsidRPr="008D0F66" w:rsidRDefault="008D0F66" w:rsidP="008D0F66">
            <w:pPr>
              <w:spacing w:after="0" w:line="240" w:lineRule="auto"/>
              <w:rPr>
                <w:rFonts w:ascii="Times New Roman" w:hAnsi="Times New Roman"/>
                <w:color w:val="000000"/>
                <w:sz w:val="12"/>
                <w:szCs w:val="12"/>
              </w:rPr>
            </w:pPr>
            <w:r w:rsidRPr="008D0F66">
              <w:rPr>
                <w:rFonts w:ascii="Times New Roman" w:hAnsi="Times New Roman"/>
                <w:color w:val="000000"/>
                <w:sz w:val="12"/>
                <w:szCs w:val="12"/>
              </w:rPr>
              <w:t>Районный бюджет</w:t>
            </w:r>
          </w:p>
        </w:tc>
        <w:tc>
          <w:tcPr>
            <w:tcW w:w="672" w:type="pct"/>
            <w:shd w:val="clear" w:color="auto" w:fill="auto"/>
          </w:tcPr>
          <w:p w:rsidR="008D0F66" w:rsidRPr="008D0F66" w:rsidRDefault="008D0F66" w:rsidP="008D0F66">
            <w:pPr>
              <w:spacing w:after="0" w:line="240" w:lineRule="auto"/>
              <w:jc w:val="center"/>
              <w:rPr>
                <w:rFonts w:ascii="Times New Roman" w:hAnsi="Times New Roman"/>
                <w:color w:val="000000"/>
                <w:sz w:val="12"/>
                <w:szCs w:val="12"/>
              </w:rPr>
            </w:pPr>
          </w:p>
        </w:tc>
        <w:tc>
          <w:tcPr>
            <w:tcW w:w="265"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830</w:t>
            </w:r>
          </w:p>
        </w:tc>
        <w:tc>
          <w:tcPr>
            <w:tcW w:w="270"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0501</w:t>
            </w:r>
          </w:p>
        </w:tc>
        <w:tc>
          <w:tcPr>
            <w:tcW w:w="380"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1038212</w:t>
            </w:r>
          </w:p>
        </w:tc>
        <w:tc>
          <w:tcPr>
            <w:tcW w:w="234"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414</w:t>
            </w:r>
          </w:p>
        </w:tc>
        <w:tc>
          <w:tcPr>
            <w:tcW w:w="494" w:type="pct"/>
            <w:gridSpan w:val="2"/>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10 0000 000,0</w:t>
            </w:r>
          </w:p>
        </w:tc>
        <w:tc>
          <w:tcPr>
            <w:tcW w:w="531" w:type="pct"/>
            <w:gridSpan w:val="2"/>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10 000 000,0</w:t>
            </w:r>
          </w:p>
        </w:tc>
        <w:tc>
          <w:tcPr>
            <w:tcW w:w="247"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0,00</w:t>
            </w:r>
          </w:p>
        </w:tc>
        <w:tc>
          <w:tcPr>
            <w:tcW w:w="471" w:type="pct"/>
            <w:shd w:val="clear" w:color="auto" w:fill="auto"/>
            <w:vAlign w:val="center"/>
          </w:tcPr>
          <w:p w:rsidR="008D0F66" w:rsidRPr="008D0F66" w:rsidRDefault="008D0F66" w:rsidP="008D0F66">
            <w:pPr>
              <w:spacing w:after="0" w:line="240" w:lineRule="auto"/>
              <w:jc w:val="center"/>
              <w:rPr>
                <w:rFonts w:ascii="Times New Roman" w:hAnsi="Times New Roman"/>
                <w:color w:val="000000"/>
                <w:sz w:val="12"/>
                <w:szCs w:val="12"/>
              </w:rPr>
            </w:pPr>
            <w:r w:rsidRPr="008D0F66">
              <w:rPr>
                <w:rFonts w:ascii="Times New Roman" w:hAnsi="Times New Roman"/>
                <w:color w:val="000000"/>
                <w:sz w:val="12"/>
                <w:szCs w:val="12"/>
              </w:rPr>
              <w:t>20 000 000,0</w:t>
            </w:r>
          </w:p>
        </w:tc>
        <w:tc>
          <w:tcPr>
            <w:tcW w:w="749" w:type="pct"/>
            <w:shd w:val="clear" w:color="auto" w:fill="auto"/>
            <w:vAlign w:val="center"/>
          </w:tcPr>
          <w:p w:rsidR="008D0F66" w:rsidRPr="008D0F66" w:rsidRDefault="008D0F66" w:rsidP="008D0F66">
            <w:pPr>
              <w:spacing w:after="0" w:line="240" w:lineRule="auto"/>
              <w:jc w:val="both"/>
              <w:rPr>
                <w:rFonts w:ascii="Times New Roman" w:hAnsi="Times New Roman"/>
                <w:color w:val="000000"/>
                <w:sz w:val="12"/>
                <w:szCs w:val="12"/>
              </w:rPr>
            </w:pPr>
          </w:p>
        </w:tc>
      </w:tr>
    </w:tbl>
    <w:p w:rsidR="00B56153" w:rsidRDefault="00B56153" w:rsidP="008D0F66">
      <w:pPr>
        <w:pStyle w:val="140"/>
        <w:spacing w:before="0" w:after="0" w:line="240" w:lineRule="auto"/>
        <w:jc w:val="center"/>
        <w:rPr>
          <w:sz w:val="18"/>
          <w:szCs w:val="18"/>
        </w:rPr>
      </w:pPr>
    </w:p>
    <w:p w:rsidR="00324E4C" w:rsidRPr="00324E4C" w:rsidRDefault="00324E4C" w:rsidP="00324E4C">
      <w:pPr>
        <w:spacing w:after="0" w:line="240" w:lineRule="auto"/>
        <w:ind w:left="4962"/>
        <w:jc w:val="right"/>
        <w:rPr>
          <w:rFonts w:ascii="Times New Roman" w:hAnsi="Times New Roman"/>
          <w:sz w:val="18"/>
          <w:szCs w:val="18"/>
        </w:rPr>
      </w:pPr>
      <w:r w:rsidRPr="00324E4C">
        <w:rPr>
          <w:rFonts w:ascii="Times New Roman" w:hAnsi="Times New Roman"/>
          <w:sz w:val="18"/>
          <w:szCs w:val="18"/>
        </w:rPr>
        <w:t>Приложение № 8</w:t>
      </w:r>
    </w:p>
    <w:p w:rsidR="00324E4C" w:rsidRPr="00324E4C" w:rsidRDefault="00324E4C" w:rsidP="00324E4C">
      <w:pPr>
        <w:spacing w:after="0" w:line="240" w:lineRule="auto"/>
        <w:ind w:left="4962"/>
        <w:jc w:val="right"/>
        <w:rPr>
          <w:rFonts w:ascii="Times New Roman" w:hAnsi="Times New Roman"/>
          <w:sz w:val="18"/>
          <w:szCs w:val="18"/>
        </w:rPr>
      </w:pPr>
      <w:r w:rsidRPr="00324E4C">
        <w:rPr>
          <w:rFonts w:ascii="Times New Roman" w:hAnsi="Times New Roman"/>
          <w:sz w:val="18"/>
          <w:szCs w:val="18"/>
        </w:rPr>
        <w:t>к муниципальной программе Богучанского района «Обеспечение доступным и комфортным жильем граждан Богучанского района» на 2014-2016 годы</w:t>
      </w:r>
    </w:p>
    <w:p w:rsidR="00324E4C" w:rsidRPr="00324E4C" w:rsidRDefault="00324E4C" w:rsidP="00324E4C">
      <w:pPr>
        <w:autoSpaceDE w:val="0"/>
        <w:autoSpaceDN w:val="0"/>
        <w:adjustRightInd w:val="0"/>
        <w:spacing w:after="0" w:line="240" w:lineRule="auto"/>
        <w:rPr>
          <w:rFonts w:ascii="Times New Roman" w:hAnsi="Times New Roman"/>
          <w:sz w:val="20"/>
          <w:szCs w:val="20"/>
        </w:rPr>
      </w:pPr>
      <w:r w:rsidRPr="00324E4C">
        <w:rPr>
          <w:rFonts w:ascii="Times New Roman" w:hAnsi="Times New Roman"/>
          <w:sz w:val="20"/>
          <w:szCs w:val="20"/>
        </w:rPr>
        <w:tab/>
      </w:r>
      <w:r w:rsidRPr="00324E4C">
        <w:rPr>
          <w:rFonts w:ascii="Times New Roman" w:hAnsi="Times New Roman"/>
          <w:sz w:val="20"/>
          <w:szCs w:val="20"/>
        </w:rPr>
        <w:tab/>
      </w:r>
      <w:r w:rsidRPr="00324E4C">
        <w:rPr>
          <w:rFonts w:ascii="Times New Roman" w:hAnsi="Times New Roman"/>
          <w:sz w:val="20"/>
          <w:szCs w:val="20"/>
        </w:rPr>
        <w:tab/>
      </w:r>
    </w:p>
    <w:p w:rsidR="00324E4C" w:rsidRPr="00324E4C" w:rsidRDefault="00324E4C" w:rsidP="00324E4C">
      <w:pPr>
        <w:autoSpaceDE w:val="0"/>
        <w:autoSpaceDN w:val="0"/>
        <w:adjustRightInd w:val="0"/>
        <w:spacing w:after="0" w:line="240" w:lineRule="auto"/>
        <w:ind w:firstLine="540"/>
        <w:jc w:val="center"/>
        <w:outlineLvl w:val="0"/>
        <w:rPr>
          <w:rFonts w:ascii="Times New Roman" w:hAnsi="Times New Roman"/>
          <w:sz w:val="20"/>
          <w:szCs w:val="20"/>
        </w:rPr>
      </w:pPr>
      <w:r w:rsidRPr="00324E4C">
        <w:rPr>
          <w:rFonts w:ascii="Times New Roman" w:hAnsi="Times New Roman"/>
          <w:sz w:val="20"/>
          <w:szCs w:val="20"/>
        </w:rPr>
        <w:t>Подпрограмма</w:t>
      </w:r>
    </w:p>
    <w:p w:rsidR="00324E4C" w:rsidRPr="00324E4C" w:rsidRDefault="00324E4C" w:rsidP="00324E4C">
      <w:pPr>
        <w:autoSpaceDE w:val="0"/>
        <w:autoSpaceDN w:val="0"/>
        <w:adjustRightInd w:val="0"/>
        <w:spacing w:after="0" w:line="240" w:lineRule="auto"/>
        <w:jc w:val="center"/>
        <w:outlineLvl w:val="0"/>
        <w:rPr>
          <w:rFonts w:ascii="Times New Roman" w:hAnsi="Times New Roman"/>
          <w:sz w:val="20"/>
          <w:szCs w:val="20"/>
        </w:rPr>
      </w:pPr>
      <w:r w:rsidRPr="00324E4C">
        <w:rPr>
          <w:rFonts w:ascii="Times New Roman" w:hAnsi="Times New Roman"/>
          <w:sz w:val="20"/>
          <w:szCs w:val="20"/>
        </w:rPr>
        <w:t>«Осуществление градостроительной деятельности в   Богучанском районе» на 2014-2016 годы</w:t>
      </w:r>
    </w:p>
    <w:p w:rsidR="00324E4C" w:rsidRPr="00324E4C" w:rsidRDefault="00324E4C" w:rsidP="00324E4C">
      <w:pPr>
        <w:autoSpaceDE w:val="0"/>
        <w:autoSpaceDN w:val="0"/>
        <w:adjustRightInd w:val="0"/>
        <w:spacing w:after="0" w:line="240" w:lineRule="auto"/>
        <w:jc w:val="center"/>
        <w:outlineLvl w:val="0"/>
        <w:rPr>
          <w:rFonts w:ascii="Times New Roman" w:hAnsi="Times New Roman"/>
          <w:sz w:val="20"/>
          <w:szCs w:val="20"/>
        </w:rPr>
      </w:pPr>
    </w:p>
    <w:p w:rsidR="00324E4C" w:rsidRPr="00324E4C" w:rsidRDefault="00324E4C" w:rsidP="00324E4C">
      <w:pPr>
        <w:autoSpaceDE w:val="0"/>
        <w:autoSpaceDN w:val="0"/>
        <w:adjustRightInd w:val="0"/>
        <w:spacing w:after="0" w:line="240" w:lineRule="auto"/>
        <w:jc w:val="center"/>
        <w:outlineLvl w:val="0"/>
        <w:rPr>
          <w:rFonts w:ascii="Times New Roman" w:hAnsi="Times New Roman"/>
          <w:sz w:val="20"/>
          <w:szCs w:val="20"/>
        </w:rPr>
      </w:pPr>
      <w:r w:rsidRPr="00324E4C">
        <w:rPr>
          <w:rFonts w:ascii="Times New Roman" w:hAnsi="Times New Roman"/>
          <w:sz w:val="20"/>
          <w:szCs w:val="20"/>
        </w:rPr>
        <w:t>1. Паспорт подпрограммы</w:t>
      </w:r>
    </w:p>
    <w:p w:rsidR="00324E4C" w:rsidRPr="00324E4C" w:rsidRDefault="00324E4C" w:rsidP="00324E4C">
      <w:pPr>
        <w:spacing w:after="0" w:line="240" w:lineRule="auto"/>
        <w:jc w:val="right"/>
        <w:rPr>
          <w:rFonts w:ascii="Times New Roman" w:hAnsi="Times New Roman"/>
          <w:sz w:val="20"/>
          <w:szCs w:val="20"/>
        </w:rPr>
      </w:pPr>
      <w:r w:rsidRPr="00324E4C">
        <w:rPr>
          <w:rFonts w:ascii="Times New Roman" w:hAnsi="Times New Roman"/>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2"/>
        <w:gridCol w:w="5928"/>
      </w:tblGrid>
      <w:tr w:rsidR="00324E4C" w:rsidRPr="00324E4C" w:rsidTr="00324E4C">
        <w:tc>
          <w:tcPr>
            <w:tcW w:w="1903" w:type="pct"/>
            <w:tcBorders>
              <w:top w:val="single" w:sz="4" w:space="0" w:color="auto"/>
              <w:left w:val="single" w:sz="4" w:space="0" w:color="auto"/>
              <w:bottom w:val="single" w:sz="4" w:space="0" w:color="auto"/>
              <w:right w:val="single" w:sz="4" w:space="0" w:color="auto"/>
            </w:tcBorders>
          </w:tcPr>
          <w:p w:rsidR="00324E4C" w:rsidRPr="00324E4C" w:rsidRDefault="00324E4C" w:rsidP="00324E4C">
            <w:pPr>
              <w:tabs>
                <w:tab w:val="left" w:pos="3780"/>
              </w:tabs>
              <w:spacing w:after="0" w:line="240" w:lineRule="auto"/>
              <w:rPr>
                <w:rFonts w:ascii="Times New Roman" w:hAnsi="Times New Roman"/>
                <w:sz w:val="16"/>
                <w:szCs w:val="16"/>
              </w:rPr>
            </w:pPr>
            <w:r w:rsidRPr="00324E4C">
              <w:rPr>
                <w:rFonts w:ascii="Times New Roman" w:hAnsi="Times New Roman"/>
                <w:sz w:val="16"/>
                <w:szCs w:val="16"/>
              </w:rPr>
              <w:t>Наименование подпрограммы</w:t>
            </w:r>
          </w:p>
        </w:tc>
        <w:tc>
          <w:tcPr>
            <w:tcW w:w="3097" w:type="pct"/>
            <w:tcBorders>
              <w:top w:val="single" w:sz="4" w:space="0" w:color="auto"/>
              <w:left w:val="single" w:sz="4" w:space="0" w:color="auto"/>
              <w:bottom w:val="single" w:sz="4" w:space="0" w:color="auto"/>
              <w:right w:val="single" w:sz="4" w:space="0" w:color="auto"/>
            </w:tcBorders>
          </w:tcPr>
          <w:p w:rsidR="00324E4C" w:rsidRPr="00324E4C" w:rsidRDefault="00324E4C" w:rsidP="00324E4C">
            <w:pPr>
              <w:tabs>
                <w:tab w:val="left" w:pos="3780"/>
              </w:tabs>
              <w:spacing w:after="0" w:line="240" w:lineRule="auto"/>
              <w:jc w:val="both"/>
              <w:rPr>
                <w:rFonts w:ascii="Times New Roman" w:hAnsi="Times New Roman"/>
                <w:sz w:val="16"/>
                <w:szCs w:val="16"/>
              </w:rPr>
            </w:pPr>
            <w:r w:rsidRPr="00324E4C">
              <w:rPr>
                <w:rFonts w:ascii="Times New Roman" w:hAnsi="Times New Roman"/>
                <w:sz w:val="16"/>
                <w:szCs w:val="16"/>
              </w:rPr>
              <w:t>«Осуществление градостроительной деятельности в   Богучанском районе» на 2014-2016 годы (далее – подпрограмма)</w:t>
            </w:r>
          </w:p>
        </w:tc>
      </w:tr>
      <w:tr w:rsidR="00324E4C" w:rsidRPr="00324E4C" w:rsidTr="00324E4C">
        <w:trPr>
          <w:trHeight w:val="307"/>
        </w:trPr>
        <w:tc>
          <w:tcPr>
            <w:tcW w:w="1903" w:type="pct"/>
            <w:tcBorders>
              <w:top w:val="single" w:sz="4" w:space="0" w:color="auto"/>
              <w:left w:val="single" w:sz="4" w:space="0" w:color="auto"/>
              <w:bottom w:val="single" w:sz="4" w:space="0" w:color="auto"/>
              <w:right w:val="single" w:sz="4" w:space="0" w:color="auto"/>
            </w:tcBorders>
          </w:tcPr>
          <w:p w:rsidR="00324E4C" w:rsidRPr="00324E4C" w:rsidRDefault="00324E4C" w:rsidP="00324E4C">
            <w:pPr>
              <w:tabs>
                <w:tab w:val="left" w:pos="3780"/>
              </w:tabs>
              <w:spacing w:after="0" w:line="240" w:lineRule="auto"/>
              <w:rPr>
                <w:rFonts w:ascii="Times New Roman" w:hAnsi="Times New Roman"/>
                <w:sz w:val="16"/>
                <w:szCs w:val="16"/>
              </w:rPr>
            </w:pPr>
            <w:r w:rsidRPr="00324E4C">
              <w:rPr>
                <w:rFonts w:ascii="Times New Roman" w:hAnsi="Times New Roman"/>
                <w:sz w:val="16"/>
                <w:szCs w:val="16"/>
              </w:rPr>
              <w:t>Наименование муниципальной программы, в рамках которой реализуется подпрограмма</w:t>
            </w:r>
          </w:p>
        </w:tc>
        <w:tc>
          <w:tcPr>
            <w:tcW w:w="3097" w:type="pct"/>
            <w:tcBorders>
              <w:top w:val="single" w:sz="4" w:space="0" w:color="auto"/>
              <w:left w:val="single" w:sz="4" w:space="0" w:color="auto"/>
              <w:bottom w:val="single" w:sz="4" w:space="0" w:color="auto"/>
              <w:right w:val="single" w:sz="4" w:space="0" w:color="auto"/>
            </w:tcBorders>
          </w:tcPr>
          <w:p w:rsidR="00324E4C" w:rsidRPr="00324E4C" w:rsidRDefault="00324E4C" w:rsidP="00324E4C">
            <w:pPr>
              <w:autoSpaceDE w:val="0"/>
              <w:autoSpaceDN w:val="0"/>
              <w:adjustRightInd w:val="0"/>
              <w:spacing w:after="0" w:line="240" w:lineRule="auto"/>
              <w:ind w:right="-144"/>
              <w:rPr>
                <w:rFonts w:ascii="Times New Roman" w:hAnsi="Times New Roman"/>
                <w:sz w:val="16"/>
                <w:szCs w:val="16"/>
              </w:rPr>
            </w:pPr>
            <w:r w:rsidRPr="00324E4C">
              <w:rPr>
                <w:rFonts w:ascii="Times New Roman" w:hAnsi="Times New Roman"/>
                <w:sz w:val="16"/>
                <w:szCs w:val="16"/>
              </w:rPr>
              <w:t>«Обеспечение доступным и комфортным жильем граждан Богучанского района» на 2014-2016 годы</w:t>
            </w:r>
          </w:p>
        </w:tc>
      </w:tr>
      <w:tr w:rsidR="00324E4C" w:rsidRPr="00324E4C" w:rsidTr="00324E4C">
        <w:tc>
          <w:tcPr>
            <w:tcW w:w="1903" w:type="pct"/>
            <w:tcBorders>
              <w:top w:val="single" w:sz="4" w:space="0" w:color="auto"/>
              <w:left w:val="single" w:sz="4" w:space="0" w:color="auto"/>
              <w:bottom w:val="single" w:sz="4" w:space="0" w:color="auto"/>
              <w:right w:val="single" w:sz="4" w:space="0" w:color="auto"/>
            </w:tcBorders>
          </w:tcPr>
          <w:p w:rsidR="00324E4C" w:rsidRPr="00324E4C" w:rsidRDefault="00324E4C" w:rsidP="00324E4C">
            <w:pPr>
              <w:tabs>
                <w:tab w:val="left" w:pos="3780"/>
              </w:tabs>
              <w:spacing w:after="0" w:line="240" w:lineRule="auto"/>
              <w:rPr>
                <w:rFonts w:ascii="Times New Roman" w:hAnsi="Times New Roman"/>
                <w:sz w:val="16"/>
                <w:szCs w:val="16"/>
              </w:rPr>
            </w:pPr>
            <w:r w:rsidRPr="00324E4C">
              <w:rPr>
                <w:rFonts w:ascii="Times New Roman" w:hAnsi="Times New Roman"/>
                <w:sz w:val="16"/>
                <w:szCs w:val="16"/>
              </w:rPr>
              <w:t>Муниципальный заказчик-координатор подпрограммы</w:t>
            </w:r>
          </w:p>
        </w:tc>
        <w:tc>
          <w:tcPr>
            <w:tcW w:w="3097" w:type="pct"/>
            <w:tcBorders>
              <w:top w:val="single" w:sz="4" w:space="0" w:color="auto"/>
              <w:left w:val="single" w:sz="4" w:space="0" w:color="auto"/>
              <w:bottom w:val="single" w:sz="4" w:space="0" w:color="auto"/>
              <w:right w:val="single" w:sz="4" w:space="0" w:color="auto"/>
            </w:tcBorders>
          </w:tcPr>
          <w:p w:rsidR="00324E4C" w:rsidRPr="00324E4C" w:rsidRDefault="00324E4C" w:rsidP="00324E4C">
            <w:pPr>
              <w:autoSpaceDE w:val="0"/>
              <w:autoSpaceDN w:val="0"/>
              <w:adjustRightInd w:val="0"/>
              <w:spacing w:after="0" w:line="240" w:lineRule="auto"/>
              <w:ind w:right="-144"/>
              <w:rPr>
                <w:rFonts w:ascii="Times New Roman" w:hAnsi="Times New Roman"/>
                <w:sz w:val="16"/>
                <w:szCs w:val="16"/>
              </w:rPr>
            </w:pPr>
            <w:r w:rsidRPr="00324E4C">
              <w:rPr>
                <w:rFonts w:ascii="Times New Roman" w:hAnsi="Times New Roman"/>
                <w:sz w:val="16"/>
                <w:szCs w:val="16"/>
              </w:rPr>
              <w:t>Администрация Богучанского района (отдел по архитектуре и градостроительству)</w:t>
            </w:r>
          </w:p>
        </w:tc>
      </w:tr>
      <w:tr w:rsidR="00324E4C" w:rsidRPr="00324E4C" w:rsidTr="00324E4C">
        <w:tc>
          <w:tcPr>
            <w:tcW w:w="1903" w:type="pct"/>
            <w:tcBorders>
              <w:top w:val="single" w:sz="4" w:space="0" w:color="auto"/>
              <w:left w:val="single" w:sz="4" w:space="0" w:color="auto"/>
              <w:bottom w:val="single" w:sz="4" w:space="0" w:color="auto"/>
              <w:right w:val="single" w:sz="4" w:space="0" w:color="auto"/>
            </w:tcBorders>
          </w:tcPr>
          <w:p w:rsidR="00324E4C" w:rsidRPr="00324E4C" w:rsidRDefault="00324E4C" w:rsidP="00324E4C">
            <w:pPr>
              <w:autoSpaceDE w:val="0"/>
              <w:autoSpaceDN w:val="0"/>
              <w:adjustRightInd w:val="0"/>
              <w:spacing w:after="0" w:line="240" w:lineRule="auto"/>
              <w:rPr>
                <w:rFonts w:ascii="Times New Roman" w:hAnsi="Times New Roman"/>
                <w:sz w:val="16"/>
                <w:szCs w:val="16"/>
              </w:rPr>
            </w:pPr>
            <w:r w:rsidRPr="00324E4C">
              <w:rPr>
                <w:rFonts w:ascii="Times New Roman" w:hAnsi="Times New Roman"/>
                <w:sz w:val="16"/>
                <w:szCs w:val="16"/>
              </w:rPr>
              <w:t>Исполнители мероприятий подпрограммы, главные распорядители бюджетных средств</w:t>
            </w:r>
          </w:p>
        </w:tc>
        <w:tc>
          <w:tcPr>
            <w:tcW w:w="3097" w:type="pct"/>
            <w:tcBorders>
              <w:top w:val="single" w:sz="4" w:space="0" w:color="auto"/>
              <w:left w:val="single" w:sz="4" w:space="0" w:color="auto"/>
              <w:bottom w:val="single" w:sz="4" w:space="0" w:color="auto"/>
              <w:right w:val="single" w:sz="4" w:space="0" w:color="auto"/>
            </w:tcBorders>
          </w:tcPr>
          <w:p w:rsidR="00324E4C" w:rsidRPr="00324E4C" w:rsidRDefault="00324E4C" w:rsidP="00324E4C">
            <w:pPr>
              <w:tabs>
                <w:tab w:val="left" w:pos="3780"/>
              </w:tabs>
              <w:spacing w:after="0" w:line="240" w:lineRule="auto"/>
              <w:jc w:val="both"/>
              <w:rPr>
                <w:rFonts w:ascii="Times New Roman" w:hAnsi="Times New Roman"/>
                <w:sz w:val="16"/>
                <w:szCs w:val="16"/>
              </w:rPr>
            </w:pPr>
            <w:r w:rsidRPr="00324E4C">
              <w:rPr>
                <w:rFonts w:ascii="Times New Roman" w:hAnsi="Times New Roman"/>
                <w:sz w:val="16"/>
                <w:szCs w:val="16"/>
              </w:rPr>
              <w:t>Управление муниципальной собственностью</w:t>
            </w:r>
          </w:p>
        </w:tc>
      </w:tr>
      <w:tr w:rsidR="00324E4C" w:rsidRPr="00324E4C" w:rsidTr="00324E4C">
        <w:tc>
          <w:tcPr>
            <w:tcW w:w="1903" w:type="pct"/>
            <w:tcBorders>
              <w:top w:val="single" w:sz="4" w:space="0" w:color="auto"/>
              <w:left w:val="single" w:sz="4" w:space="0" w:color="auto"/>
              <w:bottom w:val="single" w:sz="4" w:space="0" w:color="auto"/>
              <w:right w:val="single" w:sz="4" w:space="0" w:color="auto"/>
            </w:tcBorders>
          </w:tcPr>
          <w:p w:rsidR="00324E4C" w:rsidRPr="00324E4C" w:rsidRDefault="00324E4C" w:rsidP="00324E4C">
            <w:pPr>
              <w:tabs>
                <w:tab w:val="left" w:pos="3780"/>
              </w:tabs>
              <w:spacing w:after="0" w:line="240" w:lineRule="auto"/>
              <w:rPr>
                <w:rFonts w:ascii="Times New Roman" w:hAnsi="Times New Roman"/>
                <w:sz w:val="16"/>
                <w:szCs w:val="16"/>
              </w:rPr>
            </w:pPr>
            <w:r w:rsidRPr="00324E4C">
              <w:rPr>
                <w:rFonts w:ascii="Times New Roman" w:hAnsi="Times New Roman"/>
                <w:sz w:val="16"/>
                <w:szCs w:val="16"/>
              </w:rPr>
              <w:t>Цель и задачи подпрограммы</w:t>
            </w:r>
          </w:p>
        </w:tc>
        <w:tc>
          <w:tcPr>
            <w:tcW w:w="3097" w:type="pct"/>
            <w:tcBorders>
              <w:top w:val="single" w:sz="4" w:space="0" w:color="auto"/>
              <w:left w:val="single" w:sz="4" w:space="0" w:color="auto"/>
              <w:bottom w:val="single" w:sz="4" w:space="0" w:color="auto"/>
              <w:right w:val="single" w:sz="4" w:space="0" w:color="auto"/>
            </w:tcBorders>
          </w:tcPr>
          <w:p w:rsidR="00324E4C" w:rsidRPr="00324E4C" w:rsidRDefault="00324E4C" w:rsidP="00324E4C">
            <w:pPr>
              <w:tabs>
                <w:tab w:val="left" w:pos="-540"/>
              </w:tabs>
              <w:spacing w:after="0" w:line="240" w:lineRule="auto"/>
              <w:jc w:val="both"/>
              <w:rPr>
                <w:rFonts w:ascii="Times New Roman" w:hAnsi="Times New Roman"/>
                <w:sz w:val="16"/>
                <w:szCs w:val="16"/>
              </w:rPr>
            </w:pPr>
            <w:r w:rsidRPr="00324E4C">
              <w:rPr>
                <w:rFonts w:ascii="Times New Roman" w:hAnsi="Times New Roman"/>
                <w:sz w:val="16"/>
                <w:szCs w:val="16"/>
              </w:rPr>
              <w:t>Цель -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p w:rsidR="00324E4C" w:rsidRPr="00324E4C" w:rsidRDefault="00324E4C" w:rsidP="00324E4C">
            <w:pPr>
              <w:pStyle w:val="ConsPlusCell"/>
              <w:rPr>
                <w:rFonts w:ascii="Times New Roman" w:hAnsi="Times New Roman" w:cs="Times New Roman"/>
                <w:sz w:val="16"/>
                <w:szCs w:val="16"/>
              </w:rPr>
            </w:pPr>
            <w:r w:rsidRPr="00324E4C">
              <w:rPr>
                <w:rFonts w:ascii="Times New Roman" w:hAnsi="Times New Roman" w:cs="Times New Roman"/>
                <w:sz w:val="16"/>
                <w:szCs w:val="16"/>
              </w:rPr>
              <w:t>Задачей является обеспечение документами территориального планирования:</w:t>
            </w:r>
          </w:p>
          <w:p w:rsidR="00324E4C" w:rsidRPr="00324E4C" w:rsidRDefault="00324E4C" w:rsidP="00324E4C">
            <w:pPr>
              <w:pStyle w:val="ConsPlusCell"/>
              <w:rPr>
                <w:rFonts w:ascii="Times New Roman" w:hAnsi="Times New Roman" w:cs="Times New Roman"/>
                <w:sz w:val="16"/>
                <w:szCs w:val="16"/>
              </w:rPr>
            </w:pPr>
            <w:r w:rsidRPr="00324E4C">
              <w:rPr>
                <w:rFonts w:ascii="Times New Roman" w:hAnsi="Times New Roman" w:cs="Times New Roman"/>
                <w:sz w:val="16"/>
                <w:szCs w:val="16"/>
              </w:rPr>
              <w:t xml:space="preserve">- корректировка схемы территориального планирования Богучанского района; </w:t>
            </w:r>
          </w:p>
          <w:p w:rsidR="00324E4C" w:rsidRPr="00324E4C" w:rsidRDefault="00324E4C" w:rsidP="00324E4C">
            <w:pPr>
              <w:pStyle w:val="ConsPlusCell"/>
              <w:rPr>
                <w:rFonts w:ascii="Times New Roman" w:hAnsi="Times New Roman" w:cs="Times New Roman"/>
                <w:sz w:val="16"/>
                <w:szCs w:val="16"/>
              </w:rPr>
            </w:pPr>
            <w:r w:rsidRPr="00324E4C">
              <w:rPr>
                <w:rFonts w:ascii="Times New Roman" w:hAnsi="Times New Roman" w:cs="Times New Roman"/>
                <w:sz w:val="16"/>
                <w:szCs w:val="16"/>
              </w:rPr>
              <w:t xml:space="preserve"> - планомерная разработка генеральных планов сельских поселений района;</w:t>
            </w:r>
          </w:p>
          <w:p w:rsidR="00324E4C" w:rsidRPr="00324E4C" w:rsidRDefault="00324E4C" w:rsidP="00324E4C">
            <w:pPr>
              <w:tabs>
                <w:tab w:val="left" w:pos="-540"/>
              </w:tabs>
              <w:spacing w:after="0" w:line="240" w:lineRule="auto"/>
              <w:jc w:val="both"/>
              <w:rPr>
                <w:rFonts w:ascii="Times New Roman" w:hAnsi="Times New Roman"/>
                <w:sz w:val="16"/>
                <w:szCs w:val="16"/>
              </w:rPr>
            </w:pPr>
            <w:r w:rsidRPr="00324E4C">
              <w:rPr>
                <w:rFonts w:ascii="Times New Roman" w:hAnsi="Times New Roman"/>
                <w:sz w:val="16"/>
                <w:szCs w:val="16"/>
              </w:rPr>
              <w:t>- разработка проектов планировки и межевания земельных участков для жилищного строительства.</w:t>
            </w:r>
          </w:p>
        </w:tc>
      </w:tr>
      <w:tr w:rsidR="00324E4C" w:rsidRPr="00324E4C" w:rsidTr="00324E4C">
        <w:tc>
          <w:tcPr>
            <w:tcW w:w="1903" w:type="pct"/>
            <w:tcBorders>
              <w:top w:val="single" w:sz="4" w:space="0" w:color="auto"/>
              <w:left w:val="single" w:sz="4" w:space="0" w:color="auto"/>
              <w:bottom w:val="single" w:sz="4" w:space="0" w:color="auto"/>
              <w:right w:val="single" w:sz="4" w:space="0" w:color="auto"/>
            </w:tcBorders>
          </w:tcPr>
          <w:p w:rsidR="00324E4C" w:rsidRPr="00324E4C" w:rsidRDefault="00324E4C" w:rsidP="00324E4C">
            <w:pPr>
              <w:tabs>
                <w:tab w:val="center" w:pos="4677"/>
                <w:tab w:val="right" w:pos="9355"/>
              </w:tabs>
              <w:spacing w:after="0" w:line="240" w:lineRule="auto"/>
              <w:rPr>
                <w:rFonts w:ascii="Times New Roman" w:hAnsi="Times New Roman"/>
                <w:sz w:val="16"/>
                <w:szCs w:val="16"/>
              </w:rPr>
            </w:pPr>
            <w:r w:rsidRPr="00324E4C">
              <w:rPr>
                <w:rFonts w:ascii="Times New Roman" w:hAnsi="Times New Roman"/>
                <w:sz w:val="16"/>
                <w:szCs w:val="16"/>
              </w:rPr>
              <w:t xml:space="preserve">Целевые индикаторы </w:t>
            </w:r>
          </w:p>
        </w:tc>
        <w:tc>
          <w:tcPr>
            <w:tcW w:w="3097" w:type="pct"/>
            <w:tcBorders>
              <w:top w:val="single" w:sz="4" w:space="0" w:color="auto"/>
              <w:left w:val="single" w:sz="4" w:space="0" w:color="auto"/>
              <w:bottom w:val="single" w:sz="4" w:space="0" w:color="auto"/>
              <w:right w:val="single" w:sz="4" w:space="0" w:color="auto"/>
            </w:tcBorders>
          </w:tcPr>
          <w:p w:rsidR="00324E4C" w:rsidRPr="00324E4C" w:rsidRDefault="00324E4C" w:rsidP="00324E4C">
            <w:pPr>
              <w:autoSpaceDE w:val="0"/>
              <w:autoSpaceDN w:val="0"/>
              <w:adjustRightInd w:val="0"/>
              <w:spacing w:after="0" w:line="240" w:lineRule="auto"/>
              <w:jc w:val="both"/>
              <w:rPr>
                <w:rFonts w:ascii="Times New Roman" w:hAnsi="Times New Roman"/>
                <w:sz w:val="16"/>
                <w:szCs w:val="16"/>
                <w:highlight w:val="yellow"/>
              </w:rPr>
            </w:pPr>
            <w:r w:rsidRPr="00324E4C">
              <w:rPr>
                <w:rFonts w:ascii="Times New Roman" w:hAnsi="Times New Roman"/>
                <w:bCs/>
                <w:sz w:val="16"/>
                <w:szCs w:val="16"/>
              </w:rPr>
              <w:t xml:space="preserve">К 2016 году доля </w:t>
            </w:r>
            <w:r w:rsidRPr="00324E4C">
              <w:rPr>
                <w:rFonts w:ascii="Times New Roman" w:hAnsi="Times New Roman"/>
                <w:sz w:val="16"/>
                <w:szCs w:val="16"/>
              </w:rPr>
              <w:t xml:space="preserve">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w:t>
            </w:r>
            <w:r w:rsidRPr="00324E4C">
              <w:rPr>
                <w:rFonts w:ascii="Times New Roman" w:hAnsi="Times New Roman"/>
                <w:bCs/>
                <w:sz w:val="16"/>
                <w:szCs w:val="16"/>
              </w:rPr>
              <w:t>составит не менее 20 %, по годам информация представлена в приложении 1 к настоящей подпрограмме.</w:t>
            </w:r>
          </w:p>
        </w:tc>
      </w:tr>
      <w:tr w:rsidR="00324E4C" w:rsidRPr="00324E4C" w:rsidTr="00324E4C">
        <w:trPr>
          <w:trHeight w:val="70"/>
        </w:trPr>
        <w:tc>
          <w:tcPr>
            <w:tcW w:w="1903" w:type="pct"/>
            <w:tcBorders>
              <w:top w:val="single" w:sz="4" w:space="0" w:color="auto"/>
              <w:left w:val="single" w:sz="4" w:space="0" w:color="auto"/>
              <w:bottom w:val="single" w:sz="4" w:space="0" w:color="auto"/>
              <w:right w:val="single" w:sz="4" w:space="0" w:color="auto"/>
            </w:tcBorders>
          </w:tcPr>
          <w:p w:rsidR="00324E4C" w:rsidRPr="00324E4C" w:rsidRDefault="00324E4C" w:rsidP="00324E4C">
            <w:pPr>
              <w:tabs>
                <w:tab w:val="left" w:pos="3780"/>
              </w:tabs>
              <w:spacing w:after="0" w:line="240" w:lineRule="auto"/>
              <w:rPr>
                <w:rFonts w:ascii="Times New Roman" w:hAnsi="Times New Roman"/>
                <w:sz w:val="16"/>
                <w:szCs w:val="16"/>
              </w:rPr>
            </w:pPr>
            <w:r w:rsidRPr="00324E4C">
              <w:rPr>
                <w:rFonts w:ascii="Times New Roman" w:hAnsi="Times New Roman"/>
                <w:sz w:val="16"/>
                <w:szCs w:val="16"/>
              </w:rPr>
              <w:t>Сроки реализации подпрограммы</w:t>
            </w:r>
          </w:p>
        </w:tc>
        <w:tc>
          <w:tcPr>
            <w:tcW w:w="3097" w:type="pct"/>
            <w:tcBorders>
              <w:top w:val="single" w:sz="4" w:space="0" w:color="auto"/>
              <w:left w:val="single" w:sz="4" w:space="0" w:color="auto"/>
              <w:bottom w:val="single" w:sz="4" w:space="0" w:color="auto"/>
              <w:right w:val="single" w:sz="4" w:space="0" w:color="auto"/>
            </w:tcBorders>
          </w:tcPr>
          <w:p w:rsidR="00324E4C" w:rsidRPr="00324E4C" w:rsidRDefault="00324E4C" w:rsidP="00324E4C">
            <w:pPr>
              <w:tabs>
                <w:tab w:val="left" w:pos="3780"/>
              </w:tabs>
              <w:spacing w:after="0" w:line="240" w:lineRule="auto"/>
              <w:jc w:val="both"/>
              <w:rPr>
                <w:rFonts w:ascii="Times New Roman" w:hAnsi="Times New Roman"/>
                <w:sz w:val="16"/>
                <w:szCs w:val="16"/>
              </w:rPr>
            </w:pPr>
            <w:r w:rsidRPr="00324E4C">
              <w:rPr>
                <w:rFonts w:ascii="Times New Roman" w:hAnsi="Times New Roman"/>
                <w:sz w:val="16"/>
                <w:szCs w:val="16"/>
              </w:rPr>
              <w:t>2014-2016 годы</w:t>
            </w:r>
          </w:p>
        </w:tc>
      </w:tr>
      <w:tr w:rsidR="00324E4C" w:rsidRPr="00324E4C" w:rsidTr="00324E4C">
        <w:tc>
          <w:tcPr>
            <w:tcW w:w="1903" w:type="pct"/>
            <w:tcBorders>
              <w:top w:val="single" w:sz="4" w:space="0" w:color="auto"/>
              <w:left w:val="single" w:sz="4" w:space="0" w:color="auto"/>
              <w:bottom w:val="single" w:sz="4" w:space="0" w:color="auto"/>
              <w:right w:val="single" w:sz="4" w:space="0" w:color="auto"/>
            </w:tcBorders>
          </w:tcPr>
          <w:p w:rsidR="00324E4C" w:rsidRPr="00324E4C" w:rsidRDefault="00324E4C" w:rsidP="00324E4C">
            <w:pPr>
              <w:tabs>
                <w:tab w:val="left" w:pos="3780"/>
              </w:tabs>
              <w:spacing w:after="0" w:line="240" w:lineRule="auto"/>
              <w:rPr>
                <w:rFonts w:ascii="Times New Roman" w:hAnsi="Times New Roman"/>
                <w:sz w:val="16"/>
                <w:szCs w:val="16"/>
              </w:rPr>
            </w:pPr>
            <w:r w:rsidRPr="00324E4C">
              <w:rPr>
                <w:rFonts w:ascii="Times New Roman" w:hAnsi="Times New Roman"/>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097" w:type="pct"/>
            <w:tcBorders>
              <w:top w:val="single" w:sz="4" w:space="0" w:color="auto"/>
              <w:left w:val="single" w:sz="4" w:space="0" w:color="auto"/>
              <w:bottom w:val="single" w:sz="4" w:space="0" w:color="auto"/>
              <w:right w:val="single" w:sz="4" w:space="0" w:color="auto"/>
            </w:tcBorders>
          </w:tcPr>
          <w:p w:rsidR="00324E4C" w:rsidRPr="00324E4C" w:rsidRDefault="00324E4C" w:rsidP="00324E4C">
            <w:pPr>
              <w:tabs>
                <w:tab w:val="left" w:pos="3780"/>
              </w:tabs>
              <w:spacing w:after="0" w:line="240" w:lineRule="auto"/>
              <w:jc w:val="both"/>
              <w:rPr>
                <w:rFonts w:ascii="Times New Roman" w:hAnsi="Times New Roman"/>
                <w:sz w:val="16"/>
                <w:szCs w:val="16"/>
              </w:rPr>
            </w:pPr>
            <w:r w:rsidRPr="00324E4C">
              <w:rPr>
                <w:rFonts w:ascii="Times New Roman" w:hAnsi="Times New Roman"/>
                <w:sz w:val="16"/>
                <w:szCs w:val="16"/>
              </w:rPr>
              <w:t xml:space="preserve">Общий объем финансирования подпрограммы за счет средств районного бюджета составляет  1 277 247,0 рублей, в том числе по годам: </w:t>
            </w:r>
          </w:p>
          <w:p w:rsidR="00324E4C" w:rsidRPr="00324E4C" w:rsidRDefault="00324E4C" w:rsidP="00324E4C">
            <w:pPr>
              <w:tabs>
                <w:tab w:val="left" w:pos="3780"/>
              </w:tabs>
              <w:spacing w:after="0" w:line="240" w:lineRule="auto"/>
              <w:jc w:val="both"/>
              <w:rPr>
                <w:rFonts w:ascii="Times New Roman" w:hAnsi="Times New Roman"/>
                <w:sz w:val="16"/>
                <w:szCs w:val="16"/>
              </w:rPr>
            </w:pPr>
            <w:r w:rsidRPr="00324E4C">
              <w:rPr>
                <w:rFonts w:ascii="Times New Roman" w:hAnsi="Times New Roman"/>
                <w:sz w:val="16"/>
                <w:szCs w:val="16"/>
              </w:rPr>
              <w:t>2014 год -  677 247,0 рублей;</w:t>
            </w:r>
          </w:p>
          <w:p w:rsidR="00324E4C" w:rsidRPr="00324E4C" w:rsidRDefault="00324E4C" w:rsidP="00324E4C">
            <w:pPr>
              <w:tabs>
                <w:tab w:val="left" w:pos="3780"/>
              </w:tabs>
              <w:spacing w:after="0" w:line="240" w:lineRule="auto"/>
              <w:jc w:val="both"/>
              <w:rPr>
                <w:rFonts w:ascii="Times New Roman" w:hAnsi="Times New Roman"/>
                <w:sz w:val="16"/>
                <w:szCs w:val="16"/>
              </w:rPr>
            </w:pPr>
            <w:r w:rsidRPr="00324E4C">
              <w:rPr>
                <w:rFonts w:ascii="Times New Roman" w:hAnsi="Times New Roman"/>
                <w:sz w:val="16"/>
                <w:szCs w:val="16"/>
              </w:rPr>
              <w:t>2015 год -  300 000,0 рублей;</w:t>
            </w:r>
          </w:p>
          <w:p w:rsidR="00324E4C" w:rsidRPr="00324E4C" w:rsidRDefault="00324E4C" w:rsidP="00324E4C">
            <w:pPr>
              <w:tabs>
                <w:tab w:val="left" w:pos="3780"/>
              </w:tabs>
              <w:spacing w:after="0" w:line="240" w:lineRule="auto"/>
              <w:jc w:val="both"/>
              <w:rPr>
                <w:rFonts w:ascii="Times New Roman" w:hAnsi="Times New Roman"/>
                <w:sz w:val="16"/>
                <w:szCs w:val="16"/>
                <w:highlight w:val="yellow"/>
              </w:rPr>
            </w:pPr>
            <w:r w:rsidRPr="00324E4C">
              <w:rPr>
                <w:rFonts w:ascii="Times New Roman" w:hAnsi="Times New Roman"/>
                <w:sz w:val="16"/>
                <w:szCs w:val="16"/>
              </w:rPr>
              <w:t>2016 год -  300 000,0 рублей.</w:t>
            </w:r>
          </w:p>
        </w:tc>
      </w:tr>
      <w:tr w:rsidR="00324E4C" w:rsidRPr="00324E4C" w:rsidTr="00324E4C">
        <w:tc>
          <w:tcPr>
            <w:tcW w:w="1903" w:type="pct"/>
            <w:tcBorders>
              <w:top w:val="single" w:sz="4" w:space="0" w:color="auto"/>
              <w:left w:val="single" w:sz="4" w:space="0" w:color="auto"/>
              <w:bottom w:val="single" w:sz="4" w:space="0" w:color="auto"/>
              <w:right w:val="single" w:sz="4" w:space="0" w:color="auto"/>
            </w:tcBorders>
          </w:tcPr>
          <w:p w:rsidR="00324E4C" w:rsidRPr="00324E4C" w:rsidRDefault="00324E4C" w:rsidP="00324E4C">
            <w:pPr>
              <w:tabs>
                <w:tab w:val="left" w:pos="3780"/>
              </w:tabs>
              <w:spacing w:after="0" w:line="240" w:lineRule="auto"/>
              <w:rPr>
                <w:rFonts w:ascii="Times New Roman" w:hAnsi="Times New Roman"/>
                <w:sz w:val="16"/>
                <w:szCs w:val="16"/>
              </w:rPr>
            </w:pPr>
            <w:r w:rsidRPr="00324E4C">
              <w:rPr>
                <w:rFonts w:ascii="Times New Roman" w:hAnsi="Times New Roman"/>
                <w:sz w:val="16"/>
                <w:szCs w:val="16"/>
              </w:rPr>
              <w:t>Система организации контроля за исполнением подпрограммы</w:t>
            </w:r>
          </w:p>
        </w:tc>
        <w:tc>
          <w:tcPr>
            <w:tcW w:w="3097" w:type="pct"/>
            <w:tcBorders>
              <w:top w:val="single" w:sz="4" w:space="0" w:color="auto"/>
              <w:left w:val="single" w:sz="4" w:space="0" w:color="auto"/>
              <w:bottom w:val="single" w:sz="4" w:space="0" w:color="auto"/>
              <w:right w:val="single" w:sz="4" w:space="0" w:color="auto"/>
            </w:tcBorders>
          </w:tcPr>
          <w:p w:rsidR="00324E4C" w:rsidRPr="00324E4C" w:rsidRDefault="00324E4C" w:rsidP="00324E4C">
            <w:pPr>
              <w:tabs>
                <w:tab w:val="left" w:pos="3780"/>
              </w:tabs>
              <w:spacing w:after="0" w:line="240" w:lineRule="auto"/>
              <w:jc w:val="both"/>
              <w:rPr>
                <w:rFonts w:ascii="Times New Roman" w:hAnsi="Times New Roman"/>
                <w:sz w:val="16"/>
                <w:szCs w:val="16"/>
              </w:rPr>
            </w:pPr>
            <w:r w:rsidRPr="00324E4C">
              <w:rPr>
                <w:rFonts w:ascii="Times New Roman" w:hAnsi="Times New Roman"/>
                <w:sz w:val="16"/>
                <w:szCs w:val="16"/>
              </w:rPr>
              <w:t>Управление муниципальной собственностью Богучанского района;</w:t>
            </w:r>
          </w:p>
          <w:p w:rsidR="00324E4C" w:rsidRPr="00324E4C" w:rsidRDefault="00324E4C" w:rsidP="00324E4C">
            <w:pPr>
              <w:tabs>
                <w:tab w:val="left" w:pos="3780"/>
              </w:tabs>
              <w:spacing w:after="0" w:line="240" w:lineRule="auto"/>
              <w:jc w:val="both"/>
              <w:rPr>
                <w:rFonts w:ascii="Times New Roman" w:hAnsi="Times New Roman"/>
                <w:sz w:val="16"/>
                <w:szCs w:val="16"/>
                <w:highlight w:val="yellow"/>
              </w:rPr>
            </w:pPr>
            <w:r w:rsidRPr="00324E4C">
              <w:rPr>
                <w:rFonts w:ascii="Times New Roman" w:hAnsi="Times New Roman"/>
                <w:sz w:val="16"/>
                <w:szCs w:val="16"/>
              </w:rPr>
              <w:t>финансовое управление администрации Богучанского района.</w:t>
            </w:r>
          </w:p>
        </w:tc>
      </w:tr>
    </w:tbl>
    <w:p w:rsidR="00324E4C" w:rsidRPr="00324E4C" w:rsidRDefault="00324E4C" w:rsidP="00324E4C">
      <w:pPr>
        <w:tabs>
          <w:tab w:val="left" w:pos="3780"/>
        </w:tabs>
        <w:spacing w:after="0" w:line="240" w:lineRule="auto"/>
        <w:rPr>
          <w:rFonts w:ascii="Times New Roman" w:hAnsi="Times New Roman"/>
          <w:sz w:val="20"/>
          <w:szCs w:val="20"/>
        </w:rPr>
      </w:pPr>
      <w:r>
        <w:rPr>
          <w:rFonts w:ascii="Times New Roman" w:hAnsi="Times New Roman"/>
          <w:sz w:val="20"/>
          <w:szCs w:val="20"/>
        </w:rPr>
        <w:t xml:space="preserve">             </w:t>
      </w:r>
    </w:p>
    <w:p w:rsidR="00324E4C" w:rsidRPr="00324E4C" w:rsidRDefault="00324E4C" w:rsidP="00324E4C">
      <w:pPr>
        <w:spacing w:after="0" w:line="240" w:lineRule="auto"/>
        <w:ind w:left="360"/>
        <w:jc w:val="center"/>
        <w:rPr>
          <w:rFonts w:ascii="Times New Roman" w:hAnsi="Times New Roman"/>
          <w:bCs/>
          <w:sz w:val="20"/>
          <w:szCs w:val="20"/>
        </w:rPr>
      </w:pPr>
      <w:r w:rsidRPr="00324E4C">
        <w:rPr>
          <w:rFonts w:ascii="Times New Roman" w:hAnsi="Times New Roman"/>
          <w:bCs/>
          <w:sz w:val="20"/>
          <w:szCs w:val="20"/>
        </w:rPr>
        <w:t xml:space="preserve">2.1 </w:t>
      </w:r>
      <w:r w:rsidRPr="00324E4C">
        <w:rPr>
          <w:rFonts w:ascii="Times New Roman" w:hAnsi="Times New Roman"/>
          <w:sz w:val="20"/>
          <w:szCs w:val="20"/>
        </w:rPr>
        <w:t>Основные разделы подпрограммы</w:t>
      </w:r>
    </w:p>
    <w:p w:rsidR="00324E4C" w:rsidRPr="00324E4C" w:rsidRDefault="00324E4C" w:rsidP="00324E4C">
      <w:pPr>
        <w:tabs>
          <w:tab w:val="left" w:pos="3780"/>
        </w:tabs>
        <w:spacing w:after="0" w:line="240" w:lineRule="auto"/>
        <w:ind w:firstLine="709"/>
        <w:jc w:val="center"/>
        <w:rPr>
          <w:rFonts w:ascii="Times New Roman" w:hAnsi="Times New Roman"/>
          <w:sz w:val="20"/>
          <w:szCs w:val="20"/>
        </w:rPr>
      </w:pPr>
    </w:p>
    <w:p w:rsidR="00324E4C" w:rsidRPr="00324E4C" w:rsidRDefault="00324E4C" w:rsidP="00324E4C">
      <w:pPr>
        <w:autoSpaceDE w:val="0"/>
        <w:autoSpaceDN w:val="0"/>
        <w:adjustRightInd w:val="0"/>
        <w:spacing w:after="0" w:line="240" w:lineRule="auto"/>
        <w:ind w:firstLine="709"/>
        <w:jc w:val="both"/>
        <w:rPr>
          <w:rFonts w:ascii="Times New Roman" w:hAnsi="Times New Roman"/>
          <w:sz w:val="20"/>
          <w:szCs w:val="20"/>
        </w:rPr>
      </w:pPr>
      <w:r w:rsidRPr="00324E4C">
        <w:rPr>
          <w:rFonts w:ascii="Times New Roman" w:hAnsi="Times New Roman"/>
          <w:sz w:val="20"/>
          <w:szCs w:val="20"/>
        </w:rPr>
        <w:t>Градостроительство является базовой отраслью, обеспечивающей устойчивое социально-экономическое развитие территорий.</w:t>
      </w:r>
    </w:p>
    <w:p w:rsidR="00324E4C" w:rsidRPr="00324E4C" w:rsidRDefault="00324E4C" w:rsidP="00324E4C">
      <w:pPr>
        <w:autoSpaceDE w:val="0"/>
        <w:autoSpaceDN w:val="0"/>
        <w:adjustRightInd w:val="0"/>
        <w:spacing w:after="0" w:line="240" w:lineRule="auto"/>
        <w:ind w:firstLine="709"/>
        <w:jc w:val="both"/>
        <w:rPr>
          <w:rFonts w:ascii="Times New Roman" w:hAnsi="Times New Roman"/>
          <w:sz w:val="20"/>
          <w:szCs w:val="20"/>
        </w:rPr>
      </w:pPr>
      <w:r w:rsidRPr="00324E4C">
        <w:rPr>
          <w:rFonts w:ascii="Times New Roman" w:hAnsi="Times New Roman"/>
          <w:sz w:val="20"/>
          <w:szCs w:val="20"/>
        </w:rPr>
        <w:t>Градостроительная деятельность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324E4C" w:rsidRPr="00324E4C" w:rsidRDefault="00324E4C" w:rsidP="00324E4C">
      <w:pPr>
        <w:autoSpaceDE w:val="0"/>
        <w:autoSpaceDN w:val="0"/>
        <w:adjustRightInd w:val="0"/>
        <w:spacing w:after="0" w:line="240" w:lineRule="auto"/>
        <w:ind w:firstLine="709"/>
        <w:jc w:val="both"/>
        <w:rPr>
          <w:rFonts w:ascii="Times New Roman" w:hAnsi="Times New Roman"/>
          <w:sz w:val="20"/>
          <w:szCs w:val="20"/>
        </w:rPr>
      </w:pPr>
      <w:r w:rsidRPr="00324E4C">
        <w:rPr>
          <w:rFonts w:ascii="Times New Roman" w:hAnsi="Times New Roman"/>
          <w:sz w:val="20"/>
          <w:szCs w:val="20"/>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324E4C" w:rsidRPr="00324E4C" w:rsidRDefault="00324E4C" w:rsidP="00324E4C">
      <w:pPr>
        <w:autoSpaceDE w:val="0"/>
        <w:autoSpaceDN w:val="0"/>
        <w:adjustRightInd w:val="0"/>
        <w:spacing w:after="0" w:line="240" w:lineRule="auto"/>
        <w:ind w:firstLine="709"/>
        <w:jc w:val="both"/>
        <w:rPr>
          <w:rFonts w:ascii="Times New Roman" w:hAnsi="Times New Roman"/>
          <w:sz w:val="20"/>
          <w:szCs w:val="20"/>
        </w:rPr>
      </w:pPr>
      <w:r w:rsidRPr="00324E4C">
        <w:rPr>
          <w:rFonts w:ascii="Times New Roman" w:hAnsi="Times New Roman"/>
          <w:sz w:val="20"/>
          <w:szCs w:val="20"/>
        </w:rPr>
        <w:t xml:space="preserve">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w:t>
      </w:r>
    </w:p>
    <w:p w:rsidR="00324E4C" w:rsidRPr="00324E4C" w:rsidRDefault="00324E4C" w:rsidP="00324E4C">
      <w:pPr>
        <w:autoSpaceDE w:val="0"/>
        <w:autoSpaceDN w:val="0"/>
        <w:adjustRightInd w:val="0"/>
        <w:spacing w:after="0" w:line="240" w:lineRule="auto"/>
        <w:ind w:firstLine="709"/>
        <w:jc w:val="both"/>
        <w:rPr>
          <w:rFonts w:ascii="Times New Roman" w:hAnsi="Times New Roman"/>
          <w:sz w:val="20"/>
          <w:szCs w:val="20"/>
        </w:rPr>
      </w:pPr>
      <w:r w:rsidRPr="00324E4C">
        <w:rPr>
          <w:rFonts w:ascii="Times New Roman" w:hAnsi="Times New Roman"/>
          <w:sz w:val="20"/>
          <w:szCs w:val="20"/>
        </w:rPr>
        <w:t>Существующая Схема территориального планирования Богучанского района разработана в соответствии с государственным контрактом № 425 от 15 ноября 2007 года. К настоящему времени часть задач территориального планирования выполнена, другая часть требует корректировки и уточнения. Появились новые задачи, которые требуют своего решения. Для этих целей требуется своевременная корректировка документации территориального планирования.</w:t>
      </w:r>
    </w:p>
    <w:p w:rsidR="00324E4C" w:rsidRPr="00324E4C" w:rsidRDefault="00324E4C" w:rsidP="00324E4C">
      <w:pPr>
        <w:autoSpaceDE w:val="0"/>
        <w:autoSpaceDN w:val="0"/>
        <w:adjustRightInd w:val="0"/>
        <w:spacing w:after="0" w:line="240" w:lineRule="auto"/>
        <w:ind w:firstLine="709"/>
        <w:jc w:val="both"/>
        <w:rPr>
          <w:rFonts w:ascii="Times New Roman" w:hAnsi="Times New Roman"/>
          <w:sz w:val="20"/>
          <w:szCs w:val="20"/>
        </w:rPr>
      </w:pPr>
      <w:r w:rsidRPr="00324E4C">
        <w:rPr>
          <w:rFonts w:ascii="Times New Roman" w:hAnsi="Times New Roman"/>
          <w:sz w:val="20"/>
          <w:szCs w:val="20"/>
        </w:rPr>
        <w:t xml:space="preserve">В Богучанском районе находится 29 населенных пунктов, из них 4 населенных пункта имеют генеральные планы, плюс генеральный план Богучанского сельсовета находится на стадии доработки и </w:t>
      </w:r>
      <w:r w:rsidRPr="00324E4C">
        <w:rPr>
          <w:rFonts w:ascii="Times New Roman" w:hAnsi="Times New Roman"/>
          <w:sz w:val="20"/>
          <w:szCs w:val="20"/>
        </w:rPr>
        <w:lastRenderedPageBreak/>
        <w:t xml:space="preserve">утверждения. Все населенные пункты имеют утвержденные Правила землепользования и застройки со схемами градостроительного зонирования. </w:t>
      </w:r>
    </w:p>
    <w:p w:rsidR="00324E4C" w:rsidRPr="00324E4C" w:rsidRDefault="00324E4C" w:rsidP="00324E4C">
      <w:pPr>
        <w:autoSpaceDE w:val="0"/>
        <w:autoSpaceDN w:val="0"/>
        <w:adjustRightInd w:val="0"/>
        <w:spacing w:after="0" w:line="240" w:lineRule="auto"/>
        <w:ind w:firstLine="709"/>
        <w:jc w:val="both"/>
        <w:rPr>
          <w:rFonts w:ascii="Times New Roman" w:hAnsi="Times New Roman"/>
          <w:sz w:val="20"/>
          <w:szCs w:val="20"/>
        </w:rPr>
      </w:pPr>
      <w:r w:rsidRPr="00324E4C">
        <w:rPr>
          <w:rFonts w:ascii="Times New Roman" w:hAnsi="Times New Roman"/>
          <w:sz w:val="20"/>
          <w:szCs w:val="20"/>
        </w:rPr>
        <w:t xml:space="preserve">Современная градостроительная документация позволит увидеть целостную картину баланса земельного фонда и распределение его по землепользователям, а также структуру земельных угодий и варианты трансформации земельного фонда по переводу его из одного разрешенного вида использования в другой. </w:t>
      </w:r>
    </w:p>
    <w:p w:rsidR="00324E4C" w:rsidRPr="00324E4C" w:rsidRDefault="00324E4C" w:rsidP="00324E4C">
      <w:pPr>
        <w:autoSpaceDE w:val="0"/>
        <w:autoSpaceDN w:val="0"/>
        <w:adjustRightInd w:val="0"/>
        <w:spacing w:after="0" w:line="240" w:lineRule="auto"/>
        <w:ind w:firstLine="709"/>
        <w:jc w:val="both"/>
        <w:rPr>
          <w:rFonts w:ascii="Times New Roman" w:hAnsi="Times New Roman"/>
          <w:sz w:val="20"/>
          <w:szCs w:val="20"/>
        </w:rPr>
      </w:pPr>
      <w:r w:rsidRPr="00324E4C">
        <w:rPr>
          <w:rFonts w:ascii="Times New Roman" w:hAnsi="Times New Roman"/>
          <w:sz w:val="20"/>
          <w:szCs w:val="20"/>
        </w:rPr>
        <w:t>Для разработки  градостроительной документации по   населенным пунктам Богучанского района и доработке генерального плана разработана подпрограмма «Осуществление градостроительной деятельности в   Богучанском районе» на 2014-2016 годы.</w:t>
      </w:r>
    </w:p>
    <w:p w:rsidR="00324E4C" w:rsidRPr="00324E4C" w:rsidRDefault="00324E4C" w:rsidP="00324E4C">
      <w:pPr>
        <w:shd w:val="clear" w:color="auto" w:fill="FFFFFF"/>
        <w:suppressAutoHyphens/>
        <w:spacing w:after="0" w:line="240" w:lineRule="auto"/>
        <w:ind w:firstLine="720"/>
        <w:jc w:val="both"/>
        <w:rPr>
          <w:rFonts w:ascii="Times New Roman" w:hAnsi="Times New Roman"/>
          <w:sz w:val="20"/>
          <w:szCs w:val="20"/>
        </w:rPr>
      </w:pPr>
      <w:r w:rsidRPr="00324E4C">
        <w:rPr>
          <w:rFonts w:ascii="Times New Roman" w:hAnsi="Times New Roman"/>
          <w:sz w:val="20"/>
          <w:szCs w:val="20"/>
        </w:rPr>
        <w:t xml:space="preserve">В результате реализации мероприятий подпрограммы будут обеспечены документами территориального планирования: </w:t>
      </w:r>
    </w:p>
    <w:p w:rsidR="00324E4C" w:rsidRPr="00324E4C" w:rsidRDefault="00324E4C" w:rsidP="00324E4C">
      <w:pPr>
        <w:shd w:val="clear" w:color="auto" w:fill="FFFFFF"/>
        <w:suppressAutoHyphens/>
        <w:spacing w:after="0" w:line="240" w:lineRule="auto"/>
        <w:ind w:firstLine="720"/>
        <w:jc w:val="both"/>
        <w:rPr>
          <w:rFonts w:ascii="Times New Roman" w:hAnsi="Times New Roman"/>
          <w:sz w:val="20"/>
          <w:szCs w:val="20"/>
        </w:rPr>
      </w:pPr>
      <w:r w:rsidRPr="00324E4C">
        <w:rPr>
          <w:rFonts w:ascii="Times New Roman" w:hAnsi="Times New Roman"/>
          <w:sz w:val="20"/>
          <w:szCs w:val="20"/>
        </w:rPr>
        <w:t xml:space="preserve"> - генеральным планом 2 сельских поселения (п. Красногорьевский и п. Гремучий)</w:t>
      </w:r>
    </w:p>
    <w:p w:rsidR="00324E4C" w:rsidRPr="00324E4C" w:rsidRDefault="00324E4C" w:rsidP="00324E4C">
      <w:pPr>
        <w:shd w:val="clear" w:color="auto" w:fill="FFFFFF"/>
        <w:suppressAutoHyphens/>
        <w:spacing w:after="0" w:line="240" w:lineRule="auto"/>
        <w:ind w:firstLine="720"/>
        <w:jc w:val="both"/>
        <w:rPr>
          <w:rFonts w:ascii="Times New Roman" w:hAnsi="Times New Roman"/>
          <w:sz w:val="20"/>
          <w:szCs w:val="20"/>
        </w:rPr>
      </w:pPr>
      <w:r w:rsidRPr="00324E4C">
        <w:rPr>
          <w:rFonts w:ascii="Times New Roman" w:hAnsi="Times New Roman"/>
          <w:sz w:val="20"/>
          <w:szCs w:val="20"/>
        </w:rPr>
        <w:t xml:space="preserve">-  проектами планировки территории- 2 микрорайона, </w:t>
      </w:r>
    </w:p>
    <w:p w:rsidR="00324E4C" w:rsidRPr="00324E4C" w:rsidRDefault="00324E4C" w:rsidP="00324E4C">
      <w:pPr>
        <w:shd w:val="clear" w:color="auto" w:fill="FFFFFF"/>
        <w:suppressAutoHyphens/>
        <w:spacing w:after="0" w:line="240" w:lineRule="auto"/>
        <w:ind w:firstLine="720"/>
        <w:jc w:val="both"/>
        <w:rPr>
          <w:rFonts w:ascii="Times New Roman" w:hAnsi="Times New Roman"/>
          <w:sz w:val="20"/>
          <w:szCs w:val="20"/>
        </w:rPr>
      </w:pPr>
      <w:r w:rsidRPr="00324E4C">
        <w:rPr>
          <w:rFonts w:ascii="Times New Roman" w:hAnsi="Times New Roman"/>
          <w:sz w:val="20"/>
          <w:szCs w:val="20"/>
        </w:rPr>
        <w:t>- будет откорректирована Схема территориального планирования Богучанского района (СТП).</w:t>
      </w:r>
    </w:p>
    <w:p w:rsidR="00324E4C" w:rsidRPr="00324E4C" w:rsidRDefault="00324E4C" w:rsidP="00324E4C">
      <w:pPr>
        <w:autoSpaceDE w:val="0"/>
        <w:autoSpaceDN w:val="0"/>
        <w:adjustRightInd w:val="0"/>
        <w:spacing w:after="0" w:line="240" w:lineRule="auto"/>
        <w:ind w:firstLine="709"/>
        <w:jc w:val="both"/>
        <w:rPr>
          <w:rFonts w:ascii="Times New Roman" w:hAnsi="Times New Roman"/>
          <w:sz w:val="20"/>
          <w:szCs w:val="20"/>
        </w:rPr>
      </w:pPr>
    </w:p>
    <w:p w:rsidR="00324E4C" w:rsidRPr="00324E4C" w:rsidRDefault="00324E4C" w:rsidP="00324E4C">
      <w:pPr>
        <w:widowControl w:val="0"/>
        <w:autoSpaceDE w:val="0"/>
        <w:autoSpaceDN w:val="0"/>
        <w:adjustRightInd w:val="0"/>
        <w:spacing w:after="0" w:line="240" w:lineRule="auto"/>
        <w:ind w:firstLine="709"/>
        <w:jc w:val="center"/>
        <w:rPr>
          <w:rFonts w:ascii="Times New Roman" w:hAnsi="Times New Roman"/>
          <w:sz w:val="20"/>
          <w:szCs w:val="20"/>
        </w:rPr>
      </w:pPr>
      <w:r w:rsidRPr="00324E4C">
        <w:rPr>
          <w:rFonts w:ascii="Times New Roman" w:hAnsi="Times New Roman"/>
          <w:sz w:val="20"/>
          <w:szCs w:val="20"/>
        </w:rPr>
        <w:t>2.2. Основная цель, задачи, этапы и сроки выполнения</w:t>
      </w:r>
      <w:r>
        <w:rPr>
          <w:rFonts w:ascii="Times New Roman" w:hAnsi="Times New Roman"/>
          <w:sz w:val="20"/>
          <w:szCs w:val="20"/>
        </w:rPr>
        <w:t xml:space="preserve"> </w:t>
      </w:r>
      <w:r w:rsidRPr="00324E4C">
        <w:rPr>
          <w:rFonts w:ascii="Times New Roman" w:hAnsi="Times New Roman"/>
          <w:sz w:val="20"/>
          <w:szCs w:val="20"/>
        </w:rPr>
        <w:t xml:space="preserve">подпрограммы, целевые индикаторы </w:t>
      </w:r>
    </w:p>
    <w:p w:rsidR="00324E4C" w:rsidRPr="00324E4C" w:rsidRDefault="00324E4C" w:rsidP="00324E4C">
      <w:pPr>
        <w:spacing w:after="0" w:line="240" w:lineRule="auto"/>
        <w:ind w:firstLine="709"/>
        <w:jc w:val="both"/>
        <w:rPr>
          <w:rFonts w:ascii="Times New Roman" w:hAnsi="Times New Roman"/>
          <w:bCs/>
          <w:sz w:val="20"/>
          <w:szCs w:val="20"/>
          <w:highlight w:val="yellow"/>
        </w:rPr>
      </w:pPr>
    </w:p>
    <w:p w:rsidR="00324E4C" w:rsidRPr="00324E4C" w:rsidRDefault="00324E4C" w:rsidP="00324E4C">
      <w:pPr>
        <w:widowControl w:val="0"/>
        <w:suppressAutoHyphens/>
        <w:autoSpaceDE w:val="0"/>
        <w:autoSpaceDN w:val="0"/>
        <w:adjustRightInd w:val="0"/>
        <w:spacing w:after="0" w:line="240" w:lineRule="auto"/>
        <w:ind w:firstLine="709"/>
        <w:jc w:val="both"/>
        <w:rPr>
          <w:rFonts w:ascii="Times New Roman" w:hAnsi="Times New Roman"/>
          <w:sz w:val="20"/>
          <w:szCs w:val="20"/>
        </w:rPr>
      </w:pPr>
      <w:r w:rsidRPr="00324E4C">
        <w:rPr>
          <w:rFonts w:ascii="Times New Roman" w:hAnsi="Times New Roman"/>
          <w:sz w:val="20"/>
          <w:szCs w:val="20"/>
        </w:rPr>
        <w:t>Муниципальным заказчиком-координатором подпрограммы  является администрация Богучанского района (отдел по архитектуре и градостроительству администрации Богучанского района), который осуществляет общую координацию по исполнению мероприятий подпрограммы.</w:t>
      </w:r>
    </w:p>
    <w:p w:rsidR="00324E4C" w:rsidRPr="00324E4C" w:rsidRDefault="00324E4C" w:rsidP="00324E4C">
      <w:pPr>
        <w:spacing w:after="0" w:line="240" w:lineRule="auto"/>
        <w:ind w:firstLine="708"/>
        <w:jc w:val="both"/>
        <w:rPr>
          <w:rFonts w:ascii="Times New Roman" w:hAnsi="Times New Roman"/>
          <w:bCs/>
          <w:sz w:val="20"/>
          <w:szCs w:val="20"/>
        </w:rPr>
      </w:pPr>
      <w:r w:rsidRPr="00324E4C">
        <w:rPr>
          <w:rFonts w:ascii="Times New Roman" w:hAnsi="Times New Roman"/>
          <w:bCs/>
          <w:sz w:val="20"/>
          <w:szCs w:val="20"/>
        </w:rPr>
        <w:t xml:space="preserve">Целью подпрограммы является </w:t>
      </w:r>
      <w:r w:rsidRPr="00324E4C">
        <w:rPr>
          <w:rFonts w:ascii="Times New Roman" w:hAnsi="Times New Roman"/>
          <w:sz w:val="20"/>
          <w:szCs w:val="20"/>
        </w:rPr>
        <w:t>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p w:rsidR="00324E4C" w:rsidRPr="00324E4C" w:rsidRDefault="00324E4C" w:rsidP="00324E4C">
      <w:pPr>
        <w:spacing w:after="0" w:line="240" w:lineRule="auto"/>
        <w:ind w:firstLine="708"/>
        <w:jc w:val="both"/>
        <w:rPr>
          <w:rFonts w:ascii="Times New Roman" w:hAnsi="Times New Roman"/>
          <w:bCs/>
          <w:sz w:val="20"/>
          <w:szCs w:val="20"/>
        </w:rPr>
      </w:pPr>
      <w:r w:rsidRPr="00324E4C">
        <w:rPr>
          <w:rFonts w:ascii="Times New Roman" w:hAnsi="Times New Roman"/>
          <w:bCs/>
          <w:sz w:val="20"/>
          <w:szCs w:val="20"/>
        </w:rPr>
        <w:t>Задачей подпрограммы является:</w:t>
      </w:r>
    </w:p>
    <w:p w:rsidR="00324E4C" w:rsidRPr="00324E4C" w:rsidRDefault="00324E4C" w:rsidP="00324E4C">
      <w:pPr>
        <w:pStyle w:val="ConsPlusCell"/>
        <w:rPr>
          <w:rFonts w:ascii="Times New Roman" w:hAnsi="Times New Roman" w:cs="Times New Roman"/>
        </w:rPr>
      </w:pPr>
      <w:r w:rsidRPr="00324E4C">
        <w:rPr>
          <w:rFonts w:ascii="Times New Roman" w:hAnsi="Times New Roman" w:cs="Times New Roman"/>
          <w:bCs/>
        </w:rPr>
        <w:t xml:space="preserve">          </w:t>
      </w:r>
      <w:r>
        <w:rPr>
          <w:rFonts w:ascii="Times New Roman" w:hAnsi="Times New Roman" w:cs="Times New Roman"/>
          <w:bCs/>
        </w:rPr>
        <w:tab/>
      </w:r>
      <w:r w:rsidRPr="00324E4C">
        <w:rPr>
          <w:rFonts w:ascii="Times New Roman" w:hAnsi="Times New Roman" w:cs="Times New Roman"/>
        </w:rPr>
        <w:t>обеспечение документами территориального планирования:</w:t>
      </w:r>
    </w:p>
    <w:p w:rsidR="00324E4C" w:rsidRPr="00324E4C" w:rsidRDefault="00324E4C" w:rsidP="00324E4C">
      <w:pPr>
        <w:pStyle w:val="ConsPlusCell"/>
        <w:ind w:firstLine="709"/>
        <w:jc w:val="both"/>
        <w:rPr>
          <w:rFonts w:ascii="Times New Roman" w:hAnsi="Times New Roman" w:cs="Times New Roman"/>
        </w:rPr>
      </w:pPr>
      <w:r w:rsidRPr="00324E4C">
        <w:rPr>
          <w:rFonts w:ascii="Times New Roman" w:hAnsi="Times New Roman" w:cs="Times New Roman"/>
        </w:rPr>
        <w:t xml:space="preserve">- корректировка схемы территориального планирования Богучанского района; </w:t>
      </w:r>
    </w:p>
    <w:p w:rsidR="00324E4C" w:rsidRPr="00324E4C" w:rsidRDefault="00324E4C" w:rsidP="00324E4C">
      <w:pPr>
        <w:pStyle w:val="ConsPlusCell"/>
        <w:ind w:firstLine="709"/>
        <w:jc w:val="both"/>
        <w:rPr>
          <w:rFonts w:ascii="Times New Roman" w:hAnsi="Times New Roman" w:cs="Times New Roman"/>
        </w:rPr>
      </w:pPr>
      <w:r w:rsidRPr="00324E4C">
        <w:rPr>
          <w:rFonts w:ascii="Times New Roman" w:hAnsi="Times New Roman" w:cs="Times New Roman"/>
        </w:rPr>
        <w:t xml:space="preserve"> - планомерная разработка генеральных планов сельских поселений района;</w:t>
      </w:r>
    </w:p>
    <w:p w:rsidR="00324E4C" w:rsidRPr="00324E4C" w:rsidRDefault="00324E4C" w:rsidP="00324E4C">
      <w:pPr>
        <w:tabs>
          <w:tab w:val="center" w:pos="0"/>
          <w:tab w:val="right" w:pos="9355"/>
        </w:tabs>
        <w:spacing w:after="0" w:line="240" w:lineRule="auto"/>
        <w:ind w:firstLine="709"/>
        <w:jc w:val="both"/>
        <w:rPr>
          <w:rFonts w:ascii="Times New Roman" w:hAnsi="Times New Roman"/>
          <w:sz w:val="20"/>
          <w:szCs w:val="20"/>
        </w:rPr>
      </w:pPr>
      <w:r w:rsidRPr="00324E4C">
        <w:rPr>
          <w:rFonts w:ascii="Times New Roman" w:hAnsi="Times New Roman"/>
          <w:sz w:val="20"/>
          <w:szCs w:val="20"/>
        </w:rPr>
        <w:t>- разработка проектов планировки и межевания земельных участков для жилищного строительства.</w:t>
      </w:r>
    </w:p>
    <w:p w:rsidR="00324E4C" w:rsidRPr="00324E4C" w:rsidRDefault="00324E4C" w:rsidP="00324E4C">
      <w:pPr>
        <w:widowControl w:val="0"/>
        <w:autoSpaceDE w:val="0"/>
        <w:autoSpaceDN w:val="0"/>
        <w:adjustRightInd w:val="0"/>
        <w:spacing w:after="0" w:line="240" w:lineRule="auto"/>
        <w:ind w:firstLine="709"/>
        <w:jc w:val="both"/>
        <w:rPr>
          <w:rFonts w:ascii="Times New Roman" w:hAnsi="Times New Roman"/>
          <w:sz w:val="20"/>
          <w:szCs w:val="20"/>
        </w:rPr>
      </w:pPr>
      <w:r w:rsidRPr="00324E4C">
        <w:rPr>
          <w:rFonts w:ascii="Times New Roman" w:hAnsi="Times New Roman"/>
          <w:sz w:val="20"/>
          <w:szCs w:val="20"/>
        </w:rPr>
        <w:t>Подпрограмма реализуется в течение 2014 - 2016 годов.</w:t>
      </w:r>
    </w:p>
    <w:p w:rsidR="00324E4C" w:rsidRPr="00324E4C" w:rsidRDefault="00324E4C" w:rsidP="00324E4C">
      <w:pPr>
        <w:widowControl w:val="0"/>
        <w:autoSpaceDE w:val="0"/>
        <w:autoSpaceDN w:val="0"/>
        <w:adjustRightInd w:val="0"/>
        <w:spacing w:after="0" w:line="240" w:lineRule="auto"/>
        <w:ind w:firstLine="709"/>
        <w:jc w:val="both"/>
        <w:rPr>
          <w:rFonts w:ascii="Times New Roman" w:hAnsi="Times New Roman"/>
          <w:sz w:val="20"/>
          <w:szCs w:val="20"/>
        </w:rPr>
      </w:pPr>
      <w:r w:rsidRPr="00324E4C">
        <w:rPr>
          <w:rFonts w:ascii="Times New Roman" w:hAnsi="Times New Roman"/>
          <w:sz w:val="20"/>
          <w:szCs w:val="20"/>
        </w:rPr>
        <w:t>Перечень целевых индикаторов подпрограммы указан в приложение №1 к настоящей подпрограмме.</w:t>
      </w:r>
    </w:p>
    <w:p w:rsidR="00324E4C" w:rsidRPr="00324E4C" w:rsidRDefault="00324E4C" w:rsidP="00324E4C">
      <w:pPr>
        <w:widowControl w:val="0"/>
        <w:autoSpaceDE w:val="0"/>
        <w:autoSpaceDN w:val="0"/>
        <w:adjustRightInd w:val="0"/>
        <w:spacing w:after="0" w:line="240" w:lineRule="auto"/>
        <w:rPr>
          <w:rFonts w:ascii="Times New Roman" w:hAnsi="Times New Roman"/>
          <w:sz w:val="20"/>
          <w:szCs w:val="20"/>
        </w:rPr>
      </w:pPr>
    </w:p>
    <w:p w:rsidR="00324E4C" w:rsidRPr="00324E4C" w:rsidRDefault="00324E4C" w:rsidP="00324E4C">
      <w:pPr>
        <w:widowControl w:val="0"/>
        <w:autoSpaceDE w:val="0"/>
        <w:autoSpaceDN w:val="0"/>
        <w:adjustRightInd w:val="0"/>
        <w:spacing w:after="0" w:line="240" w:lineRule="auto"/>
        <w:ind w:firstLine="709"/>
        <w:jc w:val="center"/>
        <w:rPr>
          <w:rFonts w:ascii="Times New Roman" w:hAnsi="Times New Roman"/>
          <w:sz w:val="20"/>
          <w:szCs w:val="20"/>
        </w:rPr>
      </w:pPr>
      <w:r w:rsidRPr="00324E4C">
        <w:rPr>
          <w:rFonts w:ascii="Times New Roman" w:hAnsi="Times New Roman"/>
          <w:sz w:val="20"/>
          <w:szCs w:val="20"/>
        </w:rPr>
        <w:t>2.3. Механизм реализации подпрограммы</w:t>
      </w:r>
    </w:p>
    <w:p w:rsidR="00324E4C" w:rsidRPr="00324E4C" w:rsidRDefault="00324E4C" w:rsidP="00324E4C">
      <w:pPr>
        <w:widowControl w:val="0"/>
        <w:autoSpaceDE w:val="0"/>
        <w:autoSpaceDN w:val="0"/>
        <w:adjustRightInd w:val="0"/>
        <w:spacing w:after="0" w:line="240" w:lineRule="auto"/>
        <w:ind w:firstLine="709"/>
        <w:jc w:val="both"/>
        <w:rPr>
          <w:rFonts w:ascii="Times New Roman" w:hAnsi="Times New Roman"/>
          <w:sz w:val="20"/>
          <w:szCs w:val="20"/>
        </w:rPr>
      </w:pPr>
    </w:p>
    <w:p w:rsidR="00324E4C" w:rsidRPr="00324E4C" w:rsidRDefault="00324E4C" w:rsidP="00324E4C">
      <w:pPr>
        <w:tabs>
          <w:tab w:val="center" w:pos="0"/>
          <w:tab w:val="right" w:pos="9355"/>
        </w:tabs>
        <w:spacing w:after="0" w:line="240" w:lineRule="auto"/>
        <w:ind w:firstLine="709"/>
        <w:jc w:val="both"/>
        <w:rPr>
          <w:rFonts w:ascii="Times New Roman" w:hAnsi="Times New Roman"/>
          <w:sz w:val="20"/>
          <w:szCs w:val="20"/>
        </w:rPr>
      </w:pPr>
      <w:r w:rsidRPr="00324E4C">
        <w:rPr>
          <w:rFonts w:ascii="Times New Roman" w:hAnsi="Times New Roman"/>
          <w:sz w:val="20"/>
          <w:szCs w:val="20"/>
        </w:rPr>
        <w:t xml:space="preserve">2.3.1. В рамках подпрограммы предусмотрено получение субсидий из краевого бюджета  бюджетам муниципальных образований на подготовку генеральных планов городских и сельских поселений, на разработку проектов планировки и межевания земельных участков для жилищного строительства, формирование и постановку земельных участков на кадастровый учет, по государственной программе «Создание условий для обеспечения доступным и комфортным жильем граждан Красноярского края» на 2014-2016 годы. </w:t>
      </w:r>
    </w:p>
    <w:p w:rsidR="00324E4C" w:rsidRPr="00324E4C" w:rsidRDefault="00324E4C" w:rsidP="00324E4C">
      <w:pPr>
        <w:tabs>
          <w:tab w:val="center" w:pos="0"/>
          <w:tab w:val="right" w:pos="9355"/>
        </w:tabs>
        <w:spacing w:after="0" w:line="240" w:lineRule="auto"/>
        <w:ind w:firstLine="709"/>
        <w:jc w:val="both"/>
        <w:rPr>
          <w:rFonts w:ascii="Times New Roman" w:hAnsi="Times New Roman"/>
          <w:sz w:val="20"/>
          <w:szCs w:val="20"/>
        </w:rPr>
      </w:pPr>
      <w:r w:rsidRPr="00324E4C">
        <w:rPr>
          <w:rFonts w:ascii="Times New Roman" w:hAnsi="Times New Roman"/>
          <w:sz w:val="20"/>
          <w:szCs w:val="20"/>
        </w:rPr>
        <w:t xml:space="preserve">  2.3.2.  Для получения субсидий из краевого бюджета бюджету муниципального образования  Богучанский район  на осуществление долевого финансирования отдел по архитектуре и градостроительству администрации Богучанского района направляет в министерство строительства и архитектуры Красноярского края (далее – Министерство) заявку по установленной Министерством  форме. </w:t>
      </w:r>
    </w:p>
    <w:p w:rsidR="00324E4C" w:rsidRPr="00324E4C" w:rsidRDefault="00324E4C" w:rsidP="00324E4C">
      <w:pPr>
        <w:widowControl w:val="0"/>
        <w:autoSpaceDE w:val="0"/>
        <w:autoSpaceDN w:val="0"/>
        <w:adjustRightInd w:val="0"/>
        <w:spacing w:after="0" w:line="240" w:lineRule="auto"/>
        <w:ind w:firstLine="540"/>
        <w:jc w:val="both"/>
        <w:rPr>
          <w:rFonts w:ascii="Times New Roman" w:hAnsi="Times New Roman"/>
          <w:sz w:val="20"/>
          <w:szCs w:val="20"/>
        </w:rPr>
      </w:pPr>
      <w:r w:rsidRPr="00324E4C">
        <w:rPr>
          <w:rFonts w:ascii="Times New Roman" w:hAnsi="Times New Roman"/>
          <w:sz w:val="20"/>
          <w:szCs w:val="20"/>
        </w:rPr>
        <w:t>К заявке на участие в отборе прилагаются следующие документы:</w:t>
      </w:r>
    </w:p>
    <w:p w:rsidR="00324E4C" w:rsidRPr="00324E4C" w:rsidRDefault="00324E4C" w:rsidP="00324E4C">
      <w:pPr>
        <w:widowControl w:val="0"/>
        <w:autoSpaceDE w:val="0"/>
        <w:autoSpaceDN w:val="0"/>
        <w:adjustRightInd w:val="0"/>
        <w:spacing w:after="0" w:line="240" w:lineRule="auto"/>
        <w:ind w:firstLine="540"/>
        <w:jc w:val="both"/>
        <w:rPr>
          <w:rFonts w:ascii="Times New Roman" w:hAnsi="Times New Roman"/>
          <w:sz w:val="20"/>
          <w:szCs w:val="20"/>
        </w:rPr>
      </w:pPr>
      <w:r w:rsidRPr="00324E4C">
        <w:rPr>
          <w:rFonts w:ascii="Times New Roman" w:hAnsi="Times New Roman"/>
          <w:sz w:val="20"/>
          <w:szCs w:val="20"/>
        </w:rPr>
        <w:t>программа социально-экономического развития Богучанского района (далее – муниципального образования);</w:t>
      </w:r>
    </w:p>
    <w:p w:rsidR="00324E4C" w:rsidRPr="00324E4C" w:rsidRDefault="00324E4C" w:rsidP="00324E4C">
      <w:pPr>
        <w:widowControl w:val="0"/>
        <w:autoSpaceDE w:val="0"/>
        <w:autoSpaceDN w:val="0"/>
        <w:adjustRightInd w:val="0"/>
        <w:spacing w:after="0" w:line="240" w:lineRule="auto"/>
        <w:ind w:firstLine="540"/>
        <w:jc w:val="both"/>
        <w:rPr>
          <w:rFonts w:ascii="Times New Roman" w:hAnsi="Times New Roman"/>
          <w:sz w:val="20"/>
          <w:szCs w:val="20"/>
        </w:rPr>
      </w:pPr>
      <w:r w:rsidRPr="00324E4C">
        <w:rPr>
          <w:rFonts w:ascii="Times New Roman" w:hAnsi="Times New Roman"/>
          <w:sz w:val="20"/>
          <w:szCs w:val="20"/>
        </w:rPr>
        <w:t>аналитическая записка об инвестиционной активности субъектов предпринимательской деятельности на территории муниципального образования;</w:t>
      </w:r>
    </w:p>
    <w:p w:rsidR="00324E4C" w:rsidRPr="00324E4C" w:rsidRDefault="00324E4C" w:rsidP="00324E4C">
      <w:pPr>
        <w:widowControl w:val="0"/>
        <w:autoSpaceDE w:val="0"/>
        <w:autoSpaceDN w:val="0"/>
        <w:adjustRightInd w:val="0"/>
        <w:spacing w:after="0" w:line="240" w:lineRule="auto"/>
        <w:ind w:firstLine="540"/>
        <w:jc w:val="both"/>
        <w:rPr>
          <w:rFonts w:ascii="Times New Roman" w:hAnsi="Times New Roman"/>
          <w:sz w:val="20"/>
          <w:szCs w:val="20"/>
        </w:rPr>
      </w:pPr>
      <w:r w:rsidRPr="00324E4C">
        <w:rPr>
          <w:rFonts w:ascii="Times New Roman" w:hAnsi="Times New Roman"/>
          <w:sz w:val="20"/>
          <w:szCs w:val="20"/>
        </w:rPr>
        <w:t>копия документа об утверждении генерального плана района, сельского поселения;</w:t>
      </w:r>
    </w:p>
    <w:p w:rsidR="00324E4C" w:rsidRPr="00324E4C" w:rsidRDefault="00324E4C" w:rsidP="00324E4C">
      <w:pPr>
        <w:widowControl w:val="0"/>
        <w:autoSpaceDE w:val="0"/>
        <w:autoSpaceDN w:val="0"/>
        <w:adjustRightInd w:val="0"/>
        <w:spacing w:after="0" w:line="240" w:lineRule="auto"/>
        <w:ind w:firstLine="540"/>
        <w:jc w:val="both"/>
        <w:rPr>
          <w:rFonts w:ascii="Times New Roman" w:hAnsi="Times New Roman"/>
          <w:sz w:val="20"/>
          <w:szCs w:val="20"/>
        </w:rPr>
      </w:pPr>
      <w:r w:rsidRPr="00324E4C">
        <w:rPr>
          <w:rFonts w:ascii="Times New Roman" w:hAnsi="Times New Roman"/>
          <w:sz w:val="20"/>
          <w:szCs w:val="20"/>
        </w:rPr>
        <w:t>выкопировку из генерального плана района, сельского поселения в части расположения земельного участка, предназначенного для жилищного строительства, в том числе с целью последующего предоставления многодетным семьям;</w:t>
      </w:r>
    </w:p>
    <w:p w:rsidR="00324E4C" w:rsidRPr="00324E4C" w:rsidRDefault="00324E4C" w:rsidP="00324E4C">
      <w:pPr>
        <w:widowControl w:val="0"/>
        <w:autoSpaceDE w:val="0"/>
        <w:autoSpaceDN w:val="0"/>
        <w:adjustRightInd w:val="0"/>
        <w:spacing w:after="0" w:line="240" w:lineRule="auto"/>
        <w:ind w:firstLine="540"/>
        <w:jc w:val="both"/>
        <w:rPr>
          <w:rFonts w:ascii="Times New Roman" w:hAnsi="Times New Roman"/>
          <w:sz w:val="20"/>
          <w:szCs w:val="20"/>
        </w:rPr>
      </w:pPr>
      <w:r w:rsidRPr="00324E4C">
        <w:rPr>
          <w:rFonts w:ascii="Times New Roman" w:hAnsi="Times New Roman"/>
          <w:sz w:val="20"/>
          <w:szCs w:val="20"/>
        </w:rPr>
        <w:t>муниципальная программа (проект) о разработке документов территориального планирования, градостроительного зонирования и документации по планировке территории;</w:t>
      </w:r>
    </w:p>
    <w:p w:rsidR="00324E4C" w:rsidRPr="00324E4C" w:rsidRDefault="00324E4C" w:rsidP="00324E4C">
      <w:pPr>
        <w:widowControl w:val="0"/>
        <w:autoSpaceDE w:val="0"/>
        <w:autoSpaceDN w:val="0"/>
        <w:adjustRightInd w:val="0"/>
        <w:spacing w:after="0" w:line="240" w:lineRule="auto"/>
        <w:ind w:firstLine="540"/>
        <w:jc w:val="both"/>
        <w:rPr>
          <w:rFonts w:ascii="Times New Roman" w:hAnsi="Times New Roman"/>
          <w:sz w:val="20"/>
          <w:szCs w:val="20"/>
        </w:rPr>
      </w:pPr>
      <w:r w:rsidRPr="00324E4C">
        <w:rPr>
          <w:rFonts w:ascii="Times New Roman" w:hAnsi="Times New Roman"/>
          <w:sz w:val="20"/>
          <w:szCs w:val="20"/>
        </w:rPr>
        <w:t>гарантийное письмо о софинансировании реализации мероприятий программы за счет средств районного бюджета в установленной доле (софинансирование не мене 10 %);</w:t>
      </w:r>
    </w:p>
    <w:p w:rsidR="00324E4C" w:rsidRPr="00324E4C" w:rsidRDefault="00324E4C" w:rsidP="00324E4C">
      <w:pPr>
        <w:widowControl w:val="0"/>
        <w:autoSpaceDE w:val="0"/>
        <w:autoSpaceDN w:val="0"/>
        <w:adjustRightInd w:val="0"/>
        <w:spacing w:after="0" w:line="240" w:lineRule="auto"/>
        <w:ind w:firstLine="540"/>
        <w:jc w:val="both"/>
        <w:rPr>
          <w:rFonts w:ascii="Times New Roman" w:hAnsi="Times New Roman"/>
          <w:sz w:val="20"/>
          <w:szCs w:val="20"/>
        </w:rPr>
      </w:pPr>
      <w:r w:rsidRPr="00324E4C">
        <w:rPr>
          <w:rFonts w:ascii="Times New Roman" w:hAnsi="Times New Roman"/>
          <w:sz w:val="20"/>
          <w:szCs w:val="20"/>
        </w:rPr>
        <w:t>проект технического задания на разработку документов территориального планирования, градостроительного зонирования и документации по планировке территории с расчетом ориентировочной стоимости работ.</w:t>
      </w:r>
    </w:p>
    <w:p w:rsidR="00324E4C" w:rsidRPr="00324E4C" w:rsidRDefault="00324E4C" w:rsidP="00324E4C">
      <w:pPr>
        <w:widowControl w:val="0"/>
        <w:autoSpaceDE w:val="0"/>
        <w:autoSpaceDN w:val="0"/>
        <w:adjustRightInd w:val="0"/>
        <w:spacing w:after="0" w:line="240" w:lineRule="auto"/>
        <w:ind w:firstLine="709"/>
        <w:jc w:val="both"/>
        <w:rPr>
          <w:rFonts w:ascii="Times New Roman" w:hAnsi="Times New Roman"/>
          <w:sz w:val="20"/>
          <w:szCs w:val="20"/>
        </w:rPr>
      </w:pPr>
      <w:r w:rsidRPr="00324E4C">
        <w:rPr>
          <w:rFonts w:ascii="Times New Roman" w:hAnsi="Times New Roman"/>
          <w:sz w:val="20"/>
          <w:szCs w:val="20"/>
        </w:rPr>
        <w:t>Копии документов представляются надлежащим образом заверенными главой администрации Богучанского района.</w:t>
      </w:r>
    </w:p>
    <w:p w:rsidR="00324E4C" w:rsidRPr="00324E4C" w:rsidRDefault="00324E4C" w:rsidP="00324E4C">
      <w:pPr>
        <w:tabs>
          <w:tab w:val="left" w:pos="3780"/>
        </w:tabs>
        <w:spacing w:after="0" w:line="240" w:lineRule="auto"/>
        <w:ind w:firstLine="709"/>
        <w:jc w:val="both"/>
        <w:rPr>
          <w:rFonts w:ascii="Times New Roman" w:hAnsi="Times New Roman"/>
          <w:sz w:val="20"/>
          <w:szCs w:val="20"/>
          <w:highlight w:val="yellow"/>
        </w:rPr>
      </w:pPr>
      <w:r w:rsidRPr="00324E4C">
        <w:rPr>
          <w:rFonts w:ascii="Times New Roman" w:hAnsi="Times New Roman"/>
          <w:sz w:val="20"/>
          <w:szCs w:val="20"/>
        </w:rPr>
        <w:lastRenderedPageBreak/>
        <w:t>2.3.3. Получателем субсидий на  разработку документов территориального планирования, градостроительного зонирования и документации по планировке территории является муниципальное образование  Богучанский район.</w:t>
      </w:r>
      <w:r w:rsidRPr="00324E4C">
        <w:rPr>
          <w:rFonts w:ascii="Times New Roman" w:hAnsi="Times New Roman"/>
          <w:sz w:val="20"/>
          <w:szCs w:val="20"/>
          <w:highlight w:val="yellow"/>
        </w:rPr>
        <w:t xml:space="preserve">     </w:t>
      </w:r>
    </w:p>
    <w:p w:rsidR="00324E4C" w:rsidRPr="00324E4C" w:rsidRDefault="00324E4C" w:rsidP="00324E4C">
      <w:pPr>
        <w:widowControl w:val="0"/>
        <w:autoSpaceDE w:val="0"/>
        <w:autoSpaceDN w:val="0"/>
        <w:adjustRightInd w:val="0"/>
        <w:spacing w:after="0" w:line="240" w:lineRule="auto"/>
        <w:ind w:firstLine="709"/>
        <w:jc w:val="both"/>
        <w:rPr>
          <w:rFonts w:ascii="Times New Roman" w:hAnsi="Times New Roman"/>
          <w:sz w:val="20"/>
          <w:szCs w:val="20"/>
        </w:rPr>
      </w:pPr>
      <w:r w:rsidRPr="00324E4C">
        <w:rPr>
          <w:rFonts w:ascii="Times New Roman" w:hAnsi="Times New Roman"/>
          <w:sz w:val="20"/>
          <w:szCs w:val="20"/>
        </w:rPr>
        <w:t>2.3.4. Министерство и администрация Богучанского района заключают соглашение о предоставлении субсидий бюджету муниципального образования Богучанский район  на разработку документов территориального планирования, градостроительного зонирования и документации по планировке территории.</w:t>
      </w:r>
    </w:p>
    <w:p w:rsidR="00324E4C" w:rsidRPr="00324E4C" w:rsidRDefault="00324E4C" w:rsidP="00324E4C">
      <w:pPr>
        <w:pStyle w:val="17"/>
        <w:ind w:firstLine="720"/>
        <w:jc w:val="both"/>
        <w:rPr>
          <w:rFonts w:cs="Times New Roman"/>
          <w:sz w:val="20"/>
          <w:szCs w:val="20"/>
        </w:rPr>
      </w:pPr>
      <w:r w:rsidRPr="00324E4C">
        <w:rPr>
          <w:rFonts w:cs="Times New Roman"/>
          <w:sz w:val="20"/>
          <w:szCs w:val="20"/>
        </w:rPr>
        <w:t>2.3.5.  Муниципальные образования района передают свои полномочия муниципальному образованию Богучанский район  по:</w:t>
      </w:r>
    </w:p>
    <w:p w:rsidR="00324E4C" w:rsidRPr="00324E4C" w:rsidRDefault="00324E4C" w:rsidP="00324E4C">
      <w:pPr>
        <w:pStyle w:val="17"/>
        <w:ind w:firstLine="720"/>
        <w:jc w:val="both"/>
        <w:rPr>
          <w:rFonts w:cs="Times New Roman"/>
          <w:sz w:val="20"/>
          <w:szCs w:val="20"/>
        </w:rPr>
      </w:pPr>
      <w:r w:rsidRPr="00324E4C">
        <w:rPr>
          <w:rFonts w:cs="Times New Roman"/>
          <w:sz w:val="20"/>
          <w:szCs w:val="20"/>
        </w:rPr>
        <w:t>-   разработке и утверждению муниципальной программы;</w:t>
      </w:r>
    </w:p>
    <w:p w:rsidR="00324E4C" w:rsidRPr="00324E4C" w:rsidRDefault="00324E4C" w:rsidP="00324E4C">
      <w:pPr>
        <w:pStyle w:val="17"/>
        <w:ind w:firstLine="720"/>
        <w:jc w:val="both"/>
        <w:rPr>
          <w:rFonts w:cs="Times New Roman"/>
          <w:sz w:val="20"/>
          <w:szCs w:val="20"/>
        </w:rPr>
      </w:pPr>
      <w:r w:rsidRPr="00324E4C">
        <w:rPr>
          <w:rFonts w:cs="Times New Roman"/>
          <w:sz w:val="20"/>
          <w:szCs w:val="20"/>
        </w:rPr>
        <w:t>-  передаче средств на разработку документов территориального планирования, градостроительного зонирования и документации по планировке территории.</w:t>
      </w:r>
    </w:p>
    <w:p w:rsidR="00324E4C" w:rsidRPr="00324E4C" w:rsidRDefault="00324E4C" w:rsidP="00324E4C">
      <w:pPr>
        <w:tabs>
          <w:tab w:val="left" w:pos="3780"/>
        </w:tabs>
        <w:spacing w:after="0" w:line="240" w:lineRule="auto"/>
        <w:ind w:firstLine="709"/>
        <w:jc w:val="both"/>
        <w:rPr>
          <w:rFonts w:ascii="Times New Roman" w:hAnsi="Times New Roman"/>
          <w:sz w:val="20"/>
          <w:szCs w:val="20"/>
        </w:rPr>
      </w:pPr>
      <w:r w:rsidRPr="00324E4C">
        <w:rPr>
          <w:rFonts w:ascii="Times New Roman" w:hAnsi="Times New Roman"/>
          <w:sz w:val="20"/>
          <w:szCs w:val="20"/>
        </w:rPr>
        <w:t>2.3.6.  Главным распорядителем бюджетных средств, предусмотренны</w:t>
      </w:r>
      <w:r>
        <w:rPr>
          <w:rFonts w:ascii="Times New Roman" w:hAnsi="Times New Roman"/>
          <w:sz w:val="20"/>
          <w:szCs w:val="20"/>
        </w:rPr>
        <w:t xml:space="preserve">х </w:t>
      </w:r>
      <w:r w:rsidRPr="00324E4C">
        <w:rPr>
          <w:rFonts w:ascii="Times New Roman" w:hAnsi="Times New Roman"/>
          <w:sz w:val="20"/>
          <w:szCs w:val="20"/>
        </w:rPr>
        <w:t>на реализацию мероприятий подпрограммы, является управление муниципальной собственностью Богучанского района.</w:t>
      </w:r>
    </w:p>
    <w:p w:rsidR="00324E4C" w:rsidRPr="00324E4C" w:rsidRDefault="00324E4C" w:rsidP="00324E4C">
      <w:pPr>
        <w:suppressAutoHyphens/>
        <w:spacing w:after="0" w:line="240" w:lineRule="auto"/>
        <w:ind w:firstLine="720"/>
        <w:jc w:val="both"/>
        <w:rPr>
          <w:rFonts w:ascii="Times New Roman" w:hAnsi="Times New Roman"/>
          <w:sz w:val="20"/>
          <w:szCs w:val="20"/>
        </w:rPr>
      </w:pPr>
      <w:r w:rsidRPr="00324E4C">
        <w:rPr>
          <w:rFonts w:ascii="Times New Roman" w:hAnsi="Times New Roman"/>
          <w:sz w:val="20"/>
          <w:szCs w:val="20"/>
        </w:rPr>
        <w:t>2.3.7. Главный распорядитель бюджетных средств  разрабатывает и утверждает конкурсную, аукционную, котировочную документацию во взаимодействии с отделом по архитектуре и градостроительству администрации Богучанского района,  заключает муниципальные контракты.</w:t>
      </w:r>
    </w:p>
    <w:p w:rsidR="00324E4C" w:rsidRPr="00324E4C" w:rsidRDefault="00324E4C" w:rsidP="00324E4C">
      <w:pPr>
        <w:autoSpaceDE w:val="0"/>
        <w:autoSpaceDN w:val="0"/>
        <w:adjustRightInd w:val="0"/>
        <w:spacing w:after="0" w:line="240" w:lineRule="auto"/>
        <w:ind w:firstLine="700"/>
        <w:jc w:val="both"/>
        <w:rPr>
          <w:rFonts w:ascii="Times New Roman" w:hAnsi="Times New Roman"/>
          <w:sz w:val="20"/>
          <w:szCs w:val="20"/>
        </w:rPr>
      </w:pPr>
      <w:r w:rsidRPr="00324E4C">
        <w:rPr>
          <w:rFonts w:ascii="Times New Roman" w:hAnsi="Times New Roman"/>
          <w:sz w:val="20"/>
          <w:szCs w:val="20"/>
        </w:rPr>
        <w:t>2.3.8. Для перечисления средств краевого бюджета управление муниципальной собственностью Богучанского района  и  отдел по архитектуре и градостроительству администрации Богучанского района для перечисления субсидий направляет в Министерство документы, перечень которых определяется в рамках механизма реализации государственной программы «Создание условий для обеспечения доступным и комфортным жильем граждан Красноярского края» на 2014-2016 годы.</w:t>
      </w:r>
    </w:p>
    <w:p w:rsidR="00324E4C" w:rsidRPr="00324E4C" w:rsidRDefault="00324E4C" w:rsidP="00324E4C">
      <w:pPr>
        <w:autoSpaceDE w:val="0"/>
        <w:autoSpaceDN w:val="0"/>
        <w:adjustRightInd w:val="0"/>
        <w:spacing w:after="0" w:line="240" w:lineRule="auto"/>
        <w:ind w:firstLine="700"/>
        <w:jc w:val="both"/>
        <w:rPr>
          <w:rFonts w:ascii="Times New Roman" w:hAnsi="Times New Roman"/>
          <w:sz w:val="20"/>
          <w:szCs w:val="20"/>
        </w:rPr>
      </w:pPr>
      <w:r w:rsidRPr="00324E4C">
        <w:rPr>
          <w:rFonts w:ascii="Times New Roman" w:hAnsi="Times New Roman"/>
          <w:sz w:val="20"/>
          <w:szCs w:val="20"/>
        </w:rPr>
        <w:t>2.3.9. 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управление муниципальной собственностью Богучанского района.</w:t>
      </w:r>
    </w:p>
    <w:p w:rsidR="00324E4C" w:rsidRPr="00324E4C" w:rsidRDefault="00324E4C" w:rsidP="00324E4C">
      <w:pPr>
        <w:autoSpaceDE w:val="0"/>
        <w:autoSpaceDN w:val="0"/>
        <w:adjustRightInd w:val="0"/>
        <w:spacing w:after="0" w:line="240" w:lineRule="auto"/>
        <w:ind w:firstLine="700"/>
        <w:jc w:val="both"/>
        <w:rPr>
          <w:rFonts w:ascii="Times New Roman" w:hAnsi="Times New Roman"/>
          <w:sz w:val="20"/>
          <w:szCs w:val="20"/>
        </w:rPr>
      </w:pPr>
      <w:r w:rsidRPr="00324E4C">
        <w:rPr>
          <w:rFonts w:ascii="Times New Roman" w:hAnsi="Times New Roman"/>
          <w:sz w:val="20"/>
          <w:szCs w:val="20"/>
        </w:rPr>
        <w:t>В случае нецелевого использования средств субсидий данные субсидии подлежат возврату в краевой бюджет.</w:t>
      </w:r>
    </w:p>
    <w:p w:rsidR="00324E4C" w:rsidRPr="00324E4C" w:rsidRDefault="00324E4C" w:rsidP="00324E4C">
      <w:pPr>
        <w:widowControl w:val="0"/>
        <w:autoSpaceDE w:val="0"/>
        <w:autoSpaceDN w:val="0"/>
        <w:adjustRightInd w:val="0"/>
        <w:spacing w:after="0" w:line="240" w:lineRule="auto"/>
        <w:ind w:firstLine="709"/>
        <w:jc w:val="both"/>
        <w:rPr>
          <w:rFonts w:ascii="Times New Roman" w:hAnsi="Times New Roman"/>
          <w:sz w:val="20"/>
          <w:szCs w:val="20"/>
        </w:rPr>
      </w:pPr>
    </w:p>
    <w:p w:rsidR="00324E4C" w:rsidRPr="00324E4C" w:rsidRDefault="00324E4C" w:rsidP="00324E4C">
      <w:pPr>
        <w:widowControl w:val="0"/>
        <w:autoSpaceDE w:val="0"/>
        <w:autoSpaceDN w:val="0"/>
        <w:adjustRightInd w:val="0"/>
        <w:spacing w:after="0" w:line="240" w:lineRule="auto"/>
        <w:ind w:firstLine="709"/>
        <w:jc w:val="center"/>
        <w:rPr>
          <w:rFonts w:ascii="Times New Roman" w:hAnsi="Times New Roman"/>
          <w:sz w:val="20"/>
          <w:szCs w:val="20"/>
        </w:rPr>
      </w:pPr>
      <w:r w:rsidRPr="00324E4C">
        <w:rPr>
          <w:rFonts w:ascii="Times New Roman" w:hAnsi="Times New Roman"/>
          <w:sz w:val="20"/>
          <w:szCs w:val="20"/>
        </w:rPr>
        <w:t xml:space="preserve">2.4. Управление подпрограммой и контроль </w:t>
      </w:r>
    </w:p>
    <w:p w:rsidR="00324E4C" w:rsidRPr="00324E4C" w:rsidRDefault="00324E4C" w:rsidP="00324E4C">
      <w:pPr>
        <w:widowControl w:val="0"/>
        <w:autoSpaceDE w:val="0"/>
        <w:autoSpaceDN w:val="0"/>
        <w:adjustRightInd w:val="0"/>
        <w:spacing w:after="0" w:line="240" w:lineRule="auto"/>
        <w:ind w:firstLine="709"/>
        <w:jc w:val="center"/>
        <w:rPr>
          <w:rFonts w:ascii="Times New Roman" w:hAnsi="Times New Roman"/>
          <w:sz w:val="20"/>
          <w:szCs w:val="20"/>
        </w:rPr>
      </w:pPr>
      <w:r w:rsidRPr="00324E4C">
        <w:rPr>
          <w:rFonts w:ascii="Times New Roman" w:hAnsi="Times New Roman"/>
          <w:sz w:val="20"/>
          <w:szCs w:val="20"/>
        </w:rPr>
        <w:t>за ходом ее выполнения</w:t>
      </w:r>
    </w:p>
    <w:p w:rsidR="00324E4C" w:rsidRPr="00324E4C" w:rsidRDefault="00324E4C" w:rsidP="00324E4C">
      <w:pPr>
        <w:widowControl w:val="0"/>
        <w:autoSpaceDE w:val="0"/>
        <w:autoSpaceDN w:val="0"/>
        <w:adjustRightInd w:val="0"/>
        <w:spacing w:after="0" w:line="240" w:lineRule="auto"/>
        <w:ind w:firstLine="709"/>
        <w:jc w:val="center"/>
        <w:rPr>
          <w:rFonts w:ascii="Times New Roman" w:hAnsi="Times New Roman"/>
          <w:sz w:val="20"/>
          <w:szCs w:val="20"/>
        </w:rPr>
      </w:pPr>
    </w:p>
    <w:p w:rsidR="00324E4C" w:rsidRPr="00324E4C" w:rsidRDefault="00324E4C" w:rsidP="00324E4C">
      <w:pPr>
        <w:widowControl w:val="0"/>
        <w:autoSpaceDE w:val="0"/>
        <w:autoSpaceDN w:val="0"/>
        <w:adjustRightInd w:val="0"/>
        <w:spacing w:after="0" w:line="240" w:lineRule="auto"/>
        <w:ind w:firstLine="709"/>
        <w:jc w:val="both"/>
        <w:rPr>
          <w:rFonts w:ascii="Times New Roman" w:hAnsi="Times New Roman"/>
          <w:sz w:val="20"/>
          <w:szCs w:val="20"/>
        </w:rPr>
      </w:pPr>
      <w:r w:rsidRPr="00324E4C">
        <w:rPr>
          <w:rFonts w:ascii="Times New Roman" w:hAnsi="Times New Roman"/>
          <w:sz w:val="20"/>
          <w:szCs w:val="20"/>
        </w:rPr>
        <w:t>2.4.1. Управление муниципальной собственностью Богучанского района и отдел по архитектуре и градостроительству администрации Богучанского района осуществляют управление и текущий контроль за ходом выполнения подпрограммы, определяет промежуточные результаты и производят оценку реализации подпрограммы.</w:t>
      </w:r>
    </w:p>
    <w:p w:rsidR="00324E4C" w:rsidRPr="00324E4C" w:rsidRDefault="00324E4C" w:rsidP="00324E4C">
      <w:pPr>
        <w:widowControl w:val="0"/>
        <w:autoSpaceDE w:val="0"/>
        <w:autoSpaceDN w:val="0"/>
        <w:adjustRightInd w:val="0"/>
        <w:spacing w:after="0" w:line="240" w:lineRule="auto"/>
        <w:ind w:firstLine="709"/>
        <w:jc w:val="both"/>
        <w:rPr>
          <w:rFonts w:ascii="Times New Roman" w:hAnsi="Times New Roman"/>
          <w:sz w:val="20"/>
          <w:szCs w:val="20"/>
        </w:rPr>
      </w:pPr>
      <w:r w:rsidRPr="00324E4C">
        <w:rPr>
          <w:rFonts w:ascii="Times New Roman" w:hAnsi="Times New Roman"/>
          <w:sz w:val="20"/>
          <w:szCs w:val="20"/>
        </w:rPr>
        <w:t>2.4.2. Контроль за целевым и эффективным расходованием средств краевого и районного бюджетов, предусмотренных на реализацию подпрограммы, осуществляют управление муниципальной собственностью Богучанского района и  финансовое управление администрации Богучанского района.</w:t>
      </w:r>
    </w:p>
    <w:p w:rsidR="00324E4C" w:rsidRPr="00324E4C" w:rsidRDefault="00324E4C" w:rsidP="00324E4C">
      <w:pPr>
        <w:widowControl w:val="0"/>
        <w:autoSpaceDE w:val="0"/>
        <w:autoSpaceDN w:val="0"/>
        <w:adjustRightInd w:val="0"/>
        <w:spacing w:after="0" w:line="240" w:lineRule="auto"/>
        <w:ind w:firstLine="709"/>
        <w:jc w:val="both"/>
        <w:rPr>
          <w:rFonts w:ascii="Times New Roman" w:hAnsi="Times New Roman"/>
          <w:sz w:val="20"/>
          <w:szCs w:val="20"/>
        </w:rPr>
      </w:pPr>
      <w:r w:rsidRPr="00324E4C">
        <w:rPr>
          <w:rFonts w:ascii="Times New Roman" w:hAnsi="Times New Roman"/>
          <w:sz w:val="20"/>
          <w:szCs w:val="20"/>
        </w:rPr>
        <w:t xml:space="preserve">2.4.3. Отдел по архитектуре и градостроительству администрации Богучанского района представляет в Министерство </w:t>
      </w:r>
      <w:hyperlink r:id="rId15" w:history="1">
        <w:r w:rsidRPr="00324E4C">
          <w:rPr>
            <w:rFonts w:ascii="Times New Roman" w:hAnsi="Times New Roman"/>
            <w:sz w:val="20"/>
            <w:szCs w:val="20"/>
          </w:rPr>
          <w:t>отчет</w:t>
        </w:r>
      </w:hyperlink>
      <w:r w:rsidRPr="00324E4C">
        <w:rPr>
          <w:rFonts w:ascii="Times New Roman" w:hAnsi="Times New Roman"/>
          <w:sz w:val="20"/>
          <w:szCs w:val="20"/>
        </w:rPr>
        <w:t xml:space="preserve"> об исполнении подпрограммы ежемесячно, не позднее 3-го числа месяца, следующего за отчетным, по форме, установленной данным министерством.</w:t>
      </w:r>
    </w:p>
    <w:p w:rsidR="00324E4C" w:rsidRPr="00324E4C" w:rsidRDefault="00324E4C" w:rsidP="00324E4C">
      <w:pPr>
        <w:widowControl w:val="0"/>
        <w:autoSpaceDE w:val="0"/>
        <w:autoSpaceDN w:val="0"/>
        <w:adjustRightInd w:val="0"/>
        <w:spacing w:after="0" w:line="240" w:lineRule="auto"/>
        <w:ind w:firstLine="709"/>
        <w:jc w:val="both"/>
        <w:rPr>
          <w:rFonts w:ascii="Times New Roman" w:hAnsi="Times New Roman"/>
          <w:sz w:val="20"/>
          <w:szCs w:val="20"/>
        </w:rPr>
      </w:pPr>
      <w:r w:rsidRPr="00324E4C">
        <w:rPr>
          <w:rFonts w:ascii="Times New Roman" w:hAnsi="Times New Roman"/>
          <w:sz w:val="20"/>
          <w:szCs w:val="20"/>
        </w:rPr>
        <w:t>2.4.4.  Управление муниципальной собственностью Богучанского района ежеквартально до 20-го числа месяца, следующего за отчетным периодом, направляет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17.07.2013 № 849-п «Об утверждении Порядка принятия решения о разработке муниципальных программ, их формирования и реализации».</w:t>
      </w:r>
    </w:p>
    <w:p w:rsidR="00324E4C" w:rsidRPr="00324E4C" w:rsidRDefault="00324E4C" w:rsidP="00324E4C">
      <w:pPr>
        <w:widowControl w:val="0"/>
        <w:autoSpaceDE w:val="0"/>
        <w:autoSpaceDN w:val="0"/>
        <w:adjustRightInd w:val="0"/>
        <w:spacing w:after="0" w:line="240" w:lineRule="auto"/>
        <w:rPr>
          <w:rFonts w:ascii="Times New Roman" w:hAnsi="Times New Roman"/>
          <w:sz w:val="20"/>
          <w:szCs w:val="20"/>
        </w:rPr>
      </w:pPr>
    </w:p>
    <w:p w:rsidR="00324E4C" w:rsidRPr="00324E4C" w:rsidRDefault="00324E4C" w:rsidP="00324E4C">
      <w:pPr>
        <w:widowControl w:val="0"/>
        <w:autoSpaceDE w:val="0"/>
        <w:autoSpaceDN w:val="0"/>
        <w:adjustRightInd w:val="0"/>
        <w:spacing w:after="0" w:line="240" w:lineRule="auto"/>
        <w:ind w:firstLine="709"/>
        <w:jc w:val="center"/>
        <w:rPr>
          <w:rFonts w:ascii="Times New Roman" w:hAnsi="Times New Roman"/>
          <w:sz w:val="20"/>
          <w:szCs w:val="20"/>
        </w:rPr>
      </w:pPr>
      <w:r w:rsidRPr="00324E4C">
        <w:rPr>
          <w:rFonts w:ascii="Times New Roman" w:hAnsi="Times New Roman"/>
          <w:sz w:val="20"/>
          <w:szCs w:val="20"/>
        </w:rPr>
        <w:t>2.5. Оценка социально-экономической эффективности</w:t>
      </w:r>
    </w:p>
    <w:p w:rsidR="00324E4C" w:rsidRPr="00324E4C" w:rsidRDefault="00324E4C" w:rsidP="00324E4C">
      <w:pPr>
        <w:spacing w:after="0" w:line="240" w:lineRule="auto"/>
        <w:ind w:firstLine="709"/>
        <w:jc w:val="both"/>
        <w:rPr>
          <w:rFonts w:ascii="Times New Roman" w:hAnsi="Times New Roman"/>
          <w:sz w:val="20"/>
          <w:szCs w:val="20"/>
        </w:rPr>
      </w:pPr>
    </w:p>
    <w:p w:rsidR="00324E4C" w:rsidRPr="00324E4C" w:rsidRDefault="00324E4C" w:rsidP="00324E4C">
      <w:pPr>
        <w:shd w:val="clear" w:color="auto" w:fill="FFFFFF"/>
        <w:suppressAutoHyphens/>
        <w:spacing w:after="0" w:line="240" w:lineRule="auto"/>
        <w:ind w:firstLine="720"/>
        <w:jc w:val="both"/>
        <w:rPr>
          <w:rFonts w:ascii="Times New Roman" w:hAnsi="Times New Roman"/>
          <w:sz w:val="20"/>
          <w:szCs w:val="20"/>
        </w:rPr>
      </w:pPr>
      <w:r w:rsidRPr="00324E4C">
        <w:rPr>
          <w:rFonts w:ascii="Times New Roman" w:hAnsi="Times New Roman"/>
          <w:sz w:val="20"/>
          <w:szCs w:val="20"/>
        </w:rPr>
        <w:t xml:space="preserve">В результате реализации мероприятий подпрограммы будут обеспечены документами территориального планирования: </w:t>
      </w:r>
    </w:p>
    <w:p w:rsidR="00324E4C" w:rsidRPr="00324E4C" w:rsidRDefault="00324E4C" w:rsidP="00324E4C">
      <w:pPr>
        <w:shd w:val="clear" w:color="auto" w:fill="FFFFFF"/>
        <w:suppressAutoHyphens/>
        <w:spacing w:after="0" w:line="240" w:lineRule="auto"/>
        <w:ind w:firstLine="720"/>
        <w:jc w:val="both"/>
        <w:rPr>
          <w:rFonts w:ascii="Times New Roman" w:hAnsi="Times New Roman"/>
          <w:sz w:val="20"/>
          <w:szCs w:val="20"/>
        </w:rPr>
      </w:pPr>
      <w:r w:rsidRPr="00324E4C">
        <w:rPr>
          <w:rFonts w:ascii="Times New Roman" w:hAnsi="Times New Roman"/>
          <w:sz w:val="20"/>
          <w:szCs w:val="20"/>
        </w:rPr>
        <w:t xml:space="preserve"> - генеральным планом 2 сельских поселения (п. Красногорьевский и п. Гремучий)</w:t>
      </w:r>
    </w:p>
    <w:p w:rsidR="00324E4C" w:rsidRPr="00324E4C" w:rsidRDefault="00324E4C" w:rsidP="00324E4C">
      <w:pPr>
        <w:shd w:val="clear" w:color="auto" w:fill="FFFFFF"/>
        <w:suppressAutoHyphens/>
        <w:spacing w:after="0" w:line="240" w:lineRule="auto"/>
        <w:ind w:firstLine="720"/>
        <w:jc w:val="both"/>
        <w:rPr>
          <w:rFonts w:ascii="Times New Roman" w:hAnsi="Times New Roman"/>
          <w:sz w:val="20"/>
          <w:szCs w:val="20"/>
        </w:rPr>
      </w:pPr>
      <w:r w:rsidRPr="00324E4C">
        <w:rPr>
          <w:rFonts w:ascii="Times New Roman" w:hAnsi="Times New Roman"/>
          <w:sz w:val="20"/>
          <w:szCs w:val="20"/>
        </w:rPr>
        <w:t xml:space="preserve">-  проектами планировки территории- 2 микрорайона, </w:t>
      </w:r>
    </w:p>
    <w:p w:rsidR="00324E4C" w:rsidRPr="00324E4C" w:rsidRDefault="00324E4C" w:rsidP="00324E4C">
      <w:pPr>
        <w:shd w:val="clear" w:color="auto" w:fill="FFFFFF"/>
        <w:suppressAutoHyphens/>
        <w:spacing w:after="0" w:line="240" w:lineRule="auto"/>
        <w:ind w:firstLine="720"/>
        <w:jc w:val="both"/>
        <w:rPr>
          <w:rFonts w:ascii="Times New Roman" w:hAnsi="Times New Roman"/>
          <w:sz w:val="20"/>
          <w:szCs w:val="20"/>
        </w:rPr>
      </w:pPr>
      <w:r w:rsidRPr="00324E4C">
        <w:rPr>
          <w:rFonts w:ascii="Times New Roman" w:hAnsi="Times New Roman"/>
          <w:sz w:val="20"/>
          <w:szCs w:val="20"/>
        </w:rPr>
        <w:t>- будет откорректирована Схема территориального планирования Богучанского района (СТП)</w:t>
      </w:r>
    </w:p>
    <w:p w:rsidR="00324E4C" w:rsidRPr="00324E4C" w:rsidRDefault="00324E4C" w:rsidP="00324E4C">
      <w:pPr>
        <w:autoSpaceDE w:val="0"/>
        <w:autoSpaceDN w:val="0"/>
        <w:adjustRightInd w:val="0"/>
        <w:spacing w:after="0" w:line="240" w:lineRule="auto"/>
        <w:ind w:firstLine="709"/>
        <w:jc w:val="both"/>
        <w:rPr>
          <w:rFonts w:ascii="Times New Roman" w:hAnsi="Times New Roman"/>
          <w:sz w:val="20"/>
          <w:szCs w:val="20"/>
        </w:rPr>
      </w:pPr>
      <w:r w:rsidRPr="00324E4C">
        <w:rPr>
          <w:rFonts w:ascii="Times New Roman" w:hAnsi="Times New Roman"/>
          <w:bCs/>
          <w:sz w:val="20"/>
          <w:szCs w:val="20"/>
        </w:rPr>
        <w:t xml:space="preserve">К 2016 году доля </w:t>
      </w:r>
      <w:r w:rsidRPr="00324E4C">
        <w:rPr>
          <w:rFonts w:ascii="Times New Roman" w:hAnsi="Times New Roman"/>
          <w:sz w:val="20"/>
          <w:szCs w:val="20"/>
        </w:rPr>
        <w:t xml:space="preserve">обеспеченности поселений района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w:t>
      </w:r>
      <w:r w:rsidRPr="00324E4C">
        <w:rPr>
          <w:rFonts w:ascii="Times New Roman" w:hAnsi="Times New Roman"/>
          <w:bCs/>
          <w:sz w:val="20"/>
          <w:szCs w:val="20"/>
        </w:rPr>
        <w:t xml:space="preserve">составит не менее 20 %. </w:t>
      </w:r>
    </w:p>
    <w:p w:rsidR="00324E4C" w:rsidRPr="00324E4C" w:rsidRDefault="00324E4C" w:rsidP="00324E4C">
      <w:pPr>
        <w:widowControl w:val="0"/>
        <w:autoSpaceDE w:val="0"/>
        <w:autoSpaceDN w:val="0"/>
        <w:adjustRightInd w:val="0"/>
        <w:spacing w:after="0" w:line="240" w:lineRule="auto"/>
        <w:ind w:firstLine="709"/>
        <w:jc w:val="both"/>
        <w:rPr>
          <w:rFonts w:ascii="Times New Roman" w:hAnsi="Times New Roman"/>
          <w:sz w:val="20"/>
          <w:szCs w:val="20"/>
        </w:rPr>
      </w:pPr>
      <w:r w:rsidRPr="00324E4C">
        <w:rPr>
          <w:rFonts w:ascii="Times New Roman" w:hAnsi="Times New Roman"/>
          <w:sz w:val="20"/>
          <w:szCs w:val="20"/>
        </w:rPr>
        <w:t>Реализация мероприятий подпрограммы не повлечет за собой негативных экологических последствий.</w:t>
      </w:r>
    </w:p>
    <w:p w:rsidR="00324E4C" w:rsidRPr="00324E4C" w:rsidRDefault="00324E4C" w:rsidP="00324E4C">
      <w:pPr>
        <w:spacing w:after="0" w:line="240" w:lineRule="auto"/>
        <w:ind w:firstLine="709"/>
        <w:jc w:val="both"/>
        <w:rPr>
          <w:rFonts w:ascii="Times New Roman" w:hAnsi="Times New Roman"/>
          <w:sz w:val="20"/>
          <w:szCs w:val="20"/>
        </w:rPr>
      </w:pPr>
      <w:r w:rsidRPr="00324E4C">
        <w:rPr>
          <w:rFonts w:ascii="Times New Roman" w:hAnsi="Times New Roman"/>
          <w:sz w:val="20"/>
          <w:szCs w:val="20"/>
        </w:rPr>
        <w:t xml:space="preserve">Поступление доходов в районный бюджет от реализации данного мероприятия не предполагается. </w:t>
      </w:r>
    </w:p>
    <w:p w:rsidR="00324E4C" w:rsidRPr="00324E4C" w:rsidRDefault="00324E4C" w:rsidP="00324E4C">
      <w:pPr>
        <w:autoSpaceDE w:val="0"/>
        <w:autoSpaceDN w:val="0"/>
        <w:adjustRightInd w:val="0"/>
        <w:spacing w:after="0" w:line="240" w:lineRule="auto"/>
        <w:ind w:firstLine="709"/>
        <w:jc w:val="center"/>
        <w:rPr>
          <w:rFonts w:ascii="Times New Roman" w:hAnsi="Times New Roman"/>
          <w:sz w:val="20"/>
          <w:szCs w:val="20"/>
        </w:rPr>
      </w:pPr>
      <w:r w:rsidRPr="00324E4C">
        <w:rPr>
          <w:rFonts w:ascii="Times New Roman" w:hAnsi="Times New Roman"/>
          <w:sz w:val="20"/>
          <w:szCs w:val="20"/>
        </w:rPr>
        <w:tab/>
      </w:r>
    </w:p>
    <w:p w:rsidR="00324E4C" w:rsidRPr="00324E4C" w:rsidRDefault="00324E4C" w:rsidP="00324E4C">
      <w:pPr>
        <w:autoSpaceDE w:val="0"/>
        <w:autoSpaceDN w:val="0"/>
        <w:adjustRightInd w:val="0"/>
        <w:spacing w:after="0" w:line="240" w:lineRule="auto"/>
        <w:ind w:firstLine="709"/>
        <w:jc w:val="center"/>
        <w:rPr>
          <w:rFonts w:ascii="Times New Roman" w:hAnsi="Times New Roman"/>
          <w:sz w:val="20"/>
          <w:szCs w:val="20"/>
        </w:rPr>
      </w:pPr>
      <w:r w:rsidRPr="00324E4C">
        <w:rPr>
          <w:rFonts w:ascii="Times New Roman" w:hAnsi="Times New Roman"/>
          <w:sz w:val="20"/>
          <w:szCs w:val="20"/>
        </w:rPr>
        <w:t>2.6. Мероприятия подпрограммы</w:t>
      </w:r>
    </w:p>
    <w:p w:rsidR="00324E4C" w:rsidRPr="00324E4C" w:rsidRDefault="00324E4C" w:rsidP="00324E4C">
      <w:pPr>
        <w:autoSpaceDE w:val="0"/>
        <w:autoSpaceDN w:val="0"/>
        <w:adjustRightInd w:val="0"/>
        <w:spacing w:after="0" w:line="240" w:lineRule="auto"/>
        <w:ind w:firstLine="709"/>
        <w:jc w:val="center"/>
        <w:rPr>
          <w:rFonts w:ascii="Times New Roman" w:hAnsi="Times New Roman"/>
          <w:sz w:val="20"/>
          <w:szCs w:val="20"/>
        </w:rPr>
      </w:pPr>
    </w:p>
    <w:p w:rsidR="00324E4C" w:rsidRPr="00324E4C" w:rsidRDefault="00324E4C" w:rsidP="00324E4C">
      <w:pPr>
        <w:autoSpaceDE w:val="0"/>
        <w:autoSpaceDN w:val="0"/>
        <w:adjustRightInd w:val="0"/>
        <w:spacing w:after="0" w:line="240" w:lineRule="auto"/>
        <w:ind w:firstLine="709"/>
        <w:jc w:val="both"/>
        <w:rPr>
          <w:rFonts w:ascii="Times New Roman" w:hAnsi="Times New Roman"/>
          <w:sz w:val="20"/>
          <w:szCs w:val="20"/>
        </w:rPr>
      </w:pPr>
      <w:r w:rsidRPr="00324E4C">
        <w:rPr>
          <w:rFonts w:ascii="Times New Roman" w:hAnsi="Times New Roman"/>
          <w:sz w:val="20"/>
          <w:szCs w:val="20"/>
        </w:rPr>
        <w:t>Перечень подпрограммных мероприятий указан в приложении № 2 к настоящей подпрограмме.</w:t>
      </w:r>
    </w:p>
    <w:p w:rsidR="00324E4C" w:rsidRPr="00324E4C" w:rsidRDefault="00324E4C" w:rsidP="00324E4C">
      <w:pPr>
        <w:autoSpaceDE w:val="0"/>
        <w:autoSpaceDN w:val="0"/>
        <w:adjustRightInd w:val="0"/>
        <w:spacing w:after="0" w:line="240" w:lineRule="auto"/>
        <w:ind w:firstLine="709"/>
        <w:jc w:val="both"/>
        <w:rPr>
          <w:rFonts w:ascii="Times New Roman" w:hAnsi="Times New Roman"/>
          <w:sz w:val="20"/>
          <w:szCs w:val="20"/>
        </w:rPr>
      </w:pPr>
    </w:p>
    <w:p w:rsidR="00324E4C" w:rsidRPr="00324E4C" w:rsidRDefault="00324E4C" w:rsidP="00324E4C">
      <w:pPr>
        <w:autoSpaceDE w:val="0"/>
        <w:autoSpaceDN w:val="0"/>
        <w:adjustRightInd w:val="0"/>
        <w:spacing w:after="0" w:line="240" w:lineRule="auto"/>
        <w:ind w:firstLine="709"/>
        <w:jc w:val="center"/>
        <w:rPr>
          <w:rFonts w:ascii="Times New Roman" w:hAnsi="Times New Roman"/>
          <w:sz w:val="20"/>
          <w:szCs w:val="20"/>
        </w:rPr>
      </w:pPr>
      <w:r w:rsidRPr="00324E4C">
        <w:rPr>
          <w:rFonts w:ascii="Times New Roman" w:hAnsi="Times New Roman"/>
          <w:sz w:val="20"/>
          <w:szCs w:val="20"/>
        </w:rPr>
        <w:t>2.7.Обоснование финансовых, материальных и трудовых затрат (ресурсное обеспечение подпрограммы) с указанием источников финансирования</w:t>
      </w:r>
    </w:p>
    <w:p w:rsidR="00324E4C" w:rsidRPr="00324E4C" w:rsidRDefault="00324E4C" w:rsidP="00324E4C">
      <w:pPr>
        <w:autoSpaceDE w:val="0"/>
        <w:autoSpaceDN w:val="0"/>
        <w:adjustRightInd w:val="0"/>
        <w:spacing w:after="0" w:line="240" w:lineRule="auto"/>
        <w:ind w:firstLine="709"/>
        <w:jc w:val="center"/>
        <w:rPr>
          <w:rFonts w:ascii="Times New Roman" w:hAnsi="Times New Roman"/>
          <w:sz w:val="20"/>
          <w:szCs w:val="20"/>
        </w:rPr>
      </w:pPr>
    </w:p>
    <w:p w:rsidR="00324E4C" w:rsidRPr="00324E4C" w:rsidRDefault="00324E4C" w:rsidP="00324E4C">
      <w:pPr>
        <w:tabs>
          <w:tab w:val="left" w:pos="3780"/>
        </w:tabs>
        <w:spacing w:after="0" w:line="240" w:lineRule="auto"/>
        <w:ind w:firstLine="709"/>
        <w:jc w:val="both"/>
        <w:rPr>
          <w:rFonts w:ascii="Times New Roman" w:hAnsi="Times New Roman"/>
          <w:sz w:val="20"/>
          <w:szCs w:val="20"/>
        </w:rPr>
      </w:pPr>
      <w:r w:rsidRPr="00324E4C">
        <w:rPr>
          <w:rFonts w:ascii="Times New Roman" w:hAnsi="Times New Roman"/>
          <w:sz w:val="20"/>
          <w:szCs w:val="20"/>
        </w:rPr>
        <w:t xml:space="preserve">Общий объем финансирования подпрограммы за счет средств районного бюджета составит  1 277 247,0 рублей, в том числе по годам: </w:t>
      </w:r>
    </w:p>
    <w:p w:rsidR="00324E4C" w:rsidRPr="00324E4C" w:rsidRDefault="00324E4C" w:rsidP="00324E4C">
      <w:pPr>
        <w:tabs>
          <w:tab w:val="left" w:pos="3780"/>
        </w:tabs>
        <w:spacing w:after="0" w:line="240" w:lineRule="auto"/>
        <w:ind w:firstLine="709"/>
        <w:jc w:val="both"/>
        <w:rPr>
          <w:rFonts w:ascii="Times New Roman" w:hAnsi="Times New Roman"/>
          <w:sz w:val="20"/>
          <w:szCs w:val="20"/>
        </w:rPr>
      </w:pPr>
      <w:r w:rsidRPr="00324E4C">
        <w:rPr>
          <w:rFonts w:ascii="Times New Roman" w:hAnsi="Times New Roman"/>
          <w:sz w:val="20"/>
          <w:szCs w:val="20"/>
        </w:rPr>
        <w:t>2014 год -  677 247,0 рублей;</w:t>
      </w:r>
    </w:p>
    <w:p w:rsidR="00324E4C" w:rsidRPr="00324E4C" w:rsidRDefault="00324E4C" w:rsidP="00324E4C">
      <w:pPr>
        <w:tabs>
          <w:tab w:val="left" w:pos="3780"/>
        </w:tabs>
        <w:spacing w:after="0" w:line="240" w:lineRule="auto"/>
        <w:ind w:firstLine="709"/>
        <w:jc w:val="both"/>
        <w:rPr>
          <w:rFonts w:ascii="Times New Roman" w:hAnsi="Times New Roman"/>
          <w:sz w:val="20"/>
          <w:szCs w:val="20"/>
        </w:rPr>
      </w:pPr>
      <w:r w:rsidRPr="00324E4C">
        <w:rPr>
          <w:rFonts w:ascii="Times New Roman" w:hAnsi="Times New Roman"/>
          <w:sz w:val="20"/>
          <w:szCs w:val="20"/>
        </w:rPr>
        <w:t>2015 год -  300 000,0 рублей;</w:t>
      </w:r>
    </w:p>
    <w:p w:rsidR="00324E4C" w:rsidRPr="00324E4C" w:rsidRDefault="00324E4C" w:rsidP="00324E4C">
      <w:pPr>
        <w:autoSpaceDE w:val="0"/>
        <w:autoSpaceDN w:val="0"/>
        <w:adjustRightInd w:val="0"/>
        <w:spacing w:after="0" w:line="240" w:lineRule="auto"/>
        <w:ind w:firstLine="709"/>
        <w:jc w:val="both"/>
        <w:rPr>
          <w:rFonts w:ascii="Times New Roman" w:hAnsi="Times New Roman"/>
          <w:sz w:val="20"/>
          <w:szCs w:val="20"/>
        </w:rPr>
      </w:pPr>
      <w:r w:rsidRPr="00324E4C">
        <w:rPr>
          <w:rFonts w:ascii="Times New Roman" w:hAnsi="Times New Roman"/>
          <w:sz w:val="20"/>
          <w:szCs w:val="20"/>
        </w:rPr>
        <w:t>2016 год -  300 000,0 рублей.</w:t>
      </w:r>
    </w:p>
    <w:p w:rsidR="00324E4C" w:rsidRPr="00324E4C" w:rsidRDefault="00324E4C" w:rsidP="00324E4C">
      <w:pPr>
        <w:autoSpaceDE w:val="0"/>
        <w:autoSpaceDN w:val="0"/>
        <w:adjustRightInd w:val="0"/>
        <w:spacing w:after="0" w:line="240" w:lineRule="auto"/>
        <w:ind w:firstLine="709"/>
        <w:jc w:val="both"/>
        <w:rPr>
          <w:rFonts w:ascii="Times New Roman" w:hAnsi="Times New Roman"/>
          <w:sz w:val="20"/>
          <w:szCs w:val="20"/>
        </w:rPr>
      </w:pPr>
      <w:r w:rsidRPr="00324E4C">
        <w:rPr>
          <w:rFonts w:ascii="Times New Roman" w:hAnsi="Times New Roman"/>
          <w:sz w:val="20"/>
          <w:szCs w:val="20"/>
        </w:rPr>
        <w:t>Материалы и трудовые затраты в рамках реализации подпрограммы не предусмотрены.</w:t>
      </w:r>
    </w:p>
    <w:p w:rsidR="00324E4C" w:rsidRPr="00324E4C" w:rsidRDefault="00324E4C" w:rsidP="00324E4C">
      <w:pPr>
        <w:tabs>
          <w:tab w:val="left" w:pos="1620"/>
        </w:tabs>
        <w:spacing w:after="0" w:line="240" w:lineRule="auto"/>
        <w:ind w:firstLine="709"/>
        <w:jc w:val="both"/>
        <w:rPr>
          <w:rFonts w:ascii="Times New Roman" w:hAnsi="Times New Roman"/>
          <w:sz w:val="20"/>
          <w:szCs w:val="20"/>
        </w:rPr>
      </w:pPr>
      <w:r w:rsidRPr="00324E4C">
        <w:rPr>
          <w:rFonts w:ascii="Times New Roman" w:hAnsi="Times New Roman"/>
          <w:sz w:val="20"/>
          <w:szCs w:val="20"/>
        </w:rPr>
        <w:t>Для участия в конкурсом отборе по государственной программе «Создание условий для обеспечения доступным и комфортным жильем граждан Красноярского края» на 2014-2016 годы необходимо финансирование из районного бюджета в размере, не менее  10  процентов   от потребности в финансировании подпрограммы.</w:t>
      </w:r>
    </w:p>
    <w:p w:rsidR="00324E4C" w:rsidRPr="00C037EF" w:rsidRDefault="00324E4C" w:rsidP="00324E4C">
      <w:pPr>
        <w:spacing w:after="0" w:line="240" w:lineRule="auto"/>
        <w:ind w:left="4962"/>
        <w:jc w:val="right"/>
        <w:rPr>
          <w:rFonts w:ascii="Times New Roman" w:hAnsi="Times New Roman"/>
          <w:sz w:val="18"/>
          <w:szCs w:val="18"/>
        </w:rPr>
      </w:pPr>
      <w:r w:rsidRPr="00C037EF">
        <w:rPr>
          <w:rFonts w:ascii="Times New Roman" w:hAnsi="Times New Roman"/>
          <w:sz w:val="18"/>
          <w:szCs w:val="18"/>
        </w:rPr>
        <w:t xml:space="preserve">Приложение № </w:t>
      </w:r>
      <w:r>
        <w:rPr>
          <w:rFonts w:ascii="Times New Roman" w:hAnsi="Times New Roman"/>
          <w:sz w:val="18"/>
          <w:szCs w:val="18"/>
        </w:rPr>
        <w:t>1</w:t>
      </w:r>
    </w:p>
    <w:p w:rsidR="00324E4C" w:rsidRDefault="00324E4C" w:rsidP="00324E4C">
      <w:pPr>
        <w:spacing w:after="0" w:line="240" w:lineRule="auto"/>
        <w:ind w:left="4962"/>
        <w:jc w:val="right"/>
        <w:rPr>
          <w:rFonts w:ascii="Times New Roman" w:hAnsi="Times New Roman"/>
          <w:sz w:val="18"/>
          <w:szCs w:val="18"/>
        </w:rPr>
      </w:pPr>
      <w:r>
        <w:rPr>
          <w:rFonts w:ascii="Times New Roman" w:hAnsi="Times New Roman"/>
          <w:sz w:val="18"/>
          <w:szCs w:val="18"/>
        </w:rPr>
        <w:t>к подпрограмме «Осуществление градостроительной</w:t>
      </w:r>
    </w:p>
    <w:p w:rsidR="00324E4C" w:rsidRPr="00C037EF" w:rsidRDefault="00324E4C" w:rsidP="00324E4C">
      <w:pPr>
        <w:spacing w:after="0" w:line="240" w:lineRule="auto"/>
        <w:ind w:left="4962"/>
        <w:jc w:val="right"/>
        <w:rPr>
          <w:rFonts w:ascii="Times New Roman" w:hAnsi="Times New Roman"/>
          <w:sz w:val="18"/>
          <w:szCs w:val="18"/>
        </w:rPr>
      </w:pPr>
      <w:r>
        <w:rPr>
          <w:rFonts w:ascii="Times New Roman" w:hAnsi="Times New Roman"/>
          <w:sz w:val="18"/>
          <w:szCs w:val="18"/>
        </w:rPr>
        <w:t>деятельности в Богучанском районе» на 2014-2016 годы</w:t>
      </w:r>
    </w:p>
    <w:p w:rsidR="00324E4C" w:rsidRDefault="00324E4C" w:rsidP="00324E4C">
      <w:pPr>
        <w:pStyle w:val="140"/>
        <w:spacing w:before="0" w:after="0" w:line="240" w:lineRule="auto"/>
        <w:jc w:val="right"/>
        <w:rPr>
          <w:sz w:val="18"/>
          <w:szCs w:val="18"/>
        </w:rPr>
      </w:pPr>
    </w:p>
    <w:p w:rsidR="00324E4C" w:rsidRDefault="00324E4C" w:rsidP="00324E4C">
      <w:pPr>
        <w:pStyle w:val="140"/>
        <w:spacing w:before="0" w:after="0" w:line="240" w:lineRule="auto"/>
        <w:jc w:val="center"/>
        <w:rPr>
          <w:sz w:val="20"/>
          <w:szCs w:val="20"/>
        </w:rPr>
      </w:pPr>
      <w:r>
        <w:rPr>
          <w:sz w:val="20"/>
          <w:szCs w:val="20"/>
        </w:rPr>
        <w:t>Перечень целевых индикаторов подпрограммы</w:t>
      </w:r>
    </w:p>
    <w:p w:rsidR="00324E4C" w:rsidRPr="00324E4C" w:rsidRDefault="00324E4C" w:rsidP="00324E4C">
      <w:pPr>
        <w:pStyle w:val="140"/>
        <w:spacing w:before="0" w:after="0" w:line="240" w:lineRule="auto"/>
        <w:jc w:val="right"/>
        <w:rPr>
          <w:sz w:val="18"/>
          <w:szCs w:val="18"/>
        </w:rPr>
      </w:pPr>
    </w:p>
    <w:tbl>
      <w:tblPr>
        <w:tblW w:w="5000" w:type="pct"/>
        <w:tblCellMar>
          <w:left w:w="70" w:type="dxa"/>
          <w:right w:w="70" w:type="dxa"/>
        </w:tblCellMar>
        <w:tblLook w:val="0000"/>
      </w:tblPr>
      <w:tblGrid>
        <w:gridCol w:w="437"/>
        <w:gridCol w:w="1868"/>
        <w:gridCol w:w="1126"/>
        <w:gridCol w:w="1532"/>
        <w:gridCol w:w="1044"/>
        <w:gridCol w:w="1004"/>
        <w:gridCol w:w="910"/>
        <w:gridCol w:w="739"/>
        <w:gridCol w:w="834"/>
      </w:tblGrid>
      <w:tr w:rsidR="00324E4C" w:rsidRPr="00324E4C" w:rsidTr="00324E4C">
        <w:trPr>
          <w:cantSplit/>
          <w:trHeight w:val="70"/>
        </w:trPr>
        <w:tc>
          <w:tcPr>
            <w:tcW w:w="230" w:type="pct"/>
            <w:tcBorders>
              <w:top w:val="single" w:sz="6" w:space="0" w:color="auto"/>
              <w:left w:val="single" w:sz="6" w:space="0" w:color="auto"/>
              <w:bottom w:val="single" w:sz="6" w:space="0" w:color="auto"/>
              <w:right w:val="single" w:sz="6" w:space="0" w:color="auto"/>
            </w:tcBorders>
            <w:vAlign w:val="center"/>
          </w:tcPr>
          <w:p w:rsidR="00324E4C" w:rsidRPr="00324E4C" w:rsidRDefault="00324E4C" w:rsidP="00324E4C">
            <w:pPr>
              <w:pStyle w:val="ConsPlusNormal"/>
              <w:widowControl/>
              <w:ind w:firstLine="0"/>
              <w:jc w:val="center"/>
              <w:rPr>
                <w:rFonts w:ascii="Times New Roman" w:hAnsi="Times New Roman" w:cs="Times New Roman"/>
                <w:sz w:val="16"/>
                <w:szCs w:val="16"/>
              </w:rPr>
            </w:pPr>
            <w:r w:rsidRPr="00324E4C">
              <w:rPr>
                <w:rFonts w:ascii="Times New Roman" w:hAnsi="Times New Roman" w:cs="Times New Roman"/>
                <w:sz w:val="16"/>
                <w:szCs w:val="16"/>
              </w:rPr>
              <w:t xml:space="preserve">№  </w:t>
            </w:r>
            <w:r w:rsidRPr="00324E4C">
              <w:rPr>
                <w:rFonts w:ascii="Times New Roman" w:hAnsi="Times New Roman" w:cs="Times New Roman"/>
                <w:sz w:val="16"/>
                <w:szCs w:val="16"/>
              </w:rPr>
              <w:br/>
              <w:t>п/п</w:t>
            </w:r>
          </w:p>
        </w:tc>
        <w:tc>
          <w:tcPr>
            <w:tcW w:w="984" w:type="pct"/>
            <w:tcBorders>
              <w:top w:val="single" w:sz="6" w:space="0" w:color="auto"/>
              <w:left w:val="single" w:sz="6" w:space="0" w:color="auto"/>
              <w:bottom w:val="single" w:sz="6" w:space="0" w:color="auto"/>
              <w:right w:val="single" w:sz="6" w:space="0" w:color="auto"/>
            </w:tcBorders>
            <w:vAlign w:val="center"/>
          </w:tcPr>
          <w:p w:rsidR="00324E4C" w:rsidRPr="00324E4C" w:rsidRDefault="00324E4C" w:rsidP="00324E4C">
            <w:pPr>
              <w:pStyle w:val="ConsPlusNormal"/>
              <w:widowControl/>
              <w:ind w:firstLine="0"/>
              <w:jc w:val="center"/>
              <w:rPr>
                <w:rFonts w:ascii="Times New Roman" w:hAnsi="Times New Roman" w:cs="Times New Roman"/>
                <w:sz w:val="16"/>
                <w:szCs w:val="16"/>
              </w:rPr>
            </w:pPr>
            <w:r w:rsidRPr="00324E4C">
              <w:rPr>
                <w:rFonts w:ascii="Times New Roman" w:hAnsi="Times New Roman" w:cs="Times New Roman"/>
                <w:sz w:val="16"/>
                <w:szCs w:val="16"/>
              </w:rPr>
              <w:t xml:space="preserve">Цель,    </w:t>
            </w:r>
            <w:r w:rsidRPr="00324E4C">
              <w:rPr>
                <w:rFonts w:ascii="Times New Roman" w:hAnsi="Times New Roman" w:cs="Times New Roman"/>
                <w:sz w:val="16"/>
                <w:szCs w:val="16"/>
              </w:rPr>
              <w:br/>
              <w:t>целевые индикаторы</w:t>
            </w:r>
            <w:r w:rsidRPr="00324E4C">
              <w:rPr>
                <w:rFonts w:ascii="Times New Roman" w:hAnsi="Times New Roman" w:cs="Times New Roman"/>
                <w:sz w:val="16"/>
                <w:szCs w:val="16"/>
              </w:rPr>
              <w:br/>
            </w:r>
          </w:p>
        </w:tc>
        <w:tc>
          <w:tcPr>
            <w:tcW w:w="593" w:type="pct"/>
            <w:tcBorders>
              <w:top w:val="single" w:sz="6" w:space="0" w:color="auto"/>
              <w:left w:val="single" w:sz="6" w:space="0" w:color="auto"/>
              <w:bottom w:val="single" w:sz="6" w:space="0" w:color="auto"/>
              <w:right w:val="single" w:sz="6" w:space="0" w:color="auto"/>
            </w:tcBorders>
            <w:vAlign w:val="center"/>
          </w:tcPr>
          <w:p w:rsidR="00324E4C" w:rsidRPr="00324E4C" w:rsidRDefault="00324E4C" w:rsidP="00324E4C">
            <w:pPr>
              <w:pStyle w:val="ConsPlusNormal"/>
              <w:widowControl/>
              <w:ind w:firstLine="0"/>
              <w:jc w:val="center"/>
              <w:rPr>
                <w:rFonts w:ascii="Times New Roman" w:hAnsi="Times New Roman" w:cs="Times New Roman"/>
                <w:sz w:val="16"/>
                <w:szCs w:val="16"/>
              </w:rPr>
            </w:pPr>
            <w:r w:rsidRPr="00324E4C">
              <w:rPr>
                <w:rFonts w:ascii="Times New Roman" w:hAnsi="Times New Roman" w:cs="Times New Roman"/>
                <w:sz w:val="16"/>
                <w:szCs w:val="16"/>
              </w:rPr>
              <w:t>Единица</w:t>
            </w:r>
            <w:r w:rsidRPr="00324E4C">
              <w:rPr>
                <w:rFonts w:ascii="Times New Roman" w:hAnsi="Times New Roman" w:cs="Times New Roman"/>
                <w:sz w:val="16"/>
                <w:szCs w:val="16"/>
              </w:rPr>
              <w:br/>
              <w:t>измерения</w:t>
            </w:r>
          </w:p>
        </w:tc>
        <w:tc>
          <w:tcPr>
            <w:tcW w:w="807" w:type="pct"/>
            <w:tcBorders>
              <w:top w:val="single" w:sz="6" w:space="0" w:color="auto"/>
              <w:left w:val="single" w:sz="6" w:space="0" w:color="auto"/>
              <w:bottom w:val="single" w:sz="6" w:space="0" w:color="auto"/>
              <w:right w:val="single" w:sz="6" w:space="0" w:color="auto"/>
            </w:tcBorders>
            <w:vAlign w:val="center"/>
          </w:tcPr>
          <w:p w:rsidR="00324E4C" w:rsidRPr="00324E4C" w:rsidRDefault="00324E4C" w:rsidP="00324E4C">
            <w:pPr>
              <w:pStyle w:val="ConsPlusNormal"/>
              <w:widowControl/>
              <w:ind w:firstLine="0"/>
              <w:jc w:val="center"/>
              <w:rPr>
                <w:rFonts w:ascii="Times New Roman" w:hAnsi="Times New Roman" w:cs="Times New Roman"/>
                <w:sz w:val="16"/>
                <w:szCs w:val="16"/>
              </w:rPr>
            </w:pPr>
            <w:r w:rsidRPr="00324E4C">
              <w:rPr>
                <w:rFonts w:ascii="Times New Roman" w:hAnsi="Times New Roman" w:cs="Times New Roman"/>
                <w:sz w:val="16"/>
                <w:szCs w:val="16"/>
              </w:rPr>
              <w:t xml:space="preserve">Источник </w:t>
            </w:r>
            <w:r w:rsidRPr="00324E4C">
              <w:rPr>
                <w:rFonts w:ascii="Times New Roman" w:hAnsi="Times New Roman" w:cs="Times New Roman"/>
                <w:sz w:val="16"/>
                <w:szCs w:val="16"/>
              </w:rPr>
              <w:br/>
              <w:t>информации</w:t>
            </w:r>
          </w:p>
        </w:tc>
        <w:tc>
          <w:tcPr>
            <w:tcW w:w="550" w:type="pct"/>
            <w:tcBorders>
              <w:top w:val="single" w:sz="6" w:space="0" w:color="auto"/>
              <w:left w:val="single" w:sz="6" w:space="0" w:color="auto"/>
              <w:bottom w:val="single" w:sz="6" w:space="0" w:color="auto"/>
              <w:right w:val="single" w:sz="6" w:space="0" w:color="auto"/>
            </w:tcBorders>
            <w:vAlign w:val="center"/>
          </w:tcPr>
          <w:p w:rsidR="00324E4C" w:rsidRPr="00324E4C" w:rsidRDefault="00324E4C" w:rsidP="00324E4C">
            <w:pPr>
              <w:pStyle w:val="ConsPlusNormal"/>
              <w:widowControl/>
              <w:ind w:firstLine="0"/>
              <w:jc w:val="center"/>
              <w:rPr>
                <w:rFonts w:ascii="Times New Roman" w:hAnsi="Times New Roman" w:cs="Times New Roman"/>
                <w:sz w:val="16"/>
                <w:szCs w:val="16"/>
              </w:rPr>
            </w:pPr>
            <w:r w:rsidRPr="00324E4C">
              <w:rPr>
                <w:rFonts w:ascii="Times New Roman" w:hAnsi="Times New Roman" w:cs="Times New Roman"/>
                <w:sz w:val="16"/>
                <w:szCs w:val="16"/>
              </w:rPr>
              <w:t>2012 год</w:t>
            </w:r>
          </w:p>
        </w:tc>
        <w:tc>
          <w:tcPr>
            <w:tcW w:w="529" w:type="pct"/>
            <w:tcBorders>
              <w:top w:val="single" w:sz="6" w:space="0" w:color="auto"/>
              <w:left w:val="single" w:sz="6" w:space="0" w:color="auto"/>
              <w:bottom w:val="single" w:sz="6" w:space="0" w:color="auto"/>
              <w:right w:val="single" w:sz="6" w:space="0" w:color="auto"/>
            </w:tcBorders>
            <w:vAlign w:val="center"/>
          </w:tcPr>
          <w:p w:rsidR="00324E4C" w:rsidRPr="00324E4C" w:rsidRDefault="00324E4C" w:rsidP="00324E4C">
            <w:pPr>
              <w:pStyle w:val="ConsPlusNormal"/>
              <w:widowControl/>
              <w:ind w:firstLine="0"/>
              <w:jc w:val="center"/>
              <w:rPr>
                <w:rFonts w:ascii="Times New Roman" w:hAnsi="Times New Roman" w:cs="Times New Roman"/>
                <w:sz w:val="16"/>
                <w:szCs w:val="16"/>
              </w:rPr>
            </w:pPr>
            <w:r w:rsidRPr="00324E4C">
              <w:rPr>
                <w:rFonts w:ascii="Times New Roman" w:hAnsi="Times New Roman" w:cs="Times New Roman"/>
                <w:sz w:val="16"/>
                <w:szCs w:val="16"/>
              </w:rPr>
              <w:t>2013 год</w:t>
            </w:r>
          </w:p>
        </w:tc>
        <w:tc>
          <w:tcPr>
            <w:tcW w:w="479" w:type="pct"/>
            <w:tcBorders>
              <w:top w:val="single" w:sz="6" w:space="0" w:color="auto"/>
              <w:left w:val="single" w:sz="6" w:space="0" w:color="auto"/>
              <w:bottom w:val="single" w:sz="6" w:space="0" w:color="auto"/>
              <w:right w:val="single" w:sz="6" w:space="0" w:color="auto"/>
            </w:tcBorders>
            <w:vAlign w:val="center"/>
          </w:tcPr>
          <w:p w:rsidR="00324E4C" w:rsidRPr="00324E4C" w:rsidRDefault="00324E4C" w:rsidP="00324E4C">
            <w:pPr>
              <w:pStyle w:val="ConsPlusNormal"/>
              <w:widowControl/>
              <w:ind w:firstLine="0"/>
              <w:jc w:val="center"/>
              <w:rPr>
                <w:rFonts w:ascii="Times New Roman" w:hAnsi="Times New Roman" w:cs="Times New Roman"/>
                <w:sz w:val="16"/>
                <w:szCs w:val="16"/>
              </w:rPr>
            </w:pPr>
            <w:r w:rsidRPr="00324E4C">
              <w:rPr>
                <w:rFonts w:ascii="Times New Roman" w:hAnsi="Times New Roman" w:cs="Times New Roman"/>
                <w:sz w:val="16"/>
                <w:szCs w:val="16"/>
              </w:rPr>
              <w:t>2014 год</w:t>
            </w:r>
          </w:p>
        </w:tc>
        <w:tc>
          <w:tcPr>
            <w:tcW w:w="389" w:type="pct"/>
            <w:tcBorders>
              <w:top w:val="single" w:sz="6" w:space="0" w:color="auto"/>
              <w:left w:val="single" w:sz="6" w:space="0" w:color="auto"/>
              <w:bottom w:val="single" w:sz="6" w:space="0" w:color="auto"/>
              <w:right w:val="single" w:sz="6" w:space="0" w:color="auto"/>
            </w:tcBorders>
            <w:vAlign w:val="center"/>
          </w:tcPr>
          <w:p w:rsidR="00324E4C" w:rsidRPr="00324E4C" w:rsidRDefault="00324E4C" w:rsidP="00324E4C">
            <w:pPr>
              <w:pStyle w:val="ConsPlusNormal"/>
              <w:widowControl/>
              <w:ind w:firstLine="0"/>
              <w:jc w:val="center"/>
              <w:rPr>
                <w:rFonts w:ascii="Times New Roman" w:hAnsi="Times New Roman" w:cs="Times New Roman"/>
                <w:sz w:val="16"/>
                <w:szCs w:val="16"/>
              </w:rPr>
            </w:pPr>
            <w:r w:rsidRPr="00324E4C">
              <w:rPr>
                <w:rFonts w:ascii="Times New Roman" w:hAnsi="Times New Roman" w:cs="Times New Roman"/>
                <w:sz w:val="16"/>
                <w:szCs w:val="16"/>
              </w:rPr>
              <w:t>2015 год</w:t>
            </w:r>
          </w:p>
        </w:tc>
        <w:tc>
          <w:tcPr>
            <w:tcW w:w="438" w:type="pct"/>
            <w:tcBorders>
              <w:top w:val="single" w:sz="6" w:space="0" w:color="auto"/>
              <w:left w:val="single" w:sz="6" w:space="0" w:color="auto"/>
              <w:bottom w:val="single" w:sz="6" w:space="0" w:color="auto"/>
              <w:right w:val="single" w:sz="6" w:space="0" w:color="auto"/>
            </w:tcBorders>
          </w:tcPr>
          <w:p w:rsidR="00324E4C" w:rsidRPr="00324E4C" w:rsidRDefault="00324E4C" w:rsidP="00324E4C">
            <w:pPr>
              <w:pStyle w:val="ConsPlusNormal"/>
              <w:widowControl/>
              <w:ind w:firstLine="0"/>
              <w:jc w:val="center"/>
              <w:rPr>
                <w:rFonts w:ascii="Times New Roman" w:hAnsi="Times New Roman" w:cs="Times New Roman"/>
                <w:sz w:val="16"/>
                <w:szCs w:val="16"/>
              </w:rPr>
            </w:pPr>
          </w:p>
          <w:p w:rsidR="00324E4C" w:rsidRPr="00324E4C" w:rsidRDefault="00324E4C" w:rsidP="00324E4C">
            <w:pPr>
              <w:spacing w:line="240" w:lineRule="auto"/>
              <w:jc w:val="center"/>
              <w:rPr>
                <w:rFonts w:ascii="Times New Roman" w:hAnsi="Times New Roman"/>
                <w:sz w:val="16"/>
                <w:szCs w:val="16"/>
              </w:rPr>
            </w:pPr>
            <w:r w:rsidRPr="00324E4C">
              <w:rPr>
                <w:rFonts w:ascii="Times New Roman" w:hAnsi="Times New Roman"/>
                <w:sz w:val="16"/>
                <w:szCs w:val="16"/>
              </w:rPr>
              <w:t>2016 год</w:t>
            </w:r>
          </w:p>
        </w:tc>
      </w:tr>
      <w:tr w:rsidR="00324E4C" w:rsidRPr="00324E4C" w:rsidTr="00324E4C">
        <w:trPr>
          <w:cantSplit/>
          <w:trHeight w:val="240"/>
        </w:trPr>
        <w:tc>
          <w:tcPr>
            <w:tcW w:w="5000" w:type="pct"/>
            <w:gridSpan w:val="9"/>
            <w:tcBorders>
              <w:top w:val="single" w:sz="6" w:space="0" w:color="auto"/>
              <w:left w:val="single" w:sz="6" w:space="0" w:color="auto"/>
              <w:bottom w:val="single" w:sz="6" w:space="0" w:color="auto"/>
              <w:right w:val="single" w:sz="6" w:space="0" w:color="auto"/>
            </w:tcBorders>
          </w:tcPr>
          <w:p w:rsidR="00324E4C" w:rsidRPr="00324E4C" w:rsidRDefault="00324E4C" w:rsidP="00324E4C">
            <w:pPr>
              <w:pStyle w:val="ConsPlusNormal"/>
              <w:widowControl/>
              <w:ind w:firstLine="0"/>
              <w:rPr>
                <w:rFonts w:ascii="Times New Roman" w:hAnsi="Times New Roman" w:cs="Times New Roman"/>
                <w:sz w:val="16"/>
                <w:szCs w:val="16"/>
              </w:rPr>
            </w:pPr>
            <w:r w:rsidRPr="00324E4C">
              <w:rPr>
                <w:rFonts w:ascii="Times New Roman" w:hAnsi="Times New Roman" w:cs="Times New Roman"/>
                <w:sz w:val="16"/>
                <w:szCs w:val="16"/>
              </w:rPr>
              <w:t>Цель подпрограммы -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tc>
      </w:tr>
      <w:tr w:rsidR="00324E4C" w:rsidRPr="00324E4C" w:rsidTr="00324E4C">
        <w:trPr>
          <w:cantSplit/>
          <w:trHeight w:val="360"/>
        </w:trPr>
        <w:tc>
          <w:tcPr>
            <w:tcW w:w="230" w:type="pct"/>
            <w:tcBorders>
              <w:top w:val="single" w:sz="6" w:space="0" w:color="auto"/>
              <w:left w:val="single" w:sz="6" w:space="0" w:color="auto"/>
              <w:bottom w:val="single" w:sz="6" w:space="0" w:color="auto"/>
              <w:right w:val="single" w:sz="6" w:space="0" w:color="auto"/>
            </w:tcBorders>
          </w:tcPr>
          <w:p w:rsidR="00324E4C" w:rsidRPr="00324E4C" w:rsidRDefault="00324E4C" w:rsidP="00324E4C">
            <w:pPr>
              <w:pStyle w:val="ConsPlusNormal"/>
              <w:widowControl/>
              <w:ind w:firstLine="0"/>
              <w:rPr>
                <w:rFonts w:ascii="Times New Roman" w:hAnsi="Times New Roman" w:cs="Times New Roman"/>
                <w:sz w:val="16"/>
                <w:szCs w:val="16"/>
              </w:rPr>
            </w:pPr>
            <w:r w:rsidRPr="00324E4C">
              <w:rPr>
                <w:rFonts w:ascii="Times New Roman" w:hAnsi="Times New Roman" w:cs="Times New Roman"/>
                <w:sz w:val="16"/>
                <w:szCs w:val="16"/>
              </w:rPr>
              <w:t>1</w:t>
            </w:r>
          </w:p>
        </w:tc>
        <w:tc>
          <w:tcPr>
            <w:tcW w:w="984" w:type="pct"/>
            <w:tcBorders>
              <w:top w:val="single" w:sz="6" w:space="0" w:color="auto"/>
              <w:left w:val="single" w:sz="6" w:space="0" w:color="auto"/>
              <w:bottom w:val="single" w:sz="6" w:space="0" w:color="auto"/>
              <w:right w:val="single" w:sz="6" w:space="0" w:color="auto"/>
            </w:tcBorders>
          </w:tcPr>
          <w:p w:rsidR="00324E4C" w:rsidRPr="00324E4C" w:rsidRDefault="00324E4C" w:rsidP="00324E4C">
            <w:pPr>
              <w:autoSpaceDE w:val="0"/>
              <w:autoSpaceDN w:val="0"/>
              <w:adjustRightInd w:val="0"/>
              <w:spacing w:line="240" w:lineRule="auto"/>
              <w:rPr>
                <w:rFonts w:ascii="Times New Roman" w:hAnsi="Times New Roman"/>
                <w:sz w:val="16"/>
                <w:szCs w:val="16"/>
              </w:rPr>
            </w:pPr>
            <w:r w:rsidRPr="00324E4C">
              <w:rPr>
                <w:rFonts w:ascii="Times New Roman" w:hAnsi="Times New Roman"/>
                <w:bCs/>
                <w:sz w:val="16"/>
                <w:szCs w:val="16"/>
              </w:rPr>
              <w:t xml:space="preserve">Доля </w:t>
            </w:r>
            <w:r w:rsidRPr="00324E4C">
              <w:rPr>
                <w:rFonts w:ascii="Times New Roman" w:hAnsi="Times New Roman"/>
                <w:sz w:val="16"/>
                <w:szCs w:val="16"/>
              </w:rPr>
              <w:t xml:space="preserve">обеспеченности поселений района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w:t>
            </w:r>
          </w:p>
        </w:tc>
        <w:tc>
          <w:tcPr>
            <w:tcW w:w="593" w:type="pct"/>
            <w:tcBorders>
              <w:top w:val="single" w:sz="6" w:space="0" w:color="auto"/>
              <w:left w:val="single" w:sz="6" w:space="0" w:color="auto"/>
              <w:bottom w:val="single" w:sz="6" w:space="0" w:color="auto"/>
              <w:right w:val="single" w:sz="6" w:space="0" w:color="auto"/>
            </w:tcBorders>
          </w:tcPr>
          <w:p w:rsidR="00324E4C" w:rsidRPr="00324E4C" w:rsidRDefault="00324E4C" w:rsidP="00324E4C">
            <w:pPr>
              <w:pStyle w:val="ConsPlusNormal"/>
              <w:widowControl/>
              <w:ind w:firstLine="0"/>
              <w:jc w:val="center"/>
              <w:rPr>
                <w:rFonts w:ascii="Times New Roman" w:hAnsi="Times New Roman" w:cs="Times New Roman"/>
                <w:sz w:val="16"/>
                <w:szCs w:val="16"/>
              </w:rPr>
            </w:pPr>
            <w:r w:rsidRPr="00324E4C">
              <w:rPr>
                <w:rFonts w:ascii="Times New Roman" w:hAnsi="Times New Roman" w:cs="Times New Roman"/>
                <w:sz w:val="16"/>
                <w:szCs w:val="16"/>
              </w:rPr>
              <w:t>%</w:t>
            </w:r>
          </w:p>
        </w:tc>
        <w:tc>
          <w:tcPr>
            <w:tcW w:w="807" w:type="pct"/>
            <w:tcBorders>
              <w:top w:val="single" w:sz="6" w:space="0" w:color="auto"/>
              <w:left w:val="single" w:sz="6" w:space="0" w:color="auto"/>
              <w:bottom w:val="single" w:sz="6" w:space="0" w:color="auto"/>
              <w:right w:val="single" w:sz="6" w:space="0" w:color="auto"/>
            </w:tcBorders>
          </w:tcPr>
          <w:p w:rsidR="00324E4C" w:rsidRPr="00324E4C" w:rsidRDefault="00324E4C" w:rsidP="00324E4C">
            <w:pPr>
              <w:pStyle w:val="ConsPlusNormal"/>
              <w:widowControl/>
              <w:ind w:firstLine="0"/>
              <w:rPr>
                <w:rFonts w:ascii="Times New Roman" w:hAnsi="Times New Roman" w:cs="Times New Roman"/>
                <w:sz w:val="16"/>
                <w:szCs w:val="16"/>
              </w:rPr>
            </w:pPr>
            <w:r w:rsidRPr="00324E4C">
              <w:rPr>
                <w:rFonts w:ascii="Times New Roman" w:hAnsi="Times New Roman" w:cs="Times New Roman"/>
                <w:sz w:val="16"/>
                <w:szCs w:val="16"/>
              </w:rPr>
              <w:t>ведомственная отчетность</w:t>
            </w:r>
          </w:p>
        </w:tc>
        <w:tc>
          <w:tcPr>
            <w:tcW w:w="550" w:type="pct"/>
            <w:tcBorders>
              <w:top w:val="single" w:sz="6" w:space="0" w:color="auto"/>
              <w:left w:val="single" w:sz="6" w:space="0" w:color="auto"/>
              <w:bottom w:val="single" w:sz="6" w:space="0" w:color="auto"/>
              <w:right w:val="single" w:sz="6" w:space="0" w:color="auto"/>
            </w:tcBorders>
          </w:tcPr>
          <w:p w:rsidR="00324E4C" w:rsidRPr="00324E4C" w:rsidRDefault="00324E4C" w:rsidP="00324E4C">
            <w:pPr>
              <w:pStyle w:val="ConsPlusNormal"/>
              <w:widowControl/>
              <w:ind w:firstLine="0"/>
              <w:jc w:val="center"/>
              <w:rPr>
                <w:rFonts w:ascii="Times New Roman" w:hAnsi="Times New Roman" w:cs="Times New Roman"/>
                <w:sz w:val="16"/>
                <w:szCs w:val="16"/>
              </w:rPr>
            </w:pPr>
            <w:r w:rsidRPr="00324E4C">
              <w:rPr>
                <w:rFonts w:ascii="Times New Roman" w:hAnsi="Times New Roman" w:cs="Times New Roman"/>
                <w:sz w:val="16"/>
                <w:szCs w:val="16"/>
              </w:rPr>
              <w:t>13,8</w:t>
            </w:r>
          </w:p>
        </w:tc>
        <w:tc>
          <w:tcPr>
            <w:tcW w:w="529" w:type="pct"/>
            <w:tcBorders>
              <w:top w:val="single" w:sz="6" w:space="0" w:color="auto"/>
              <w:left w:val="single" w:sz="6" w:space="0" w:color="auto"/>
              <w:bottom w:val="single" w:sz="6" w:space="0" w:color="auto"/>
              <w:right w:val="single" w:sz="6" w:space="0" w:color="auto"/>
            </w:tcBorders>
          </w:tcPr>
          <w:p w:rsidR="00324E4C" w:rsidRPr="00324E4C" w:rsidRDefault="00324E4C" w:rsidP="00324E4C">
            <w:pPr>
              <w:pStyle w:val="ConsPlusNormal"/>
              <w:widowControl/>
              <w:ind w:firstLine="0"/>
              <w:jc w:val="center"/>
              <w:rPr>
                <w:rFonts w:ascii="Times New Roman" w:hAnsi="Times New Roman" w:cs="Times New Roman"/>
                <w:sz w:val="16"/>
                <w:szCs w:val="16"/>
              </w:rPr>
            </w:pPr>
            <w:r w:rsidRPr="00324E4C">
              <w:rPr>
                <w:rFonts w:ascii="Times New Roman" w:hAnsi="Times New Roman" w:cs="Times New Roman"/>
                <w:sz w:val="16"/>
                <w:szCs w:val="16"/>
              </w:rPr>
              <w:t>14,0</w:t>
            </w:r>
          </w:p>
        </w:tc>
        <w:tc>
          <w:tcPr>
            <w:tcW w:w="479" w:type="pct"/>
            <w:tcBorders>
              <w:top w:val="single" w:sz="6" w:space="0" w:color="auto"/>
              <w:left w:val="single" w:sz="6" w:space="0" w:color="auto"/>
              <w:bottom w:val="single" w:sz="6" w:space="0" w:color="auto"/>
              <w:right w:val="single" w:sz="6" w:space="0" w:color="auto"/>
            </w:tcBorders>
          </w:tcPr>
          <w:p w:rsidR="00324E4C" w:rsidRPr="00324E4C" w:rsidRDefault="00324E4C" w:rsidP="00324E4C">
            <w:pPr>
              <w:autoSpaceDE w:val="0"/>
              <w:autoSpaceDN w:val="0"/>
              <w:adjustRightInd w:val="0"/>
              <w:spacing w:line="240" w:lineRule="auto"/>
              <w:jc w:val="center"/>
              <w:rPr>
                <w:rFonts w:ascii="Times New Roman" w:hAnsi="Times New Roman"/>
                <w:sz w:val="16"/>
                <w:szCs w:val="16"/>
              </w:rPr>
            </w:pPr>
            <w:r w:rsidRPr="00324E4C">
              <w:rPr>
                <w:rFonts w:ascii="Times New Roman" w:hAnsi="Times New Roman"/>
                <w:sz w:val="16"/>
                <w:szCs w:val="16"/>
              </w:rPr>
              <w:t>15,0</w:t>
            </w:r>
          </w:p>
        </w:tc>
        <w:tc>
          <w:tcPr>
            <w:tcW w:w="389" w:type="pct"/>
            <w:tcBorders>
              <w:top w:val="single" w:sz="6" w:space="0" w:color="auto"/>
              <w:left w:val="single" w:sz="6" w:space="0" w:color="auto"/>
              <w:bottom w:val="single" w:sz="6" w:space="0" w:color="auto"/>
              <w:right w:val="single" w:sz="6" w:space="0" w:color="auto"/>
            </w:tcBorders>
          </w:tcPr>
          <w:p w:rsidR="00324E4C" w:rsidRPr="00324E4C" w:rsidRDefault="00324E4C" w:rsidP="00324E4C">
            <w:pPr>
              <w:pStyle w:val="ConsPlusNormal"/>
              <w:widowControl/>
              <w:ind w:firstLine="0"/>
              <w:jc w:val="center"/>
              <w:rPr>
                <w:rFonts w:ascii="Times New Roman" w:hAnsi="Times New Roman" w:cs="Times New Roman"/>
                <w:sz w:val="16"/>
                <w:szCs w:val="16"/>
              </w:rPr>
            </w:pPr>
            <w:r w:rsidRPr="00324E4C">
              <w:rPr>
                <w:rFonts w:ascii="Times New Roman" w:hAnsi="Times New Roman" w:cs="Times New Roman"/>
                <w:sz w:val="16"/>
                <w:szCs w:val="16"/>
              </w:rPr>
              <w:t>16,0</w:t>
            </w:r>
          </w:p>
        </w:tc>
        <w:tc>
          <w:tcPr>
            <w:tcW w:w="438" w:type="pct"/>
            <w:tcBorders>
              <w:top w:val="single" w:sz="6" w:space="0" w:color="auto"/>
              <w:left w:val="single" w:sz="6" w:space="0" w:color="auto"/>
              <w:bottom w:val="single" w:sz="6" w:space="0" w:color="auto"/>
              <w:right w:val="single" w:sz="6" w:space="0" w:color="auto"/>
            </w:tcBorders>
          </w:tcPr>
          <w:p w:rsidR="00324E4C" w:rsidRPr="00324E4C" w:rsidRDefault="00324E4C" w:rsidP="00324E4C">
            <w:pPr>
              <w:pStyle w:val="ConsPlusNormal"/>
              <w:widowControl/>
              <w:ind w:firstLine="0"/>
              <w:rPr>
                <w:rFonts w:ascii="Times New Roman" w:hAnsi="Times New Roman" w:cs="Times New Roman"/>
                <w:sz w:val="16"/>
                <w:szCs w:val="16"/>
                <w:highlight w:val="yellow"/>
              </w:rPr>
            </w:pPr>
            <w:r w:rsidRPr="00324E4C">
              <w:rPr>
                <w:rFonts w:ascii="Times New Roman" w:hAnsi="Times New Roman" w:cs="Times New Roman"/>
                <w:sz w:val="16"/>
                <w:szCs w:val="16"/>
              </w:rPr>
              <w:t xml:space="preserve">              20,0</w:t>
            </w:r>
          </w:p>
        </w:tc>
      </w:tr>
    </w:tbl>
    <w:p w:rsidR="00DC0BFC" w:rsidRDefault="00DC0BFC" w:rsidP="00C037EF">
      <w:pPr>
        <w:pStyle w:val="140"/>
        <w:spacing w:before="0" w:after="0" w:line="240" w:lineRule="auto"/>
        <w:jc w:val="center"/>
        <w:rPr>
          <w:sz w:val="18"/>
          <w:szCs w:val="18"/>
        </w:rPr>
      </w:pPr>
    </w:p>
    <w:p w:rsidR="00E0776D" w:rsidRPr="00C037EF" w:rsidRDefault="00E0776D" w:rsidP="00E0776D">
      <w:pPr>
        <w:spacing w:after="0" w:line="240" w:lineRule="auto"/>
        <w:ind w:left="4962"/>
        <w:jc w:val="right"/>
        <w:rPr>
          <w:rFonts w:ascii="Times New Roman" w:hAnsi="Times New Roman"/>
          <w:sz w:val="18"/>
          <w:szCs w:val="18"/>
        </w:rPr>
      </w:pPr>
      <w:r w:rsidRPr="00C037EF">
        <w:rPr>
          <w:rFonts w:ascii="Times New Roman" w:hAnsi="Times New Roman"/>
          <w:sz w:val="18"/>
          <w:szCs w:val="18"/>
        </w:rPr>
        <w:t xml:space="preserve">Приложение № </w:t>
      </w:r>
      <w:r>
        <w:rPr>
          <w:rFonts w:ascii="Times New Roman" w:hAnsi="Times New Roman"/>
          <w:sz w:val="18"/>
          <w:szCs w:val="18"/>
        </w:rPr>
        <w:t>2</w:t>
      </w:r>
    </w:p>
    <w:p w:rsidR="00E0776D" w:rsidRDefault="00E0776D" w:rsidP="00E0776D">
      <w:pPr>
        <w:spacing w:after="0" w:line="240" w:lineRule="auto"/>
        <w:ind w:left="4962"/>
        <w:jc w:val="right"/>
        <w:rPr>
          <w:rFonts w:ascii="Times New Roman" w:hAnsi="Times New Roman"/>
          <w:sz w:val="18"/>
          <w:szCs w:val="18"/>
        </w:rPr>
      </w:pPr>
      <w:r>
        <w:rPr>
          <w:rFonts w:ascii="Times New Roman" w:hAnsi="Times New Roman"/>
          <w:sz w:val="18"/>
          <w:szCs w:val="18"/>
        </w:rPr>
        <w:t>к подпрограмме «Осуществление градостроительной</w:t>
      </w:r>
    </w:p>
    <w:p w:rsidR="00E0776D" w:rsidRPr="00C037EF" w:rsidRDefault="00E0776D" w:rsidP="00E0776D">
      <w:pPr>
        <w:spacing w:after="0" w:line="240" w:lineRule="auto"/>
        <w:ind w:left="4962"/>
        <w:jc w:val="right"/>
        <w:rPr>
          <w:rFonts w:ascii="Times New Roman" w:hAnsi="Times New Roman"/>
          <w:sz w:val="18"/>
          <w:szCs w:val="18"/>
        </w:rPr>
      </w:pPr>
      <w:r>
        <w:rPr>
          <w:rFonts w:ascii="Times New Roman" w:hAnsi="Times New Roman"/>
          <w:sz w:val="18"/>
          <w:szCs w:val="18"/>
        </w:rPr>
        <w:t>деятельности в Богучанском районе» на 2014-2016 годы</w:t>
      </w:r>
    </w:p>
    <w:p w:rsidR="00E0776D" w:rsidRDefault="00E0776D" w:rsidP="00C037EF">
      <w:pPr>
        <w:pStyle w:val="140"/>
        <w:spacing w:before="0" w:after="0" w:line="240" w:lineRule="auto"/>
        <w:jc w:val="center"/>
        <w:rPr>
          <w:sz w:val="18"/>
          <w:szCs w:val="18"/>
        </w:rPr>
      </w:pPr>
    </w:p>
    <w:p w:rsidR="00E0776D" w:rsidRPr="008D0F66" w:rsidRDefault="00E0776D" w:rsidP="00E0776D">
      <w:pPr>
        <w:pStyle w:val="140"/>
        <w:spacing w:before="0" w:after="0" w:line="240" w:lineRule="auto"/>
        <w:jc w:val="center"/>
        <w:rPr>
          <w:sz w:val="20"/>
          <w:szCs w:val="20"/>
        </w:rPr>
      </w:pPr>
      <w:r w:rsidRPr="008D0F66">
        <w:rPr>
          <w:color w:val="000000"/>
          <w:sz w:val="20"/>
          <w:szCs w:val="20"/>
        </w:rPr>
        <w:t>Перечень мероприятий подпрограммы с указанием объема средств на их реализацию и ожидаемых результатов</w:t>
      </w:r>
    </w:p>
    <w:p w:rsidR="00E0776D" w:rsidRDefault="00E0776D" w:rsidP="00E0776D">
      <w:pPr>
        <w:pStyle w:val="140"/>
        <w:spacing w:before="0" w:after="0" w:line="240" w:lineRule="auto"/>
        <w:jc w:val="right"/>
        <w:rPr>
          <w:sz w:val="18"/>
          <w:szCs w:val="18"/>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6"/>
        <w:gridCol w:w="1045"/>
        <w:gridCol w:w="597"/>
        <w:gridCol w:w="564"/>
        <w:gridCol w:w="636"/>
        <w:gridCol w:w="520"/>
        <w:gridCol w:w="630"/>
        <w:gridCol w:w="97"/>
        <w:gridCol w:w="611"/>
        <w:gridCol w:w="85"/>
        <w:gridCol w:w="697"/>
        <w:gridCol w:w="727"/>
        <w:gridCol w:w="2020"/>
      </w:tblGrid>
      <w:tr w:rsidR="00435487" w:rsidRPr="008D0F66" w:rsidTr="00B15C53">
        <w:trPr>
          <w:trHeight w:val="183"/>
        </w:trPr>
        <w:tc>
          <w:tcPr>
            <w:tcW w:w="653" w:type="pct"/>
            <w:vMerge w:val="restart"/>
            <w:shd w:val="clear" w:color="auto" w:fill="auto"/>
            <w:vAlign w:val="center"/>
          </w:tcPr>
          <w:p w:rsidR="00E0776D" w:rsidRPr="008D0F66" w:rsidRDefault="00E0776D" w:rsidP="008A03E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Наименование  мероприятия подпрограммы</w:t>
            </w:r>
          </w:p>
        </w:tc>
        <w:tc>
          <w:tcPr>
            <w:tcW w:w="552" w:type="pct"/>
            <w:vMerge w:val="restart"/>
            <w:shd w:val="clear" w:color="auto" w:fill="auto"/>
            <w:vAlign w:val="center"/>
          </w:tcPr>
          <w:p w:rsidR="00E0776D" w:rsidRPr="008D0F66" w:rsidRDefault="00E0776D" w:rsidP="008A03E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 xml:space="preserve">ГРБС </w:t>
            </w:r>
          </w:p>
        </w:tc>
        <w:tc>
          <w:tcPr>
            <w:tcW w:w="1224" w:type="pct"/>
            <w:gridSpan w:val="4"/>
            <w:vMerge w:val="restart"/>
            <w:shd w:val="clear" w:color="auto" w:fill="auto"/>
            <w:vAlign w:val="center"/>
          </w:tcPr>
          <w:p w:rsidR="00E0776D" w:rsidRPr="008D0F66" w:rsidRDefault="00E0776D" w:rsidP="008A03E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Код бюджетной классификации</w:t>
            </w:r>
          </w:p>
        </w:tc>
        <w:tc>
          <w:tcPr>
            <w:tcW w:w="1503" w:type="pct"/>
            <w:gridSpan w:val="6"/>
            <w:shd w:val="clear" w:color="auto" w:fill="auto"/>
            <w:vAlign w:val="center"/>
          </w:tcPr>
          <w:p w:rsidR="00E0776D" w:rsidRPr="008D0F66" w:rsidRDefault="00E0776D" w:rsidP="008A03E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Расходы</w:t>
            </w:r>
          </w:p>
        </w:tc>
        <w:tc>
          <w:tcPr>
            <w:tcW w:w="1069" w:type="pct"/>
            <w:vMerge w:val="restart"/>
            <w:shd w:val="clear" w:color="auto" w:fill="auto"/>
            <w:vAlign w:val="center"/>
          </w:tcPr>
          <w:p w:rsidR="00E0776D" w:rsidRPr="008D0F66" w:rsidRDefault="00E0776D" w:rsidP="008A03E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Ожидаемый результат от реализации подпрограммного мероприятия (в натуральном выражении)</w:t>
            </w:r>
          </w:p>
        </w:tc>
      </w:tr>
      <w:tr w:rsidR="00435487" w:rsidRPr="008D0F66" w:rsidTr="00B15C53">
        <w:trPr>
          <w:trHeight w:val="130"/>
        </w:trPr>
        <w:tc>
          <w:tcPr>
            <w:tcW w:w="653" w:type="pct"/>
            <w:vMerge/>
            <w:vAlign w:val="center"/>
          </w:tcPr>
          <w:p w:rsidR="00E0776D" w:rsidRPr="008D0F66" w:rsidRDefault="00E0776D" w:rsidP="008A03E6">
            <w:pPr>
              <w:spacing w:after="0" w:line="240" w:lineRule="auto"/>
              <w:rPr>
                <w:rFonts w:ascii="Times New Roman" w:hAnsi="Times New Roman"/>
                <w:color w:val="000000"/>
                <w:sz w:val="16"/>
                <w:szCs w:val="16"/>
              </w:rPr>
            </w:pPr>
          </w:p>
        </w:tc>
        <w:tc>
          <w:tcPr>
            <w:tcW w:w="552" w:type="pct"/>
            <w:vMerge/>
            <w:vAlign w:val="center"/>
          </w:tcPr>
          <w:p w:rsidR="00E0776D" w:rsidRPr="008D0F66" w:rsidRDefault="00E0776D" w:rsidP="008A03E6">
            <w:pPr>
              <w:spacing w:after="0" w:line="240" w:lineRule="auto"/>
              <w:rPr>
                <w:rFonts w:ascii="Times New Roman" w:hAnsi="Times New Roman"/>
                <w:color w:val="000000"/>
                <w:sz w:val="16"/>
                <w:szCs w:val="16"/>
              </w:rPr>
            </w:pPr>
          </w:p>
        </w:tc>
        <w:tc>
          <w:tcPr>
            <w:tcW w:w="1224" w:type="pct"/>
            <w:gridSpan w:val="4"/>
            <w:vMerge/>
            <w:vAlign w:val="center"/>
          </w:tcPr>
          <w:p w:rsidR="00E0776D" w:rsidRPr="008D0F66" w:rsidRDefault="00E0776D" w:rsidP="008A03E6">
            <w:pPr>
              <w:spacing w:after="0" w:line="240" w:lineRule="auto"/>
              <w:rPr>
                <w:rFonts w:ascii="Times New Roman" w:hAnsi="Times New Roman"/>
                <w:color w:val="000000"/>
                <w:sz w:val="16"/>
                <w:szCs w:val="16"/>
              </w:rPr>
            </w:pPr>
          </w:p>
        </w:tc>
        <w:tc>
          <w:tcPr>
            <w:tcW w:w="1503" w:type="pct"/>
            <w:gridSpan w:val="6"/>
            <w:shd w:val="clear" w:color="auto" w:fill="auto"/>
            <w:vAlign w:val="center"/>
          </w:tcPr>
          <w:p w:rsidR="00E0776D" w:rsidRPr="008D0F66" w:rsidRDefault="00E0776D" w:rsidP="008A03E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 рублей), годы</w:t>
            </w:r>
          </w:p>
        </w:tc>
        <w:tc>
          <w:tcPr>
            <w:tcW w:w="1069" w:type="pct"/>
            <w:vMerge/>
            <w:vAlign w:val="center"/>
          </w:tcPr>
          <w:p w:rsidR="00E0776D" w:rsidRPr="008D0F66" w:rsidRDefault="00E0776D" w:rsidP="008A03E6">
            <w:pPr>
              <w:spacing w:after="0" w:line="240" w:lineRule="auto"/>
              <w:rPr>
                <w:rFonts w:ascii="Times New Roman" w:hAnsi="Times New Roman"/>
                <w:color w:val="000000"/>
                <w:sz w:val="16"/>
                <w:szCs w:val="16"/>
              </w:rPr>
            </w:pPr>
          </w:p>
        </w:tc>
      </w:tr>
      <w:tr w:rsidR="00B15C53" w:rsidRPr="008D0F66" w:rsidTr="00B15C53">
        <w:trPr>
          <w:trHeight w:val="312"/>
        </w:trPr>
        <w:tc>
          <w:tcPr>
            <w:tcW w:w="653" w:type="pct"/>
            <w:vMerge/>
            <w:vAlign w:val="center"/>
          </w:tcPr>
          <w:p w:rsidR="00E0776D" w:rsidRPr="008D0F66" w:rsidRDefault="00E0776D" w:rsidP="008A03E6">
            <w:pPr>
              <w:spacing w:after="0" w:line="240" w:lineRule="auto"/>
              <w:rPr>
                <w:rFonts w:ascii="Times New Roman" w:hAnsi="Times New Roman"/>
                <w:color w:val="000000"/>
                <w:sz w:val="16"/>
                <w:szCs w:val="16"/>
              </w:rPr>
            </w:pPr>
          </w:p>
        </w:tc>
        <w:tc>
          <w:tcPr>
            <w:tcW w:w="552" w:type="pct"/>
            <w:vMerge/>
            <w:vAlign w:val="center"/>
          </w:tcPr>
          <w:p w:rsidR="00E0776D" w:rsidRPr="008D0F66" w:rsidRDefault="00E0776D" w:rsidP="008A03E6">
            <w:pPr>
              <w:spacing w:after="0" w:line="240" w:lineRule="auto"/>
              <w:rPr>
                <w:rFonts w:ascii="Times New Roman" w:hAnsi="Times New Roman"/>
                <w:color w:val="000000"/>
                <w:sz w:val="16"/>
                <w:szCs w:val="16"/>
              </w:rPr>
            </w:pPr>
          </w:p>
        </w:tc>
        <w:tc>
          <w:tcPr>
            <w:tcW w:w="315" w:type="pct"/>
            <w:shd w:val="clear" w:color="auto" w:fill="auto"/>
            <w:vAlign w:val="center"/>
          </w:tcPr>
          <w:p w:rsidR="00E0776D" w:rsidRPr="008D0F66" w:rsidRDefault="00E0776D" w:rsidP="008A03E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ГРБС</w:t>
            </w:r>
          </w:p>
        </w:tc>
        <w:tc>
          <w:tcPr>
            <w:tcW w:w="298" w:type="pct"/>
            <w:shd w:val="clear" w:color="auto" w:fill="auto"/>
            <w:vAlign w:val="center"/>
          </w:tcPr>
          <w:p w:rsidR="00E0776D" w:rsidRPr="008D0F66" w:rsidRDefault="00E0776D" w:rsidP="008A03E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РзПр</w:t>
            </w:r>
          </w:p>
        </w:tc>
        <w:tc>
          <w:tcPr>
            <w:tcW w:w="336" w:type="pct"/>
            <w:shd w:val="clear" w:color="auto" w:fill="auto"/>
            <w:vAlign w:val="center"/>
          </w:tcPr>
          <w:p w:rsidR="00E0776D" w:rsidRPr="008D0F66" w:rsidRDefault="00E0776D" w:rsidP="008A03E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КЦСР</w:t>
            </w:r>
          </w:p>
        </w:tc>
        <w:tc>
          <w:tcPr>
            <w:tcW w:w="274" w:type="pct"/>
            <w:shd w:val="clear" w:color="auto" w:fill="auto"/>
            <w:vAlign w:val="center"/>
          </w:tcPr>
          <w:p w:rsidR="00E0776D" w:rsidRPr="008D0F66" w:rsidRDefault="00E0776D" w:rsidP="008A03E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КВР</w:t>
            </w:r>
          </w:p>
        </w:tc>
        <w:tc>
          <w:tcPr>
            <w:tcW w:w="333" w:type="pct"/>
            <w:shd w:val="clear" w:color="auto" w:fill="auto"/>
            <w:vAlign w:val="center"/>
          </w:tcPr>
          <w:p w:rsidR="00E0776D" w:rsidRPr="008D0F66" w:rsidRDefault="00E0776D" w:rsidP="008A03E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2014</w:t>
            </w:r>
          </w:p>
        </w:tc>
        <w:tc>
          <w:tcPr>
            <w:tcW w:w="374" w:type="pct"/>
            <w:gridSpan w:val="2"/>
            <w:shd w:val="clear" w:color="auto" w:fill="auto"/>
            <w:vAlign w:val="center"/>
          </w:tcPr>
          <w:p w:rsidR="00E0776D" w:rsidRPr="008D0F66" w:rsidRDefault="00E0776D" w:rsidP="008A03E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2015</w:t>
            </w:r>
          </w:p>
        </w:tc>
        <w:tc>
          <w:tcPr>
            <w:tcW w:w="412" w:type="pct"/>
            <w:gridSpan w:val="2"/>
            <w:shd w:val="clear" w:color="auto" w:fill="auto"/>
            <w:vAlign w:val="center"/>
          </w:tcPr>
          <w:p w:rsidR="00E0776D" w:rsidRPr="008D0F66" w:rsidRDefault="00E0776D" w:rsidP="008A03E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2016</w:t>
            </w:r>
          </w:p>
        </w:tc>
        <w:tc>
          <w:tcPr>
            <w:tcW w:w="384" w:type="pct"/>
            <w:shd w:val="clear" w:color="auto" w:fill="auto"/>
            <w:vAlign w:val="center"/>
          </w:tcPr>
          <w:p w:rsidR="00E0776D" w:rsidRPr="008D0F66" w:rsidRDefault="00E0776D" w:rsidP="008A03E6">
            <w:pPr>
              <w:spacing w:after="0" w:line="240" w:lineRule="auto"/>
              <w:jc w:val="center"/>
              <w:rPr>
                <w:rFonts w:ascii="Times New Roman" w:hAnsi="Times New Roman"/>
                <w:color w:val="000000"/>
                <w:sz w:val="16"/>
                <w:szCs w:val="16"/>
              </w:rPr>
            </w:pPr>
            <w:r w:rsidRPr="008D0F66">
              <w:rPr>
                <w:rFonts w:ascii="Times New Roman" w:hAnsi="Times New Roman"/>
                <w:color w:val="000000"/>
                <w:sz w:val="16"/>
                <w:szCs w:val="16"/>
              </w:rPr>
              <w:t>Итого на 2014-2016 годы</w:t>
            </w:r>
          </w:p>
        </w:tc>
        <w:tc>
          <w:tcPr>
            <w:tcW w:w="1069" w:type="pct"/>
            <w:vMerge/>
            <w:vAlign w:val="center"/>
          </w:tcPr>
          <w:p w:rsidR="00E0776D" w:rsidRPr="008D0F66" w:rsidRDefault="00E0776D" w:rsidP="008A03E6">
            <w:pPr>
              <w:spacing w:after="0" w:line="240" w:lineRule="auto"/>
              <w:rPr>
                <w:rFonts w:ascii="Times New Roman" w:hAnsi="Times New Roman"/>
                <w:color w:val="000000"/>
                <w:sz w:val="16"/>
                <w:szCs w:val="16"/>
              </w:rPr>
            </w:pPr>
          </w:p>
        </w:tc>
      </w:tr>
      <w:tr w:rsidR="00E0776D" w:rsidRPr="008D0F66" w:rsidTr="00B15C53">
        <w:trPr>
          <w:trHeight w:val="146"/>
        </w:trPr>
        <w:tc>
          <w:tcPr>
            <w:tcW w:w="5000" w:type="pct"/>
            <w:gridSpan w:val="13"/>
            <w:shd w:val="clear" w:color="auto" w:fill="auto"/>
          </w:tcPr>
          <w:p w:rsidR="00E0776D" w:rsidRPr="008D0F66" w:rsidRDefault="00E0776D" w:rsidP="008A03E6">
            <w:pPr>
              <w:spacing w:after="0" w:line="240" w:lineRule="auto"/>
              <w:rPr>
                <w:rFonts w:ascii="Times New Roman" w:hAnsi="Times New Roman"/>
                <w:color w:val="000000"/>
                <w:sz w:val="16"/>
                <w:szCs w:val="16"/>
              </w:rPr>
            </w:pPr>
            <w:r w:rsidRPr="008D0F66">
              <w:rPr>
                <w:rFonts w:ascii="Times New Roman" w:hAnsi="Times New Roman"/>
                <w:color w:val="000000"/>
                <w:sz w:val="16"/>
                <w:szCs w:val="16"/>
              </w:rPr>
              <w:t>Муниципальная программа «Обеспечение доступным и комфортным жильем граждан Богучанского района» на 2014-2016 годы </w:t>
            </w:r>
          </w:p>
        </w:tc>
      </w:tr>
      <w:tr w:rsidR="00E0776D" w:rsidRPr="008D0F66" w:rsidTr="00B15C53">
        <w:trPr>
          <w:trHeight w:val="128"/>
        </w:trPr>
        <w:tc>
          <w:tcPr>
            <w:tcW w:w="5000" w:type="pct"/>
            <w:gridSpan w:val="13"/>
            <w:shd w:val="clear" w:color="auto" w:fill="auto"/>
            <w:vAlign w:val="center"/>
          </w:tcPr>
          <w:p w:rsidR="00E0776D" w:rsidRPr="008D0F66" w:rsidRDefault="00E0776D" w:rsidP="00E0776D">
            <w:pPr>
              <w:spacing w:after="0" w:line="240" w:lineRule="auto"/>
              <w:rPr>
                <w:rFonts w:ascii="Times New Roman" w:hAnsi="Times New Roman"/>
                <w:color w:val="000000"/>
                <w:sz w:val="16"/>
                <w:szCs w:val="16"/>
              </w:rPr>
            </w:pPr>
            <w:r w:rsidRPr="008D0F66">
              <w:rPr>
                <w:rFonts w:ascii="Times New Roman" w:hAnsi="Times New Roman"/>
                <w:color w:val="000000"/>
                <w:sz w:val="16"/>
                <w:szCs w:val="16"/>
              </w:rPr>
              <w:t>Подпрограмма:  «</w:t>
            </w:r>
            <w:r>
              <w:rPr>
                <w:rFonts w:ascii="Times New Roman" w:hAnsi="Times New Roman"/>
                <w:color w:val="000000"/>
                <w:sz w:val="16"/>
                <w:szCs w:val="16"/>
              </w:rPr>
              <w:t>Осуществление  градостроительной деятельности в Богучанском районе» на 2014-2016 годы</w:t>
            </w:r>
            <w:r w:rsidRPr="008D0F66">
              <w:rPr>
                <w:rFonts w:ascii="Times New Roman" w:hAnsi="Times New Roman"/>
                <w:color w:val="000000"/>
                <w:sz w:val="16"/>
                <w:szCs w:val="16"/>
              </w:rPr>
              <w:t> </w:t>
            </w:r>
          </w:p>
        </w:tc>
      </w:tr>
      <w:tr w:rsidR="00E0776D" w:rsidRPr="008D0F66" w:rsidTr="00B15C53">
        <w:trPr>
          <w:trHeight w:val="350"/>
        </w:trPr>
        <w:tc>
          <w:tcPr>
            <w:tcW w:w="5000" w:type="pct"/>
            <w:gridSpan w:val="13"/>
            <w:shd w:val="clear" w:color="auto" w:fill="auto"/>
          </w:tcPr>
          <w:p w:rsidR="00E0776D" w:rsidRPr="008D0F66" w:rsidRDefault="00E0776D" w:rsidP="00435487">
            <w:pPr>
              <w:spacing w:after="0" w:line="240" w:lineRule="auto"/>
              <w:rPr>
                <w:rFonts w:ascii="Times New Roman" w:hAnsi="Times New Roman"/>
                <w:color w:val="000000"/>
                <w:sz w:val="16"/>
                <w:szCs w:val="16"/>
              </w:rPr>
            </w:pPr>
            <w:r w:rsidRPr="008D0F66">
              <w:rPr>
                <w:rFonts w:ascii="Times New Roman" w:hAnsi="Times New Roman"/>
                <w:color w:val="000000"/>
                <w:sz w:val="16"/>
                <w:szCs w:val="16"/>
              </w:rPr>
              <w:t xml:space="preserve">Цель подпрограммы: </w:t>
            </w:r>
            <w:r w:rsidR="00435487">
              <w:rPr>
                <w:rFonts w:ascii="Times New Roman" w:hAnsi="Times New Roman"/>
                <w:sz w:val="16"/>
                <w:szCs w:val="16"/>
              </w:rPr>
              <w:t>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r w:rsidRPr="008D0F66">
              <w:rPr>
                <w:rFonts w:ascii="Times New Roman" w:hAnsi="Times New Roman"/>
                <w:color w:val="000000"/>
                <w:sz w:val="16"/>
                <w:szCs w:val="16"/>
              </w:rPr>
              <w:t> </w:t>
            </w:r>
          </w:p>
        </w:tc>
      </w:tr>
      <w:tr w:rsidR="00E0776D" w:rsidRPr="008D0F66" w:rsidTr="00B15C53">
        <w:trPr>
          <w:trHeight w:val="301"/>
        </w:trPr>
        <w:tc>
          <w:tcPr>
            <w:tcW w:w="5000" w:type="pct"/>
            <w:gridSpan w:val="13"/>
            <w:shd w:val="clear" w:color="auto" w:fill="auto"/>
          </w:tcPr>
          <w:p w:rsidR="00E0776D" w:rsidRDefault="00E0776D" w:rsidP="00435487">
            <w:pPr>
              <w:spacing w:after="0" w:line="240" w:lineRule="auto"/>
              <w:jc w:val="both"/>
              <w:rPr>
                <w:rFonts w:ascii="Times New Roman" w:hAnsi="Times New Roman"/>
                <w:bCs/>
                <w:sz w:val="16"/>
                <w:szCs w:val="16"/>
              </w:rPr>
            </w:pPr>
            <w:r w:rsidRPr="008D0F66">
              <w:rPr>
                <w:rFonts w:ascii="Times New Roman" w:hAnsi="Times New Roman"/>
                <w:color w:val="000000"/>
                <w:sz w:val="16"/>
                <w:szCs w:val="16"/>
              </w:rPr>
              <w:t xml:space="preserve">Задача 1: </w:t>
            </w:r>
            <w:r w:rsidR="00435487">
              <w:rPr>
                <w:rFonts w:ascii="Times New Roman" w:hAnsi="Times New Roman"/>
                <w:bCs/>
                <w:sz w:val="16"/>
                <w:szCs w:val="16"/>
              </w:rPr>
              <w:t>обеспечение документами территориального планирования:</w:t>
            </w:r>
          </w:p>
          <w:p w:rsidR="00435487" w:rsidRDefault="00435487" w:rsidP="00435487">
            <w:pPr>
              <w:spacing w:after="0" w:line="240" w:lineRule="auto"/>
              <w:jc w:val="both"/>
              <w:rPr>
                <w:rFonts w:ascii="Times New Roman" w:hAnsi="Times New Roman"/>
                <w:bCs/>
                <w:sz w:val="16"/>
                <w:szCs w:val="16"/>
              </w:rPr>
            </w:pPr>
            <w:r>
              <w:rPr>
                <w:rFonts w:ascii="Times New Roman" w:hAnsi="Times New Roman"/>
                <w:bCs/>
                <w:sz w:val="16"/>
                <w:szCs w:val="16"/>
              </w:rPr>
              <w:t>-корректировка схемы территориального планирования Богучанского района;</w:t>
            </w:r>
          </w:p>
          <w:p w:rsidR="00435487" w:rsidRDefault="00435487" w:rsidP="00435487">
            <w:pPr>
              <w:spacing w:after="0" w:line="240" w:lineRule="auto"/>
              <w:jc w:val="both"/>
              <w:rPr>
                <w:rFonts w:ascii="Times New Roman" w:hAnsi="Times New Roman"/>
                <w:bCs/>
                <w:sz w:val="16"/>
                <w:szCs w:val="16"/>
              </w:rPr>
            </w:pPr>
            <w:r>
              <w:rPr>
                <w:rFonts w:ascii="Times New Roman" w:hAnsi="Times New Roman"/>
                <w:bCs/>
                <w:sz w:val="16"/>
                <w:szCs w:val="16"/>
              </w:rPr>
              <w:t>-планомерная разработка генеральных планов сельских поселений района;</w:t>
            </w:r>
          </w:p>
          <w:p w:rsidR="00435487" w:rsidRPr="008D0F66" w:rsidRDefault="00435487" w:rsidP="00435487">
            <w:pPr>
              <w:spacing w:after="0" w:line="240" w:lineRule="auto"/>
              <w:jc w:val="both"/>
              <w:rPr>
                <w:rFonts w:ascii="Times New Roman" w:hAnsi="Times New Roman"/>
                <w:color w:val="000000"/>
                <w:sz w:val="16"/>
                <w:szCs w:val="16"/>
              </w:rPr>
            </w:pPr>
            <w:r>
              <w:rPr>
                <w:rFonts w:ascii="Times New Roman" w:hAnsi="Times New Roman"/>
                <w:bCs/>
                <w:sz w:val="16"/>
                <w:szCs w:val="16"/>
              </w:rPr>
              <w:t>-разработка проектов планировки и межевания земельных участков для жилищного строительства</w:t>
            </w:r>
          </w:p>
        </w:tc>
      </w:tr>
      <w:tr w:rsidR="00602541" w:rsidRPr="008D0F66" w:rsidTr="00B15C53">
        <w:trPr>
          <w:trHeight w:val="1068"/>
        </w:trPr>
        <w:tc>
          <w:tcPr>
            <w:tcW w:w="653" w:type="pct"/>
            <w:shd w:val="clear" w:color="auto" w:fill="auto"/>
          </w:tcPr>
          <w:p w:rsidR="00E0776D" w:rsidRPr="008D0F66" w:rsidRDefault="00E0776D" w:rsidP="00435487">
            <w:pPr>
              <w:spacing w:after="0" w:line="240" w:lineRule="auto"/>
              <w:rPr>
                <w:rFonts w:ascii="Times New Roman" w:hAnsi="Times New Roman"/>
                <w:color w:val="000000"/>
                <w:sz w:val="12"/>
                <w:szCs w:val="12"/>
              </w:rPr>
            </w:pPr>
            <w:r w:rsidRPr="008D0F66">
              <w:rPr>
                <w:rFonts w:ascii="Times New Roman" w:hAnsi="Times New Roman"/>
                <w:color w:val="000000"/>
                <w:sz w:val="12"/>
                <w:szCs w:val="12"/>
              </w:rPr>
              <w:t xml:space="preserve">Мероприятие </w:t>
            </w:r>
            <w:r w:rsidR="00435487">
              <w:rPr>
                <w:rFonts w:ascii="Times New Roman" w:hAnsi="Times New Roman"/>
                <w:color w:val="000000"/>
                <w:sz w:val="12"/>
                <w:szCs w:val="12"/>
              </w:rPr>
              <w:t>1.1.Создание проекта генерального плана п. гремучий и п. Красногорьевский Богучанского района</w:t>
            </w:r>
            <w:r w:rsidRPr="008D0F66">
              <w:rPr>
                <w:rFonts w:ascii="Times New Roman" w:hAnsi="Times New Roman"/>
                <w:bCs/>
                <w:sz w:val="12"/>
                <w:szCs w:val="12"/>
              </w:rPr>
              <w:t xml:space="preserve"> </w:t>
            </w:r>
          </w:p>
        </w:tc>
        <w:tc>
          <w:tcPr>
            <w:tcW w:w="552" w:type="pct"/>
            <w:shd w:val="clear" w:color="auto" w:fill="auto"/>
          </w:tcPr>
          <w:p w:rsidR="00E0776D" w:rsidRPr="008D0F66" w:rsidRDefault="00435487"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Управление муниципальной собственностью Богучанского района</w:t>
            </w:r>
          </w:p>
        </w:tc>
        <w:tc>
          <w:tcPr>
            <w:tcW w:w="315" w:type="pct"/>
            <w:shd w:val="clear" w:color="auto" w:fill="auto"/>
            <w:vAlign w:val="center"/>
          </w:tcPr>
          <w:p w:rsidR="00E0776D" w:rsidRPr="008D0F66" w:rsidRDefault="00435487"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863</w:t>
            </w:r>
          </w:p>
        </w:tc>
        <w:tc>
          <w:tcPr>
            <w:tcW w:w="298" w:type="pct"/>
            <w:shd w:val="clear" w:color="auto" w:fill="auto"/>
            <w:vAlign w:val="center"/>
          </w:tcPr>
          <w:p w:rsidR="00E0776D" w:rsidRPr="008D0F66" w:rsidRDefault="00435487"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0412</w:t>
            </w:r>
          </w:p>
        </w:tc>
        <w:tc>
          <w:tcPr>
            <w:tcW w:w="336" w:type="pct"/>
            <w:shd w:val="clear" w:color="auto" w:fill="auto"/>
            <w:vAlign w:val="center"/>
          </w:tcPr>
          <w:p w:rsidR="00E0776D" w:rsidRPr="008D0F66" w:rsidRDefault="00435487"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1048213</w:t>
            </w:r>
          </w:p>
        </w:tc>
        <w:tc>
          <w:tcPr>
            <w:tcW w:w="274" w:type="pct"/>
            <w:shd w:val="clear" w:color="auto" w:fill="auto"/>
            <w:vAlign w:val="center"/>
          </w:tcPr>
          <w:p w:rsidR="00E0776D" w:rsidRPr="008D0F66" w:rsidRDefault="00435487"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244</w:t>
            </w:r>
          </w:p>
        </w:tc>
        <w:tc>
          <w:tcPr>
            <w:tcW w:w="384" w:type="pct"/>
            <w:gridSpan w:val="2"/>
            <w:shd w:val="clear" w:color="auto" w:fill="auto"/>
            <w:vAlign w:val="center"/>
          </w:tcPr>
          <w:p w:rsidR="00E0776D" w:rsidRPr="008D0F66" w:rsidRDefault="00435487"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377247,00</w:t>
            </w:r>
          </w:p>
        </w:tc>
        <w:tc>
          <w:tcPr>
            <w:tcW w:w="368" w:type="pct"/>
            <w:gridSpan w:val="2"/>
            <w:shd w:val="clear" w:color="auto" w:fill="auto"/>
            <w:vAlign w:val="center"/>
          </w:tcPr>
          <w:p w:rsidR="00E0776D" w:rsidRPr="008D0F66" w:rsidRDefault="00435487"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300 000,0</w:t>
            </w:r>
          </w:p>
        </w:tc>
        <w:tc>
          <w:tcPr>
            <w:tcW w:w="368" w:type="pct"/>
            <w:shd w:val="clear" w:color="auto" w:fill="auto"/>
            <w:vAlign w:val="center"/>
          </w:tcPr>
          <w:p w:rsidR="00E0776D" w:rsidRPr="008D0F66" w:rsidRDefault="00435487"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300 000,0</w:t>
            </w:r>
          </w:p>
        </w:tc>
        <w:tc>
          <w:tcPr>
            <w:tcW w:w="384" w:type="pct"/>
            <w:shd w:val="clear" w:color="auto" w:fill="auto"/>
            <w:vAlign w:val="center"/>
          </w:tcPr>
          <w:p w:rsidR="00E0776D" w:rsidRPr="008D0F66" w:rsidRDefault="00435487"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977247,00</w:t>
            </w:r>
          </w:p>
        </w:tc>
        <w:tc>
          <w:tcPr>
            <w:tcW w:w="1069" w:type="pct"/>
            <w:shd w:val="clear" w:color="auto" w:fill="auto"/>
            <w:vAlign w:val="center"/>
          </w:tcPr>
          <w:p w:rsidR="00E0776D" w:rsidRPr="008D0F66" w:rsidRDefault="00435487" w:rsidP="00602541">
            <w:pPr>
              <w:spacing w:after="0" w:line="240" w:lineRule="auto"/>
              <w:rPr>
                <w:rFonts w:ascii="Times New Roman" w:hAnsi="Times New Roman"/>
                <w:color w:val="000000"/>
                <w:sz w:val="12"/>
                <w:szCs w:val="12"/>
              </w:rPr>
            </w:pPr>
            <w:r>
              <w:rPr>
                <w:rFonts w:ascii="Times New Roman" w:hAnsi="Times New Roman"/>
                <w:color w:val="000000"/>
                <w:sz w:val="12"/>
                <w:szCs w:val="12"/>
              </w:rPr>
              <w:t>Проект генерального плана п.Гремучий и п. Красногорьевский Богучанского района</w:t>
            </w:r>
          </w:p>
        </w:tc>
      </w:tr>
      <w:tr w:rsidR="00602541" w:rsidRPr="008D0F66" w:rsidTr="00B15C53">
        <w:trPr>
          <w:trHeight w:val="263"/>
        </w:trPr>
        <w:tc>
          <w:tcPr>
            <w:tcW w:w="653" w:type="pct"/>
            <w:shd w:val="clear" w:color="auto" w:fill="auto"/>
          </w:tcPr>
          <w:p w:rsidR="00435487" w:rsidRPr="008D0F66" w:rsidRDefault="00435487" w:rsidP="008A03E6">
            <w:pPr>
              <w:spacing w:after="0" w:line="240" w:lineRule="auto"/>
              <w:rPr>
                <w:rFonts w:ascii="Times New Roman" w:hAnsi="Times New Roman"/>
                <w:color w:val="000000"/>
                <w:sz w:val="12"/>
                <w:szCs w:val="12"/>
              </w:rPr>
            </w:pPr>
            <w:r>
              <w:rPr>
                <w:rFonts w:ascii="Times New Roman" w:hAnsi="Times New Roman"/>
                <w:color w:val="000000"/>
                <w:sz w:val="12"/>
                <w:szCs w:val="12"/>
              </w:rPr>
              <w:t xml:space="preserve">Мероприятие 1.2. Создание проекта планировки нового </w:t>
            </w:r>
            <w:r>
              <w:rPr>
                <w:rFonts w:ascii="Times New Roman" w:hAnsi="Times New Roman"/>
                <w:color w:val="000000"/>
                <w:sz w:val="12"/>
                <w:szCs w:val="12"/>
              </w:rPr>
              <w:lastRenderedPageBreak/>
              <w:t>микрорайона с. Богучаны Богучанского района</w:t>
            </w:r>
          </w:p>
        </w:tc>
        <w:tc>
          <w:tcPr>
            <w:tcW w:w="552" w:type="pct"/>
            <w:shd w:val="clear" w:color="auto" w:fill="auto"/>
          </w:tcPr>
          <w:p w:rsidR="00435487" w:rsidRPr="008D0F66" w:rsidRDefault="00435487"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lastRenderedPageBreak/>
              <w:t xml:space="preserve">Управление муниципальной собственностью </w:t>
            </w:r>
            <w:r>
              <w:rPr>
                <w:rFonts w:ascii="Times New Roman" w:hAnsi="Times New Roman"/>
                <w:color w:val="000000"/>
                <w:sz w:val="12"/>
                <w:szCs w:val="12"/>
              </w:rPr>
              <w:lastRenderedPageBreak/>
              <w:t>Богучанского района</w:t>
            </w:r>
          </w:p>
        </w:tc>
        <w:tc>
          <w:tcPr>
            <w:tcW w:w="315" w:type="pct"/>
            <w:shd w:val="clear" w:color="auto" w:fill="auto"/>
            <w:vAlign w:val="center"/>
          </w:tcPr>
          <w:p w:rsidR="00435487" w:rsidRPr="008D0F66" w:rsidRDefault="00435487"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lastRenderedPageBreak/>
              <w:t>863</w:t>
            </w:r>
          </w:p>
        </w:tc>
        <w:tc>
          <w:tcPr>
            <w:tcW w:w="298" w:type="pct"/>
            <w:shd w:val="clear" w:color="auto" w:fill="auto"/>
            <w:vAlign w:val="center"/>
          </w:tcPr>
          <w:p w:rsidR="00435487" w:rsidRPr="008D0F66" w:rsidRDefault="00435487"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0412</w:t>
            </w:r>
          </w:p>
        </w:tc>
        <w:tc>
          <w:tcPr>
            <w:tcW w:w="336" w:type="pct"/>
            <w:shd w:val="clear" w:color="auto" w:fill="auto"/>
            <w:vAlign w:val="center"/>
          </w:tcPr>
          <w:p w:rsidR="00435487" w:rsidRPr="008D0F66" w:rsidRDefault="00435487"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1048213</w:t>
            </w:r>
          </w:p>
        </w:tc>
        <w:tc>
          <w:tcPr>
            <w:tcW w:w="274" w:type="pct"/>
            <w:shd w:val="clear" w:color="auto" w:fill="auto"/>
            <w:vAlign w:val="center"/>
          </w:tcPr>
          <w:p w:rsidR="00435487" w:rsidRPr="008D0F66" w:rsidRDefault="00435487"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244</w:t>
            </w:r>
          </w:p>
        </w:tc>
        <w:tc>
          <w:tcPr>
            <w:tcW w:w="384" w:type="pct"/>
            <w:gridSpan w:val="2"/>
            <w:shd w:val="clear" w:color="auto" w:fill="auto"/>
            <w:vAlign w:val="center"/>
          </w:tcPr>
          <w:p w:rsidR="00435487" w:rsidRPr="008D0F66" w:rsidRDefault="00435487"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150 000,0</w:t>
            </w:r>
          </w:p>
        </w:tc>
        <w:tc>
          <w:tcPr>
            <w:tcW w:w="368" w:type="pct"/>
            <w:gridSpan w:val="2"/>
            <w:shd w:val="clear" w:color="auto" w:fill="auto"/>
            <w:vAlign w:val="center"/>
          </w:tcPr>
          <w:p w:rsidR="00435487" w:rsidRPr="008D0F66" w:rsidRDefault="00435487" w:rsidP="008A03E6">
            <w:pPr>
              <w:spacing w:after="0" w:line="240" w:lineRule="auto"/>
              <w:jc w:val="center"/>
              <w:rPr>
                <w:rFonts w:ascii="Times New Roman" w:hAnsi="Times New Roman"/>
                <w:color w:val="000000"/>
                <w:sz w:val="12"/>
                <w:szCs w:val="12"/>
              </w:rPr>
            </w:pPr>
          </w:p>
        </w:tc>
        <w:tc>
          <w:tcPr>
            <w:tcW w:w="368" w:type="pct"/>
            <w:shd w:val="clear" w:color="auto" w:fill="auto"/>
            <w:vAlign w:val="center"/>
          </w:tcPr>
          <w:p w:rsidR="00435487" w:rsidRPr="008D0F66" w:rsidRDefault="00435487" w:rsidP="008A03E6">
            <w:pPr>
              <w:spacing w:after="0" w:line="240" w:lineRule="auto"/>
              <w:jc w:val="center"/>
              <w:rPr>
                <w:rFonts w:ascii="Times New Roman" w:hAnsi="Times New Roman"/>
                <w:color w:val="000000"/>
                <w:sz w:val="12"/>
                <w:szCs w:val="12"/>
              </w:rPr>
            </w:pPr>
          </w:p>
        </w:tc>
        <w:tc>
          <w:tcPr>
            <w:tcW w:w="384" w:type="pct"/>
            <w:shd w:val="clear" w:color="auto" w:fill="auto"/>
            <w:vAlign w:val="center"/>
          </w:tcPr>
          <w:p w:rsidR="00435487" w:rsidRPr="008D0F66" w:rsidRDefault="00435487"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150000,0</w:t>
            </w:r>
          </w:p>
        </w:tc>
        <w:tc>
          <w:tcPr>
            <w:tcW w:w="1069" w:type="pct"/>
            <w:shd w:val="clear" w:color="auto" w:fill="auto"/>
            <w:vAlign w:val="center"/>
          </w:tcPr>
          <w:p w:rsidR="00435487" w:rsidRPr="008D0F66" w:rsidRDefault="00435487" w:rsidP="00602541">
            <w:pPr>
              <w:spacing w:after="0" w:line="240" w:lineRule="auto"/>
              <w:rPr>
                <w:rFonts w:ascii="Times New Roman" w:hAnsi="Times New Roman"/>
                <w:color w:val="000000"/>
                <w:sz w:val="12"/>
                <w:szCs w:val="12"/>
              </w:rPr>
            </w:pPr>
            <w:r>
              <w:rPr>
                <w:rFonts w:ascii="Times New Roman" w:hAnsi="Times New Roman"/>
                <w:color w:val="000000"/>
                <w:sz w:val="12"/>
                <w:szCs w:val="12"/>
              </w:rPr>
              <w:t xml:space="preserve">Проект планировки нового микрорайона с. Богучаны Богучанского района </w:t>
            </w:r>
            <w:r>
              <w:rPr>
                <w:rFonts w:ascii="Times New Roman" w:hAnsi="Times New Roman"/>
                <w:color w:val="000000"/>
                <w:sz w:val="12"/>
                <w:szCs w:val="12"/>
              </w:rPr>
              <w:lastRenderedPageBreak/>
              <w:t>Красноярского края</w:t>
            </w:r>
          </w:p>
        </w:tc>
      </w:tr>
      <w:tr w:rsidR="00602541" w:rsidRPr="008D0F66" w:rsidTr="00B15C53">
        <w:trPr>
          <w:trHeight w:val="263"/>
        </w:trPr>
        <w:tc>
          <w:tcPr>
            <w:tcW w:w="653" w:type="pct"/>
            <w:shd w:val="clear" w:color="auto" w:fill="auto"/>
          </w:tcPr>
          <w:p w:rsidR="00435487" w:rsidRPr="008D0F66" w:rsidRDefault="00435487" w:rsidP="008A03E6">
            <w:pPr>
              <w:spacing w:after="0" w:line="240" w:lineRule="auto"/>
              <w:rPr>
                <w:rFonts w:ascii="Times New Roman" w:hAnsi="Times New Roman"/>
                <w:color w:val="000000"/>
                <w:sz w:val="12"/>
                <w:szCs w:val="12"/>
              </w:rPr>
            </w:pPr>
            <w:r>
              <w:rPr>
                <w:rFonts w:ascii="Times New Roman" w:hAnsi="Times New Roman"/>
                <w:color w:val="000000"/>
                <w:sz w:val="12"/>
                <w:szCs w:val="12"/>
              </w:rPr>
              <w:lastRenderedPageBreak/>
              <w:t>Мероприятие 1.3. Создание проекта планировки центральной части (территория аэропорта) с. Богучаны Богучанского района</w:t>
            </w:r>
          </w:p>
        </w:tc>
        <w:tc>
          <w:tcPr>
            <w:tcW w:w="552" w:type="pct"/>
            <w:shd w:val="clear" w:color="auto" w:fill="auto"/>
          </w:tcPr>
          <w:p w:rsidR="00435487" w:rsidRPr="008D0F66" w:rsidRDefault="00435487"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Управление муниципальной собственностью Богучанского района</w:t>
            </w:r>
          </w:p>
        </w:tc>
        <w:tc>
          <w:tcPr>
            <w:tcW w:w="315" w:type="pct"/>
            <w:shd w:val="clear" w:color="auto" w:fill="auto"/>
            <w:vAlign w:val="center"/>
          </w:tcPr>
          <w:p w:rsidR="00435487" w:rsidRPr="008D0F66" w:rsidRDefault="00435487"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863</w:t>
            </w:r>
          </w:p>
        </w:tc>
        <w:tc>
          <w:tcPr>
            <w:tcW w:w="298" w:type="pct"/>
            <w:shd w:val="clear" w:color="auto" w:fill="auto"/>
            <w:vAlign w:val="center"/>
          </w:tcPr>
          <w:p w:rsidR="00435487" w:rsidRPr="008D0F66" w:rsidRDefault="00435487"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0412</w:t>
            </w:r>
          </w:p>
        </w:tc>
        <w:tc>
          <w:tcPr>
            <w:tcW w:w="336" w:type="pct"/>
            <w:shd w:val="clear" w:color="auto" w:fill="auto"/>
            <w:vAlign w:val="center"/>
          </w:tcPr>
          <w:p w:rsidR="00435487" w:rsidRPr="008D0F66" w:rsidRDefault="00435487"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1048213</w:t>
            </w:r>
          </w:p>
        </w:tc>
        <w:tc>
          <w:tcPr>
            <w:tcW w:w="274" w:type="pct"/>
            <w:shd w:val="clear" w:color="auto" w:fill="auto"/>
            <w:vAlign w:val="center"/>
          </w:tcPr>
          <w:p w:rsidR="00435487" w:rsidRPr="008D0F66" w:rsidRDefault="00435487"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244</w:t>
            </w:r>
          </w:p>
        </w:tc>
        <w:tc>
          <w:tcPr>
            <w:tcW w:w="384" w:type="pct"/>
            <w:gridSpan w:val="2"/>
            <w:shd w:val="clear" w:color="auto" w:fill="auto"/>
            <w:vAlign w:val="center"/>
          </w:tcPr>
          <w:p w:rsidR="00435487" w:rsidRPr="008D0F66" w:rsidRDefault="00435487"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150 000,0</w:t>
            </w:r>
          </w:p>
        </w:tc>
        <w:tc>
          <w:tcPr>
            <w:tcW w:w="368" w:type="pct"/>
            <w:gridSpan w:val="2"/>
            <w:shd w:val="clear" w:color="auto" w:fill="auto"/>
            <w:vAlign w:val="center"/>
          </w:tcPr>
          <w:p w:rsidR="00435487" w:rsidRPr="008D0F66" w:rsidRDefault="00435487" w:rsidP="008A03E6">
            <w:pPr>
              <w:spacing w:after="0" w:line="240" w:lineRule="auto"/>
              <w:jc w:val="center"/>
              <w:rPr>
                <w:rFonts w:ascii="Times New Roman" w:hAnsi="Times New Roman"/>
                <w:color w:val="000000"/>
                <w:sz w:val="12"/>
                <w:szCs w:val="12"/>
              </w:rPr>
            </w:pPr>
          </w:p>
        </w:tc>
        <w:tc>
          <w:tcPr>
            <w:tcW w:w="368" w:type="pct"/>
            <w:shd w:val="clear" w:color="auto" w:fill="auto"/>
            <w:vAlign w:val="center"/>
          </w:tcPr>
          <w:p w:rsidR="00435487" w:rsidRPr="008D0F66" w:rsidRDefault="00435487" w:rsidP="008A03E6">
            <w:pPr>
              <w:spacing w:after="0" w:line="240" w:lineRule="auto"/>
              <w:jc w:val="center"/>
              <w:rPr>
                <w:rFonts w:ascii="Times New Roman" w:hAnsi="Times New Roman"/>
                <w:color w:val="000000"/>
                <w:sz w:val="12"/>
                <w:szCs w:val="12"/>
              </w:rPr>
            </w:pPr>
          </w:p>
        </w:tc>
        <w:tc>
          <w:tcPr>
            <w:tcW w:w="384" w:type="pct"/>
            <w:shd w:val="clear" w:color="auto" w:fill="auto"/>
            <w:vAlign w:val="center"/>
          </w:tcPr>
          <w:p w:rsidR="00435487" w:rsidRPr="008D0F66" w:rsidRDefault="00435487"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150000,0</w:t>
            </w:r>
          </w:p>
        </w:tc>
        <w:tc>
          <w:tcPr>
            <w:tcW w:w="1069" w:type="pct"/>
            <w:shd w:val="clear" w:color="auto" w:fill="auto"/>
            <w:vAlign w:val="center"/>
          </w:tcPr>
          <w:p w:rsidR="00435487" w:rsidRPr="008D0F66" w:rsidRDefault="00435487" w:rsidP="00602541">
            <w:pPr>
              <w:spacing w:after="0" w:line="240" w:lineRule="auto"/>
              <w:rPr>
                <w:rFonts w:ascii="Times New Roman" w:hAnsi="Times New Roman"/>
                <w:color w:val="000000"/>
                <w:sz w:val="12"/>
                <w:szCs w:val="12"/>
              </w:rPr>
            </w:pPr>
            <w:r>
              <w:rPr>
                <w:rFonts w:ascii="Times New Roman" w:hAnsi="Times New Roman"/>
                <w:color w:val="000000"/>
                <w:sz w:val="12"/>
                <w:szCs w:val="12"/>
              </w:rPr>
              <w:t>Проект планировки центральной части (территория аэропорта) с. Богучаны Богучанского района</w:t>
            </w:r>
          </w:p>
        </w:tc>
      </w:tr>
      <w:tr w:rsidR="00602541" w:rsidRPr="008D0F66" w:rsidTr="00B15C53">
        <w:trPr>
          <w:trHeight w:val="118"/>
        </w:trPr>
        <w:tc>
          <w:tcPr>
            <w:tcW w:w="653" w:type="pct"/>
            <w:shd w:val="clear" w:color="auto" w:fill="auto"/>
          </w:tcPr>
          <w:p w:rsidR="00435487" w:rsidRPr="008D0F66" w:rsidRDefault="00602541" w:rsidP="008A03E6">
            <w:pPr>
              <w:spacing w:after="0" w:line="240" w:lineRule="auto"/>
              <w:rPr>
                <w:rFonts w:ascii="Times New Roman" w:hAnsi="Times New Roman"/>
                <w:color w:val="000000"/>
                <w:sz w:val="12"/>
                <w:szCs w:val="12"/>
              </w:rPr>
            </w:pPr>
            <w:r>
              <w:rPr>
                <w:rFonts w:ascii="Times New Roman" w:hAnsi="Times New Roman"/>
                <w:color w:val="000000"/>
                <w:sz w:val="12"/>
                <w:szCs w:val="12"/>
              </w:rPr>
              <w:t>Итого по хадаче 1.</w:t>
            </w:r>
          </w:p>
        </w:tc>
        <w:tc>
          <w:tcPr>
            <w:tcW w:w="552" w:type="pct"/>
            <w:shd w:val="clear" w:color="auto" w:fill="auto"/>
          </w:tcPr>
          <w:p w:rsidR="00435487" w:rsidRPr="008D0F66" w:rsidRDefault="00435487" w:rsidP="008A03E6">
            <w:pPr>
              <w:spacing w:after="0" w:line="240" w:lineRule="auto"/>
              <w:jc w:val="center"/>
              <w:rPr>
                <w:rFonts w:ascii="Times New Roman" w:hAnsi="Times New Roman"/>
                <w:color w:val="000000"/>
                <w:sz w:val="12"/>
                <w:szCs w:val="12"/>
              </w:rPr>
            </w:pPr>
          </w:p>
        </w:tc>
        <w:tc>
          <w:tcPr>
            <w:tcW w:w="315" w:type="pct"/>
            <w:shd w:val="clear" w:color="auto" w:fill="auto"/>
            <w:vAlign w:val="center"/>
          </w:tcPr>
          <w:p w:rsidR="00435487" w:rsidRPr="008D0F66" w:rsidRDefault="00435487" w:rsidP="008A03E6">
            <w:pPr>
              <w:spacing w:after="0" w:line="240" w:lineRule="auto"/>
              <w:jc w:val="center"/>
              <w:rPr>
                <w:rFonts w:ascii="Times New Roman" w:hAnsi="Times New Roman"/>
                <w:color w:val="000000"/>
                <w:sz w:val="12"/>
                <w:szCs w:val="12"/>
              </w:rPr>
            </w:pPr>
          </w:p>
        </w:tc>
        <w:tc>
          <w:tcPr>
            <w:tcW w:w="298" w:type="pct"/>
            <w:shd w:val="clear" w:color="auto" w:fill="auto"/>
            <w:vAlign w:val="center"/>
          </w:tcPr>
          <w:p w:rsidR="00435487" w:rsidRPr="008D0F66" w:rsidRDefault="00435487" w:rsidP="008A03E6">
            <w:pPr>
              <w:spacing w:after="0" w:line="240" w:lineRule="auto"/>
              <w:jc w:val="center"/>
              <w:rPr>
                <w:rFonts w:ascii="Times New Roman" w:hAnsi="Times New Roman"/>
                <w:color w:val="000000"/>
                <w:sz w:val="12"/>
                <w:szCs w:val="12"/>
              </w:rPr>
            </w:pPr>
          </w:p>
        </w:tc>
        <w:tc>
          <w:tcPr>
            <w:tcW w:w="336" w:type="pct"/>
            <w:shd w:val="clear" w:color="auto" w:fill="auto"/>
            <w:vAlign w:val="center"/>
          </w:tcPr>
          <w:p w:rsidR="00435487" w:rsidRPr="008D0F66" w:rsidRDefault="00435487" w:rsidP="008A03E6">
            <w:pPr>
              <w:spacing w:after="0" w:line="240" w:lineRule="auto"/>
              <w:jc w:val="center"/>
              <w:rPr>
                <w:rFonts w:ascii="Times New Roman" w:hAnsi="Times New Roman"/>
                <w:color w:val="000000"/>
                <w:sz w:val="12"/>
                <w:szCs w:val="12"/>
              </w:rPr>
            </w:pPr>
          </w:p>
        </w:tc>
        <w:tc>
          <w:tcPr>
            <w:tcW w:w="274" w:type="pct"/>
            <w:shd w:val="clear" w:color="auto" w:fill="auto"/>
            <w:vAlign w:val="center"/>
          </w:tcPr>
          <w:p w:rsidR="00435487" w:rsidRPr="008D0F66" w:rsidRDefault="00435487" w:rsidP="008A03E6">
            <w:pPr>
              <w:spacing w:after="0" w:line="240" w:lineRule="auto"/>
              <w:jc w:val="center"/>
              <w:rPr>
                <w:rFonts w:ascii="Times New Roman" w:hAnsi="Times New Roman"/>
                <w:color w:val="000000"/>
                <w:sz w:val="12"/>
                <w:szCs w:val="12"/>
              </w:rPr>
            </w:pPr>
          </w:p>
        </w:tc>
        <w:tc>
          <w:tcPr>
            <w:tcW w:w="384" w:type="pct"/>
            <w:gridSpan w:val="2"/>
            <w:shd w:val="clear" w:color="auto" w:fill="auto"/>
            <w:vAlign w:val="center"/>
          </w:tcPr>
          <w:p w:rsidR="00435487" w:rsidRPr="008D0F66" w:rsidRDefault="00602541"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677247,00</w:t>
            </w:r>
          </w:p>
        </w:tc>
        <w:tc>
          <w:tcPr>
            <w:tcW w:w="368" w:type="pct"/>
            <w:gridSpan w:val="2"/>
            <w:shd w:val="clear" w:color="auto" w:fill="auto"/>
            <w:vAlign w:val="center"/>
          </w:tcPr>
          <w:p w:rsidR="00435487" w:rsidRPr="008D0F66" w:rsidRDefault="00602541"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300000,0</w:t>
            </w:r>
          </w:p>
        </w:tc>
        <w:tc>
          <w:tcPr>
            <w:tcW w:w="368" w:type="pct"/>
            <w:shd w:val="clear" w:color="auto" w:fill="auto"/>
            <w:vAlign w:val="center"/>
          </w:tcPr>
          <w:p w:rsidR="00435487" w:rsidRPr="008D0F66" w:rsidRDefault="00602541"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300000,0</w:t>
            </w:r>
          </w:p>
        </w:tc>
        <w:tc>
          <w:tcPr>
            <w:tcW w:w="384" w:type="pct"/>
            <w:shd w:val="clear" w:color="auto" w:fill="auto"/>
            <w:vAlign w:val="center"/>
          </w:tcPr>
          <w:p w:rsidR="00435487" w:rsidRPr="008D0F66" w:rsidRDefault="00602541"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1277247,0</w:t>
            </w:r>
          </w:p>
        </w:tc>
        <w:tc>
          <w:tcPr>
            <w:tcW w:w="1069" w:type="pct"/>
            <w:shd w:val="clear" w:color="auto" w:fill="auto"/>
            <w:vAlign w:val="center"/>
          </w:tcPr>
          <w:p w:rsidR="00435487" w:rsidRPr="008D0F66" w:rsidRDefault="00435487" w:rsidP="008A03E6">
            <w:pPr>
              <w:spacing w:after="0" w:line="240" w:lineRule="auto"/>
              <w:jc w:val="both"/>
              <w:rPr>
                <w:rFonts w:ascii="Times New Roman" w:hAnsi="Times New Roman"/>
                <w:color w:val="000000"/>
                <w:sz w:val="12"/>
                <w:szCs w:val="12"/>
              </w:rPr>
            </w:pPr>
          </w:p>
        </w:tc>
      </w:tr>
      <w:tr w:rsidR="00602541" w:rsidRPr="008D0F66" w:rsidTr="00B15C53">
        <w:trPr>
          <w:trHeight w:val="263"/>
        </w:trPr>
        <w:tc>
          <w:tcPr>
            <w:tcW w:w="653" w:type="pct"/>
            <w:shd w:val="clear" w:color="auto" w:fill="auto"/>
          </w:tcPr>
          <w:p w:rsidR="00602541" w:rsidRPr="008D0F66" w:rsidRDefault="00602541" w:rsidP="008A03E6">
            <w:pPr>
              <w:spacing w:after="0" w:line="240" w:lineRule="auto"/>
              <w:rPr>
                <w:rFonts w:ascii="Times New Roman" w:hAnsi="Times New Roman"/>
                <w:color w:val="000000"/>
                <w:sz w:val="12"/>
                <w:szCs w:val="12"/>
              </w:rPr>
            </w:pPr>
            <w:r>
              <w:rPr>
                <w:rFonts w:ascii="Times New Roman" w:hAnsi="Times New Roman"/>
                <w:color w:val="000000"/>
                <w:sz w:val="12"/>
                <w:szCs w:val="12"/>
              </w:rPr>
              <w:t>Всего по подпрограмме:</w:t>
            </w:r>
          </w:p>
        </w:tc>
        <w:tc>
          <w:tcPr>
            <w:tcW w:w="552" w:type="pct"/>
            <w:shd w:val="clear" w:color="auto" w:fill="auto"/>
          </w:tcPr>
          <w:p w:rsidR="00602541" w:rsidRPr="008D0F66" w:rsidRDefault="00602541" w:rsidP="008A03E6">
            <w:pPr>
              <w:spacing w:after="0" w:line="240" w:lineRule="auto"/>
              <w:jc w:val="center"/>
              <w:rPr>
                <w:rFonts w:ascii="Times New Roman" w:hAnsi="Times New Roman"/>
                <w:color w:val="000000"/>
                <w:sz w:val="12"/>
                <w:szCs w:val="12"/>
              </w:rPr>
            </w:pPr>
          </w:p>
        </w:tc>
        <w:tc>
          <w:tcPr>
            <w:tcW w:w="315" w:type="pct"/>
            <w:shd w:val="clear" w:color="auto" w:fill="auto"/>
            <w:vAlign w:val="center"/>
          </w:tcPr>
          <w:p w:rsidR="00602541" w:rsidRPr="008D0F66" w:rsidRDefault="00602541" w:rsidP="008A03E6">
            <w:pPr>
              <w:spacing w:after="0" w:line="240" w:lineRule="auto"/>
              <w:jc w:val="center"/>
              <w:rPr>
                <w:rFonts w:ascii="Times New Roman" w:hAnsi="Times New Roman"/>
                <w:color w:val="000000"/>
                <w:sz w:val="12"/>
                <w:szCs w:val="12"/>
              </w:rPr>
            </w:pPr>
          </w:p>
        </w:tc>
        <w:tc>
          <w:tcPr>
            <w:tcW w:w="298" w:type="pct"/>
            <w:shd w:val="clear" w:color="auto" w:fill="auto"/>
            <w:vAlign w:val="center"/>
          </w:tcPr>
          <w:p w:rsidR="00602541" w:rsidRPr="008D0F66" w:rsidRDefault="00602541" w:rsidP="008A03E6">
            <w:pPr>
              <w:spacing w:after="0" w:line="240" w:lineRule="auto"/>
              <w:jc w:val="center"/>
              <w:rPr>
                <w:rFonts w:ascii="Times New Roman" w:hAnsi="Times New Roman"/>
                <w:color w:val="000000"/>
                <w:sz w:val="12"/>
                <w:szCs w:val="12"/>
              </w:rPr>
            </w:pPr>
          </w:p>
        </w:tc>
        <w:tc>
          <w:tcPr>
            <w:tcW w:w="336" w:type="pct"/>
            <w:shd w:val="clear" w:color="auto" w:fill="auto"/>
            <w:vAlign w:val="center"/>
          </w:tcPr>
          <w:p w:rsidR="00602541" w:rsidRPr="008D0F66" w:rsidRDefault="00602541" w:rsidP="008A03E6">
            <w:pPr>
              <w:spacing w:after="0" w:line="240" w:lineRule="auto"/>
              <w:jc w:val="center"/>
              <w:rPr>
                <w:rFonts w:ascii="Times New Roman" w:hAnsi="Times New Roman"/>
                <w:color w:val="000000"/>
                <w:sz w:val="12"/>
                <w:szCs w:val="12"/>
              </w:rPr>
            </w:pPr>
          </w:p>
        </w:tc>
        <w:tc>
          <w:tcPr>
            <w:tcW w:w="274" w:type="pct"/>
            <w:shd w:val="clear" w:color="auto" w:fill="auto"/>
            <w:vAlign w:val="center"/>
          </w:tcPr>
          <w:p w:rsidR="00602541" w:rsidRPr="008D0F66" w:rsidRDefault="00602541" w:rsidP="008A03E6">
            <w:pPr>
              <w:spacing w:after="0" w:line="240" w:lineRule="auto"/>
              <w:jc w:val="center"/>
              <w:rPr>
                <w:rFonts w:ascii="Times New Roman" w:hAnsi="Times New Roman"/>
                <w:color w:val="000000"/>
                <w:sz w:val="12"/>
                <w:szCs w:val="12"/>
              </w:rPr>
            </w:pPr>
          </w:p>
        </w:tc>
        <w:tc>
          <w:tcPr>
            <w:tcW w:w="384" w:type="pct"/>
            <w:gridSpan w:val="2"/>
            <w:shd w:val="clear" w:color="auto" w:fill="auto"/>
            <w:vAlign w:val="center"/>
          </w:tcPr>
          <w:p w:rsidR="00602541" w:rsidRPr="008D0F66" w:rsidRDefault="00602541"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677247,00</w:t>
            </w:r>
          </w:p>
        </w:tc>
        <w:tc>
          <w:tcPr>
            <w:tcW w:w="368" w:type="pct"/>
            <w:gridSpan w:val="2"/>
            <w:shd w:val="clear" w:color="auto" w:fill="auto"/>
            <w:vAlign w:val="center"/>
          </w:tcPr>
          <w:p w:rsidR="00602541" w:rsidRPr="008D0F66" w:rsidRDefault="00602541"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300000,0</w:t>
            </w:r>
          </w:p>
        </w:tc>
        <w:tc>
          <w:tcPr>
            <w:tcW w:w="368" w:type="pct"/>
            <w:shd w:val="clear" w:color="auto" w:fill="auto"/>
            <w:vAlign w:val="center"/>
          </w:tcPr>
          <w:p w:rsidR="00602541" w:rsidRPr="008D0F66" w:rsidRDefault="00602541"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300000,0</w:t>
            </w:r>
          </w:p>
        </w:tc>
        <w:tc>
          <w:tcPr>
            <w:tcW w:w="384" w:type="pct"/>
            <w:shd w:val="clear" w:color="auto" w:fill="auto"/>
            <w:vAlign w:val="center"/>
          </w:tcPr>
          <w:p w:rsidR="00602541" w:rsidRPr="008D0F66" w:rsidRDefault="00602541"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1277247,0</w:t>
            </w:r>
          </w:p>
        </w:tc>
        <w:tc>
          <w:tcPr>
            <w:tcW w:w="1069" w:type="pct"/>
            <w:shd w:val="clear" w:color="auto" w:fill="auto"/>
            <w:vAlign w:val="center"/>
          </w:tcPr>
          <w:p w:rsidR="00602541" w:rsidRPr="008D0F66" w:rsidRDefault="00602541" w:rsidP="008A03E6">
            <w:pPr>
              <w:spacing w:after="0" w:line="240" w:lineRule="auto"/>
              <w:jc w:val="both"/>
              <w:rPr>
                <w:rFonts w:ascii="Times New Roman" w:hAnsi="Times New Roman"/>
                <w:color w:val="000000"/>
                <w:sz w:val="12"/>
                <w:szCs w:val="12"/>
              </w:rPr>
            </w:pPr>
          </w:p>
        </w:tc>
      </w:tr>
      <w:tr w:rsidR="00602541" w:rsidRPr="008D0F66" w:rsidTr="00B15C53">
        <w:trPr>
          <w:trHeight w:val="130"/>
        </w:trPr>
        <w:tc>
          <w:tcPr>
            <w:tcW w:w="653" w:type="pct"/>
            <w:shd w:val="clear" w:color="auto" w:fill="auto"/>
          </w:tcPr>
          <w:p w:rsidR="00602541" w:rsidRPr="008D0F66" w:rsidRDefault="00602541" w:rsidP="008A03E6">
            <w:pPr>
              <w:spacing w:after="0" w:line="240" w:lineRule="auto"/>
              <w:rPr>
                <w:rFonts w:ascii="Times New Roman" w:hAnsi="Times New Roman"/>
                <w:color w:val="000000"/>
                <w:sz w:val="12"/>
                <w:szCs w:val="12"/>
              </w:rPr>
            </w:pPr>
            <w:r>
              <w:rPr>
                <w:rFonts w:ascii="Times New Roman" w:hAnsi="Times New Roman"/>
                <w:color w:val="000000"/>
                <w:sz w:val="12"/>
                <w:szCs w:val="12"/>
              </w:rPr>
              <w:t>В том числе:</w:t>
            </w:r>
          </w:p>
        </w:tc>
        <w:tc>
          <w:tcPr>
            <w:tcW w:w="552" w:type="pct"/>
            <w:shd w:val="clear" w:color="auto" w:fill="auto"/>
          </w:tcPr>
          <w:p w:rsidR="00602541" w:rsidRPr="008D0F66" w:rsidRDefault="00602541" w:rsidP="008A03E6">
            <w:pPr>
              <w:spacing w:after="0" w:line="240" w:lineRule="auto"/>
              <w:jc w:val="center"/>
              <w:rPr>
                <w:rFonts w:ascii="Times New Roman" w:hAnsi="Times New Roman"/>
                <w:color w:val="000000"/>
                <w:sz w:val="12"/>
                <w:szCs w:val="12"/>
              </w:rPr>
            </w:pPr>
          </w:p>
        </w:tc>
        <w:tc>
          <w:tcPr>
            <w:tcW w:w="315" w:type="pct"/>
            <w:shd w:val="clear" w:color="auto" w:fill="auto"/>
            <w:vAlign w:val="center"/>
          </w:tcPr>
          <w:p w:rsidR="00602541" w:rsidRPr="008D0F66" w:rsidRDefault="00602541" w:rsidP="008A03E6">
            <w:pPr>
              <w:spacing w:after="0" w:line="240" w:lineRule="auto"/>
              <w:jc w:val="center"/>
              <w:rPr>
                <w:rFonts w:ascii="Times New Roman" w:hAnsi="Times New Roman"/>
                <w:color w:val="000000"/>
                <w:sz w:val="12"/>
                <w:szCs w:val="12"/>
              </w:rPr>
            </w:pPr>
          </w:p>
        </w:tc>
        <w:tc>
          <w:tcPr>
            <w:tcW w:w="298" w:type="pct"/>
            <w:shd w:val="clear" w:color="auto" w:fill="auto"/>
            <w:vAlign w:val="center"/>
          </w:tcPr>
          <w:p w:rsidR="00602541" w:rsidRPr="008D0F66" w:rsidRDefault="00602541" w:rsidP="008A03E6">
            <w:pPr>
              <w:spacing w:after="0" w:line="240" w:lineRule="auto"/>
              <w:jc w:val="center"/>
              <w:rPr>
                <w:rFonts w:ascii="Times New Roman" w:hAnsi="Times New Roman"/>
                <w:color w:val="000000"/>
                <w:sz w:val="12"/>
                <w:szCs w:val="12"/>
              </w:rPr>
            </w:pPr>
          </w:p>
        </w:tc>
        <w:tc>
          <w:tcPr>
            <w:tcW w:w="336" w:type="pct"/>
            <w:shd w:val="clear" w:color="auto" w:fill="auto"/>
            <w:vAlign w:val="center"/>
          </w:tcPr>
          <w:p w:rsidR="00602541" w:rsidRPr="008D0F66" w:rsidRDefault="00602541" w:rsidP="008A03E6">
            <w:pPr>
              <w:spacing w:after="0" w:line="240" w:lineRule="auto"/>
              <w:jc w:val="center"/>
              <w:rPr>
                <w:rFonts w:ascii="Times New Roman" w:hAnsi="Times New Roman"/>
                <w:color w:val="000000"/>
                <w:sz w:val="12"/>
                <w:szCs w:val="12"/>
              </w:rPr>
            </w:pPr>
          </w:p>
        </w:tc>
        <w:tc>
          <w:tcPr>
            <w:tcW w:w="274" w:type="pct"/>
            <w:shd w:val="clear" w:color="auto" w:fill="auto"/>
            <w:vAlign w:val="center"/>
          </w:tcPr>
          <w:p w:rsidR="00602541" w:rsidRPr="008D0F66" w:rsidRDefault="00602541" w:rsidP="008A03E6">
            <w:pPr>
              <w:spacing w:after="0" w:line="240" w:lineRule="auto"/>
              <w:jc w:val="center"/>
              <w:rPr>
                <w:rFonts w:ascii="Times New Roman" w:hAnsi="Times New Roman"/>
                <w:color w:val="000000"/>
                <w:sz w:val="12"/>
                <w:szCs w:val="12"/>
              </w:rPr>
            </w:pPr>
          </w:p>
        </w:tc>
        <w:tc>
          <w:tcPr>
            <w:tcW w:w="384" w:type="pct"/>
            <w:gridSpan w:val="2"/>
            <w:shd w:val="clear" w:color="auto" w:fill="auto"/>
            <w:vAlign w:val="center"/>
          </w:tcPr>
          <w:p w:rsidR="00602541" w:rsidRPr="008D0F66" w:rsidRDefault="00602541" w:rsidP="008A03E6">
            <w:pPr>
              <w:spacing w:after="0" w:line="240" w:lineRule="auto"/>
              <w:jc w:val="center"/>
              <w:rPr>
                <w:rFonts w:ascii="Times New Roman" w:hAnsi="Times New Roman"/>
                <w:color w:val="000000"/>
                <w:sz w:val="12"/>
                <w:szCs w:val="12"/>
              </w:rPr>
            </w:pPr>
          </w:p>
        </w:tc>
        <w:tc>
          <w:tcPr>
            <w:tcW w:w="368" w:type="pct"/>
            <w:gridSpan w:val="2"/>
            <w:shd w:val="clear" w:color="auto" w:fill="auto"/>
            <w:vAlign w:val="center"/>
          </w:tcPr>
          <w:p w:rsidR="00602541" w:rsidRPr="008D0F66" w:rsidRDefault="00602541" w:rsidP="008A03E6">
            <w:pPr>
              <w:spacing w:after="0" w:line="240" w:lineRule="auto"/>
              <w:jc w:val="center"/>
              <w:rPr>
                <w:rFonts w:ascii="Times New Roman" w:hAnsi="Times New Roman"/>
                <w:color w:val="000000"/>
                <w:sz w:val="12"/>
                <w:szCs w:val="12"/>
              </w:rPr>
            </w:pPr>
          </w:p>
        </w:tc>
        <w:tc>
          <w:tcPr>
            <w:tcW w:w="368" w:type="pct"/>
            <w:shd w:val="clear" w:color="auto" w:fill="auto"/>
            <w:vAlign w:val="center"/>
          </w:tcPr>
          <w:p w:rsidR="00602541" w:rsidRPr="008D0F66" w:rsidRDefault="00602541" w:rsidP="008A03E6">
            <w:pPr>
              <w:spacing w:after="0" w:line="240" w:lineRule="auto"/>
              <w:jc w:val="center"/>
              <w:rPr>
                <w:rFonts w:ascii="Times New Roman" w:hAnsi="Times New Roman"/>
                <w:color w:val="000000"/>
                <w:sz w:val="12"/>
                <w:szCs w:val="12"/>
              </w:rPr>
            </w:pPr>
          </w:p>
        </w:tc>
        <w:tc>
          <w:tcPr>
            <w:tcW w:w="384" w:type="pct"/>
            <w:shd w:val="clear" w:color="auto" w:fill="auto"/>
            <w:vAlign w:val="center"/>
          </w:tcPr>
          <w:p w:rsidR="00602541" w:rsidRPr="008D0F66" w:rsidRDefault="00602541" w:rsidP="008A03E6">
            <w:pPr>
              <w:spacing w:after="0" w:line="240" w:lineRule="auto"/>
              <w:jc w:val="center"/>
              <w:rPr>
                <w:rFonts w:ascii="Times New Roman" w:hAnsi="Times New Roman"/>
                <w:color w:val="000000"/>
                <w:sz w:val="12"/>
                <w:szCs w:val="12"/>
              </w:rPr>
            </w:pPr>
          </w:p>
        </w:tc>
        <w:tc>
          <w:tcPr>
            <w:tcW w:w="1069" w:type="pct"/>
            <w:shd w:val="clear" w:color="auto" w:fill="auto"/>
            <w:vAlign w:val="center"/>
          </w:tcPr>
          <w:p w:rsidR="00602541" w:rsidRPr="008D0F66" w:rsidRDefault="00602541" w:rsidP="008A03E6">
            <w:pPr>
              <w:spacing w:after="0" w:line="240" w:lineRule="auto"/>
              <w:jc w:val="both"/>
              <w:rPr>
                <w:rFonts w:ascii="Times New Roman" w:hAnsi="Times New Roman"/>
                <w:color w:val="000000"/>
                <w:sz w:val="12"/>
                <w:szCs w:val="12"/>
              </w:rPr>
            </w:pPr>
          </w:p>
        </w:tc>
      </w:tr>
      <w:tr w:rsidR="00602541" w:rsidRPr="008D0F66" w:rsidTr="00B15C53">
        <w:trPr>
          <w:trHeight w:val="263"/>
        </w:trPr>
        <w:tc>
          <w:tcPr>
            <w:tcW w:w="653" w:type="pct"/>
            <w:shd w:val="clear" w:color="auto" w:fill="auto"/>
          </w:tcPr>
          <w:p w:rsidR="00602541" w:rsidRDefault="00602541" w:rsidP="008A03E6">
            <w:pPr>
              <w:spacing w:after="0" w:line="240" w:lineRule="auto"/>
              <w:rPr>
                <w:rFonts w:ascii="Times New Roman" w:hAnsi="Times New Roman"/>
                <w:color w:val="000000"/>
                <w:sz w:val="12"/>
                <w:szCs w:val="12"/>
              </w:rPr>
            </w:pPr>
            <w:r>
              <w:rPr>
                <w:rFonts w:ascii="Times New Roman" w:hAnsi="Times New Roman"/>
                <w:color w:val="000000"/>
                <w:sz w:val="12"/>
                <w:szCs w:val="12"/>
              </w:rPr>
              <w:t>Районный бюджет</w:t>
            </w:r>
          </w:p>
        </w:tc>
        <w:tc>
          <w:tcPr>
            <w:tcW w:w="552" w:type="pct"/>
            <w:shd w:val="clear" w:color="auto" w:fill="auto"/>
          </w:tcPr>
          <w:p w:rsidR="00602541" w:rsidRPr="008D0F66" w:rsidRDefault="00602541" w:rsidP="008A03E6">
            <w:pPr>
              <w:spacing w:after="0" w:line="240" w:lineRule="auto"/>
              <w:jc w:val="center"/>
              <w:rPr>
                <w:rFonts w:ascii="Times New Roman" w:hAnsi="Times New Roman"/>
                <w:color w:val="000000"/>
                <w:sz w:val="12"/>
                <w:szCs w:val="12"/>
              </w:rPr>
            </w:pPr>
          </w:p>
        </w:tc>
        <w:tc>
          <w:tcPr>
            <w:tcW w:w="315" w:type="pct"/>
            <w:shd w:val="clear" w:color="auto" w:fill="auto"/>
            <w:vAlign w:val="center"/>
          </w:tcPr>
          <w:p w:rsidR="00602541" w:rsidRPr="008D0F66" w:rsidRDefault="00602541" w:rsidP="008A03E6">
            <w:pPr>
              <w:spacing w:after="0" w:line="240" w:lineRule="auto"/>
              <w:jc w:val="center"/>
              <w:rPr>
                <w:rFonts w:ascii="Times New Roman" w:hAnsi="Times New Roman"/>
                <w:color w:val="000000"/>
                <w:sz w:val="12"/>
                <w:szCs w:val="12"/>
              </w:rPr>
            </w:pPr>
          </w:p>
        </w:tc>
        <w:tc>
          <w:tcPr>
            <w:tcW w:w="298" w:type="pct"/>
            <w:shd w:val="clear" w:color="auto" w:fill="auto"/>
            <w:vAlign w:val="center"/>
          </w:tcPr>
          <w:p w:rsidR="00602541" w:rsidRPr="008D0F66" w:rsidRDefault="00602541" w:rsidP="008A03E6">
            <w:pPr>
              <w:spacing w:after="0" w:line="240" w:lineRule="auto"/>
              <w:jc w:val="center"/>
              <w:rPr>
                <w:rFonts w:ascii="Times New Roman" w:hAnsi="Times New Roman"/>
                <w:color w:val="000000"/>
                <w:sz w:val="12"/>
                <w:szCs w:val="12"/>
              </w:rPr>
            </w:pPr>
          </w:p>
        </w:tc>
        <w:tc>
          <w:tcPr>
            <w:tcW w:w="336" w:type="pct"/>
            <w:shd w:val="clear" w:color="auto" w:fill="auto"/>
            <w:vAlign w:val="center"/>
          </w:tcPr>
          <w:p w:rsidR="00602541" w:rsidRPr="008D0F66" w:rsidRDefault="00602541" w:rsidP="008A03E6">
            <w:pPr>
              <w:spacing w:after="0" w:line="240" w:lineRule="auto"/>
              <w:jc w:val="center"/>
              <w:rPr>
                <w:rFonts w:ascii="Times New Roman" w:hAnsi="Times New Roman"/>
                <w:color w:val="000000"/>
                <w:sz w:val="12"/>
                <w:szCs w:val="12"/>
              </w:rPr>
            </w:pPr>
          </w:p>
        </w:tc>
        <w:tc>
          <w:tcPr>
            <w:tcW w:w="274" w:type="pct"/>
            <w:shd w:val="clear" w:color="auto" w:fill="auto"/>
            <w:vAlign w:val="center"/>
          </w:tcPr>
          <w:p w:rsidR="00602541" w:rsidRPr="008D0F66" w:rsidRDefault="00602541" w:rsidP="008A03E6">
            <w:pPr>
              <w:spacing w:after="0" w:line="240" w:lineRule="auto"/>
              <w:jc w:val="center"/>
              <w:rPr>
                <w:rFonts w:ascii="Times New Roman" w:hAnsi="Times New Roman"/>
                <w:color w:val="000000"/>
                <w:sz w:val="12"/>
                <w:szCs w:val="12"/>
              </w:rPr>
            </w:pPr>
          </w:p>
        </w:tc>
        <w:tc>
          <w:tcPr>
            <w:tcW w:w="384" w:type="pct"/>
            <w:gridSpan w:val="2"/>
            <w:shd w:val="clear" w:color="auto" w:fill="auto"/>
            <w:vAlign w:val="center"/>
          </w:tcPr>
          <w:p w:rsidR="00602541" w:rsidRPr="008D0F66" w:rsidRDefault="00602541"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677247,00</w:t>
            </w:r>
          </w:p>
        </w:tc>
        <w:tc>
          <w:tcPr>
            <w:tcW w:w="368" w:type="pct"/>
            <w:gridSpan w:val="2"/>
            <w:shd w:val="clear" w:color="auto" w:fill="auto"/>
            <w:vAlign w:val="center"/>
          </w:tcPr>
          <w:p w:rsidR="00602541" w:rsidRPr="008D0F66" w:rsidRDefault="00602541"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300000,0</w:t>
            </w:r>
          </w:p>
        </w:tc>
        <w:tc>
          <w:tcPr>
            <w:tcW w:w="368" w:type="pct"/>
            <w:shd w:val="clear" w:color="auto" w:fill="auto"/>
            <w:vAlign w:val="center"/>
          </w:tcPr>
          <w:p w:rsidR="00602541" w:rsidRPr="008D0F66" w:rsidRDefault="00602541"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300000,0</w:t>
            </w:r>
          </w:p>
        </w:tc>
        <w:tc>
          <w:tcPr>
            <w:tcW w:w="384" w:type="pct"/>
            <w:shd w:val="clear" w:color="auto" w:fill="auto"/>
            <w:vAlign w:val="center"/>
          </w:tcPr>
          <w:p w:rsidR="00602541" w:rsidRPr="008D0F66" w:rsidRDefault="00602541" w:rsidP="008A03E6">
            <w:pPr>
              <w:spacing w:after="0" w:line="240" w:lineRule="auto"/>
              <w:jc w:val="center"/>
              <w:rPr>
                <w:rFonts w:ascii="Times New Roman" w:hAnsi="Times New Roman"/>
                <w:color w:val="000000"/>
                <w:sz w:val="12"/>
                <w:szCs w:val="12"/>
              </w:rPr>
            </w:pPr>
            <w:r>
              <w:rPr>
                <w:rFonts w:ascii="Times New Roman" w:hAnsi="Times New Roman"/>
                <w:color w:val="000000"/>
                <w:sz w:val="12"/>
                <w:szCs w:val="12"/>
              </w:rPr>
              <w:t>1277247,0</w:t>
            </w:r>
          </w:p>
        </w:tc>
        <w:tc>
          <w:tcPr>
            <w:tcW w:w="1069" w:type="pct"/>
            <w:shd w:val="clear" w:color="auto" w:fill="auto"/>
            <w:vAlign w:val="center"/>
          </w:tcPr>
          <w:p w:rsidR="00602541" w:rsidRPr="008D0F66" w:rsidRDefault="00602541" w:rsidP="008A03E6">
            <w:pPr>
              <w:spacing w:after="0" w:line="240" w:lineRule="auto"/>
              <w:jc w:val="both"/>
              <w:rPr>
                <w:rFonts w:ascii="Times New Roman" w:hAnsi="Times New Roman"/>
                <w:color w:val="000000"/>
                <w:sz w:val="12"/>
                <w:szCs w:val="12"/>
              </w:rPr>
            </w:pPr>
          </w:p>
        </w:tc>
      </w:tr>
    </w:tbl>
    <w:p w:rsidR="00B15C53" w:rsidRDefault="00B15C53" w:rsidP="006113DE">
      <w:pPr>
        <w:spacing w:after="0" w:line="240" w:lineRule="auto"/>
        <w:rPr>
          <w:rFonts w:ascii="Times New Roman" w:hAnsi="Times New Roman"/>
          <w:sz w:val="18"/>
          <w:szCs w:val="18"/>
        </w:rPr>
      </w:pPr>
    </w:p>
    <w:p w:rsidR="00B15C53" w:rsidRPr="00B15C53" w:rsidRDefault="00B15C53" w:rsidP="00B15C53">
      <w:pPr>
        <w:spacing w:after="0" w:line="240" w:lineRule="auto"/>
        <w:ind w:left="4962"/>
        <w:jc w:val="right"/>
        <w:rPr>
          <w:rFonts w:ascii="Times New Roman" w:hAnsi="Times New Roman"/>
          <w:sz w:val="18"/>
          <w:szCs w:val="18"/>
        </w:rPr>
      </w:pPr>
      <w:r w:rsidRPr="00B15C53">
        <w:rPr>
          <w:rFonts w:ascii="Times New Roman" w:hAnsi="Times New Roman"/>
          <w:sz w:val="18"/>
          <w:szCs w:val="18"/>
        </w:rPr>
        <w:t>Приложение № 9</w:t>
      </w:r>
    </w:p>
    <w:p w:rsidR="00B15C53" w:rsidRPr="00B15C53" w:rsidRDefault="00B15C53" w:rsidP="00B15C53">
      <w:pPr>
        <w:spacing w:after="0" w:line="240" w:lineRule="auto"/>
        <w:ind w:left="4962"/>
        <w:jc w:val="right"/>
        <w:rPr>
          <w:rFonts w:ascii="Times New Roman" w:hAnsi="Times New Roman"/>
          <w:sz w:val="18"/>
          <w:szCs w:val="18"/>
        </w:rPr>
      </w:pPr>
      <w:r w:rsidRPr="00B15C53">
        <w:rPr>
          <w:rFonts w:ascii="Times New Roman" w:hAnsi="Times New Roman"/>
          <w:sz w:val="18"/>
          <w:szCs w:val="18"/>
        </w:rPr>
        <w:t>к муниципальной программе Богучанского района «Обеспечение доступным и комфортным жильем граждан Богучанского района» на 2014-2016 годы</w:t>
      </w:r>
    </w:p>
    <w:p w:rsidR="00B15C53" w:rsidRPr="00B15C53" w:rsidRDefault="00B15C53" w:rsidP="00B15C53">
      <w:pPr>
        <w:autoSpaceDE w:val="0"/>
        <w:autoSpaceDN w:val="0"/>
        <w:adjustRightInd w:val="0"/>
        <w:spacing w:after="0" w:line="240" w:lineRule="auto"/>
        <w:rPr>
          <w:rFonts w:ascii="Times New Roman" w:hAnsi="Times New Roman"/>
          <w:sz w:val="20"/>
          <w:szCs w:val="20"/>
        </w:rPr>
      </w:pPr>
      <w:r w:rsidRPr="00B15C53">
        <w:rPr>
          <w:rFonts w:ascii="Times New Roman" w:hAnsi="Times New Roman"/>
          <w:sz w:val="20"/>
          <w:szCs w:val="20"/>
        </w:rPr>
        <w:tab/>
      </w:r>
      <w:r w:rsidRPr="00B15C53">
        <w:rPr>
          <w:rFonts w:ascii="Times New Roman" w:hAnsi="Times New Roman"/>
          <w:sz w:val="20"/>
          <w:szCs w:val="20"/>
        </w:rPr>
        <w:tab/>
      </w:r>
      <w:r w:rsidRPr="00B15C53">
        <w:rPr>
          <w:rFonts w:ascii="Times New Roman" w:hAnsi="Times New Roman"/>
          <w:sz w:val="20"/>
          <w:szCs w:val="20"/>
        </w:rPr>
        <w:tab/>
      </w:r>
    </w:p>
    <w:p w:rsidR="00B15C53" w:rsidRPr="00B15C53" w:rsidRDefault="00B15C53" w:rsidP="00B15C53">
      <w:pPr>
        <w:autoSpaceDE w:val="0"/>
        <w:autoSpaceDN w:val="0"/>
        <w:adjustRightInd w:val="0"/>
        <w:spacing w:after="0" w:line="240" w:lineRule="auto"/>
        <w:ind w:firstLine="540"/>
        <w:jc w:val="center"/>
        <w:outlineLvl w:val="0"/>
        <w:rPr>
          <w:rFonts w:ascii="Times New Roman" w:hAnsi="Times New Roman"/>
          <w:sz w:val="20"/>
          <w:szCs w:val="20"/>
        </w:rPr>
      </w:pPr>
      <w:r w:rsidRPr="00B15C53">
        <w:rPr>
          <w:rFonts w:ascii="Times New Roman" w:hAnsi="Times New Roman"/>
          <w:sz w:val="20"/>
          <w:szCs w:val="20"/>
        </w:rPr>
        <w:t>Подпрограмма</w:t>
      </w:r>
    </w:p>
    <w:p w:rsidR="00B15C53" w:rsidRPr="00B15C53" w:rsidRDefault="00B15C53" w:rsidP="00B15C53">
      <w:pPr>
        <w:pStyle w:val="ConsPlusTitle"/>
        <w:jc w:val="center"/>
        <w:rPr>
          <w:rFonts w:ascii="Times New Roman" w:hAnsi="Times New Roman" w:cs="Times New Roman"/>
          <w:b w:val="0"/>
        </w:rPr>
      </w:pPr>
      <w:r w:rsidRPr="00B15C53">
        <w:rPr>
          <w:rFonts w:ascii="Times New Roman" w:hAnsi="Times New Roman" w:cs="Times New Roman"/>
          <w:b w:val="0"/>
        </w:rPr>
        <w:t>«Приобретение жилых помещений работникам бюджетной сферы Богучанского района» на 2014-2016 годы</w:t>
      </w:r>
    </w:p>
    <w:p w:rsidR="00B15C53" w:rsidRPr="00B15C53" w:rsidRDefault="00B15C53" w:rsidP="00B15C53">
      <w:pPr>
        <w:spacing w:after="0" w:line="240" w:lineRule="auto"/>
        <w:jc w:val="center"/>
        <w:rPr>
          <w:rFonts w:ascii="Times New Roman" w:hAnsi="Times New Roman"/>
          <w:sz w:val="20"/>
          <w:szCs w:val="20"/>
        </w:rPr>
      </w:pPr>
    </w:p>
    <w:p w:rsidR="00B15C53" w:rsidRPr="00B15C53" w:rsidRDefault="00B15C53" w:rsidP="00B15C53">
      <w:pPr>
        <w:spacing w:after="0" w:line="240" w:lineRule="auto"/>
        <w:jc w:val="center"/>
        <w:rPr>
          <w:rFonts w:ascii="Times New Roman" w:hAnsi="Times New Roman"/>
          <w:sz w:val="20"/>
          <w:szCs w:val="20"/>
        </w:rPr>
      </w:pPr>
      <w:r w:rsidRPr="00B15C53">
        <w:rPr>
          <w:rFonts w:ascii="Times New Roman" w:hAnsi="Times New Roman"/>
          <w:sz w:val="20"/>
          <w:szCs w:val="20"/>
        </w:rPr>
        <w:t xml:space="preserve">1.Паспорт подпрограммы  </w:t>
      </w:r>
    </w:p>
    <w:p w:rsidR="00B15C53" w:rsidRPr="00B15C53" w:rsidRDefault="00B15C53" w:rsidP="00B15C53">
      <w:pPr>
        <w:spacing w:after="0" w:line="240" w:lineRule="auto"/>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4"/>
        <w:gridCol w:w="6096"/>
      </w:tblGrid>
      <w:tr w:rsidR="00B15C53" w:rsidRPr="008222CC" w:rsidTr="008222CC">
        <w:tc>
          <w:tcPr>
            <w:tcW w:w="1815" w:type="pct"/>
            <w:tcBorders>
              <w:top w:val="single" w:sz="4" w:space="0" w:color="auto"/>
              <w:left w:val="single" w:sz="4" w:space="0" w:color="auto"/>
              <w:bottom w:val="single" w:sz="4" w:space="0" w:color="auto"/>
              <w:right w:val="single" w:sz="4" w:space="0" w:color="auto"/>
            </w:tcBorders>
          </w:tcPr>
          <w:p w:rsidR="00B15C53" w:rsidRPr="008222CC" w:rsidRDefault="00B15C53" w:rsidP="00B15C53">
            <w:pPr>
              <w:tabs>
                <w:tab w:val="left" w:pos="3780"/>
              </w:tabs>
              <w:spacing w:after="0" w:line="240" w:lineRule="auto"/>
              <w:rPr>
                <w:rFonts w:ascii="Times New Roman" w:hAnsi="Times New Roman"/>
                <w:sz w:val="16"/>
                <w:szCs w:val="16"/>
              </w:rPr>
            </w:pPr>
            <w:r w:rsidRPr="008222CC">
              <w:rPr>
                <w:rFonts w:ascii="Times New Roman" w:hAnsi="Times New Roman"/>
                <w:sz w:val="16"/>
                <w:szCs w:val="16"/>
              </w:rPr>
              <w:t>Наименование подпрограммы</w:t>
            </w:r>
          </w:p>
        </w:tc>
        <w:tc>
          <w:tcPr>
            <w:tcW w:w="3185" w:type="pct"/>
            <w:tcBorders>
              <w:top w:val="single" w:sz="4" w:space="0" w:color="auto"/>
              <w:left w:val="single" w:sz="4" w:space="0" w:color="auto"/>
              <w:bottom w:val="single" w:sz="4" w:space="0" w:color="auto"/>
              <w:right w:val="single" w:sz="4" w:space="0" w:color="auto"/>
            </w:tcBorders>
          </w:tcPr>
          <w:p w:rsidR="00B15C53" w:rsidRPr="008222CC" w:rsidRDefault="00B15C53" w:rsidP="00B15C53">
            <w:pPr>
              <w:tabs>
                <w:tab w:val="left" w:pos="3780"/>
              </w:tabs>
              <w:spacing w:after="0" w:line="240" w:lineRule="auto"/>
              <w:jc w:val="both"/>
              <w:rPr>
                <w:rFonts w:ascii="Times New Roman" w:hAnsi="Times New Roman"/>
                <w:sz w:val="16"/>
                <w:szCs w:val="16"/>
              </w:rPr>
            </w:pPr>
            <w:r w:rsidRPr="008222CC">
              <w:rPr>
                <w:rFonts w:ascii="Times New Roman" w:hAnsi="Times New Roman"/>
                <w:sz w:val="16"/>
                <w:szCs w:val="16"/>
              </w:rPr>
              <w:t>«Приобретение жилых помещений работникам бюджетной сферы Богучанского района» (далее – подпрограмма) на 2014-2016 годы</w:t>
            </w:r>
          </w:p>
        </w:tc>
      </w:tr>
      <w:tr w:rsidR="00B15C53" w:rsidRPr="008222CC" w:rsidTr="008222CC">
        <w:trPr>
          <w:trHeight w:val="96"/>
        </w:trPr>
        <w:tc>
          <w:tcPr>
            <w:tcW w:w="1815" w:type="pct"/>
            <w:tcBorders>
              <w:top w:val="single" w:sz="4" w:space="0" w:color="auto"/>
              <w:left w:val="single" w:sz="4" w:space="0" w:color="auto"/>
              <w:bottom w:val="single" w:sz="4" w:space="0" w:color="auto"/>
              <w:right w:val="single" w:sz="4" w:space="0" w:color="auto"/>
            </w:tcBorders>
          </w:tcPr>
          <w:p w:rsidR="00B15C53" w:rsidRPr="008222CC" w:rsidRDefault="00B15C53" w:rsidP="00B15C53">
            <w:pPr>
              <w:tabs>
                <w:tab w:val="left" w:pos="3780"/>
              </w:tabs>
              <w:spacing w:after="0" w:line="240" w:lineRule="auto"/>
              <w:rPr>
                <w:rFonts w:ascii="Times New Roman" w:hAnsi="Times New Roman"/>
                <w:sz w:val="16"/>
                <w:szCs w:val="16"/>
              </w:rPr>
            </w:pPr>
            <w:r w:rsidRPr="008222CC">
              <w:rPr>
                <w:rFonts w:ascii="Times New Roman" w:hAnsi="Times New Roman"/>
                <w:sz w:val="16"/>
                <w:szCs w:val="16"/>
              </w:rPr>
              <w:t>Наименование муниципальной программы, в рамках которой реализуется подпрограмма</w:t>
            </w:r>
          </w:p>
        </w:tc>
        <w:tc>
          <w:tcPr>
            <w:tcW w:w="3185" w:type="pct"/>
            <w:tcBorders>
              <w:top w:val="single" w:sz="4" w:space="0" w:color="auto"/>
              <w:left w:val="single" w:sz="4" w:space="0" w:color="auto"/>
              <w:bottom w:val="single" w:sz="4" w:space="0" w:color="auto"/>
              <w:right w:val="single" w:sz="4" w:space="0" w:color="auto"/>
            </w:tcBorders>
          </w:tcPr>
          <w:p w:rsidR="00B15C53" w:rsidRPr="008222CC" w:rsidRDefault="00B15C53" w:rsidP="008222CC">
            <w:pPr>
              <w:autoSpaceDE w:val="0"/>
              <w:autoSpaceDN w:val="0"/>
              <w:adjustRightInd w:val="0"/>
              <w:spacing w:after="0" w:line="240" w:lineRule="auto"/>
              <w:ind w:right="-144"/>
              <w:rPr>
                <w:rFonts w:ascii="Times New Roman" w:hAnsi="Times New Roman"/>
                <w:sz w:val="16"/>
                <w:szCs w:val="16"/>
              </w:rPr>
            </w:pPr>
            <w:r w:rsidRPr="008222CC">
              <w:rPr>
                <w:rFonts w:ascii="Times New Roman" w:hAnsi="Times New Roman"/>
                <w:sz w:val="16"/>
                <w:szCs w:val="16"/>
              </w:rPr>
              <w:t>«Обеспечение доступным и комфортным жильем граждан Богучанского района» на 2014-2016 годы</w:t>
            </w:r>
          </w:p>
        </w:tc>
      </w:tr>
      <w:tr w:rsidR="00B15C53" w:rsidRPr="008222CC" w:rsidTr="008222CC">
        <w:tc>
          <w:tcPr>
            <w:tcW w:w="1815" w:type="pct"/>
            <w:tcBorders>
              <w:top w:val="single" w:sz="4" w:space="0" w:color="auto"/>
              <w:left w:val="single" w:sz="4" w:space="0" w:color="auto"/>
              <w:bottom w:val="single" w:sz="4" w:space="0" w:color="auto"/>
              <w:right w:val="single" w:sz="4" w:space="0" w:color="auto"/>
            </w:tcBorders>
          </w:tcPr>
          <w:p w:rsidR="00B15C53" w:rsidRPr="008222CC" w:rsidRDefault="00B15C53" w:rsidP="00B15C53">
            <w:pPr>
              <w:tabs>
                <w:tab w:val="left" w:pos="3780"/>
              </w:tabs>
              <w:spacing w:after="0" w:line="240" w:lineRule="auto"/>
              <w:rPr>
                <w:rFonts w:ascii="Times New Roman" w:hAnsi="Times New Roman"/>
                <w:sz w:val="16"/>
                <w:szCs w:val="16"/>
              </w:rPr>
            </w:pPr>
            <w:r w:rsidRPr="008222CC">
              <w:rPr>
                <w:rFonts w:ascii="Times New Roman" w:hAnsi="Times New Roman"/>
                <w:sz w:val="16"/>
                <w:szCs w:val="16"/>
              </w:rPr>
              <w:t>Муниципальный заказчик-координатор подпрограммы</w:t>
            </w:r>
          </w:p>
        </w:tc>
        <w:tc>
          <w:tcPr>
            <w:tcW w:w="3185" w:type="pct"/>
            <w:tcBorders>
              <w:top w:val="single" w:sz="4" w:space="0" w:color="auto"/>
              <w:left w:val="single" w:sz="4" w:space="0" w:color="auto"/>
              <w:bottom w:val="single" w:sz="4" w:space="0" w:color="auto"/>
              <w:right w:val="single" w:sz="4" w:space="0" w:color="auto"/>
            </w:tcBorders>
          </w:tcPr>
          <w:p w:rsidR="00B15C53" w:rsidRPr="008222CC" w:rsidRDefault="00B15C53" w:rsidP="00B15C53">
            <w:pPr>
              <w:autoSpaceDE w:val="0"/>
              <w:autoSpaceDN w:val="0"/>
              <w:adjustRightInd w:val="0"/>
              <w:spacing w:after="0" w:line="240" w:lineRule="auto"/>
              <w:ind w:right="-144"/>
              <w:rPr>
                <w:rFonts w:ascii="Times New Roman" w:hAnsi="Times New Roman"/>
                <w:sz w:val="16"/>
                <w:szCs w:val="16"/>
              </w:rPr>
            </w:pPr>
            <w:r w:rsidRPr="008222CC">
              <w:rPr>
                <w:rFonts w:ascii="Times New Roman" w:hAnsi="Times New Roman"/>
                <w:sz w:val="16"/>
                <w:szCs w:val="16"/>
              </w:rPr>
              <w:t>Управление муниципальной собственностью Богучанского района</w:t>
            </w:r>
          </w:p>
        </w:tc>
      </w:tr>
      <w:tr w:rsidR="00B15C53" w:rsidRPr="008222CC" w:rsidTr="008222CC">
        <w:tc>
          <w:tcPr>
            <w:tcW w:w="1815" w:type="pct"/>
            <w:tcBorders>
              <w:top w:val="single" w:sz="4" w:space="0" w:color="auto"/>
              <w:left w:val="single" w:sz="4" w:space="0" w:color="auto"/>
              <w:bottom w:val="single" w:sz="4" w:space="0" w:color="auto"/>
              <w:right w:val="single" w:sz="4" w:space="0" w:color="auto"/>
            </w:tcBorders>
          </w:tcPr>
          <w:p w:rsidR="00B15C53" w:rsidRPr="008222CC" w:rsidRDefault="00B15C53" w:rsidP="00B15C53">
            <w:pPr>
              <w:autoSpaceDE w:val="0"/>
              <w:autoSpaceDN w:val="0"/>
              <w:adjustRightInd w:val="0"/>
              <w:spacing w:after="0" w:line="240" w:lineRule="auto"/>
              <w:rPr>
                <w:rFonts w:ascii="Times New Roman" w:hAnsi="Times New Roman"/>
                <w:sz w:val="16"/>
                <w:szCs w:val="16"/>
              </w:rPr>
            </w:pPr>
            <w:r w:rsidRPr="008222CC">
              <w:rPr>
                <w:rFonts w:ascii="Times New Roman" w:hAnsi="Times New Roman"/>
                <w:sz w:val="16"/>
                <w:szCs w:val="16"/>
              </w:rPr>
              <w:t>Исполнители мероприятий подпрограммы, главные распорядители бюджетных средств</w:t>
            </w:r>
          </w:p>
        </w:tc>
        <w:tc>
          <w:tcPr>
            <w:tcW w:w="3185" w:type="pct"/>
            <w:tcBorders>
              <w:top w:val="single" w:sz="4" w:space="0" w:color="auto"/>
              <w:left w:val="single" w:sz="4" w:space="0" w:color="auto"/>
              <w:bottom w:val="single" w:sz="4" w:space="0" w:color="auto"/>
              <w:right w:val="single" w:sz="4" w:space="0" w:color="auto"/>
            </w:tcBorders>
          </w:tcPr>
          <w:p w:rsidR="00B15C53" w:rsidRPr="008222CC" w:rsidRDefault="00B15C53" w:rsidP="00B15C53">
            <w:pPr>
              <w:tabs>
                <w:tab w:val="left" w:pos="3780"/>
              </w:tabs>
              <w:spacing w:after="0" w:line="240" w:lineRule="auto"/>
              <w:jc w:val="both"/>
              <w:rPr>
                <w:rFonts w:ascii="Times New Roman" w:hAnsi="Times New Roman"/>
                <w:sz w:val="16"/>
                <w:szCs w:val="16"/>
              </w:rPr>
            </w:pPr>
            <w:r w:rsidRPr="008222CC">
              <w:rPr>
                <w:rFonts w:ascii="Times New Roman" w:hAnsi="Times New Roman"/>
                <w:sz w:val="16"/>
                <w:szCs w:val="16"/>
              </w:rPr>
              <w:t xml:space="preserve">Управление муниципальной собственностью Богучанского района. </w:t>
            </w:r>
          </w:p>
        </w:tc>
      </w:tr>
      <w:tr w:rsidR="00B15C53" w:rsidRPr="008222CC" w:rsidTr="008222CC">
        <w:tc>
          <w:tcPr>
            <w:tcW w:w="1815" w:type="pct"/>
            <w:tcBorders>
              <w:top w:val="single" w:sz="4" w:space="0" w:color="auto"/>
              <w:left w:val="single" w:sz="4" w:space="0" w:color="auto"/>
              <w:bottom w:val="single" w:sz="4" w:space="0" w:color="auto"/>
              <w:right w:val="single" w:sz="4" w:space="0" w:color="auto"/>
            </w:tcBorders>
          </w:tcPr>
          <w:p w:rsidR="00B15C53" w:rsidRPr="008222CC" w:rsidRDefault="00B15C53" w:rsidP="00B15C53">
            <w:pPr>
              <w:tabs>
                <w:tab w:val="left" w:pos="3780"/>
              </w:tabs>
              <w:spacing w:after="0" w:line="240" w:lineRule="auto"/>
              <w:rPr>
                <w:rFonts w:ascii="Times New Roman" w:hAnsi="Times New Roman"/>
                <w:sz w:val="16"/>
                <w:szCs w:val="16"/>
              </w:rPr>
            </w:pPr>
            <w:r w:rsidRPr="008222CC">
              <w:rPr>
                <w:rFonts w:ascii="Times New Roman" w:hAnsi="Times New Roman"/>
                <w:sz w:val="16"/>
                <w:szCs w:val="16"/>
              </w:rPr>
              <w:t>Цель и задачи подпрограммы</w:t>
            </w:r>
          </w:p>
        </w:tc>
        <w:tc>
          <w:tcPr>
            <w:tcW w:w="3185" w:type="pct"/>
            <w:tcBorders>
              <w:top w:val="single" w:sz="4" w:space="0" w:color="auto"/>
              <w:left w:val="single" w:sz="4" w:space="0" w:color="auto"/>
              <w:bottom w:val="single" w:sz="4" w:space="0" w:color="auto"/>
              <w:right w:val="single" w:sz="4" w:space="0" w:color="auto"/>
            </w:tcBorders>
          </w:tcPr>
          <w:p w:rsidR="00B15C53" w:rsidRPr="008222CC" w:rsidRDefault="00B15C53" w:rsidP="00B15C53">
            <w:pPr>
              <w:tabs>
                <w:tab w:val="left" w:pos="-540"/>
              </w:tabs>
              <w:spacing w:after="0" w:line="240" w:lineRule="auto"/>
              <w:jc w:val="both"/>
              <w:rPr>
                <w:rFonts w:ascii="Times New Roman" w:hAnsi="Times New Roman"/>
                <w:sz w:val="16"/>
                <w:szCs w:val="16"/>
              </w:rPr>
            </w:pPr>
            <w:r w:rsidRPr="008222CC">
              <w:rPr>
                <w:rFonts w:ascii="Times New Roman" w:hAnsi="Times New Roman"/>
                <w:sz w:val="16"/>
                <w:szCs w:val="16"/>
              </w:rPr>
              <w:t xml:space="preserve">Цель – стабилизация кадровой ситуации в учреждениях системы общего образования, здравоохранения, культуры Богучанского района. </w:t>
            </w:r>
          </w:p>
          <w:p w:rsidR="00B15C53" w:rsidRPr="008222CC" w:rsidRDefault="00B15C53" w:rsidP="00B15C53">
            <w:pPr>
              <w:tabs>
                <w:tab w:val="left" w:pos="-540"/>
              </w:tabs>
              <w:spacing w:after="0" w:line="240" w:lineRule="auto"/>
              <w:jc w:val="both"/>
              <w:rPr>
                <w:rFonts w:ascii="Times New Roman" w:hAnsi="Times New Roman"/>
                <w:sz w:val="16"/>
                <w:szCs w:val="16"/>
              </w:rPr>
            </w:pPr>
            <w:r w:rsidRPr="008222CC">
              <w:rPr>
                <w:rFonts w:ascii="Times New Roman" w:hAnsi="Times New Roman"/>
                <w:sz w:val="16"/>
                <w:szCs w:val="16"/>
              </w:rPr>
              <w:t>Задача - приобретение жилых помещений работникам бюджетной сферы Богучанского района.</w:t>
            </w:r>
          </w:p>
        </w:tc>
      </w:tr>
      <w:tr w:rsidR="00B15C53" w:rsidRPr="008222CC" w:rsidTr="008222CC">
        <w:tc>
          <w:tcPr>
            <w:tcW w:w="1815" w:type="pct"/>
            <w:tcBorders>
              <w:top w:val="single" w:sz="4" w:space="0" w:color="auto"/>
              <w:left w:val="single" w:sz="4" w:space="0" w:color="auto"/>
              <w:bottom w:val="single" w:sz="4" w:space="0" w:color="auto"/>
              <w:right w:val="single" w:sz="4" w:space="0" w:color="auto"/>
            </w:tcBorders>
          </w:tcPr>
          <w:p w:rsidR="00B15C53" w:rsidRPr="008222CC" w:rsidRDefault="00B15C53" w:rsidP="00B15C53">
            <w:pPr>
              <w:tabs>
                <w:tab w:val="center" w:pos="4677"/>
                <w:tab w:val="right" w:pos="9355"/>
              </w:tabs>
              <w:spacing w:after="0" w:line="240" w:lineRule="auto"/>
              <w:rPr>
                <w:rFonts w:ascii="Times New Roman" w:hAnsi="Times New Roman"/>
                <w:sz w:val="16"/>
                <w:szCs w:val="16"/>
              </w:rPr>
            </w:pPr>
            <w:r w:rsidRPr="008222CC">
              <w:rPr>
                <w:rFonts w:ascii="Times New Roman" w:hAnsi="Times New Roman"/>
                <w:sz w:val="16"/>
                <w:szCs w:val="16"/>
              </w:rPr>
              <w:t xml:space="preserve">Целевые индикаторы </w:t>
            </w:r>
          </w:p>
        </w:tc>
        <w:tc>
          <w:tcPr>
            <w:tcW w:w="3185" w:type="pct"/>
            <w:tcBorders>
              <w:top w:val="single" w:sz="4" w:space="0" w:color="auto"/>
              <w:left w:val="single" w:sz="4" w:space="0" w:color="auto"/>
              <w:bottom w:val="single" w:sz="4" w:space="0" w:color="auto"/>
              <w:right w:val="single" w:sz="4" w:space="0" w:color="auto"/>
            </w:tcBorders>
          </w:tcPr>
          <w:p w:rsidR="00B15C53" w:rsidRPr="008222CC" w:rsidRDefault="00B15C53" w:rsidP="00B15C53">
            <w:pPr>
              <w:tabs>
                <w:tab w:val="center" w:pos="4677"/>
                <w:tab w:val="right" w:pos="9355"/>
              </w:tabs>
              <w:spacing w:after="0" w:line="240" w:lineRule="auto"/>
              <w:jc w:val="both"/>
              <w:rPr>
                <w:rFonts w:ascii="Times New Roman" w:hAnsi="Times New Roman"/>
                <w:bCs/>
                <w:sz w:val="16"/>
                <w:szCs w:val="16"/>
              </w:rPr>
            </w:pPr>
            <w:r w:rsidRPr="008222CC">
              <w:rPr>
                <w:rFonts w:ascii="Times New Roman" w:hAnsi="Times New Roman"/>
                <w:bCs/>
                <w:sz w:val="16"/>
                <w:szCs w:val="16"/>
              </w:rPr>
              <w:t xml:space="preserve">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Богучанский район, составит к 2016 году 10 %.  </w:t>
            </w:r>
          </w:p>
          <w:p w:rsidR="00B15C53" w:rsidRPr="008222CC" w:rsidRDefault="00B15C53" w:rsidP="00B15C53">
            <w:pPr>
              <w:tabs>
                <w:tab w:val="center" w:pos="4677"/>
                <w:tab w:val="right" w:pos="9355"/>
              </w:tabs>
              <w:spacing w:after="0" w:line="240" w:lineRule="auto"/>
              <w:jc w:val="both"/>
              <w:rPr>
                <w:rFonts w:ascii="Times New Roman" w:hAnsi="Times New Roman"/>
                <w:bCs/>
                <w:sz w:val="16"/>
                <w:szCs w:val="16"/>
              </w:rPr>
            </w:pPr>
            <w:r w:rsidRPr="008222CC">
              <w:rPr>
                <w:rFonts w:ascii="Times New Roman" w:hAnsi="Times New Roman"/>
                <w:bCs/>
                <w:sz w:val="16"/>
                <w:szCs w:val="16"/>
              </w:rPr>
              <w:t>По годам информация представлена в приложении 1 к настоящей подпрограмме.</w:t>
            </w:r>
          </w:p>
        </w:tc>
      </w:tr>
      <w:tr w:rsidR="00B15C53" w:rsidRPr="008222CC" w:rsidTr="008222CC">
        <w:tc>
          <w:tcPr>
            <w:tcW w:w="1815" w:type="pct"/>
            <w:tcBorders>
              <w:top w:val="single" w:sz="4" w:space="0" w:color="auto"/>
              <w:left w:val="single" w:sz="4" w:space="0" w:color="auto"/>
              <w:bottom w:val="single" w:sz="4" w:space="0" w:color="auto"/>
              <w:right w:val="single" w:sz="4" w:space="0" w:color="auto"/>
            </w:tcBorders>
          </w:tcPr>
          <w:p w:rsidR="00B15C53" w:rsidRPr="008222CC" w:rsidRDefault="00B15C53" w:rsidP="00B15C53">
            <w:pPr>
              <w:tabs>
                <w:tab w:val="left" w:pos="3780"/>
              </w:tabs>
              <w:spacing w:after="0" w:line="240" w:lineRule="auto"/>
              <w:rPr>
                <w:rFonts w:ascii="Times New Roman" w:hAnsi="Times New Roman"/>
                <w:sz w:val="16"/>
                <w:szCs w:val="16"/>
              </w:rPr>
            </w:pPr>
            <w:r w:rsidRPr="008222CC">
              <w:rPr>
                <w:rFonts w:ascii="Times New Roman" w:hAnsi="Times New Roman"/>
                <w:sz w:val="16"/>
                <w:szCs w:val="16"/>
              </w:rPr>
              <w:t>Сроки реализации подпрограммы</w:t>
            </w:r>
          </w:p>
        </w:tc>
        <w:tc>
          <w:tcPr>
            <w:tcW w:w="3185" w:type="pct"/>
            <w:tcBorders>
              <w:top w:val="single" w:sz="4" w:space="0" w:color="auto"/>
              <w:left w:val="single" w:sz="4" w:space="0" w:color="auto"/>
              <w:bottom w:val="single" w:sz="4" w:space="0" w:color="auto"/>
              <w:right w:val="single" w:sz="4" w:space="0" w:color="auto"/>
            </w:tcBorders>
          </w:tcPr>
          <w:p w:rsidR="00B15C53" w:rsidRPr="008222CC" w:rsidRDefault="00B15C53" w:rsidP="00B15C53">
            <w:pPr>
              <w:tabs>
                <w:tab w:val="left" w:pos="3780"/>
              </w:tabs>
              <w:spacing w:after="0" w:line="240" w:lineRule="auto"/>
              <w:jc w:val="both"/>
              <w:rPr>
                <w:rFonts w:ascii="Times New Roman" w:hAnsi="Times New Roman"/>
                <w:sz w:val="16"/>
                <w:szCs w:val="16"/>
              </w:rPr>
            </w:pPr>
            <w:r w:rsidRPr="008222CC">
              <w:rPr>
                <w:rFonts w:ascii="Times New Roman" w:hAnsi="Times New Roman"/>
                <w:sz w:val="16"/>
                <w:szCs w:val="16"/>
              </w:rPr>
              <w:t>2014-2016 годы</w:t>
            </w:r>
          </w:p>
        </w:tc>
      </w:tr>
      <w:tr w:rsidR="00B15C53" w:rsidRPr="008222CC" w:rsidTr="008222CC">
        <w:tc>
          <w:tcPr>
            <w:tcW w:w="1815" w:type="pct"/>
            <w:tcBorders>
              <w:top w:val="single" w:sz="4" w:space="0" w:color="auto"/>
              <w:left w:val="single" w:sz="4" w:space="0" w:color="auto"/>
              <w:bottom w:val="single" w:sz="4" w:space="0" w:color="auto"/>
              <w:right w:val="single" w:sz="4" w:space="0" w:color="auto"/>
            </w:tcBorders>
          </w:tcPr>
          <w:p w:rsidR="00B15C53" w:rsidRPr="008222CC" w:rsidRDefault="00B15C53" w:rsidP="00B15C53">
            <w:pPr>
              <w:tabs>
                <w:tab w:val="left" w:pos="3780"/>
              </w:tabs>
              <w:spacing w:after="0" w:line="240" w:lineRule="auto"/>
              <w:rPr>
                <w:rFonts w:ascii="Times New Roman" w:hAnsi="Times New Roman"/>
                <w:sz w:val="16"/>
                <w:szCs w:val="16"/>
              </w:rPr>
            </w:pPr>
            <w:r w:rsidRPr="008222CC">
              <w:rPr>
                <w:rFonts w:ascii="Times New Roman" w:hAnsi="Times New Roman"/>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85" w:type="pct"/>
            <w:tcBorders>
              <w:top w:val="single" w:sz="4" w:space="0" w:color="auto"/>
              <w:left w:val="single" w:sz="4" w:space="0" w:color="auto"/>
              <w:bottom w:val="single" w:sz="4" w:space="0" w:color="auto"/>
              <w:right w:val="single" w:sz="4" w:space="0" w:color="auto"/>
            </w:tcBorders>
          </w:tcPr>
          <w:p w:rsidR="00B15C53" w:rsidRPr="008222CC" w:rsidRDefault="00B15C53" w:rsidP="00B15C53">
            <w:pPr>
              <w:tabs>
                <w:tab w:val="left" w:pos="3780"/>
              </w:tabs>
              <w:spacing w:after="0" w:line="240" w:lineRule="auto"/>
              <w:jc w:val="both"/>
              <w:rPr>
                <w:rFonts w:ascii="Times New Roman" w:hAnsi="Times New Roman"/>
                <w:sz w:val="16"/>
                <w:szCs w:val="16"/>
              </w:rPr>
            </w:pPr>
            <w:r w:rsidRPr="008222CC">
              <w:rPr>
                <w:rFonts w:ascii="Times New Roman" w:hAnsi="Times New Roman"/>
                <w:sz w:val="16"/>
                <w:szCs w:val="16"/>
              </w:rPr>
              <w:t xml:space="preserve">Общий объем финансирования подпрограммы </w:t>
            </w:r>
          </w:p>
          <w:p w:rsidR="00B15C53" w:rsidRPr="008222CC" w:rsidRDefault="00B15C53" w:rsidP="00B15C53">
            <w:pPr>
              <w:spacing w:after="0" w:line="240" w:lineRule="auto"/>
              <w:jc w:val="both"/>
              <w:rPr>
                <w:rFonts w:ascii="Times New Roman" w:hAnsi="Times New Roman"/>
                <w:sz w:val="16"/>
                <w:szCs w:val="16"/>
              </w:rPr>
            </w:pPr>
            <w:r w:rsidRPr="008222CC">
              <w:rPr>
                <w:rFonts w:ascii="Times New Roman" w:hAnsi="Times New Roman"/>
                <w:sz w:val="16"/>
                <w:szCs w:val="16"/>
              </w:rPr>
              <w:t>за счет средств районного бюджета составляет               8 700 000,0 рублей, в том числе по годам:</w:t>
            </w:r>
          </w:p>
          <w:p w:rsidR="00B15C53" w:rsidRPr="008222CC" w:rsidRDefault="00B15C53" w:rsidP="00B15C53">
            <w:pPr>
              <w:spacing w:after="0" w:line="240" w:lineRule="auto"/>
              <w:jc w:val="both"/>
              <w:rPr>
                <w:rFonts w:ascii="Times New Roman" w:hAnsi="Times New Roman"/>
                <w:sz w:val="16"/>
                <w:szCs w:val="16"/>
              </w:rPr>
            </w:pPr>
            <w:r w:rsidRPr="008222CC">
              <w:rPr>
                <w:rFonts w:ascii="Times New Roman" w:hAnsi="Times New Roman"/>
                <w:sz w:val="16"/>
                <w:szCs w:val="16"/>
              </w:rPr>
              <w:t>2014 год –  2 700 000,0  рублей;</w:t>
            </w:r>
          </w:p>
          <w:p w:rsidR="00B15C53" w:rsidRPr="008222CC" w:rsidRDefault="00B15C53" w:rsidP="00B15C53">
            <w:pPr>
              <w:tabs>
                <w:tab w:val="left" w:pos="3780"/>
              </w:tabs>
              <w:spacing w:after="0" w:line="240" w:lineRule="auto"/>
              <w:jc w:val="both"/>
              <w:rPr>
                <w:rFonts w:ascii="Times New Roman" w:hAnsi="Times New Roman"/>
                <w:sz w:val="16"/>
                <w:szCs w:val="16"/>
              </w:rPr>
            </w:pPr>
            <w:r w:rsidRPr="008222CC">
              <w:rPr>
                <w:rFonts w:ascii="Times New Roman" w:hAnsi="Times New Roman"/>
                <w:sz w:val="16"/>
                <w:szCs w:val="16"/>
              </w:rPr>
              <w:t>2015 год –  3 000 000,0  рублей;</w:t>
            </w:r>
          </w:p>
          <w:p w:rsidR="00B15C53" w:rsidRPr="008222CC" w:rsidRDefault="00B15C53" w:rsidP="00B15C53">
            <w:pPr>
              <w:tabs>
                <w:tab w:val="left" w:pos="3780"/>
              </w:tabs>
              <w:spacing w:after="0" w:line="240" w:lineRule="auto"/>
              <w:jc w:val="both"/>
              <w:rPr>
                <w:rFonts w:ascii="Times New Roman" w:hAnsi="Times New Roman"/>
                <w:sz w:val="16"/>
                <w:szCs w:val="16"/>
              </w:rPr>
            </w:pPr>
            <w:r w:rsidRPr="008222CC">
              <w:rPr>
                <w:rFonts w:ascii="Times New Roman" w:hAnsi="Times New Roman"/>
                <w:sz w:val="16"/>
                <w:szCs w:val="16"/>
              </w:rPr>
              <w:t>2016 год –  3 000 000,0  рублей.</w:t>
            </w:r>
          </w:p>
        </w:tc>
      </w:tr>
      <w:tr w:rsidR="00B15C53" w:rsidRPr="008222CC" w:rsidTr="008222CC">
        <w:tc>
          <w:tcPr>
            <w:tcW w:w="1815" w:type="pct"/>
            <w:tcBorders>
              <w:top w:val="single" w:sz="4" w:space="0" w:color="auto"/>
              <w:left w:val="single" w:sz="4" w:space="0" w:color="auto"/>
              <w:bottom w:val="single" w:sz="4" w:space="0" w:color="auto"/>
              <w:right w:val="single" w:sz="4" w:space="0" w:color="auto"/>
            </w:tcBorders>
          </w:tcPr>
          <w:p w:rsidR="00B15C53" w:rsidRPr="008222CC" w:rsidRDefault="00B15C53" w:rsidP="00B15C53">
            <w:pPr>
              <w:tabs>
                <w:tab w:val="left" w:pos="3780"/>
              </w:tabs>
              <w:spacing w:after="0" w:line="240" w:lineRule="auto"/>
              <w:rPr>
                <w:rFonts w:ascii="Times New Roman" w:hAnsi="Times New Roman"/>
                <w:sz w:val="16"/>
                <w:szCs w:val="16"/>
              </w:rPr>
            </w:pPr>
            <w:r w:rsidRPr="008222CC">
              <w:rPr>
                <w:rFonts w:ascii="Times New Roman" w:hAnsi="Times New Roman"/>
                <w:sz w:val="16"/>
                <w:szCs w:val="16"/>
              </w:rPr>
              <w:t>Система организации контроля за исполнением подпрограммы</w:t>
            </w:r>
          </w:p>
        </w:tc>
        <w:tc>
          <w:tcPr>
            <w:tcW w:w="3185" w:type="pct"/>
            <w:tcBorders>
              <w:top w:val="single" w:sz="4" w:space="0" w:color="auto"/>
              <w:left w:val="single" w:sz="4" w:space="0" w:color="auto"/>
              <w:bottom w:val="single" w:sz="4" w:space="0" w:color="auto"/>
              <w:right w:val="single" w:sz="4" w:space="0" w:color="auto"/>
            </w:tcBorders>
          </w:tcPr>
          <w:p w:rsidR="00B15C53" w:rsidRPr="008222CC" w:rsidRDefault="00B15C53" w:rsidP="00B15C53">
            <w:pPr>
              <w:tabs>
                <w:tab w:val="left" w:pos="3780"/>
              </w:tabs>
              <w:spacing w:after="0" w:line="240" w:lineRule="auto"/>
              <w:jc w:val="both"/>
              <w:rPr>
                <w:rFonts w:ascii="Times New Roman" w:hAnsi="Times New Roman"/>
                <w:sz w:val="16"/>
                <w:szCs w:val="16"/>
              </w:rPr>
            </w:pPr>
            <w:r w:rsidRPr="008222CC">
              <w:rPr>
                <w:rFonts w:ascii="Times New Roman" w:hAnsi="Times New Roman"/>
                <w:sz w:val="16"/>
                <w:szCs w:val="16"/>
              </w:rPr>
              <w:t>Управление муниципальной собственностью Богучанского района;</w:t>
            </w:r>
          </w:p>
          <w:p w:rsidR="00B15C53" w:rsidRPr="008222CC" w:rsidRDefault="00B15C53" w:rsidP="00B15C53">
            <w:pPr>
              <w:tabs>
                <w:tab w:val="left" w:pos="3780"/>
              </w:tabs>
              <w:spacing w:after="0" w:line="240" w:lineRule="auto"/>
              <w:jc w:val="both"/>
              <w:rPr>
                <w:rFonts w:ascii="Times New Roman" w:hAnsi="Times New Roman"/>
                <w:sz w:val="16"/>
                <w:szCs w:val="16"/>
              </w:rPr>
            </w:pPr>
            <w:r w:rsidRPr="008222CC">
              <w:rPr>
                <w:rFonts w:ascii="Times New Roman" w:hAnsi="Times New Roman"/>
                <w:sz w:val="16"/>
                <w:szCs w:val="16"/>
              </w:rPr>
              <w:t>финансовое управление администрации Богучанского района.</w:t>
            </w:r>
          </w:p>
        </w:tc>
      </w:tr>
    </w:tbl>
    <w:p w:rsidR="008222CC" w:rsidRDefault="008222CC" w:rsidP="00B15C53">
      <w:pPr>
        <w:spacing w:after="0" w:line="240" w:lineRule="auto"/>
        <w:ind w:left="360"/>
        <w:jc w:val="center"/>
        <w:rPr>
          <w:rFonts w:ascii="Times New Roman" w:hAnsi="Times New Roman"/>
          <w:bCs/>
          <w:sz w:val="20"/>
          <w:szCs w:val="20"/>
        </w:rPr>
      </w:pPr>
    </w:p>
    <w:p w:rsidR="00B15C53" w:rsidRPr="00B15C53" w:rsidRDefault="00B15C53" w:rsidP="00B15C53">
      <w:pPr>
        <w:spacing w:after="0" w:line="240" w:lineRule="auto"/>
        <w:ind w:left="360"/>
        <w:jc w:val="center"/>
        <w:rPr>
          <w:rFonts w:ascii="Times New Roman" w:hAnsi="Times New Roman"/>
          <w:bCs/>
          <w:sz w:val="20"/>
          <w:szCs w:val="20"/>
        </w:rPr>
      </w:pPr>
      <w:r w:rsidRPr="00B15C53">
        <w:rPr>
          <w:rFonts w:ascii="Times New Roman" w:hAnsi="Times New Roman"/>
          <w:bCs/>
          <w:sz w:val="20"/>
          <w:szCs w:val="20"/>
        </w:rPr>
        <w:t xml:space="preserve">2. </w:t>
      </w:r>
      <w:r w:rsidRPr="00B15C53">
        <w:rPr>
          <w:rFonts w:ascii="Times New Roman" w:hAnsi="Times New Roman"/>
          <w:sz w:val="20"/>
          <w:szCs w:val="20"/>
        </w:rPr>
        <w:t>Основные разделы подпрограммы</w:t>
      </w:r>
    </w:p>
    <w:p w:rsidR="00B15C53" w:rsidRPr="00B15C53" w:rsidRDefault="00B15C53" w:rsidP="00B15C53">
      <w:pPr>
        <w:tabs>
          <w:tab w:val="left" w:pos="3780"/>
        </w:tabs>
        <w:spacing w:after="0" w:line="240" w:lineRule="auto"/>
        <w:ind w:firstLine="709"/>
        <w:jc w:val="both"/>
        <w:rPr>
          <w:rFonts w:ascii="Times New Roman" w:hAnsi="Times New Roman"/>
          <w:b/>
          <w:sz w:val="20"/>
          <w:szCs w:val="20"/>
        </w:rPr>
      </w:pPr>
    </w:p>
    <w:p w:rsidR="00B15C53" w:rsidRPr="00B15C53" w:rsidRDefault="00B15C53" w:rsidP="008222CC">
      <w:pPr>
        <w:spacing w:after="0" w:line="240" w:lineRule="auto"/>
        <w:jc w:val="center"/>
        <w:rPr>
          <w:rFonts w:ascii="Times New Roman" w:hAnsi="Times New Roman"/>
          <w:bCs/>
          <w:sz w:val="20"/>
          <w:szCs w:val="20"/>
        </w:rPr>
      </w:pPr>
      <w:r w:rsidRPr="00B15C53">
        <w:rPr>
          <w:rFonts w:ascii="Times New Roman" w:hAnsi="Times New Roman"/>
          <w:sz w:val="20"/>
          <w:szCs w:val="20"/>
        </w:rPr>
        <w:t>2.1. Постановка общерайонной проблемы и обоснование</w:t>
      </w:r>
      <w:r w:rsidR="008222CC">
        <w:rPr>
          <w:rFonts w:ascii="Times New Roman" w:hAnsi="Times New Roman"/>
          <w:sz w:val="20"/>
          <w:szCs w:val="20"/>
        </w:rPr>
        <w:t xml:space="preserve">   </w:t>
      </w:r>
      <w:r w:rsidRPr="00B15C53">
        <w:rPr>
          <w:rFonts w:ascii="Times New Roman" w:hAnsi="Times New Roman"/>
          <w:sz w:val="20"/>
          <w:szCs w:val="20"/>
        </w:rPr>
        <w:t>необходимости разработки подпрограммы</w:t>
      </w:r>
    </w:p>
    <w:p w:rsidR="00B15C53" w:rsidRPr="00B15C53" w:rsidRDefault="00B15C53" w:rsidP="00B15C53">
      <w:pPr>
        <w:tabs>
          <w:tab w:val="left" w:pos="3780"/>
        </w:tabs>
        <w:spacing w:after="0" w:line="240" w:lineRule="auto"/>
        <w:ind w:firstLine="709"/>
        <w:jc w:val="both"/>
        <w:rPr>
          <w:rFonts w:ascii="Times New Roman" w:hAnsi="Times New Roman"/>
          <w:b/>
          <w:sz w:val="20"/>
          <w:szCs w:val="20"/>
        </w:rPr>
      </w:pPr>
    </w:p>
    <w:p w:rsidR="00B15C53" w:rsidRPr="00B15C53" w:rsidRDefault="00B15C53" w:rsidP="00B15C53">
      <w:pPr>
        <w:widowControl w:val="0"/>
        <w:autoSpaceDE w:val="0"/>
        <w:autoSpaceDN w:val="0"/>
        <w:adjustRightInd w:val="0"/>
        <w:spacing w:after="0" w:line="240" w:lineRule="auto"/>
        <w:ind w:firstLine="900"/>
        <w:jc w:val="both"/>
        <w:rPr>
          <w:rFonts w:ascii="Times New Roman" w:hAnsi="Times New Roman"/>
          <w:sz w:val="20"/>
          <w:szCs w:val="20"/>
        </w:rPr>
      </w:pPr>
      <w:r w:rsidRPr="00B15C53">
        <w:rPr>
          <w:rFonts w:ascii="Times New Roman" w:hAnsi="Times New Roman"/>
          <w:sz w:val="20"/>
          <w:szCs w:val="20"/>
        </w:rPr>
        <w:t xml:space="preserve">Приоритеты и цели государственной политики в жилищной сфере определены в соответствии с </w:t>
      </w:r>
      <w:hyperlink r:id="rId16" w:history="1">
        <w:r w:rsidRPr="00B15C53">
          <w:rPr>
            <w:rFonts w:ascii="Times New Roman" w:hAnsi="Times New Roman"/>
            <w:sz w:val="20"/>
            <w:szCs w:val="20"/>
          </w:rPr>
          <w:t>Указом</w:t>
        </w:r>
      </w:hyperlink>
      <w:r w:rsidRPr="00B15C53">
        <w:rPr>
          <w:rFonts w:ascii="Times New Roman" w:hAnsi="Times New Roman"/>
          <w:sz w:val="20"/>
          <w:szCs w:val="20"/>
        </w:rPr>
        <w:t xml:space="preserve"> Президента Российской Федерации от 07.05 2012 № 600 «О мерах по обеспечению граждан Российской Федерации доступным и комфортным жильем и повышению качества жилищно-коммунальных услуг», а также </w:t>
      </w:r>
      <w:hyperlink r:id="rId17" w:history="1">
        <w:r w:rsidRPr="00B15C53">
          <w:rPr>
            <w:rFonts w:ascii="Times New Roman" w:hAnsi="Times New Roman"/>
            <w:sz w:val="20"/>
            <w:szCs w:val="20"/>
          </w:rPr>
          <w:t>Концепцией</w:t>
        </w:r>
      </w:hyperlink>
      <w:r w:rsidRPr="00B15C53">
        <w:rPr>
          <w:rFonts w:ascii="Times New Roman" w:hAnsi="Times New Roman"/>
          <w:sz w:val="20"/>
          <w:szCs w:val="20"/>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B15C53" w:rsidRPr="00B15C53" w:rsidRDefault="00B15C53" w:rsidP="00B15C53">
      <w:pPr>
        <w:widowControl w:val="0"/>
        <w:autoSpaceDE w:val="0"/>
        <w:autoSpaceDN w:val="0"/>
        <w:adjustRightInd w:val="0"/>
        <w:spacing w:after="0" w:line="240" w:lineRule="auto"/>
        <w:ind w:firstLine="900"/>
        <w:jc w:val="both"/>
        <w:rPr>
          <w:rFonts w:ascii="Times New Roman" w:hAnsi="Times New Roman"/>
          <w:sz w:val="20"/>
          <w:szCs w:val="20"/>
        </w:rPr>
      </w:pPr>
      <w:r w:rsidRPr="00B15C53">
        <w:rPr>
          <w:rFonts w:ascii="Times New Roman" w:hAnsi="Times New Roman"/>
          <w:sz w:val="20"/>
          <w:szCs w:val="20"/>
        </w:rPr>
        <w:t>Стратегическая цель государственной политики в жилищной сфере на период до 2016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B15C53" w:rsidRPr="00B15C53" w:rsidRDefault="00B15C53" w:rsidP="00B15C53">
      <w:pPr>
        <w:tabs>
          <w:tab w:val="left" w:pos="3780"/>
        </w:tabs>
        <w:spacing w:after="0" w:line="240" w:lineRule="auto"/>
        <w:ind w:firstLine="709"/>
        <w:jc w:val="both"/>
        <w:rPr>
          <w:rFonts w:ascii="Times New Roman" w:hAnsi="Times New Roman"/>
          <w:sz w:val="20"/>
          <w:szCs w:val="20"/>
        </w:rPr>
      </w:pPr>
      <w:r w:rsidRPr="00B15C53">
        <w:rPr>
          <w:rFonts w:ascii="Times New Roman" w:hAnsi="Times New Roman"/>
          <w:sz w:val="20"/>
          <w:szCs w:val="20"/>
        </w:rPr>
        <w:t>Одним из приоритетов государственной политики в жилищной сфере, является повышение доступности жилья и качества жилищного обеспечения населения, в том числе с учетом исполнения государственных обязательств по улучшению жилищных условий.</w:t>
      </w:r>
    </w:p>
    <w:p w:rsidR="00B15C53" w:rsidRPr="00B15C53" w:rsidRDefault="00B15C53" w:rsidP="00B15C53">
      <w:pPr>
        <w:tabs>
          <w:tab w:val="left" w:pos="3780"/>
        </w:tabs>
        <w:spacing w:after="0" w:line="240" w:lineRule="auto"/>
        <w:ind w:firstLine="709"/>
        <w:jc w:val="both"/>
        <w:rPr>
          <w:rFonts w:ascii="Times New Roman" w:hAnsi="Times New Roman"/>
          <w:sz w:val="20"/>
          <w:szCs w:val="20"/>
        </w:rPr>
      </w:pPr>
      <w:r w:rsidRPr="00B15C53">
        <w:rPr>
          <w:rFonts w:ascii="Times New Roman" w:hAnsi="Times New Roman"/>
          <w:sz w:val="20"/>
          <w:szCs w:val="20"/>
        </w:rPr>
        <w:t>Острота проблем в жилищной сфере в Богучанском районе и важность их решения для социально-экономического развития Нижнего Приангарья требуют реализации комплекса мер в рамках подпрограммы.</w:t>
      </w:r>
    </w:p>
    <w:p w:rsidR="00B15C53" w:rsidRPr="00B15C53" w:rsidRDefault="00B15C53" w:rsidP="00B15C53">
      <w:pPr>
        <w:tabs>
          <w:tab w:val="left" w:pos="3780"/>
        </w:tabs>
        <w:spacing w:after="0" w:line="240" w:lineRule="auto"/>
        <w:ind w:firstLine="709"/>
        <w:jc w:val="both"/>
        <w:rPr>
          <w:rFonts w:ascii="Times New Roman" w:hAnsi="Times New Roman"/>
          <w:sz w:val="20"/>
          <w:szCs w:val="20"/>
        </w:rPr>
      </w:pPr>
      <w:r w:rsidRPr="00B15C53">
        <w:rPr>
          <w:rFonts w:ascii="Times New Roman" w:hAnsi="Times New Roman"/>
          <w:sz w:val="20"/>
          <w:szCs w:val="20"/>
        </w:rPr>
        <w:lastRenderedPageBreak/>
        <w:t>В последние годы всестороннее развитие и инвестирование экономики Богучанского района является одной из важнейших задач, как на федеральном, так и на региональном уровнях. В связи с этим, для привлечения в район квалифицированных специалистов, в частности бюджетной сферы, а также для закрепления кадров на местах, необходим стимул – достойное комфортное жилье.</w:t>
      </w:r>
    </w:p>
    <w:p w:rsidR="00B15C53" w:rsidRPr="00B15C53" w:rsidRDefault="00B15C53" w:rsidP="00B15C53">
      <w:pPr>
        <w:spacing w:after="0" w:line="240" w:lineRule="auto"/>
        <w:ind w:firstLine="709"/>
        <w:jc w:val="both"/>
        <w:rPr>
          <w:rFonts w:ascii="Times New Roman" w:hAnsi="Times New Roman"/>
          <w:sz w:val="20"/>
          <w:szCs w:val="20"/>
        </w:rPr>
      </w:pPr>
      <w:r w:rsidRPr="00B15C53">
        <w:rPr>
          <w:rFonts w:ascii="Times New Roman" w:hAnsi="Times New Roman"/>
          <w:sz w:val="20"/>
          <w:szCs w:val="20"/>
        </w:rPr>
        <w:t>Проблема обеспечения жильем работников отраслей бюджетной сферы остается одной из самых актуальных в Российской Федерации, в том числе и на территории Богучанского района.</w:t>
      </w:r>
    </w:p>
    <w:p w:rsidR="00B15C53" w:rsidRPr="00B15C53" w:rsidRDefault="00B15C53" w:rsidP="00B15C53">
      <w:pPr>
        <w:autoSpaceDE w:val="0"/>
        <w:autoSpaceDN w:val="0"/>
        <w:adjustRightInd w:val="0"/>
        <w:spacing w:after="0" w:line="240" w:lineRule="auto"/>
        <w:ind w:firstLine="709"/>
        <w:jc w:val="both"/>
        <w:rPr>
          <w:rFonts w:ascii="Times New Roman" w:hAnsi="Times New Roman"/>
          <w:sz w:val="20"/>
          <w:szCs w:val="20"/>
        </w:rPr>
      </w:pPr>
      <w:r w:rsidRPr="00B15C53">
        <w:rPr>
          <w:rFonts w:ascii="Times New Roman" w:hAnsi="Times New Roman"/>
          <w:sz w:val="20"/>
          <w:szCs w:val="20"/>
        </w:rPr>
        <w:t xml:space="preserve">Отсутствие возможности приобретения собственного жилья является серьезным фактором, обуславливающим отток квалифицированных кадров из бюджетной сферы муниципального образования Богучанский район и сдерживающим фактором замещения рабочих мест молодыми перспективными специалистам. </w:t>
      </w:r>
    </w:p>
    <w:p w:rsidR="00B15C53" w:rsidRPr="00B15C53" w:rsidRDefault="00B15C53" w:rsidP="00B15C53">
      <w:pPr>
        <w:tabs>
          <w:tab w:val="left" w:pos="3780"/>
        </w:tabs>
        <w:spacing w:after="0" w:line="240" w:lineRule="auto"/>
        <w:ind w:firstLine="709"/>
        <w:jc w:val="both"/>
        <w:rPr>
          <w:rFonts w:ascii="Times New Roman" w:hAnsi="Times New Roman"/>
          <w:sz w:val="20"/>
          <w:szCs w:val="20"/>
        </w:rPr>
      </w:pPr>
      <w:r w:rsidRPr="00B15C53">
        <w:rPr>
          <w:rFonts w:ascii="Times New Roman" w:hAnsi="Times New Roman"/>
          <w:sz w:val="20"/>
          <w:szCs w:val="20"/>
        </w:rPr>
        <w:t>Кроме того, в течение ряда лет в учреждениях бюджетной сферы района, особенно расположенных в поселках, удаленных от райцентра, сохраняются  долгосрочные вакансии в количестве 15 единиц.</w:t>
      </w:r>
    </w:p>
    <w:p w:rsidR="00B15C53" w:rsidRPr="00B15C53" w:rsidRDefault="00B15C53" w:rsidP="00B15C53">
      <w:pPr>
        <w:tabs>
          <w:tab w:val="left" w:pos="3780"/>
        </w:tabs>
        <w:spacing w:after="0" w:line="240" w:lineRule="auto"/>
        <w:ind w:firstLine="709"/>
        <w:jc w:val="both"/>
        <w:rPr>
          <w:rFonts w:ascii="Times New Roman" w:hAnsi="Times New Roman"/>
          <w:sz w:val="20"/>
          <w:szCs w:val="20"/>
        </w:rPr>
      </w:pPr>
      <w:r w:rsidRPr="00B15C53">
        <w:rPr>
          <w:rFonts w:ascii="Times New Roman" w:hAnsi="Times New Roman"/>
          <w:sz w:val="20"/>
          <w:szCs w:val="20"/>
        </w:rPr>
        <w:t>Настоящая подпрограмма направлена, с одной стороны, на стабилизацию кадровой ситуации в учреждениях системы общего образования, здравоохранения, культуры Богучанского района за счет оказания государственной помощи отдельным категориям работников в виде   приобретения жилых помещений, с другой стороны - на социальную защиту (трудоустройство и обеспечение жилыми помещениями) работников бюджетной сферы Богучанского района, привлечение в район специалистов бюджетной сферы, закрепление кадров на местах. К 2016 году улучшат  жилищные условия 7 работников бюджетной сферы.</w:t>
      </w:r>
    </w:p>
    <w:p w:rsidR="00B15C53" w:rsidRPr="00B15C53" w:rsidRDefault="00B15C53" w:rsidP="00B15C53">
      <w:pPr>
        <w:widowControl w:val="0"/>
        <w:autoSpaceDE w:val="0"/>
        <w:autoSpaceDN w:val="0"/>
        <w:adjustRightInd w:val="0"/>
        <w:spacing w:after="0" w:line="240" w:lineRule="auto"/>
        <w:ind w:firstLine="709"/>
        <w:jc w:val="center"/>
        <w:rPr>
          <w:rFonts w:ascii="Times New Roman" w:hAnsi="Times New Roman"/>
          <w:sz w:val="20"/>
          <w:szCs w:val="20"/>
        </w:rPr>
      </w:pPr>
    </w:p>
    <w:p w:rsidR="00B15C53" w:rsidRPr="00B15C53" w:rsidRDefault="00B15C53" w:rsidP="00B15C53">
      <w:pPr>
        <w:widowControl w:val="0"/>
        <w:autoSpaceDE w:val="0"/>
        <w:autoSpaceDN w:val="0"/>
        <w:adjustRightInd w:val="0"/>
        <w:spacing w:after="0" w:line="240" w:lineRule="auto"/>
        <w:ind w:firstLine="709"/>
        <w:jc w:val="center"/>
        <w:rPr>
          <w:rFonts w:ascii="Times New Roman" w:hAnsi="Times New Roman"/>
          <w:sz w:val="20"/>
          <w:szCs w:val="20"/>
        </w:rPr>
      </w:pPr>
      <w:r w:rsidRPr="00B15C53">
        <w:rPr>
          <w:rFonts w:ascii="Times New Roman" w:hAnsi="Times New Roman"/>
          <w:sz w:val="20"/>
          <w:szCs w:val="20"/>
        </w:rPr>
        <w:t>2.2. Основная цель, задачи, этапы и сроки выполнения</w:t>
      </w:r>
    </w:p>
    <w:p w:rsidR="00B15C53" w:rsidRPr="00B15C53" w:rsidRDefault="00B15C53" w:rsidP="00B15C53">
      <w:pPr>
        <w:widowControl w:val="0"/>
        <w:autoSpaceDE w:val="0"/>
        <w:autoSpaceDN w:val="0"/>
        <w:adjustRightInd w:val="0"/>
        <w:spacing w:after="0" w:line="240" w:lineRule="auto"/>
        <w:ind w:firstLine="709"/>
        <w:jc w:val="center"/>
        <w:rPr>
          <w:rFonts w:ascii="Times New Roman" w:hAnsi="Times New Roman"/>
          <w:sz w:val="20"/>
          <w:szCs w:val="20"/>
        </w:rPr>
      </w:pPr>
      <w:r w:rsidRPr="00B15C53">
        <w:rPr>
          <w:rFonts w:ascii="Times New Roman" w:hAnsi="Times New Roman"/>
          <w:sz w:val="20"/>
          <w:szCs w:val="20"/>
        </w:rPr>
        <w:t xml:space="preserve">подпрограммы, целевые индикаторы </w:t>
      </w:r>
    </w:p>
    <w:p w:rsidR="008222CC" w:rsidRDefault="008222CC" w:rsidP="00B15C53">
      <w:pPr>
        <w:widowControl w:val="0"/>
        <w:suppressAutoHyphens/>
        <w:autoSpaceDE w:val="0"/>
        <w:autoSpaceDN w:val="0"/>
        <w:adjustRightInd w:val="0"/>
        <w:spacing w:after="0" w:line="240" w:lineRule="auto"/>
        <w:ind w:firstLine="709"/>
        <w:jc w:val="both"/>
        <w:rPr>
          <w:rFonts w:ascii="Times New Roman" w:hAnsi="Times New Roman"/>
          <w:sz w:val="20"/>
          <w:szCs w:val="20"/>
        </w:rPr>
      </w:pPr>
    </w:p>
    <w:p w:rsidR="00B15C53" w:rsidRPr="00B15C53" w:rsidRDefault="00B15C53" w:rsidP="00B15C53">
      <w:pPr>
        <w:widowControl w:val="0"/>
        <w:suppressAutoHyphens/>
        <w:autoSpaceDE w:val="0"/>
        <w:autoSpaceDN w:val="0"/>
        <w:adjustRightInd w:val="0"/>
        <w:spacing w:after="0" w:line="240" w:lineRule="auto"/>
        <w:ind w:firstLine="709"/>
        <w:jc w:val="both"/>
        <w:rPr>
          <w:rFonts w:ascii="Times New Roman" w:hAnsi="Times New Roman"/>
          <w:sz w:val="20"/>
          <w:szCs w:val="20"/>
        </w:rPr>
      </w:pPr>
      <w:r w:rsidRPr="00B15C53">
        <w:rPr>
          <w:rFonts w:ascii="Times New Roman" w:hAnsi="Times New Roman"/>
          <w:sz w:val="20"/>
          <w:szCs w:val="20"/>
        </w:rPr>
        <w:t>Муниципальным заказчиком-координатором подпрограммы  является  управление муниципальной собственностью Богучанского района), которое осуществляет общую координацию по исполнению мероприятий подпрограммы.</w:t>
      </w:r>
    </w:p>
    <w:p w:rsidR="00B15C53" w:rsidRPr="00B15C53" w:rsidRDefault="00B15C53" w:rsidP="00B15C53">
      <w:pPr>
        <w:tabs>
          <w:tab w:val="left" w:pos="-540"/>
        </w:tabs>
        <w:spacing w:after="0" w:line="240" w:lineRule="auto"/>
        <w:jc w:val="both"/>
        <w:rPr>
          <w:rFonts w:ascii="Times New Roman" w:hAnsi="Times New Roman"/>
          <w:sz w:val="20"/>
          <w:szCs w:val="20"/>
        </w:rPr>
      </w:pPr>
      <w:r w:rsidRPr="00B15C53">
        <w:rPr>
          <w:rFonts w:ascii="Times New Roman" w:hAnsi="Times New Roman"/>
          <w:sz w:val="20"/>
          <w:szCs w:val="20"/>
        </w:rPr>
        <w:tab/>
        <w:t xml:space="preserve">Цель – стабилизация кадровой ситуации в учреждениях системы общего образования, здравоохранения, культуры Богучанского района. </w:t>
      </w:r>
    </w:p>
    <w:p w:rsidR="00B15C53" w:rsidRPr="00B15C53" w:rsidRDefault="00B15C53" w:rsidP="00B15C53">
      <w:pPr>
        <w:tabs>
          <w:tab w:val="left" w:pos="3780"/>
        </w:tabs>
        <w:spacing w:after="0" w:line="240" w:lineRule="auto"/>
        <w:jc w:val="both"/>
        <w:rPr>
          <w:rFonts w:ascii="Times New Roman" w:hAnsi="Times New Roman"/>
          <w:sz w:val="20"/>
          <w:szCs w:val="20"/>
        </w:rPr>
      </w:pPr>
      <w:r w:rsidRPr="00B15C53">
        <w:rPr>
          <w:rFonts w:ascii="Times New Roman" w:hAnsi="Times New Roman"/>
          <w:sz w:val="20"/>
          <w:szCs w:val="20"/>
        </w:rPr>
        <w:t xml:space="preserve">         Задачей подпрограммы является приобретение жилых помещений работникам бюджетной сферы Богучанского района.</w:t>
      </w:r>
    </w:p>
    <w:p w:rsidR="00B15C53" w:rsidRPr="00B15C53" w:rsidRDefault="00B15C53" w:rsidP="00B15C53">
      <w:pPr>
        <w:widowControl w:val="0"/>
        <w:autoSpaceDE w:val="0"/>
        <w:autoSpaceDN w:val="0"/>
        <w:adjustRightInd w:val="0"/>
        <w:spacing w:after="0" w:line="240" w:lineRule="auto"/>
        <w:ind w:firstLine="709"/>
        <w:jc w:val="both"/>
        <w:rPr>
          <w:rFonts w:ascii="Times New Roman" w:hAnsi="Times New Roman"/>
          <w:sz w:val="20"/>
          <w:szCs w:val="20"/>
        </w:rPr>
      </w:pPr>
      <w:r w:rsidRPr="00B15C53">
        <w:rPr>
          <w:rFonts w:ascii="Times New Roman" w:hAnsi="Times New Roman"/>
          <w:sz w:val="20"/>
          <w:szCs w:val="20"/>
        </w:rPr>
        <w:t>Подпрограмма реализуется в течение 2014 - 2016 годов.</w:t>
      </w:r>
    </w:p>
    <w:p w:rsidR="00B15C53" w:rsidRPr="00B15C53" w:rsidRDefault="00B15C53" w:rsidP="00B15C53">
      <w:pPr>
        <w:widowControl w:val="0"/>
        <w:autoSpaceDE w:val="0"/>
        <w:autoSpaceDN w:val="0"/>
        <w:adjustRightInd w:val="0"/>
        <w:spacing w:after="0" w:line="240" w:lineRule="auto"/>
        <w:ind w:firstLine="709"/>
        <w:jc w:val="both"/>
        <w:rPr>
          <w:rFonts w:ascii="Times New Roman" w:hAnsi="Times New Roman"/>
          <w:sz w:val="20"/>
          <w:szCs w:val="20"/>
        </w:rPr>
      </w:pPr>
      <w:r w:rsidRPr="00B15C53">
        <w:rPr>
          <w:rFonts w:ascii="Times New Roman" w:hAnsi="Times New Roman"/>
          <w:sz w:val="20"/>
          <w:szCs w:val="20"/>
        </w:rPr>
        <w:t>Перечень целевых индикаторов подпрограммы указан в приложение №1  к настоящей подпрограмме.</w:t>
      </w:r>
    </w:p>
    <w:p w:rsidR="00B15C53" w:rsidRPr="00B15C53" w:rsidRDefault="00B15C53" w:rsidP="00B15C53">
      <w:pPr>
        <w:widowControl w:val="0"/>
        <w:autoSpaceDE w:val="0"/>
        <w:autoSpaceDN w:val="0"/>
        <w:adjustRightInd w:val="0"/>
        <w:spacing w:after="0" w:line="240" w:lineRule="auto"/>
        <w:ind w:firstLine="709"/>
        <w:jc w:val="center"/>
        <w:rPr>
          <w:rFonts w:ascii="Times New Roman" w:hAnsi="Times New Roman"/>
          <w:sz w:val="20"/>
          <w:szCs w:val="20"/>
        </w:rPr>
      </w:pPr>
    </w:p>
    <w:p w:rsidR="00B15C53" w:rsidRPr="00B15C53" w:rsidRDefault="00B15C53" w:rsidP="00B15C53">
      <w:pPr>
        <w:widowControl w:val="0"/>
        <w:autoSpaceDE w:val="0"/>
        <w:autoSpaceDN w:val="0"/>
        <w:adjustRightInd w:val="0"/>
        <w:spacing w:after="0" w:line="240" w:lineRule="auto"/>
        <w:ind w:firstLine="709"/>
        <w:jc w:val="center"/>
        <w:rPr>
          <w:rFonts w:ascii="Times New Roman" w:hAnsi="Times New Roman"/>
          <w:sz w:val="20"/>
          <w:szCs w:val="20"/>
        </w:rPr>
      </w:pPr>
      <w:r w:rsidRPr="00B15C53">
        <w:rPr>
          <w:rFonts w:ascii="Times New Roman" w:hAnsi="Times New Roman"/>
          <w:sz w:val="20"/>
          <w:szCs w:val="20"/>
        </w:rPr>
        <w:t>2.3. Механизм реализации подпрограммы</w:t>
      </w:r>
    </w:p>
    <w:p w:rsidR="00B15C53" w:rsidRPr="00B15C53" w:rsidRDefault="00B15C53" w:rsidP="00B15C53">
      <w:pPr>
        <w:widowControl w:val="0"/>
        <w:autoSpaceDE w:val="0"/>
        <w:autoSpaceDN w:val="0"/>
        <w:adjustRightInd w:val="0"/>
        <w:spacing w:after="0" w:line="240" w:lineRule="auto"/>
        <w:ind w:firstLine="709"/>
        <w:jc w:val="both"/>
        <w:rPr>
          <w:rFonts w:ascii="Times New Roman" w:hAnsi="Times New Roman"/>
          <w:sz w:val="20"/>
          <w:szCs w:val="20"/>
        </w:rPr>
      </w:pPr>
    </w:p>
    <w:p w:rsidR="00B15C53" w:rsidRPr="00B15C53" w:rsidRDefault="00B15C53" w:rsidP="00B15C53">
      <w:pPr>
        <w:tabs>
          <w:tab w:val="left" w:pos="3780"/>
        </w:tabs>
        <w:spacing w:after="0" w:line="240" w:lineRule="auto"/>
        <w:jc w:val="both"/>
        <w:rPr>
          <w:rFonts w:ascii="Times New Roman" w:hAnsi="Times New Roman"/>
          <w:sz w:val="20"/>
          <w:szCs w:val="20"/>
        </w:rPr>
      </w:pPr>
      <w:r w:rsidRPr="00B15C53">
        <w:rPr>
          <w:rFonts w:ascii="Times New Roman" w:hAnsi="Times New Roman"/>
          <w:sz w:val="20"/>
          <w:szCs w:val="20"/>
        </w:rPr>
        <w:t xml:space="preserve">            2.3.1. Главным распорядителем бюджетных средств, </w:t>
      </w:r>
      <w:r w:rsidR="008222CC">
        <w:rPr>
          <w:rFonts w:ascii="Times New Roman" w:hAnsi="Times New Roman"/>
          <w:sz w:val="20"/>
          <w:szCs w:val="20"/>
        </w:rPr>
        <w:t xml:space="preserve">предусмотренных  </w:t>
      </w:r>
      <w:r w:rsidRPr="00B15C53">
        <w:rPr>
          <w:rFonts w:ascii="Times New Roman" w:hAnsi="Times New Roman"/>
          <w:sz w:val="20"/>
          <w:szCs w:val="20"/>
        </w:rPr>
        <w:t>на реализацию мероприятий подпрограммы, является управление муниципальной собственностью Богучанского района.</w:t>
      </w:r>
    </w:p>
    <w:p w:rsidR="00B15C53" w:rsidRPr="00B15C53" w:rsidRDefault="00B15C53" w:rsidP="00B15C53">
      <w:pPr>
        <w:spacing w:after="0" w:line="240" w:lineRule="auto"/>
        <w:ind w:firstLine="720"/>
        <w:jc w:val="both"/>
        <w:rPr>
          <w:rFonts w:ascii="Times New Roman" w:hAnsi="Times New Roman"/>
          <w:sz w:val="20"/>
          <w:szCs w:val="20"/>
        </w:rPr>
      </w:pPr>
      <w:r w:rsidRPr="00B15C53">
        <w:rPr>
          <w:rFonts w:ascii="Times New Roman" w:hAnsi="Times New Roman"/>
          <w:sz w:val="20"/>
          <w:szCs w:val="20"/>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B15C53" w:rsidRPr="00B15C53" w:rsidRDefault="00B15C53" w:rsidP="00B15C53">
      <w:pPr>
        <w:spacing w:after="0" w:line="240" w:lineRule="auto"/>
        <w:ind w:firstLine="720"/>
        <w:jc w:val="both"/>
        <w:rPr>
          <w:rFonts w:ascii="Times New Roman" w:hAnsi="Times New Roman"/>
          <w:sz w:val="20"/>
          <w:szCs w:val="20"/>
        </w:rPr>
      </w:pPr>
      <w:r w:rsidRPr="00B15C53">
        <w:rPr>
          <w:rFonts w:ascii="Times New Roman" w:hAnsi="Times New Roman"/>
          <w:sz w:val="20"/>
          <w:szCs w:val="20"/>
        </w:rPr>
        <w:t>При поступлении средств на лицевой счет распорядителя, производятся кассовые расходы.</w:t>
      </w:r>
    </w:p>
    <w:p w:rsidR="00B15C53" w:rsidRPr="00B15C53" w:rsidRDefault="00B15C53" w:rsidP="00B15C53">
      <w:pPr>
        <w:spacing w:after="0" w:line="240" w:lineRule="auto"/>
        <w:ind w:firstLine="720"/>
        <w:jc w:val="both"/>
        <w:rPr>
          <w:rFonts w:ascii="Times New Roman" w:hAnsi="Times New Roman"/>
          <w:sz w:val="20"/>
          <w:szCs w:val="20"/>
        </w:rPr>
      </w:pPr>
      <w:r w:rsidRPr="00B15C53">
        <w:rPr>
          <w:rFonts w:ascii="Times New Roman" w:hAnsi="Times New Roman"/>
          <w:sz w:val="20"/>
          <w:szCs w:val="20"/>
        </w:rPr>
        <w:t>2.3.2. Приобретаемые жилые помещения относятся к специализированному жилищному фонду Богучанского района и предоставляются работникам бюджетной сферы Богучанского района, относящимся к одной из категорий, указанных в настоящей подпрограмме и в соответствии с порядком, предусмотренном администрацией Богучанского района.</w:t>
      </w:r>
    </w:p>
    <w:p w:rsidR="00B15C53" w:rsidRPr="00B15C53" w:rsidRDefault="00B15C53" w:rsidP="00B15C53">
      <w:pPr>
        <w:spacing w:after="0" w:line="240" w:lineRule="auto"/>
        <w:ind w:firstLine="720"/>
        <w:jc w:val="both"/>
        <w:rPr>
          <w:rFonts w:ascii="Times New Roman" w:hAnsi="Times New Roman"/>
          <w:sz w:val="20"/>
          <w:szCs w:val="20"/>
        </w:rPr>
      </w:pPr>
      <w:r w:rsidRPr="00B15C53">
        <w:rPr>
          <w:rFonts w:ascii="Times New Roman" w:hAnsi="Times New Roman"/>
          <w:sz w:val="20"/>
          <w:szCs w:val="20"/>
        </w:rPr>
        <w:t>Решение о предоставлении жилых помещений работникам бюджетной сферы, относящимся к одной из категорий, указанных в подпрограмме,  и нуждающихся в улучшении жилищных условий, принимает управление муниципальной собственностью Богучанского района на основании ходатайств управления образования, управления культуры администрации Богучанского района, МБУЗ «Богучанская ЦРБ» и других учреждений бюджетной сферы.</w:t>
      </w:r>
    </w:p>
    <w:p w:rsidR="00B15C53" w:rsidRPr="00B15C53" w:rsidRDefault="00B15C53" w:rsidP="00B15C53">
      <w:pPr>
        <w:widowControl w:val="0"/>
        <w:autoSpaceDE w:val="0"/>
        <w:autoSpaceDN w:val="0"/>
        <w:adjustRightInd w:val="0"/>
        <w:spacing w:after="0" w:line="240" w:lineRule="auto"/>
        <w:ind w:firstLine="709"/>
        <w:jc w:val="both"/>
        <w:rPr>
          <w:rFonts w:ascii="Times New Roman" w:hAnsi="Times New Roman"/>
          <w:sz w:val="20"/>
          <w:szCs w:val="20"/>
        </w:rPr>
      </w:pPr>
    </w:p>
    <w:p w:rsidR="00B15C53" w:rsidRDefault="00B15C53" w:rsidP="008222CC">
      <w:pPr>
        <w:widowControl w:val="0"/>
        <w:autoSpaceDE w:val="0"/>
        <w:autoSpaceDN w:val="0"/>
        <w:adjustRightInd w:val="0"/>
        <w:spacing w:after="0" w:line="240" w:lineRule="auto"/>
        <w:ind w:firstLine="709"/>
        <w:jc w:val="center"/>
        <w:rPr>
          <w:rFonts w:ascii="Times New Roman" w:hAnsi="Times New Roman"/>
          <w:sz w:val="20"/>
          <w:szCs w:val="20"/>
        </w:rPr>
      </w:pPr>
      <w:r w:rsidRPr="00B15C53">
        <w:rPr>
          <w:rFonts w:ascii="Times New Roman" w:hAnsi="Times New Roman"/>
          <w:sz w:val="20"/>
          <w:szCs w:val="20"/>
        </w:rPr>
        <w:t>2.4. Управление подпрограммой и контроль</w:t>
      </w:r>
      <w:r w:rsidR="008222CC">
        <w:rPr>
          <w:rFonts w:ascii="Times New Roman" w:hAnsi="Times New Roman"/>
          <w:sz w:val="20"/>
          <w:szCs w:val="20"/>
        </w:rPr>
        <w:t xml:space="preserve"> </w:t>
      </w:r>
      <w:r w:rsidRPr="00B15C53">
        <w:rPr>
          <w:rFonts w:ascii="Times New Roman" w:hAnsi="Times New Roman"/>
          <w:sz w:val="20"/>
          <w:szCs w:val="20"/>
        </w:rPr>
        <w:t>за ходом ее выполнения</w:t>
      </w:r>
    </w:p>
    <w:p w:rsidR="008222CC" w:rsidRPr="00B15C53" w:rsidRDefault="008222CC" w:rsidP="008222CC">
      <w:pPr>
        <w:widowControl w:val="0"/>
        <w:autoSpaceDE w:val="0"/>
        <w:autoSpaceDN w:val="0"/>
        <w:adjustRightInd w:val="0"/>
        <w:spacing w:after="0" w:line="240" w:lineRule="auto"/>
        <w:ind w:firstLine="709"/>
        <w:jc w:val="center"/>
        <w:rPr>
          <w:rFonts w:ascii="Times New Roman" w:hAnsi="Times New Roman"/>
          <w:sz w:val="20"/>
          <w:szCs w:val="20"/>
        </w:rPr>
      </w:pPr>
    </w:p>
    <w:p w:rsidR="00B15C53" w:rsidRPr="00B15C53" w:rsidRDefault="00B15C53" w:rsidP="00B15C53">
      <w:pPr>
        <w:spacing w:after="0" w:line="240" w:lineRule="auto"/>
        <w:ind w:firstLine="709"/>
        <w:jc w:val="both"/>
        <w:rPr>
          <w:rFonts w:ascii="Times New Roman" w:hAnsi="Times New Roman"/>
          <w:sz w:val="20"/>
          <w:szCs w:val="20"/>
        </w:rPr>
      </w:pPr>
      <w:r w:rsidRPr="00B15C53">
        <w:rPr>
          <w:rFonts w:ascii="Times New Roman" w:hAnsi="Times New Roman"/>
          <w:sz w:val="20"/>
          <w:szCs w:val="20"/>
        </w:rPr>
        <w:t>2.4.1. Управление муниципальной собственностью Богучанского района осуществляет управление и текущий контроль за ходом выполнения подпрограммы, определяет промежуточные результаты и производит оценку реализации подпрограммы.</w:t>
      </w:r>
    </w:p>
    <w:p w:rsidR="00B15C53" w:rsidRPr="00B15C53" w:rsidRDefault="00B15C53" w:rsidP="00B15C53">
      <w:pPr>
        <w:spacing w:after="0" w:line="240" w:lineRule="auto"/>
        <w:ind w:firstLine="720"/>
        <w:jc w:val="both"/>
        <w:rPr>
          <w:rFonts w:ascii="Times New Roman" w:hAnsi="Times New Roman"/>
          <w:sz w:val="20"/>
          <w:szCs w:val="20"/>
        </w:rPr>
      </w:pPr>
      <w:r w:rsidRPr="00B15C53">
        <w:rPr>
          <w:rFonts w:ascii="Times New Roman" w:hAnsi="Times New Roman"/>
          <w:sz w:val="20"/>
          <w:szCs w:val="20"/>
        </w:rPr>
        <w:t>2.4.2.  Управление муниципальной собственностью Богучанского района направляет ежеквартально до 20-го числа месяца, следующего за отчетным периодом,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17.07.2013 № 849-п «Об утверждении Порядка принятия решения о разработке муниципальных программ, их формировании и реализации».</w:t>
      </w:r>
    </w:p>
    <w:p w:rsidR="00B15C53" w:rsidRPr="00B15C53" w:rsidRDefault="00B15C53" w:rsidP="00B15C53">
      <w:pPr>
        <w:spacing w:after="0" w:line="240" w:lineRule="auto"/>
        <w:ind w:firstLine="720"/>
        <w:jc w:val="both"/>
        <w:rPr>
          <w:rFonts w:ascii="Times New Roman" w:hAnsi="Times New Roman"/>
          <w:sz w:val="20"/>
          <w:szCs w:val="20"/>
        </w:rPr>
      </w:pPr>
      <w:r w:rsidRPr="00B15C53">
        <w:rPr>
          <w:rFonts w:ascii="Times New Roman" w:hAnsi="Times New Roman"/>
          <w:sz w:val="20"/>
          <w:szCs w:val="20"/>
        </w:rPr>
        <w:lastRenderedPageBreak/>
        <w:t xml:space="preserve">2.4.3. Ответственность за достоверность предоставляемых сведений возлагается на руководителя Главного распорядителя бюджетных средств. </w:t>
      </w:r>
    </w:p>
    <w:p w:rsidR="00B15C53" w:rsidRPr="00B15C53" w:rsidRDefault="00B15C53" w:rsidP="00B15C53">
      <w:pPr>
        <w:spacing w:after="0" w:line="240" w:lineRule="auto"/>
        <w:ind w:firstLine="720"/>
        <w:jc w:val="both"/>
        <w:rPr>
          <w:rFonts w:ascii="Times New Roman" w:hAnsi="Times New Roman"/>
          <w:sz w:val="20"/>
          <w:szCs w:val="20"/>
        </w:rPr>
      </w:pPr>
      <w:r w:rsidRPr="00B15C53">
        <w:rPr>
          <w:rFonts w:ascii="Times New Roman" w:hAnsi="Times New Roman"/>
          <w:sz w:val="20"/>
          <w:szCs w:val="20"/>
        </w:rPr>
        <w:t>Главный распорядитель бюджетных средств производит возврат неиспользованных средств в районный бюджет до 25 декабря текущего года.</w:t>
      </w:r>
    </w:p>
    <w:p w:rsidR="00B15C53" w:rsidRPr="00B15C53" w:rsidRDefault="00B15C53" w:rsidP="00B15C53">
      <w:pPr>
        <w:spacing w:after="0" w:line="240" w:lineRule="auto"/>
        <w:ind w:firstLine="708"/>
        <w:jc w:val="both"/>
        <w:rPr>
          <w:rFonts w:ascii="Times New Roman" w:hAnsi="Times New Roman"/>
          <w:sz w:val="20"/>
          <w:szCs w:val="20"/>
        </w:rPr>
      </w:pPr>
      <w:r w:rsidRPr="00B15C53">
        <w:rPr>
          <w:rFonts w:ascii="Times New Roman" w:hAnsi="Times New Roman"/>
          <w:sz w:val="20"/>
          <w:szCs w:val="20"/>
        </w:rPr>
        <w:t>2.4.4. Контроль за целевым и эффективным расходованием средств районного бюджета, предусмотренных на реализацию подпрограммы, осуществляет, финансовое управление администрации Богучанского района.</w:t>
      </w:r>
    </w:p>
    <w:p w:rsidR="00B15C53" w:rsidRPr="00B15C53" w:rsidRDefault="00B15C53" w:rsidP="00B15C53">
      <w:pPr>
        <w:widowControl w:val="0"/>
        <w:autoSpaceDE w:val="0"/>
        <w:autoSpaceDN w:val="0"/>
        <w:adjustRightInd w:val="0"/>
        <w:spacing w:after="0" w:line="240" w:lineRule="auto"/>
        <w:ind w:firstLine="709"/>
        <w:jc w:val="both"/>
        <w:rPr>
          <w:rFonts w:ascii="Times New Roman" w:hAnsi="Times New Roman"/>
          <w:sz w:val="20"/>
          <w:szCs w:val="20"/>
        </w:rPr>
      </w:pPr>
    </w:p>
    <w:p w:rsidR="00B15C53" w:rsidRPr="00B15C53" w:rsidRDefault="00B15C53" w:rsidP="00B15C53">
      <w:pPr>
        <w:widowControl w:val="0"/>
        <w:autoSpaceDE w:val="0"/>
        <w:autoSpaceDN w:val="0"/>
        <w:adjustRightInd w:val="0"/>
        <w:spacing w:after="0" w:line="240" w:lineRule="auto"/>
        <w:ind w:firstLine="709"/>
        <w:jc w:val="center"/>
        <w:rPr>
          <w:rFonts w:ascii="Times New Roman" w:hAnsi="Times New Roman"/>
          <w:sz w:val="20"/>
          <w:szCs w:val="20"/>
        </w:rPr>
      </w:pPr>
      <w:r w:rsidRPr="00B15C53">
        <w:rPr>
          <w:rFonts w:ascii="Times New Roman" w:hAnsi="Times New Roman"/>
          <w:sz w:val="20"/>
          <w:szCs w:val="20"/>
        </w:rPr>
        <w:t>2.5. Оценка социально-экономической эффективности</w:t>
      </w:r>
    </w:p>
    <w:p w:rsidR="00B15C53" w:rsidRPr="00B15C53" w:rsidRDefault="00B15C53" w:rsidP="00B15C53">
      <w:pPr>
        <w:spacing w:after="0" w:line="240" w:lineRule="auto"/>
        <w:ind w:firstLine="709"/>
        <w:jc w:val="both"/>
        <w:rPr>
          <w:rFonts w:ascii="Times New Roman" w:hAnsi="Times New Roman"/>
          <w:b/>
          <w:sz w:val="20"/>
          <w:szCs w:val="20"/>
        </w:rPr>
      </w:pPr>
    </w:p>
    <w:p w:rsidR="00B15C53" w:rsidRPr="00B15C53" w:rsidRDefault="00B15C53" w:rsidP="00B15C53">
      <w:pPr>
        <w:tabs>
          <w:tab w:val="left" w:pos="3780"/>
        </w:tabs>
        <w:spacing w:after="0" w:line="240" w:lineRule="auto"/>
        <w:ind w:firstLine="709"/>
        <w:jc w:val="both"/>
        <w:rPr>
          <w:rFonts w:ascii="Times New Roman" w:hAnsi="Times New Roman"/>
          <w:sz w:val="20"/>
          <w:szCs w:val="20"/>
        </w:rPr>
      </w:pPr>
      <w:r w:rsidRPr="00B15C53">
        <w:rPr>
          <w:rFonts w:ascii="Times New Roman" w:hAnsi="Times New Roman"/>
          <w:sz w:val="20"/>
          <w:szCs w:val="20"/>
        </w:rPr>
        <w:t>2.5.1. Социальная эффективность подпрограммы  заключается в снижении существующей напряженности по обеспечению бюджетных  учреждений системы общего образования, здравоохранения, культуры Богучанского района квалифицированными специалистами.</w:t>
      </w:r>
    </w:p>
    <w:p w:rsidR="00B15C53" w:rsidRPr="00B15C53" w:rsidRDefault="00B15C53" w:rsidP="00B15C53">
      <w:pPr>
        <w:tabs>
          <w:tab w:val="left" w:pos="3780"/>
        </w:tabs>
        <w:spacing w:after="0" w:line="240" w:lineRule="auto"/>
        <w:ind w:firstLine="709"/>
        <w:jc w:val="both"/>
        <w:rPr>
          <w:rFonts w:ascii="Times New Roman" w:hAnsi="Times New Roman"/>
          <w:sz w:val="20"/>
          <w:szCs w:val="20"/>
        </w:rPr>
      </w:pPr>
      <w:r w:rsidRPr="00B15C53">
        <w:rPr>
          <w:rFonts w:ascii="Times New Roman" w:hAnsi="Times New Roman"/>
          <w:sz w:val="20"/>
          <w:szCs w:val="20"/>
        </w:rPr>
        <w:t>Приобретение жилых помещений для специалистов бюджетной сферы является стимулом и гарантом государственной поддержки отдельной категории граждан, нуждающихся в улучшении жилищных условий.</w:t>
      </w:r>
    </w:p>
    <w:p w:rsidR="00B15C53" w:rsidRPr="00B15C53" w:rsidRDefault="00B15C53" w:rsidP="00B15C53">
      <w:pPr>
        <w:tabs>
          <w:tab w:val="left" w:pos="3780"/>
        </w:tabs>
        <w:spacing w:after="0" w:line="240" w:lineRule="auto"/>
        <w:ind w:firstLine="709"/>
        <w:jc w:val="both"/>
        <w:rPr>
          <w:rFonts w:ascii="Times New Roman" w:hAnsi="Times New Roman"/>
          <w:sz w:val="20"/>
          <w:szCs w:val="20"/>
        </w:rPr>
      </w:pPr>
      <w:r w:rsidRPr="00B15C53">
        <w:rPr>
          <w:rFonts w:ascii="Times New Roman" w:hAnsi="Times New Roman"/>
          <w:sz w:val="20"/>
          <w:szCs w:val="20"/>
        </w:rPr>
        <w:t xml:space="preserve">2.5.2. В результате реализации подпрограммы улучшат жилищные условия 7 работников бюджетной сферы в том числе: в 2014 году – 2 работника; в 2015 году - 3 работника; в 2016 году – 2 работника. </w:t>
      </w:r>
    </w:p>
    <w:p w:rsidR="00B15C53" w:rsidRPr="00B15C53" w:rsidRDefault="00B15C53" w:rsidP="00B15C53">
      <w:pPr>
        <w:tabs>
          <w:tab w:val="left" w:pos="3780"/>
        </w:tabs>
        <w:spacing w:after="0" w:line="240" w:lineRule="auto"/>
        <w:ind w:firstLine="709"/>
        <w:jc w:val="both"/>
        <w:rPr>
          <w:rFonts w:ascii="Times New Roman" w:hAnsi="Times New Roman"/>
          <w:bCs/>
          <w:sz w:val="20"/>
          <w:szCs w:val="20"/>
        </w:rPr>
      </w:pPr>
      <w:r w:rsidRPr="00B15C53">
        <w:rPr>
          <w:rFonts w:ascii="Times New Roman" w:hAnsi="Times New Roman"/>
          <w:bCs/>
          <w:sz w:val="20"/>
          <w:szCs w:val="20"/>
        </w:rPr>
        <w:t>2.5.3. 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Богучанский район, составит к 2016 году  10%.</w:t>
      </w:r>
    </w:p>
    <w:p w:rsidR="00B15C53" w:rsidRPr="00B15C53" w:rsidRDefault="00B15C53" w:rsidP="00B15C53">
      <w:pPr>
        <w:widowControl w:val="0"/>
        <w:autoSpaceDE w:val="0"/>
        <w:autoSpaceDN w:val="0"/>
        <w:adjustRightInd w:val="0"/>
        <w:spacing w:after="0" w:line="240" w:lineRule="auto"/>
        <w:ind w:firstLine="540"/>
        <w:jc w:val="both"/>
        <w:rPr>
          <w:rFonts w:ascii="Times New Roman" w:hAnsi="Times New Roman"/>
          <w:sz w:val="20"/>
          <w:szCs w:val="20"/>
        </w:rPr>
      </w:pPr>
      <w:r w:rsidRPr="00B15C53">
        <w:rPr>
          <w:rFonts w:ascii="Times New Roman" w:hAnsi="Times New Roman"/>
          <w:sz w:val="20"/>
          <w:szCs w:val="20"/>
        </w:rPr>
        <w:t>2.5.4. Реализация мероприятий подпрограммы не повлечет за собой негативных экологических последствий.</w:t>
      </w:r>
    </w:p>
    <w:p w:rsidR="00B15C53" w:rsidRPr="00B15C53" w:rsidRDefault="00B15C53" w:rsidP="00B15C53">
      <w:pPr>
        <w:spacing w:after="0" w:line="240" w:lineRule="auto"/>
        <w:ind w:firstLine="567"/>
        <w:jc w:val="both"/>
        <w:rPr>
          <w:rFonts w:ascii="Times New Roman" w:hAnsi="Times New Roman"/>
          <w:sz w:val="20"/>
          <w:szCs w:val="20"/>
        </w:rPr>
      </w:pPr>
      <w:r w:rsidRPr="00B15C53">
        <w:rPr>
          <w:rFonts w:ascii="Times New Roman" w:hAnsi="Times New Roman"/>
          <w:sz w:val="20"/>
          <w:szCs w:val="20"/>
        </w:rPr>
        <w:t>2.5.5. Поступление доходов в районный бюджет от реализации данного мероприятия не предполагается.</w:t>
      </w:r>
    </w:p>
    <w:p w:rsidR="008222CC" w:rsidRDefault="008222CC" w:rsidP="00B15C53">
      <w:pPr>
        <w:autoSpaceDE w:val="0"/>
        <w:autoSpaceDN w:val="0"/>
        <w:adjustRightInd w:val="0"/>
        <w:spacing w:after="0" w:line="240" w:lineRule="auto"/>
        <w:ind w:firstLine="709"/>
        <w:jc w:val="center"/>
        <w:rPr>
          <w:rFonts w:ascii="Times New Roman" w:hAnsi="Times New Roman"/>
          <w:sz w:val="20"/>
          <w:szCs w:val="20"/>
        </w:rPr>
      </w:pPr>
    </w:p>
    <w:p w:rsidR="00B15C53" w:rsidRPr="00B15C53" w:rsidRDefault="00B15C53" w:rsidP="00B15C53">
      <w:pPr>
        <w:autoSpaceDE w:val="0"/>
        <w:autoSpaceDN w:val="0"/>
        <w:adjustRightInd w:val="0"/>
        <w:spacing w:after="0" w:line="240" w:lineRule="auto"/>
        <w:ind w:firstLine="709"/>
        <w:jc w:val="center"/>
        <w:rPr>
          <w:rFonts w:ascii="Times New Roman" w:hAnsi="Times New Roman"/>
          <w:sz w:val="20"/>
          <w:szCs w:val="20"/>
        </w:rPr>
      </w:pPr>
      <w:r w:rsidRPr="00B15C53">
        <w:rPr>
          <w:rFonts w:ascii="Times New Roman" w:hAnsi="Times New Roman"/>
          <w:sz w:val="20"/>
          <w:szCs w:val="20"/>
        </w:rPr>
        <w:t>2.6. Мероприятия подпрограммы</w:t>
      </w:r>
    </w:p>
    <w:p w:rsidR="00B15C53" w:rsidRPr="00B15C53" w:rsidRDefault="00B15C53" w:rsidP="00B15C53">
      <w:pPr>
        <w:autoSpaceDE w:val="0"/>
        <w:autoSpaceDN w:val="0"/>
        <w:adjustRightInd w:val="0"/>
        <w:spacing w:after="0" w:line="240" w:lineRule="auto"/>
        <w:ind w:firstLine="709"/>
        <w:jc w:val="center"/>
        <w:rPr>
          <w:rFonts w:ascii="Times New Roman" w:hAnsi="Times New Roman"/>
          <w:b/>
          <w:sz w:val="20"/>
          <w:szCs w:val="20"/>
        </w:rPr>
      </w:pPr>
    </w:p>
    <w:p w:rsidR="00B15C53" w:rsidRPr="00B15C53" w:rsidRDefault="00B15C53" w:rsidP="00B15C53">
      <w:pPr>
        <w:autoSpaceDE w:val="0"/>
        <w:autoSpaceDN w:val="0"/>
        <w:adjustRightInd w:val="0"/>
        <w:spacing w:after="0" w:line="240" w:lineRule="auto"/>
        <w:ind w:firstLine="709"/>
        <w:jc w:val="both"/>
        <w:rPr>
          <w:rFonts w:ascii="Times New Roman" w:hAnsi="Times New Roman"/>
          <w:sz w:val="20"/>
          <w:szCs w:val="20"/>
        </w:rPr>
      </w:pPr>
      <w:r w:rsidRPr="00B15C53">
        <w:rPr>
          <w:rFonts w:ascii="Times New Roman" w:hAnsi="Times New Roman"/>
          <w:sz w:val="20"/>
          <w:szCs w:val="20"/>
        </w:rPr>
        <w:t>Перечень подпрограммных мероприятий указан в приложении № 2 к настоящей подпрограмме.</w:t>
      </w:r>
    </w:p>
    <w:p w:rsidR="00B15C53" w:rsidRPr="00B15C53" w:rsidRDefault="00B15C53" w:rsidP="00B15C53">
      <w:pPr>
        <w:autoSpaceDE w:val="0"/>
        <w:autoSpaceDN w:val="0"/>
        <w:adjustRightInd w:val="0"/>
        <w:spacing w:after="0" w:line="240" w:lineRule="auto"/>
        <w:ind w:firstLine="709"/>
        <w:jc w:val="both"/>
        <w:rPr>
          <w:rFonts w:ascii="Times New Roman" w:hAnsi="Times New Roman"/>
          <w:sz w:val="20"/>
          <w:szCs w:val="20"/>
        </w:rPr>
      </w:pPr>
    </w:p>
    <w:p w:rsidR="00B15C53" w:rsidRPr="00B15C53" w:rsidRDefault="00B15C53" w:rsidP="00B15C53">
      <w:pPr>
        <w:autoSpaceDE w:val="0"/>
        <w:autoSpaceDN w:val="0"/>
        <w:adjustRightInd w:val="0"/>
        <w:spacing w:after="0" w:line="240" w:lineRule="auto"/>
        <w:ind w:firstLine="709"/>
        <w:jc w:val="center"/>
        <w:rPr>
          <w:rFonts w:ascii="Times New Roman" w:hAnsi="Times New Roman"/>
          <w:sz w:val="20"/>
          <w:szCs w:val="20"/>
        </w:rPr>
      </w:pPr>
      <w:r w:rsidRPr="00B15C53">
        <w:rPr>
          <w:rFonts w:ascii="Times New Roman" w:hAnsi="Times New Roman"/>
          <w:sz w:val="20"/>
          <w:szCs w:val="20"/>
        </w:rPr>
        <w:t>2.7.Обоснование финансовых, материальных и трудовых затрат (ресурсное обеспечение подпрограммы) с указанием источников финансирования</w:t>
      </w:r>
    </w:p>
    <w:p w:rsidR="00B15C53" w:rsidRPr="00B15C53" w:rsidRDefault="00B15C53" w:rsidP="00B15C53">
      <w:pPr>
        <w:autoSpaceDE w:val="0"/>
        <w:autoSpaceDN w:val="0"/>
        <w:adjustRightInd w:val="0"/>
        <w:spacing w:after="0" w:line="240" w:lineRule="auto"/>
        <w:ind w:firstLine="709"/>
        <w:jc w:val="center"/>
        <w:rPr>
          <w:rFonts w:ascii="Times New Roman" w:hAnsi="Times New Roman"/>
          <w:b/>
          <w:sz w:val="20"/>
          <w:szCs w:val="20"/>
        </w:rPr>
      </w:pPr>
    </w:p>
    <w:p w:rsidR="00B15C53" w:rsidRPr="00B15C53" w:rsidRDefault="00B15C53" w:rsidP="00B15C53">
      <w:pPr>
        <w:tabs>
          <w:tab w:val="left" w:pos="3780"/>
        </w:tabs>
        <w:spacing w:after="0" w:line="240" w:lineRule="auto"/>
        <w:ind w:firstLine="709"/>
        <w:jc w:val="both"/>
        <w:rPr>
          <w:rFonts w:ascii="Times New Roman" w:hAnsi="Times New Roman"/>
          <w:sz w:val="20"/>
          <w:szCs w:val="20"/>
        </w:rPr>
      </w:pPr>
      <w:r w:rsidRPr="00B15C53">
        <w:rPr>
          <w:rFonts w:ascii="Times New Roman" w:hAnsi="Times New Roman"/>
          <w:sz w:val="20"/>
          <w:szCs w:val="20"/>
        </w:rPr>
        <w:t>Общий объем финансирования подпрограммы за счет средств районного бюджета составляет  8 700 000,0 рублей, в том числе по годам:</w:t>
      </w:r>
    </w:p>
    <w:p w:rsidR="00B15C53" w:rsidRPr="00B15C53" w:rsidRDefault="00B15C53" w:rsidP="00B15C53">
      <w:pPr>
        <w:spacing w:after="0" w:line="240" w:lineRule="auto"/>
        <w:ind w:firstLine="709"/>
        <w:jc w:val="both"/>
        <w:rPr>
          <w:rFonts w:ascii="Times New Roman" w:hAnsi="Times New Roman"/>
          <w:sz w:val="20"/>
          <w:szCs w:val="20"/>
        </w:rPr>
      </w:pPr>
      <w:r w:rsidRPr="00B15C53">
        <w:rPr>
          <w:rFonts w:ascii="Times New Roman" w:hAnsi="Times New Roman"/>
          <w:sz w:val="20"/>
          <w:szCs w:val="20"/>
        </w:rPr>
        <w:t>2014 год –  2 700 000,0  рублей;</w:t>
      </w:r>
    </w:p>
    <w:p w:rsidR="00B15C53" w:rsidRPr="00B15C53" w:rsidRDefault="00B15C53" w:rsidP="00B15C53">
      <w:pPr>
        <w:tabs>
          <w:tab w:val="left" w:pos="3780"/>
        </w:tabs>
        <w:spacing w:after="0" w:line="240" w:lineRule="auto"/>
        <w:ind w:firstLine="709"/>
        <w:jc w:val="both"/>
        <w:rPr>
          <w:rFonts w:ascii="Times New Roman" w:hAnsi="Times New Roman"/>
          <w:sz w:val="20"/>
          <w:szCs w:val="20"/>
        </w:rPr>
      </w:pPr>
      <w:r w:rsidRPr="00B15C53">
        <w:rPr>
          <w:rFonts w:ascii="Times New Roman" w:hAnsi="Times New Roman"/>
          <w:sz w:val="20"/>
          <w:szCs w:val="20"/>
        </w:rPr>
        <w:t>2015 год –  3 000 000,0  рублей;</w:t>
      </w:r>
    </w:p>
    <w:p w:rsidR="00B15C53" w:rsidRPr="00B15C53" w:rsidRDefault="00B15C53" w:rsidP="00B15C53">
      <w:pPr>
        <w:autoSpaceDE w:val="0"/>
        <w:autoSpaceDN w:val="0"/>
        <w:adjustRightInd w:val="0"/>
        <w:spacing w:after="0" w:line="240" w:lineRule="auto"/>
        <w:ind w:firstLine="709"/>
        <w:rPr>
          <w:rFonts w:ascii="Times New Roman" w:hAnsi="Times New Roman"/>
          <w:b/>
          <w:sz w:val="20"/>
          <w:szCs w:val="20"/>
        </w:rPr>
      </w:pPr>
      <w:r w:rsidRPr="00B15C53">
        <w:rPr>
          <w:rFonts w:ascii="Times New Roman" w:hAnsi="Times New Roman"/>
          <w:sz w:val="20"/>
          <w:szCs w:val="20"/>
        </w:rPr>
        <w:t>2016 год –   3 000 000,0  рублей.</w:t>
      </w:r>
    </w:p>
    <w:p w:rsidR="00B15C53" w:rsidRDefault="00B15C53" w:rsidP="00B15C53">
      <w:pPr>
        <w:autoSpaceDE w:val="0"/>
        <w:autoSpaceDN w:val="0"/>
        <w:adjustRightInd w:val="0"/>
        <w:spacing w:after="0" w:line="240" w:lineRule="auto"/>
        <w:ind w:firstLine="709"/>
        <w:jc w:val="both"/>
        <w:rPr>
          <w:rFonts w:ascii="Times New Roman" w:hAnsi="Times New Roman"/>
          <w:sz w:val="20"/>
          <w:szCs w:val="20"/>
        </w:rPr>
      </w:pPr>
      <w:r w:rsidRPr="00B15C53">
        <w:rPr>
          <w:rFonts w:ascii="Times New Roman" w:hAnsi="Times New Roman"/>
          <w:sz w:val="20"/>
          <w:szCs w:val="20"/>
        </w:rPr>
        <w:t>Материалы и трудовые затраты в рамках подпрограммы не предусмотрены. Для участие в конкурсом отборе по государственной «Создание условий для обеспечения доступным и комфортным жильем граждан Красноярского края» на 2014-2016 годы необходимо финансирование из районного бюджета в размере, не менее  1% от потребности  в финансировании подпрограммы</w:t>
      </w:r>
      <w:r w:rsidR="008222CC">
        <w:rPr>
          <w:rFonts w:ascii="Times New Roman" w:hAnsi="Times New Roman"/>
          <w:sz w:val="20"/>
          <w:szCs w:val="20"/>
        </w:rPr>
        <w:t>.</w:t>
      </w:r>
    </w:p>
    <w:p w:rsidR="008222CC" w:rsidRDefault="008222CC" w:rsidP="008222CC">
      <w:pPr>
        <w:pStyle w:val="140"/>
        <w:spacing w:before="0" w:after="0" w:line="240" w:lineRule="auto"/>
        <w:jc w:val="center"/>
        <w:rPr>
          <w:sz w:val="18"/>
          <w:szCs w:val="18"/>
        </w:rPr>
      </w:pPr>
    </w:p>
    <w:p w:rsidR="008222CC" w:rsidRPr="00C037EF" w:rsidRDefault="008222CC" w:rsidP="008222CC">
      <w:pPr>
        <w:spacing w:after="0" w:line="240" w:lineRule="auto"/>
        <w:ind w:left="4962"/>
        <w:jc w:val="right"/>
        <w:rPr>
          <w:rFonts w:ascii="Times New Roman" w:hAnsi="Times New Roman"/>
          <w:sz w:val="18"/>
          <w:szCs w:val="18"/>
        </w:rPr>
      </w:pPr>
      <w:r w:rsidRPr="00C037EF">
        <w:rPr>
          <w:rFonts w:ascii="Times New Roman" w:hAnsi="Times New Roman"/>
          <w:sz w:val="18"/>
          <w:szCs w:val="18"/>
        </w:rPr>
        <w:t xml:space="preserve">Приложение № </w:t>
      </w:r>
      <w:r>
        <w:rPr>
          <w:rFonts w:ascii="Times New Roman" w:hAnsi="Times New Roman"/>
          <w:sz w:val="18"/>
          <w:szCs w:val="18"/>
        </w:rPr>
        <w:t>1</w:t>
      </w:r>
    </w:p>
    <w:p w:rsidR="008222CC" w:rsidRDefault="008222CC" w:rsidP="008222CC">
      <w:pPr>
        <w:spacing w:after="0" w:line="240" w:lineRule="auto"/>
        <w:ind w:left="4962"/>
        <w:jc w:val="right"/>
        <w:rPr>
          <w:rFonts w:ascii="Times New Roman" w:hAnsi="Times New Roman"/>
          <w:sz w:val="18"/>
          <w:szCs w:val="18"/>
        </w:rPr>
      </w:pPr>
      <w:r>
        <w:rPr>
          <w:rFonts w:ascii="Times New Roman" w:hAnsi="Times New Roman"/>
          <w:sz w:val="18"/>
          <w:szCs w:val="18"/>
        </w:rPr>
        <w:t>к подпрограмме «Приобретение жилых помещений</w:t>
      </w:r>
    </w:p>
    <w:p w:rsidR="008222CC" w:rsidRDefault="008222CC" w:rsidP="008222CC">
      <w:pPr>
        <w:spacing w:after="0" w:line="240" w:lineRule="auto"/>
        <w:ind w:left="4962"/>
        <w:jc w:val="right"/>
        <w:rPr>
          <w:rFonts w:ascii="Times New Roman" w:hAnsi="Times New Roman"/>
          <w:sz w:val="18"/>
          <w:szCs w:val="18"/>
        </w:rPr>
      </w:pPr>
      <w:r>
        <w:rPr>
          <w:rFonts w:ascii="Times New Roman" w:hAnsi="Times New Roman"/>
          <w:sz w:val="18"/>
          <w:szCs w:val="18"/>
        </w:rPr>
        <w:t>работникам бюджетной сферы Богучанского района»</w:t>
      </w:r>
    </w:p>
    <w:p w:rsidR="008222CC" w:rsidRPr="00C037EF" w:rsidRDefault="008222CC" w:rsidP="008222CC">
      <w:pPr>
        <w:spacing w:after="0" w:line="240" w:lineRule="auto"/>
        <w:ind w:left="4962"/>
        <w:jc w:val="right"/>
        <w:rPr>
          <w:rFonts w:ascii="Times New Roman" w:hAnsi="Times New Roman"/>
          <w:sz w:val="18"/>
          <w:szCs w:val="18"/>
        </w:rPr>
      </w:pPr>
      <w:r>
        <w:rPr>
          <w:rFonts w:ascii="Times New Roman" w:hAnsi="Times New Roman"/>
          <w:sz w:val="18"/>
          <w:szCs w:val="18"/>
        </w:rPr>
        <w:t>на 2014-2016 годы</w:t>
      </w:r>
    </w:p>
    <w:p w:rsidR="008222CC" w:rsidRDefault="008222CC" w:rsidP="008222CC">
      <w:pPr>
        <w:pStyle w:val="140"/>
        <w:spacing w:before="0" w:after="0" w:line="240" w:lineRule="auto"/>
        <w:jc w:val="right"/>
        <w:rPr>
          <w:sz w:val="18"/>
          <w:szCs w:val="18"/>
        </w:rPr>
      </w:pPr>
    </w:p>
    <w:p w:rsidR="008222CC" w:rsidRDefault="008222CC" w:rsidP="008222CC">
      <w:pPr>
        <w:pStyle w:val="140"/>
        <w:spacing w:before="0" w:after="0" w:line="240" w:lineRule="auto"/>
        <w:jc w:val="center"/>
        <w:rPr>
          <w:sz w:val="20"/>
          <w:szCs w:val="20"/>
        </w:rPr>
      </w:pPr>
      <w:r>
        <w:rPr>
          <w:sz w:val="20"/>
          <w:szCs w:val="20"/>
        </w:rPr>
        <w:t>Перечень целевых индикаторов подпрограммы</w:t>
      </w:r>
    </w:p>
    <w:p w:rsidR="008222CC" w:rsidRDefault="008222CC" w:rsidP="008222CC">
      <w:pPr>
        <w:pStyle w:val="140"/>
        <w:spacing w:before="0" w:after="0" w:line="240" w:lineRule="auto"/>
        <w:jc w:val="center"/>
        <w:rPr>
          <w:sz w:val="18"/>
          <w:szCs w:val="18"/>
        </w:rPr>
      </w:pPr>
    </w:p>
    <w:tbl>
      <w:tblPr>
        <w:tblW w:w="5000" w:type="pct"/>
        <w:tblCellMar>
          <w:left w:w="70" w:type="dxa"/>
          <w:right w:w="70" w:type="dxa"/>
        </w:tblCellMar>
        <w:tblLook w:val="0000"/>
      </w:tblPr>
      <w:tblGrid>
        <w:gridCol w:w="531"/>
        <w:gridCol w:w="1721"/>
        <w:gridCol w:w="921"/>
        <w:gridCol w:w="1153"/>
        <w:gridCol w:w="1195"/>
        <w:gridCol w:w="1126"/>
        <w:gridCol w:w="1032"/>
        <w:gridCol w:w="861"/>
        <w:gridCol w:w="954"/>
      </w:tblGrid>
      <w:tr w:rsidR="008222CC" w:rsidRPr="008222CC" w:rsidTr="008222CC">
        <w:trPr>
          <w:cantSplit/>
          <w:trHeight w:val="240"/>
        </w:trPr>
        <w:tc>
          <w:tcPr>
            <w:tcW w:w="285" w:type="pct"/>
            <w:tcBorders>
              <w:top w:val="single" w:sz="6" w:space="0" w:color="auto"/>
              <w:left w:val="single" w:sz="6" w:space="0" w:color="auto"/>
              <w:bottom w:val="single" w:sz="6" w:space="0" w:color="auto"/>
              <w:right w:val="single" w:sz="6" w:space="0" w:color="auto"/>
            </w:tcBorders>
            <w:vAlign w:val="center"/>
          </w:tcPr>
          <w:p w:rsidR="008222CC" w:rsidRPr="008222CC" w:rsidRDefault="008222CC" w:rsidP="008222CC">
            <w:pPr>
              <w:pStyle w:val="ConsPlusNormal"/>
              <w:widowControl/>
              <w:ind w:firstLine="0"/>
              <w:jc w:val="center"/>
              <w:rPr>
                <w:rFonts w:ascii="Times New Roman" w:hAnsi="Times New Roman" w:cs="Times New Roman"/>
                <w:sz w:val="16"/>
                <w:szCs w:val="16"/>
              </w:rPr>
            </w:pPr>
            <w:r w:rsidRPr="008222CC">
              <w:rPr>
                <w:rFonts w:ascii="Times New Roman" w:hAnsi="Times New Roman" w:cs="Times New Roman"/>
                <w:sz w:val="16"/>
                <w:szCs w:val="16"/>
              </w:rPr>
              <w:t xml:space="preserve">№  </w:t>
            </w:r>
            <w:r w:rsidRPr="008222CC">
              <w:rPr>
                <w:rFonts w:ascii="Times New Roman" w:hAnsi="Times New Roman" w:cs="Times New Roman"/>
                <w:sz w:val="16"/>
                <w:szCs w:val="16"/>
              </w:rPr>
              <w:br/>
              <w:t>п/п</w:t>
            </w:r>
          </w:p>
        </w:tc>
        <w:tc>
          <w:tcPr>
            <w:tcW w:w="911" w:type="pct"/>
            <w:tcBorders>
              <w:top w:val="single" w:sz="6" w:space="0" w:color="auto"/>
              <w:left w:val="single" w:sz="6" w:space="0" w:color="auto"/>
              <w:bottom w:val="single" w:sz="6" w:space="0" w:color="auto"/>
              <w:right w:val="single" w:sz="6" w:space="0" w:color="auto"/>
            </w:tcBorders>
            <w:vAlign w:val="center"/>
          </w:tcPr>
          <w:p w:rsidR="008222CC" w:rsidRPr="008222CC" w:rsidRDefault="008222CC" w:rsidP="008222CC">
            <w:pPr>
              <w:pStyle w:val="ConsPlusNormal"/>
              <w:widowControl/>
              <w:ind w:firstLine="0"/>
              <w:jc w:val="center"/>
              <w:rPr>
                <w:rFonts w:ascii="Times New Roman" w:hAnsi="Times New Roman" w:cs="Times New Roman"/>
                <w:sz w:val="16"/>
                <w:szCs w:val="16"/>
              </w:rPr>
            </w:pPr>
            <w:r w:rsidRPr="008222CC">
              <w:rPr>
                <w:rFonts w:ascii="Times New Roman" w:hAnsi="Times New Roman" w:cs="Times New Roman"/>
                <w:sz w:val="16"/>
                <w:szCs w:val="16"/>
              </w:rPr>
              <w:t xml:space="preserve">Цель,    </w:t>
            </w:r>
            <w:r w:rsidRPr="008222CC">
              <w:rPr>
                <w:rFonts w:ascii="Times New Roman" w:hAnsi="Times New Roman" w:cs="Times New Roman"/>
                <w:sz w:val="16"/>
                <w:szCs w:val="16"/>
              </w:rPr>
              <w:br/>
              <w:t>целевые индикаторы</w:t>
            </w:r>
            <w:r w:rsidRPr="008222CC">
              <w:rPr>
                <w:rFonts w:ascii="Times New Roman" w:hAnsi="Times New Roman" w:cs="Times New Roman"/>
                <w:sz w:val="16"/>
                <w:szCs w:val="16"/>
              </w:rPr>
              <w:br/>
            </w:r>
          </w:p>
        </w:tc>
        <w:tc>
          <w:tcPr>
            <w:tcW w:w="490" w:type="pct"/>
            <w:tcBorders>
              <w:top w:val="single" w:sz="6" w:space="0" w:color="auto"/>
              <w:left w:val="single" w:sz="6" w:space="0" w:color="auto"/>
              <w:bottom w:val="single" w:sz="6" w:space="0" w:color="auto"/>
              <w:right w:val="single" w:sz="6" w:space="0" w:color="auto"/>
            </w:tcBorders>
            <w:vAlign w:val="center"/>
          </w:tcPr>
          <w:p w:rsidR="008222CC" w:rsidRPr="008222CC" w:rsidRDefault="008222CC" w:rsidP="008222CC">
            <w:pPr>
              <w:pStyle w:val="ConsPlusNormal"/>
              <w:widowControl/>
              <w:ind w:firstLine="0"/>
              <w:jc w:val="center"/>
              <w:rPr>
                <w:rFonts w:ascii="Times New Roman" w:hAnsi="Times New Roman" w:cs="Times New Roman"/>
                <w:sz w:val="16"/>
                <w:szCs w:val="16"/>
              </w:rPr>
            </w:pPr>
            <w:r w:rsidRPr="008222CC">
              <w:rPr>
                <w:rFonts w:ascii="Times New Roman" w:hAnsi="Times New Roman" w:cs="Times New Roman"/>
                <w:sz w:val="16"/>
                <w:szCs w:val="16"/>
              </w:rPr>
              <w:t>Единица</w:t>
            </w:r>
            <w:r w:rsidRPr="008222CC">
              <w:rPr>
                <w:rFonts w:ascii="Times New Roman" w:hAnsi="Times New Roman" w:cs="Times New Roman"/>
                <w:sz w:val="16"/>
                <w:szCs w:val="16"/>
              </w:rPr>
              <w:br/>
              <w:t>измерения</w:t>
            </w:r>
          </w:p>
        </w:tc>
        <w:tc>
          <w:tcPr>
            <w:tcW w:w="569" w:type="pct"/>
            <w:tcBorders>
              <w:top w:val="single" w:sz="6" w:space="0" w:color="auto"/>
              <w:left w:val="single" w:sz="6" w:space="0" w:color="auto"/>
              <w:bottom w:val="single" w:sz="6" w:space="0" w:color="auto"/>
              <w:right w:val="single" w:sz="6" w:space="0" w:color="auto"/>
            </w:tcBorders>
            <w:vAlign w:val="center"/>
          </w:tcPr>
          <w:p w:rsidR="008222CC" w:rsidRPr="008222CC" w:rsidRDefault="008222CC" w:rsidP="008222CC">
            <w:pPr>
              <w:pStyle w:val="ConsPlusNormal"/>
              <w:widowControl/>
              <w:ind w:firstLine="0"/>
              <w:jc w:val="center"/>
              <w:rPr>
                <w:rFonts w:ascii="Times New Roman" w:hAnsi="Times New Roman" w:cs="Times New Roman"/>
                <w:sz w:val="16"/>
                <w:szCs w:val="16"/>
              </w:rPr>
            </w:pPr>
            <w:r w:rsidRPr="008222CC">
              <w:rPr>
                <w:rFonts w:ascii="Times New Roman" w:hAnsi="Times New Roman" w:cs="Times New Roman"/>
                <w:sz w:val="16"/>
                <w:szCs w:val="16"/>
              </w:rPr>
              <w:t xml:space="preserve">Источник </w:t>
            </w:r>
            <w:r w:rsidRPr="008222CC">
              <w:rPr>
                <w:rFonts w:ascii="Times New Roman" w:hAnsi="Times New Roman" w:cs="Times New Roman"/>
                <w:sz w:val="16"/>
                <w:szCs w:val="16"/>
              </w:rPr>
              <w:br/>
              <w:t>информации</w:t>
            </w:r>
          </w:p>
        </w:tc>
        <w:tc>
          <w:tcPr>
            <w:tcW w:w="634" w:type="pct"/>
            <w:tcBorders>
              <w:top w:val="single" w:sz="6" w:space="0" w:color="auto"/>
              <w:left w:val="single" w:sz="6" w:space="0" w:color="auto"/>
              <w:bottom w:val="single" w:sz="6" w:space="0" w:color="auto"/>
              <w:right w:val="single" w:sz="6" w:space="0" w:color="auto"/>
            </w:tcBorders>
            <w:vAlign w:val="center"/>
          </w:tcPr>
          <w:p w:rsidR="008222CC" w:rsidRPr="008222CC" w:rsidRDefault="008222CC" w:rsidP="008222CC">
            <w:pPr>
              <w:pStyle w:val="ConsPlusNormal"/>
              <w:widowControl/>
              <w:ind w:firstLine="0"/>
              <w:jc w:val="center"/>
              <w:rPr>
                <w:rFonts w:ascii="Times New Roman" w:hAnsi="Times New Roman" w:cs="Times New Roman"/>
                <w:sz w:val="16"/>
                <w:szCs w:val="16"/>
              </w:rPr>
            </w:pPr>
            <w:r w:rsidRPr="008222CC">
              <w:rPr>
                <w:rFonts w:ascii="Times New Roman" w:hAnsi="Times New Roman" w:cs="Times New Roman"/>
                <w:sz w:val="16"/>
                <w:szCs w:val="16"/>
              </w:rPr>
              <w:t>2012 год</w:t>
            </w:r>
          </w:p>
        </w:tc>
        <w:tc>
          <w:tcPr>
            <w:tcW w:w="598" w:type="pct"/>
            <w:tcBorders>
              <w:top w:val="single" w:sz="6" w:space="0" w:color="auto"/>
              <w:left w:val="single" w:sz="6" w:space="0" w:color="auto"/>
              <w:bottom w:val="single" w:sz="6" w:space="0" w:color="auto"/>
              <w:right w:val="single" w:sz="6" w:space="0" w:color="auto"/>
            </w:tcBorders>
            <w:vAlign w:val="center"/>
          </w:tcPr>
          <w:p w:rsidR="008222CC" w:rsidRPr="008222CC" w:rsidRDefault="008222CC" w:rsidP="008222CC">
            <w:pPr>
              <w:pStyle w:val="ConsPlusNormal"/>
              <w:widowControl/>
              <w:ind w:firstLine="0"/>
              <w:jc w:val="center"/>
              <w:rPr>
                <w:rFonts w:ascii="Times New Roman" w:hAnsi="Times New Roman" w:cs="Times New Roman"/>
                <w:sz w:val="16"/>
                <w:szCs w:val="16"/>
              </w:rPr>
            </w:pPr>
            <w:r w:rsidRPr="008222CC">
              <w:rPr>
                <w:rFonts w:ascii="Times New Roman" w:hAnsi="Times New Roman" w:cs="Times New Roman"/>
                <w:sz w:val="16"/>
                <w:szCs w:val="16"/>
              </w:rPr>
              <w:t>2013 год</w:t>
            </w:r>
          </w:p>
        </w:tc>
        <w:tc>
          <w:tcPr>
            <w:tcW w:w="548" w:type="pct"/>
            <w:tcBorders>
              <w:top w:val="single" w:sz="6" w:space="0" w:color="auto"/>
              <w:left w:val="single" w:sz="6" w:space="0" w:color="auto"/>
              <w:bottom w:val="single" w:sz="6" w:space="0" w:color="auto"/>
              <w:right w:val="single" w:sz="6" w:space="0" w:color="auto"/>
            </w:tcBorders>
            <w:vAlign w:val="center"/>
          </w:tcPr>
          <w:p w:rsidR="008222CC" w:rsidRPr="008222CC" w:rsidRDefault="008222CC" w:rsidP="008222CC">
            <w:pPr>
              <w:pStyle w:val="ConsPlusNormal"/>
              <w:widowControl/>
              <w:ind w:firstLine="0"/>
              <w:jc w:val="center"/>
              <w:rPr>
                <w:rFonts w:ascii="Times New Roman" w:hAnsi="Times New Roman" w:cs="Times New Roman"/>
                <w:sz w:val="16"/>
                <w:szCs w:val="16"/>
              </w:rPr>
            </w:pPr>
            <w:r w:rsidRPr="008222CC">
              <w:rPr>
                <w:rFonts w:ascii="Times New Roman" w:hAnsi="Times New Roman" w:cs="Times New Roman"/>
                <w:sz w:val="16"/>
                <w:szCs w:val="16"/>
              </w:rPr>
              <w:t>2014 год</w:t>
            </w:r>
          </w:p>
        </w:tc>
        <w:tc>
          <w:tcPr>
            <w:tcW w:w="458" w:type="pct"/>
            <w:tcBorders>
              <w:top w:val="single" w:sz="6" w:space="0" w:color="auto"/>
              <w:left w:val="single" w:sz="6" w:space="0" w:color="auto"/>
              <w:bottom w:val="single" w:sz="6" w:space="0" w:color="auto"/>
              <w:right w:val="single" w:sz="6" w:space="0" w:color="auto"/>
            </w:tcBorders>
            <w:vAlign w:val="center"/>
          </w:tcPr>
          <w:p w:rsidR="008222CC" w:rsidRPr="008222CC" w:rsidRDefault="008222CC" w:rsidP="008222CC">
            <w:pPr>
              <w:pStyle w:val="ConsPlusNormal"/>
              <w:widowControl/>
              <w:ind w:firstLine="0"/>
              <w:jc w:val="center"/>
              <w:rPr>
                <w:rFonts w:ascii="Times New Roman" w:hAnsi="Times New Roman" w:cs="Times New Roman"/>
                <w:sz w:val="16"/>
                <w:szCs w:val="16"/>
              </w:rPr>
            </w:pPr>
            <w:r w:rsidRPr="008222CC">
              <w:rPr>
                <w:rFonts w:ascii="Times New Roman" w:hAnsi="Times New Roman" w:cs="Times New Roman"/>
                <w:sz w:val="16"/>
                <w:szCs w:val="16"/>
              </w:rPr>
              <w:t>2015 год</w:t>
            </w:r>
          </w:p>
        </w:tc>
        <w:tc>
          <w:tcPr>
            <w:tcW w:w="506" w:type="pct"/>
            <w:tcBorders>
              <w:top w:val="single" w:sz="6" w:space="0" w:color="auto"/>
              <w:left w:val="single" w:sz="6" w:space="0" w:color="auto"/>
              <w:bottom w:val="single" w:sz="6" w:space="0" w:color="auto"/>
              <w:right w:val="single" w:sz="6" w:space="0" w:color="auto"/>
            </w:tcBorders>
          </w:tcPr>
          <w:p w:rsidR="008222CC" w:rsidRPr="008222CC" w:rsidRDefault="008222CC" w:rsidP="008222CC">
            <w:pPr>
              <w:pStyle w:val="ConsPlusNormal"/>
              <w:widowControl/>
              <w:ind w:firstLine="0"/>
              <w:jc w:val="center"/>
              <w:rPr>
                <w:rFonts w:ascii="Times New Roman" w:hAnsi="Times New Roman" w:cs="Times New Roman"/>
                <w:sz w:val="16"/>
                <w:szCs w:val="16"/>
              </w:rPr>
            </w:pPr>
          </w:p>
          <w:p w:rsidR="008222CC" w:rsidRPr="008222CC" w:rsidRDefault="008222CC" w:rsidP="008222CC">
            <w:pPr>
              <w:spacing w:line="240" w:lineRule="auto"/>
              <w:jc w:val="center"/>
              <w:rPr>
                <w:rFonts w:ascii="Times New Roman" w:hAnsi="Times New Roman"/>
                <w:sz w:val="16"/>
                <w:szCs w:val="16"/>
              </w:rPr>
            </w:pPr>
            <w:r w:rsidRPr="008222CC">
              <w:rPr>
                <w:rFonts w:ascii="Times New Roman" w:hAnsi="Times New Roman"/>
                <w:sz w:val="16"/>
                <w:szCs w:val="16"/>
              </w:rPr>
              <w:t>2016 год</w:t>
            </w:r>
          </w:p>
        </w:tc>
      </w:tr>
      <w:tr w:rsidR="008222CC" w:rsidRPr="008222CC" w:rsidTr="008222CC">
        <w:trPr>
          <w:cantSplit/>
          <w:trHeight w:val="240"/>
        </w:trPr>
        <w:tc>
          <w:tcPr>
            <w:tcW w:w="5000" w:type="pct"/>
            <w:gridSpan w:val="9"/>
            <w:tcBorders>
              <w:top w:val="single" w:sz="6" w:space="0" w:color="auto"/>
              <w:left w:val="single" w:sz="6" w:space="0" w:color="auto"/>
              <w:bottom w:val="single" w:sz="6" w:space="0" w:color="auto"/>
              <w:right w:val="single" w:sz="6" w:space="0" w:color="auto"/>
            </w:tcBorders>
          </w:tcPr>
          <w:p w:rsidR="008222CC" w:rsidRPr="008222CC" w:rsidRDefault="008222CC" w:rsidP="008222CC">
            <w:pPr>
              <w:pStyle w:val="ConsPlusNormal"/>
              <w:widowControl/>
              <w:ind w:firstLine="0"/>
              <w:jc w:val="both"/>
              <w:rPr>
                <w:rFonts w:ascii="Times New Roman" w:hAnsi="Times New Roman" w:cs="Times New Roman"/>
                <w:sz w:val="16"/>
                <w:szCs w:val="16"/>
              </w:rPr>
            </w:pPr>
            <w:r w:rsidRPr="008222CC">
              <w:rPr>
                <w:rFonts w:ascii="Times New Roman" w:hAnsi="Times New Roman" w:cs="Times New Roman"/>
                <w:sz w:val="16"/>
                <w:szCs w:val="16"/>
              </w:rPr>
              <w:t>Цель – стабилизация кадровой ситуации в учреждениях системы общего образования, здравоохранения, культуры Богучанского района.</w:t>
            </w:r>
          </w:p>
        </w:tc>
      </w:tr>
      <w:tr w:rsidR="008222CC" w:rsidRPr="008222CC" w:rsidTr="008222CC">
        <w:trPr>
          <w:cantSplit/>
          <w:trHeight w:val="360"/>
        </w:trPr>
        <w:tc>
          <w:tcPr>
            <w:tcW w:w="285" w:type="pct"/>
            <w:tcBorders>
              <w:top w:val="single" w:sz="6" w:space="0" w:color="auto"/>
              <w:left w:val="single" w:sz="6" w:space="0" w:color="auto"/>
              <w:bottom w:val="single" w:sz="6" w:space="0" w:color="auto"/>
              <w:right w:val="single" w:sz="6" w:space="0" w:color="auto"/>
            </w:tcBorders>
          </w:tcPr>
          <w:p w:rsidR="008222CC" w:rsidRPr="008222CC" w:rsidRDefault="008222CC" w:rsidP="008222CC">
            <w:pPr>
              <w:pStyle w:val="ConsPlusNormal"/>
              <w:widowControl/>
              <w:ind w:firstLine="0"/>
              <w:rPr>
                <w:rFonts w:ascii="Times New Roman" w:hAnsi="Times New Roman" w:cs="Times New Roman"/>
                <w:sz w:val="16"/>
                <w:szCs w:val="16"/>
              </w:rPr>
            </w:pPr>
            <w:r w:rsidRPr="008222CC">
              <w:rPr>
                <w:rFonts w:ascii="Times New Roman" w:hAnsi="Times New Roman" w:cs="Times New Roman"/>
                <w:sz w:val="16"/>
                <w:szCs w:val="16"/>
              </w:rPr>
              <w:lastRenderedPageBreak/>
              <w:t>1</w:t>
            </w:r>
          </w:p>
        </w:tc>
        <w:tc>
          <w:tcPr>
            <w:tcW w:w="911" w:type="pct"/>
            <w:tcBorders>
              <w:top w:val="single" w:sz="6" w:space="0" w:color="auto"/>
              <w:left w:val="single" w:sz="6" w:space="0" w:color="auto"/>
              <w:bottom w:val="single" w:sz="6" w:space="0" w:color="auto"/>
              <w:right w:val="single" w:sz="6" w:space="0" w:color="auto"/>
            </w:tcBorders>
          </w:tcPr>
          <w:p w:rsidR="008222CC" w:rsidRPr="008222CC" w:rsidRDefault="008222CC" w:rsidP="008222CC">
            <w:pPr>
              <w:autoSpaceDE w:val="0"/>
              <w:autoSpaceDN w:val="0"/>
              <w:adjustRightInd w:val="0"/>
              <w:spacing w:line="240" w:lineRule="auto"/>
              <w:rPr>
                <w:rFonts w:ascii="Times New Roman" w:hAnsi="Times New Roman"/>
                <w:sz w:val="16"/>
                <w:szCs w:val="16"/>
              </w:rPr>
            </w:pPr>
            <w:r w:rsidRPr="008222CC">
              <w:rPr>
                <w:rFonts w:ascii="Times New Roman" w:hAnsi="Times New Roman"/>
                <w:bCs/>
                <w:sz w:val="16"/>
                <w:szCs w:val="16"/>
              </w:rPr>
              <w:t>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Богучанский район.</w:t>
            </w:r>
          </w:p>
        </w:tc>
        <w:tc>
          <w:tcPr>
            <w:tcW w:w="490" w:type="pct"/>
            <w:tcBorders>
              <w:top w:val="single" w:sz="6" w:space="0" w:color="auto"/>
              <w:left w:val="single" w:sz="6" w:space="0" w:color="auto"/>
              <w:bottom w:val="single" w:sz="6" w:space="0" w:color="auto"/>
              <w:right w:val="single" w:sz="6" w:space="0" w:color="auto"/>
            </w:tcBorders>
          </w:tcPr>
          <w:p w:rsidR="008222CC" w:rsidRPr="008222CC" w:rsidRDefault="008222CC" w:rsidP="008222CC">
            <w:pPr>
              <w:pStyle w:val="ConsPlusNormal"/>
              <w:widowControl/>
              <w:ind w:firstLine="0"/>
              <w:jc w:val="center"/>
              <w:rPr>
                <w:rFonts w:ascii="Times New Roman" w:hAnsi="Times New Roman" w:cs="Times New Roman"/>
                <w:sz w:val="16"/>
                <w:szCs w:val="16"/>
              </w:rPr>
            </w:pPr>
            <w:r w:rsidRPr="008222CC">
              <w:rPr>
                <w:rFonts w:ascii="Times New Roman" w:hAnsi="Times New Roman" w:cs="Times New Roman"/>
                <w:sz w:val="16"/>
                <w:szCs w:val="16"/>
              </w:rPr>
              <w:t>%</w:t>
            </w:r>
          </w:p>
        </w:tc>
        <w:tc>
          <w:tcPr>
            <w:tcW w:w="569" w:type="pct"/>
            <w:tcBorders>
              <w:top w:val="single" w:sz="6" w:space="0" w:color="auto"/>
              <w:left w:val="single" w:sz="6" w:space="0" w:color="auto"/>
              <w:bottom w:val="single" w:sz="6" w:space="0" w:color="auto"/>
              <w:right w:val="single" w:sz="6" w:space="0" w:color="auto"/>
            </w:tcBorders>
          </w:tcPr>
          <w:p w:rsidR="008222CC" w:rsidRPr="008222CC" w:rsidRDefault="008222CC" w:rsidP="008222CC">
            <w:pPr>
              <w:pStyle w:val="ConsPlusNormal"/>
              <w:widowControl/>
              <w:ind w:firstLine="0"/>
              <w:rPr>
                <w:rFonts w:ascii="Times New Roman" w:hAnsi="Times New Roman" w:cs="Times New Roman"/>
                <w:sz w:val="16"/>
                <w:szCs w:val="16"/>
              </w:rPr>
            </w:pPr>
            <w:r w:rsidRPr="008222CC">
              <w:rPr>
                <w:rFonts w:ascii="Times New Roman" w:hAnsi="Times New Roman" w:cs="Times New Roman"/>
                <w:sz w:val="16"/>
                <w:szCs w:val="16"/>
              </w:rPr>
              <w:t>ведомственная отчетность</w:t>
            </w:r>
          </w:p>
        </w:tc>
        <w:tc>
          <w:tcPr>
            <w:tcW w:w="634" w:type="pct"/>
            <w:tcBorders>
              <w:top w:val="single" w:sz="6" w:space="0" w:color="auto"/>
              <w:left w:val="single" w:sz="6" w:space="0" w:color="auto"/>
              <w:bottom w:val="single" w:sz="6" w:space="0" w:color="auto"/>
              <w:right w:val="single" w:sz="6" w:space="0" w:color="auto"/>
            </w:tcBorders>
          </w:tcPr>
          <w:p w:rsidR="008222CC" w:rsidRPr="008222CC" w:rsidRDefault="008222CC" w:rsidP="008222CC">
            <w:pPr>
              <w:pStyle w:val="ConsPlusNormal"/>
              <w:widowControl/>
              <w:ind w:firstLine="0"/>
              <w:jc w:val="center"/>
              <w:rPr>
                <w:rFonts w:ascii="Times New Roman" w:hAnsi="Times New Roman" w:cs="Times New Roman"/>
                <w:sz w:val="16"/>
                <w:szCs w:val="16"/>
              </w:rPr>
            </w:pPr>
            <w:r w:rsidRPr="008222CC">
              <w:rPr>
                <w:rFonts w:ascii="Times New Roman" w:hAnsi="Times New Roman" w:cs="Times New Roman"/>
                <w:sz w:val="16"/>
                <w:szCs w:val="16"/>
              </w:rPr>
              <w:t>3,03</w:t>
            </w:r>
          </w:p>
        </w:tc>
        <w:tc>
          <w:tcPr>
            <w:tcW w:w="598" w:type="pct"/>
            <w:tcBorders>
              <w:top w:val="single" w:sz="6" w:space="0" w:color="auto"/>
              <w:left w:val="single" w:sz="6" w:space="0" w:color="auto"/>
              <w:bottom w:val="single" w:sz="6" w:space="0" w:color="auto"/>
              <w:right w:val="single" w:sz="6" w:space="0" w:color="auto"/>
            </w:tcBorders>
          </w:tcPr>
          <w:p w:rsidR="008222CC" w:rsidRPr="008222CC" w:rsidRDefault="008222CC" w:rsidP="008222CC">
            <w:pPr>
              <w:pStyle w:val="ConsPlusNormal"/>
              <w:widowControl/>
              <w:ind w:firstLine="0"/>
              <w:jc w:val="center"/>
              <w:rPr>
                <w:rFonts w:ascii="Times New Roman" w:hAnsi="Times New Roman" w:cs="Times New Roman"/>
                <w:sz w:val="16"/>
                <w:szCs w:val="16"/>
              </w:rPr>
            </w:pPr>
            <w:r w:rsidRPr="008222CC">
              <w:rPr>
                <w:rFonts w:ascii="Times New Roman" w:hAnsi="Times New Roman" w:cs="Times New Roman"/>
                <w:sz w:val="16"/>
                <w:szCs w:val="16"/>
              </w:rPr>
              <w:t>6,06</w:t>
            </w:r>
          </w:p>
        </w:tc>
        <w:tc>
          <w:tcPr>
            <w:tcW w:w="548" w:type="pct"/>
            <w:tcBorders>
              <w:top w:val="single" w:sz="6" w:space="0" w:color="auto"/>
              <w:left w:val="single" w:sz="6" w:space="0" w:color="auto"/>
              <w:bottom w:val="single" w:sz="6" w:space="0" w:color="auto"/>
              <w:right w:val="single" w:sz="6" w:space="0" w:color="auto"/>
            </w:tcBorders>
          </w:tcPr>
          <w:p w:rsidR="008222CC" w:rsidRPr="008222CC" w:rsidRDefault="008222CC" w:rsidP="008222CC">
            <w:pPr>
              <w:autoSpaceDE w:val="0"/>
              <w:autoSpaceDN w:val="0"/>
              <w:adjustRightInd w:val="0"/>
              <w:spacing w:line="240" w:lineRule="auto"/>
              <w:jc w:val="center"/>
              <w:rPr>
                <w:rFonts w:ascii="Times New Roman" w:hAnsi="Times New Roman"/>
                <w:sz w:val="16"/>
                <w:szCs w:val="16"/>
              </w:rPr>
            </w:pPr>
            <w:r w:rsidRPr="008222CC">
              <w:rPr>
                <w:rFonts w:ascii="Times New Roman" w:hAnsi="Times New Roman"/>
                <w:sz w:val="16"/>
                <w:szCs w:val="16"/>
              </w:rPr>
              <w:t>6,06</w:t>
            </w:r>
          </w:p>
        </w:tc>
        <w:tc>
          <w:tcPr>
            <w:tcW w:w="458" w:type="pct"/>
            <w:tcBorders>
              <w:top w:val="single" w:sz="6" w:space="0" w:color="auto"/>
              <w:left w:val="single" w:sz="6" w:space="0" w:color="auto"/>
              <w:bottom w:val="single" w:sz="6" w:space="0" w:color="auto"/>
              <w:right w:val="single" w:sz="6" w:space="0" w:color="auto"/>
            </w:tcBorders>
          </w:tcPr>
          <w:p w:rsidR="008222CC" w:rsidRPr="008222CC" w:rsidRDefault="008222CC" w:rsidP="008222CC">
            <w:pPr>
              <w:pStyle w:val="ConsPlusNormal"/>
              <w:widowControl/>
              <w:ind w:firstLine="0"/>
              <w:jc w:val="center"/>
              <w:rPr>
                <w:rFonts w:ascii="Times New Roman" w:hAnsi="Times New Roman" w:cs="Times New Roman"/>
                <w:sz w:val="16"/>
                <w:szCs w:val="16"/>
              </w:rPr>
            </w:pPr>
            <w:r w:rsidRPr="008222CC">
              <w:rPr>
                <w:rFonts w:ascii="Times New Roman" w:hAnsi="Times New Roman" w:cs="Times New Roman"/>
                <w:sz w:val="16"/>
                <w:szCs w:val="16"/>
              </w:rPr>
              <w:t>9,09</w:t>
            </w:r>
          </w:p>
        </w:tc>
        <w:tc>
          <w:tcPr>
            <w:tcW w:w="506" w:type="pct"/>
            <w:tcBorders>
              <w:top w:val="single" w:sz="6" w:space="0" w:color="auto"/>
              <w:left w:val="single" w:sz="6" w:space="0" w:color="auto"/>
              <w:bottom w:val="single" w:sz="6" w:space="0" w:color="auto"/>
              <w:right w:val="single" w:sz="6" w:space="0" w:color="auto"/>
            </w:tcBorders>
          </w:tcPr>
          <w:p w:rsidR="008222CC" w:rsidRPr="008222CC" w:rsidRDefault="008222CC" w:rsidP="008222CC">
            <w:pPr>
              <w:pStyle w:val="ConsPlusNormal"/>
              <w:widowControl/>
              <w:ind w:firstLine="0"/>
              <w:jc w:val="center"/>
              <w:rPr>
                <w:rFonts w:ascii="Times New Roman" w:hAnsi="Times New Roman" w:cs="Times New Roman"/>
                <w:sz w:val="16"/>
                <w:szCs w:val="16"/>
                <w:highlight w:val="yellow"/>
              </w:rPr>
            </w:pPr>
            <w:r w:rsidRPr="008222CC">
              <w:rPr>
                <w:rFonts w:ascii="Times New Roman" w:hAnsi="Times New Roman" w:cs="Times New Roman"/>
                <w:sz w:val="16"/>
                <w:szCs w:val="16"/>
              </w:rPr>
              <w:t>10,0</w:t>
            </w:r>
          </w:p>
        </w:tc>
      </w:tr>
    </w:tbl>
    <w:p w:rsidR="008222CC" w:rsidRDefault="008222CC" w:rsidP="008222CC">
      <w:pPr>
        <w:pStyle w:val="140"/>
        <w:spacing w:before="0" w:after="0" w:line="240" w:lineRule="auto"/>
        <w:jc w:val="center"/>
        <w:rPr>
          <w:sz w:val="18"/>
          <w:szCs w:val="18"/>
        </w:rPr>
      </w:pPr>
    </w:p>
    <w:p w:rsidR="00502788" w:rsidRPr="00C037EF" w:rsidRDefault="00502788" w:rsidP="00502788">
      <w:pPr>
        <w:spacing w:after="0" w:line="240" w:lineRule="auto"/>
        <w:ind w:left="4962"/>
        <w:jc w:val="right"/>
        <w:rPr>
          <w:rFonts w:ascii="Times New Roman" w:hAnsi="Times New Roman"/>
          <w:sz w:val="18"/>
          <w:szCs w:val="18"/>
        </w:rPr>
      </w:pPr>
      <w:r w:rsidRPr="00C037EF">
        <w:rPr>
          <w:rFonts w:ascii="Times New Roman" w:hAnsi="Times New Roman"/>
          <w:sz w:val="18"/>
          <w:szCs w:val="18"/>
        </w:rPr>
        <w:t xml:space="preserve">Приложение № </w:t>
      </w:r>
      <w:r>
        <w:rPr>
          <w:rFonts w:ascii="Times New Roman" w:hAnsi="Times New Roman"/>
          <w:sz w:val="18"/>
          <w:szCs w:val="18"/>
        </w:rPr>
        <w:t>2</w:t>
      </w:r>
    </w:p>
    <w:p w:rsidR="00502788" w:rsidRDefault="00502788" w:rsidP="00502788">
      <w:pPr>
        <w:spacing w:after="0" w:line="240" w:lineRule="auto"/>
        <w:ind w:left="4962"/>
        <w:jc w:val="right"/>
        <w:rPr>
          <w:rFonts w:ascii="Times New Roman" w:hAnsi="Times New Roman"/>
          <w:sz w:val="18"/>
          <w:szCs w:val="18"/>
        </w:rPr>
      </w:pPr>
      <w:r>
        <w:rPr>
          <w:rFonts w:ascii="Times New Roman" w:hAnsi="Times New Roman"/>
          <w:sz w:val="18"/>
          <w:szCs w:val="18"/>
        </w:rPr>
        <w:t>к подпрограмме «Приобретение жилых помещений</w:t>
      </w:r>
    </w:p>
    <w:p w:rsidR="00502788" w:rsidRDefault="00502788" w:rsidP="00502788">
      <w:pPr>
        <w:spacing w:after="0" w:line="240" w:lineRule="auto"/>
        <w:ind w:left="4962"/>
        <w:jc w:val="right"/>
        <w:rPr>
          <w:rFonts w:ascii="Times New Roman" w:hAnsi="Times New Roman"/>
          <w:sz w:val="18"/>
          <w:szCs w:val="18"/>
        </w:rPr>
      </w:pPr>
      <w:r>
        <w:rPr>
          <w:rFonts w:ascii="Times New Roman" w:hAnsi="Times New Roman"/>
          <w:sz w:val="18"/>
          <w:szCs w:val="18"/>
        </w:rPr>
        <w:t>работникам бюджетной сферы Богучанского района»</w:t>
      </w:r>
    </w:p>
    <w:p w:rsidR="00502788" w:rsidRPr="00C037EF" w:rsidRDefault="00502788" w:rsidP="00502788">
      <w:pPr>
        <w:spacing w:after="0" w:line="240" w:lineRule="auto"/>
        <w:ind w:left="4962"/>
        <w:jc w:val="right"/>
        <w:rPr>
          <w:rFonts w:ascii="Times New Roman" w:hAnsi="Times New Roman"/>
          <w:sz w:val="18"/>
          <w:szCs w:val="18"/>
        </w:rPr>
      </w:pPr>
      <w:r>
        <w:rPr>
          <w:rFonts w:ascii="Times New Roman" w:hAnsi="Times New Roman"/>
          <w:sz w:val="18"/>
          <w:szCs w:val="18"/>
        </w:rPr>
        <w:t>на 2014-2016 годы</w:t>
      </w:r>
    </w:p>
    <w:p w:rsidR="00502788" w:rsidRDefault="00502788" w:rsidP="00502788">
      <w:pPr>
        <w:pStyle w:val="140"/>
        <w:spacing w:before="0" w:after="0" w:line="240" w:lineRule="auto"/>
        <w:jc w:val="right"/>
        <w:rPr>
          <w:sz w:val="18"/>
          <w:szCs w:val="18"/>
        </w:rPr>
      </w:pPr>
    </w:p>
    <w:p w:rsidR="00502788" w:rsidRPr="008D0F66" w:rsidRDefault="00502788" w:rsidP="00502788">
      <w:pPr>
        <w:pStyle w:val="140"/>
        <w:spacing w:before="0" w:after="0" w:line="240" w:lineRule="auto"/>
        <w:jc w:val="center"/>
        <w:rPr>
          <w:sz w:val="20"/>
          <w:szCs w:val="20"/>
        </w:rPr>
      </w:pPr>
      <w:r w:rsidRPr="008D0F66">
        <w:rPr>
          <w:color w:val="000000"/>
          <w:sz w:val="20"/>
          <w:szCs w:val="20"/>
        </w:rPr>
        <w:t>Перечень мероприятий подпрограммы с указанием объема средств на их реализацию и ожидаемых результатов</w:t>
      </w:r>
    </w:p>
    <w:tbl>
      <w:tblPr>
        <w:tblW w:w="5000" w:type="pct"/>
        <w:tblLook w:val="0000"/>
      </w:tblPr>
      <w:tblGrid>
        <w:gridCol w:w="1180"/>
        <w:gridCol w:w="1253"/>
        <w:gridCol w:w="572"/>
        <w:gridCol w:w="542"/>
        <w:gridCol w:w="741"/>
        <w:gridCol w:w="501"/>
        <w:gridCol w:w="854"/>
        <w:gridCol w:w="854"/>
        <w:gridCol w:w="854"/>
        <w:gridCol w:w="856"/>
        <w:gridCol w:w="1363"/>
      </w:tblGrid>
      <w:tr w:rsidR="00502788" w:rsidRPr="00502788" w:rsidTr="00502788">
        <w:trPr>
          <w:trHeight w:val="131"/>
        </w:trPr>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Наименование  мероприятия подпрограммы</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ГРБС</w:t>
            </w:r>
          </w:p>
        </w:tc>
        <w:tc>
          <w:tcPr>
            <w:tcW w:w="123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Код бюджетной классификации</w:t>
            </w:r>
          </w:p>
        </w:tc>
        <w:tc>
          <w:tcPr>
            <w:tcW w:w="1785" w:type="pct"/>
            <w:gridSpan w:val="4"/>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Расходы</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Ожидаемый результат от реализации подпрограммного мероприятия (в натуральном выражении)</w:t>
            </w:r>
          </w:p>
        </w:tc>
      </w:tr>
      <w:tr w:rsidR="00502788" w:rsidRPr="00502788" w:rsidTr="00502788">
        <w:trPr>
          <w:trHeight w:val="77"/>
        </w:trPr>
        <w:tc>
          <w:tcPr>
            <w:tcW w:w="617" w:type="pct"/>
            <w:vMerge/>
            <w:tcBorders>
              <w:top w:val="single" w:sz="4" w:space="0" w:color="auto"/>
              <w:left w:val="single" w:sz="4" w:space="0" w:color="auto"/>
              <w:bottom w:val="single" w:sz="4" w:space="0" w:color="auto"/>
              <w:right w:val="single" w:sz="4" w:space="0" w:color="auto"/>
            </w:tcBorders>
            <w:vAlign w:val="center"/>
          </w:tcPr>
          <w:p w:rsidR="00502788" w:rsidRPr="00502788" w:rsidRDefault="00502788" w:rsidP="00502788">
            <w:pPr>
              <w:spacing w:after="0" w:line="240" w:lineRule="auto"/>
              <w:rPr>
                <w:rFonts w:ascii="Times New Roman" w:hAnsi="Times New Roman"/>
                <w:color w:val="000000"/>
                <w:sz w:val="14"/>
                <w:szCs w:val="14"/>
              </w:rPr>
            </w:pPr>
          </w:p>
        </w:tc>
        <w:tc>
          <w:tcPr>
            <w:tcW w:w="655" w:type="pct"/>
            <w:vMerge/>
            <w:tcBorders>
              <w:top w:val="single" w:sz="4" w:space="0" w:color="auto"/>
              <w:left w:val="single" w:sz="4" w:space="0" w:color="auto"/>
              <w:bottom w:val="single" w:sz="4" w:space="0" w:color="auto"/>
              <w:right w:val="single" w:sz="4" w:space="0" w:color="auto"/>
            </w:tcBorders>
            <w:vAlign w:val="center"/>
          </w:tcPr>
          <w:p w:rsidR="00502788" w:rsidRPr="00502788" w:rsidRDefault="00502788" w:rsidP="00502788">
            <w:pPr>
              <w:spacing w:after="0" w:line="240" w:lineRule="auto"/>
              <w:jc w:val="center"/>
              <w:rPr>
                <w:rFonts w:ascii="Times New Roman" w:hAnsi="Times New Roman"/>
                <w:color w:val="000000"/>
                <w:sz w:val="14"/>
                <w:szCs w:val="14"/>
              </w:rPr>
            </w:pPr>
          </w:p>
        </w:tc>
        <w:tc>
          <w:tcPr>
            <w:tcW w:w="1231" w:type="pct"/>
            <w:gridSpan w:val="4"/>
            <w:vMerge/>
            <w:tcBorders>
              <w:top w:val="single" w:sz="4" w:space="0" w:color="auto"/>
              <w:left w:val="single" w:sz="4" w:space="0" w:color="auto"/>
              <w:bottom w:val="single" w:sz="4" w:space="0" w:color="auto"/>
              <w:right w:val="single" w:sz="4" w:space="0" w:color="auto"/>
            </w:tcBorders>
            <w:vAlign w:val="center"/>
          </w:tcPr>
          <w:p w:rsidR="00502788" w:rsidRPr="00502788" w:rsidRDefault="00502788" w:rsidP="00502788">
            <w:pPr>
              <w:spacing w:after="0" w:line="240" w:lineRule="auto"/>
              <w:rPr>
                <w:rFonts w:ascii="Times New Roman" w:hAnsi="Times New Roman"/>
                <w:color w:val="000000"/>
                <w:sz w:val="14"/>
                <w:szCs w:val="14"/>
              </w:rPr>
            </w:pPr>
          </w:p>
        </w:tc>
        <w:tc>
          <w:tcPr>
            <w:tcW w:w="1785" w:type="pct"/>
            <w:gridSpan w:val="4"/>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(рублей), годы</w:t>
            </w:r>
          </w:p>
        </w:tc>
        <w:tc>
          <w:tcPr>
            <w:tcW w:w="713" w:type="pct"/>
            <w:vMerge/>
            <w:tcBorders>
              <w:top w:val="single" w:sz="4" w:space="0" w:color="auto"/>
              <w:left w:val="single" w:sz="4" w:space="0" w:color="auto"/>
              <w:bottom w:val="single" w:sz="4" w:space="0" w:color="auto"/>
              <w:right w:val="single" w:sz="4" w:space="0" w:color="auto"/>
            </w:tcBorders>
            <w:vAlign w:val="center"/>
          </w:tcPr>
          <w:p w:rsidR="00502788" w:rsidRPr="00502788" w:rsidRDefault="00502788" w:rsidP="00502788">
            <w:pPr>
              <w:spacing w:after="0" w:line="240" w:lineRule="auto"/>
              <w:rPr>
                <w:rFonts w:ascii="Times New Roman" w:hAnsi="Times New Roman"/>
                <w:color w:val="000000"/>
                <w:sz w:val="14"/>
                <w:szCs w:val="14"/>
              </w:rPr>
            </w:pPr>
          </w:p>
        </w:tc>
      </w:tr>
      <w:tr w:rsidR="00502788" w:rsidRPr="00502788" w:rsidTr="00502788">
        <w:trPr>
          <w:trHeight w:val="312"/>
        </w:trPr>
        <w:tc>
          <w:tcPr>
            <w:tcW w:w="617" w:type="pct"/>
            <w:vMerge/>
            <w:tcBorders>
              <w:top w:val="single" w:sz="4" w:space="0" w:color="auto"/>
              <w:left w:val="single" w:sz="4" w:space="0" w:color="auto"/>
              <w:bottom w:val="single" w:sz="4" w:space="0" w:color="auto"/>
              <w:right w:val="single" w:sz="4" w:space="0" w:color="auto"/>
            </w:tcBorders>
            <w:vAlign w:val="center"/>
          </w:tcPr>
          <w:p w:rsidR="00502788" w:rsidRPr="00502788" w:rsidRDefault="00502788" w:rsidP="00502788">
            <w:pPr>
              <w:spacing w:after="0" w:line="240" w:lineRule="auto"/>
              <w:rPr>
                <w:rFonts w:ascii="Times New Roman" w:hAnsi="Times New Roman"/>
                <w:color w:val="000000"/>
                <w:sz w:val="14"/>
                <w:szCs w:val="14"/>
              </w:rPr>
            </w:pPr>
          </w:p>
        </w:tc>
        <w:tc>
          <w:tcPr>
            <w:tcW w:w="655" w:type="pct"/>
            <w:vMerge/>
            <w:tcBorders>
              <w:top w:val="single" w:sz="4" w:space="0" w:color="auto"/>
              <w:left w:val="single" w:sz="4" w:space="0" w:color="auto"/>
              <w:bottom w:val="single" w:sz="4" w:space="0" w:color="auto"/>
              <w:right w:val="single" w:sz="4" w:space="0" w:color="auto"/>
            </w:tcBorders>
            <w:vAlign w:val="center"/>
          </w:tcPr>
          <w:p w:rsidR="00502788" w:rsidRPr="00502788" w:rsidRDefault="00502788" w:rsidP="00502788">
            <w:pPr>
              <w:spacing w:after="0" w:line="240" w:lineRule="auto"/>
              <w:jc w:val="center"/>
              <w:rPr>
                <w:rFonts w:ascii="Times New Roman" w:hAnsi="Times New Roman"/>
                <w:color w:val="000000"/>
                <w:sz w:val="14"/>
                <w:szCs w:val="14"/>
              </w:rPr>
            </w:pPr>
          </w:p>
        </w:tc>
        <w:tc>
          <w:tcPr>
            <w:tcW w:w="299"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ГРБС</w:t>
            </w:r>
          </w:p>
        </w:tc>
        <w:tc>
          <w:tcPr>
            <w:tcW w:w="283"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РзПр</w:t>
            </w:r>
          </w:p>
        </w:tc>
        <w:tc>
          <w:tcPr>
            <w:tcW w:w="387"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КЦСР</w:t>
            </w:r>
          </w:p>
        </w:tc>
        <w:tc>
          <w:tcPr>
            <w:tcW w:w="261"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КВР</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2014</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2015</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2016</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Итого на 2014-2016 годы</w:t>
            </w:r>
          </w:p>
        </w:tc>
        <w:tc>
          <w:tcPr>
            <w:tcW w:w="713" w:type="pct"/>
            <w:vMerge/>
            <w:tcBorders>
              <w:top w:val="single" w:sz="4" w:space="0" w:color="auto"/>
              <w:left w:val="single" w:sz="4" w:space="0" w:color="auto"/>
              <w:bottom w:val="single" w:sz="4" w:space="0" w:color="auto"/>
              <w:right w:val="single" w:sz="4" w:space="0" w:color="auto"/>
            </w:tcBorders>
            <w:vAlign w:val="center"/>
          </w:tcPr>
          <w:p w:rsidR="00502788" w:rsidRPr="00502788" w:rsidRDefault="00502788" w:rsidP="00502788">
            <w:pPr>
              <w:spacing w:after="0" w:line="240" w:lineRule="auto"/>
              <w:rPr>
                <w:rFonts w:ascii="Times New Roman" w:hAnsi="Times New Roman"/>
                <w:color w:val="000000"/>
                <w:sz w:val="14"/>
                <w:szCs w:val="14"/>
              </w:rPr>
            </w:pPr>
          </w:p>
        </w:tc>
      </w:tr>
      <w:tr w:rsidR="00502788" w:rsidRPr="00502788" w:rsidTr="00502788">
        <w:trPr>
          <w:trHeight w:val="92"/>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rsidR="00502788" w:rsidRPr="00502788" w:rsidRDefault="00502788" w:rsidP="00502788">
            <w:pPr>
              <w:spacing w:after="0" w:line="240" w:lineRule="auto"/>
              <w:rPr>
                <w:rFonts w:ascii="Times New Roman" w:hAnsi="Times New Roman"/>
                <w:color w:val="000000"/>
                <w:sz w:val="14"/>
                <w:szCs w:val="14"/>
              </w:rPr>
            </w:pPr>
            <w:r w:rsidRPr="00502788">
              <w:rPr>
                <w:rFonts w:ascii="Times New Roman" w:hAnsi="Times New Roman"/>
                <w:color w:val="000000"/>
                <w:sz w:val="14"/>
                <w:szCs w:val="14"/>
              </w:rPr>
              <w:t>Муниципальная программа: «Обеспечение доступным и комфортным жильем граждан Богучанского района» на 2014-2016 годы</w:t>
            </w:r>
          </w:p>
        </w:tc>
      </w:tr>
      <w:tr w:rsidR="00502788" w:rsidRPr="00502788" w:rsidTr="00502788">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2788" w:rsidRPr="00502788" w:rsidRDefault="00502788" w:rsidP="00502788">
            <w:pPr>
              <w:tabs>
                <w:tab w:val="left" w:pos="7797"/>
              </w:tabs>
              <w:autoSpaceDE w:val="0"/>
              <w:autoSpaceDN w:val="0"/>
              <w:adjustRightInd w:val="0"/>
              <w:spacing w:after="0" w:line="240" w:lineRule="auto"/>
              <w:rPr>
                <w:rFonts w:ascii="Times New Roman" w:hAnsi="Times New Roman"/>
                <w:sz w:val="14"/>
                <w:szCs w:val="14"/>
              </w:rPr>
            </w:pPr>
            <w:r w:rsidRPr="00502788">
              <w:rPr>
                <w:rFonts w:ascii="Times New Roman" w:hAnsi="Times New Roman"/>
                <w:color w:val="000000"/>
                <w:sz w:val="14"/>
                <w:szCs w:val="14"/>
              </w:rPr>
              <w:t xml:space="preserve">Подпрограмма:  </w:t>
            </w:r>
            <w:r w:rsidRPr="00502788">
              <w:rPr>
                <w:rFonts w:ascii="Times New Roman" w:hAnsi="Times New Roman"/>
                <w:sz w:val="14"/>
                <w:szCs w:val="14"/>
              </w:rPr>
              <w:t>«Приобретение жилых помещений работникам бюджетной сферы  Богучанского района» на 2014-2016 годы</w:t>
            </w:r>
          </w:p>
        </w:tc>
      </w:tr>
      <w:tr w:rsidR="00502788" w:rsidRPr="00502788" w:rsidTr="00502788">
        <w:trPr>
          <w:trHeight w:val="253"/>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rsidR="00502788" w:rsidRPr="00502788" w:rsidRDefault="00502788" w:rsidP="00502788">
            <w:pPr>
              <w:tabs>
                <w:tab w:val="left" w:pos="-540"/>
              </w:tabs>
              <w:spacing w:after="0" w:line="240" w:lineRule="auto"/>
              <w:jc w:val="both"/>
              <w:rPr>
                <w:rFonts w:ascii="Times New Roman" w:hAnsi="Times New Roman"/>
                <w:sz w:val="14"/>
                <w:szCs w:val="14"/>
              </w:rPr>
            </w:pPr>
            <w:r w:rsidRPr="00502788">
              <w:rPr>
                <w:rFonts w:ascii="Times New Roman" w:hAnsi="Times New Roman"/>
                <w:sz w:val="14"/>
                <w:szCs w:val="14"/>
              </w:rPr>
              <w:t>Цель – стабилизация кадровой ситуации в учреждениях системы общего образования, здравоохранения, культуры Богучанского района.</w:t>
            </w:r>
          </w:p>
        </w:tc>
      </w:tr>
      <w:tr w:rsidR="00502788" w:rsidRPr="00502788" w:rsidTr="00502788">
        <w:trPr>
          <w:trHeight w:val="27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rsidR="00502788" w:rsidRPr="00502788" w:rsidRDefault="00502788" w:rsidP="00502788">
            <w:pPr>
              <w:spacing w:after="0" w:line="240" w:lineRule="auto"/>
              <w:jc w:val="both"/>
              <w:rPr>
                <w:rFonts w:ascii="Times New Roman" w:hAnsi="Times New Roman"/>
                <w:color w:val="000000"/>
                <w:sz w:val="14"/>
                <w:szCs w:val="14"/>
              </w:rPr>
            </w:pPr>
            <w:r w:rsidRPr="00502788">
              <w:rPr>
                <w:rFonts w:ascii="Times New Roman" w:hAnsi="Times New Roman"/>
                <w:color w:val="000000"/>
                <w:sz w:val="14"/>
                <w:szCs w:val="14"/>
              </w:rPr>
              <w:t xml:space="preserve">Задача 1: </w:t>
            </w:r>
            <w:r w:rsidRPr="00502788">
              <w:rPr>
                <w:rFonts w:ascii="Times New Roman" w:hAnsi="Times New Roman"/>
                <w:sz w:val="14"/>
                <w:szCs w:val="14"/>
              </w:rPr>
              <w:t>Приобретение жилых помещений работникам бюджетной сферы Богучанского района</w:t>
            </w:r>
          </w:p>
        </w:tc>
      </w:tr>
      <w:tr w:rsidR="00502788" w:rsidRPr="00502788" w:rsidTr="00502788">
        <w:trPr>
          <w:trHeight w:val="1248"/>
        </w:trPr>
        <w:tc>
          <w:tcPr>
            <w:tcW w:w="617" w:type="pct"/>
            <w:tcBorders>
              <w:top w:val="single" w:sz="4" w:space="0" w:color="auto"/>
              <w:left w:val="single" w:sz="4" w:space="0" w:color="auto"/>
              <w:bottom w:val="single" w:sz="4" w:space="0" w:color="auto"/>
              <w:right w:val="single" w:sz="4" w:space="0" w:color="auto"/>
            </w:tcBorders>
            <w:shd w:val="clear" w:color="auto" w:fill="auto"/>
          </w:tcPr>
          <w:p w:rsidR="00502788" w:rsidRPr="00502788" w:rsidRDefault="00502788" w:rsidP="00502788">
            <w:pPr>
              <w:spacing w:after="0" w:line="240" w:lineRule="auto"/>
              <w:rPr>
                <w:rFonts w:ascii="Times New Roman" w:hAnsi="Times New Roman"/>
                <w:color w:val="000000"/>
                <w:sz w:val="14"/>
                <w:szCs w:val="14"/>
              </w:rPr>
            </w:pPr>
            <w:r w:rsidRPr="00502788">
              <w:rPr>
                <w:rFonts w:ascii="Times New Roman" w:hAnsi="Times New Roman"/>
                <w:color w:val="000000"/>
                <w:sz w:val="14"/>
                <w:szCs w:val="14"/>
              </w:rPr>
              <w:t>Мероприятие 1.1.  Приобретение жилого помещения в с. Богучаны, Богучанского района.</w:t>
            </w:r>
          </w:p>
        </w:tc>
        <w:tc>
          <w:tcPr>
            <w:tcW w:w="655" w:type="pct"/>
            <w:tcBorders>
              <w:top w:val="single" w:sz="4" w:space="0" w:color="auto"/>
              <w:left w:val="nil"/>
              <w:bottom w:val="single" w:sz="4" w:space="0" w:color="auto"/>
              <w:right w:val="single" w:sz="4" w:space="0" w:color="auto"/>
            </w:tcBorders>
            <w:shd w:val="clear" w:color="auto" w:fill="auto"/>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Управление муниципальной собственностью Богучанского района</w:t>
            </w:r>
          </w:p>
        </w:tc>
        <w:tc>
          <w:tcPr>
            <w:tcW w:w="299"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863</w:t>
            </w:r>
          </w:p>
        </w:tc>
        <w:tc>
          <w:tcPr>
            <w:tcW w:w="283"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0501</w:t>
            </w:r>
          </w:p>
        </w:tc>
        <w:tc>
          <w:tcPr>
            <w:tcW w:w="387"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1058000</w:t>
            </w:r>
          </w:p>
        </w:tc>
        <w:tc>
          <w:tcPr>
            <w:tcW w:w="261"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412</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1500000,0</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0,00</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1500000,0</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3000000,0</w:t>
            </w:r>
          </w:p>
        </w:tc>
        <w:tc>
          <w:tcPr>
            <w:tcW w:w="713"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rPr>
                <w:rFonts w:ascii="Times New Roman" w:hAnsi="Times New Roman"/>
                <w:color w:val="000000"/>
                <w:sz w:val="14"/>
                <w:szCs w:val="14"/>
              </w:rPr>
            </w:pPr>
            <w:r w:rsidRPr="00502788">
              <w:rPr>
                <w:rFonts w:ascii="Times New Roman" w:hAnsi="Times New Roman"/>
                <w:color w:val="000000"/>
                <w:sz w:val="14"/>
                <w:szCs w:val="14"/>
              </w:rPr>
              <w:t>Приобретение жилого помещения, всего 2 ед.</w:t>
            </w:r>
          </w:p>
        </w:tc>
      </w:tr>
      <w:tr w:rsidR="00502788" w:rsidRPr="00502788" w:rsidTr="00502788">
        <w:trPr>
          <w:trHeight w:val="1248"/>
        </w:trPr>
        <w:tc>
          <w:tcPr>
            <w:tcW w:w="617" w:type="pct"/>
            <w:tcBorders>
              <w:top w:val="single" w:sz="4" w:space="0" w:color="auto"/>
              <w:left w:val="single" w:sz="4" w:space="0" w:color="auto"/>
              <w:bottom w:val="single" w:sz="4" w:space="0" w:color="auto"/>
              <w:right w:val="single" w:sz="4" w:space="0" w:color="auto"/>
            </w:tcBorders>
            <w:shd w:val="clear" w:color="auto" w:fill="auto"/>
          </w:tcPr>
          <w:p w:rsidR="00502788" w:rsidRPr="00502788" w:rsidRDefault="00502788" w:rsidP="00502788">
            <w:pPr>
              <w:spacing w:after="0" w:line="240" w:lineRule="auto"/>
              <w:rPr>
                <w:rFonts w:ascii="Times New Roman" w:hAnsi="Times New Roman"/>
                <w:color w:val="000000"/>
                <w:sz w:val="14"/>
                <w:szCs w:val="14"/>
              </w:rPr>
            </w:pPr>
            <w:r w:rsidRPr="00502788">
              <w:rPr>
                <w:rFonts w:ascii="Times New Roman" w:hAnsi="Times New Roman"/>
                <w:color w:val="000000"/>
                <w:sz w:val="14"/>
                <w:szCs w:val="14"/>
              </w:rPr>
              <w:t>Мероприятие 1.2.  Приобретение жилого помещения в п. Таежный, Богучанского района.</w:t>
            </w:r>
          </w:p>
        </w:tc>
        <w:tc>
          <w:tcPr>
            <w:tcW w:w="655" w:type="pct"/>
            <w:tcBorders>
              <w:top w:val="single" w:sz="4" w:space="0" w:color="auto"/>
              <w:left w:val="nil"/>
              <w:bottom w:val="single" w:sz="4" w:space="0" w:color="auto"/>
              <w:right w:val="single" w:sz="4" w:space="0" w:color="auto"/>
            </w:tcBorders>
            <w:shd w:val="clear" w:color="auto" w:fill="auto"/>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Управление муниципальной собственностью Богучанского района</w:t>
            </w:r>
          </w:p>
        </w:tc>
        <w:tc>
          <w:tcPr>
            <w:tcW w:w="299"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863</w:t>
            </w:r>
          </w:p>
        </w:tc>
        <w:tc>
          <w:tcPr>
            <w:tcW w:w="283"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0501</w:t>
            </w:r>
          </w:p>
        </w:tc>
        <w:tc>
          <w:tcPr>
            <w:tcW w:w="387"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1058000</w:t>
            </w:r>
          </w:p>
        </w:tc>
        <w:tc>
          <w:tcPr>
            <w:tcW w:w="261"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412</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0,00</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1300000,0</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1500000,0</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2800000,0</w:t>
            </w:r>
          </w:p>
        </w:tc>
        <w:tc>
          <w:tcPr>
            <w:tcW w:w="713"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rPr>
                <w:rFonts w:ascii="Times New Roman" w:hAnsi="Times New Roman"/>
                <w:color w:val="000000"/>
                <w:sz w:val="14"/>
                <w:szCs w:val="14"/>
              </w:rPr>
            </w:pPr>
            <w:r w:rsidRPr="00502788">
              <w:rPr>
                <w:rFonts w:ascii="Times New Roman" w:hAnsi="Times New Roman"/>
                <w:color w:val="000000"/>
                <w:sz w:val="14"/>
                <w:szCs w:val="14"/>
              </w:rPr>
              <w:t>Приобретение жилого помещения, всего 2 ед.</w:t>
            </w:r>
          </w:p>
        </w:tc>
      </w:tr>
      <w:tr w:rsidR="00502788" w:rsidRPr="00502788" w:rsidTr="00502788">
        <w:trPr>
          <w:trHeight w:val="1248"/>
        </w:trPr>
        <w:tc>
          <w:tcPr>
            <w:tcW w:w="617" w:type="pct"/>
            <w:tcBorders>
              <w:top w:val="single" w:sz="4" w:space="0" w:color="auto"/>
              <w:left w:val="single" w:sz="4" w:space="0" w:color="auto"/>
              <w:bottom w:val="single" w:sz="4" w:space="0" w:color="auto"/>
              <w:right w:val="single" w:sz="4" w:space="0" w:color="auto"/>
            </w:tcBorders>
            <w:shd w:val="clear" w:color="auto" w:fill="auto"/>
          </w:tcPr>
          <w:p w:rsidR="00502788" w:rsidRPr="00502788" w:rsidRDefault="00502788" w:rsidP="00502788">
            <w:pPr>
              <w:spacing w:after="0" w:line="240" w:lineRule="auto"/>
              <w:rPr>
                <w:rFonts w:ascii="Times New Roman" w:hAnsi="Times New Roman"/>
                <w:color w:val="000000"/>
                <w:sz w:val="14"/>
                <w:szCs w:val="14"/>
              </w:rPr>
            </w:pPr>
            <w:r w:rsidRPr="00502788">
              <w:rPr>
                <w:rFonts w:ascii="Times New Roman" w:hAnsi="Times New Roman"/>
                <w:color w:val="000000"/>
                <w:sz w:val="14"/>
                <w:szCs w:val="14"/>
              </w:rPr>
              <w:t>Мероприятие 1.3.  Приобретение жилого помещения в п. Октябрьский, Богучанского района.</w:t>
            </w:r>
          </w:p>
        </w:tc>
        <w:tc>
          <w:tcPr>
            <w:tcW w:w="655" w:type="pct"/>
            <w:tcBorders>
              <w:top w:val="single" w:sz="4" w:space="0" w:color="auto"/>
              <w:left w:val="nil"/>
              <w:bottom w:val="single" w:sz="4" w:space="0" w:color="auto"/>
              <w:right w:val="single" w:sz="4" w:space="0" w:color="auto"/>
            </w:tcBorders>
            <w:shd w:val="clear" w:color="auto" w:fill="auto"/>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Управление муниципальной собственностью Богучанского района</w:t>
            </w:r>
          </w:p>
        </w:tc>
        <w:tc>
          <w:tcPr>
            <w:tcW w:w="299"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863</w:t>
            </w:r>
          </w:p>
        </w:tc>
        <w:tc>
          <w:tcPr>
            <w:tcW w:w="283"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0501</w:t>
            </w:r>
          </w:p>
        </w:tc>
        <w:tc>
          <w:tcPr>
            <w:tcW w:w="387"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1058000</w:t>
            </w:r>
          </w:p>
        </w:tc>
        <w:tc>
          <w:tcPr>
            <w:tcW w:w="261"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412</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0,00</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900000,0</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0,00</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900000,0</w:t>
            </w:r>
          </w:p>
        </w:tc>
        <w:tc>
          <w:tcPr>
            <w:tcW w:w="713"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rPr>
                <w:rFonts w:ascii="Times New Roman" w:hAnsi="Times New Roman"/>
                <w:color w:val="000000"/>
                <w:sz w:val="14"/>
                <w:szCs w:val="14"/>
              </w:rPr>
            </w:pPr>
            <w:r w:rsidRPr="00502788">
              <w:rPr>
                <w:rFonts w:ascii="Times New Roman" w:hAnsi="Times New Roman"/>
                <w:color w:val="000000"/>
                <w:sz w:val="14"/>
                <w:szCs w:val="14"/>
              </w:rPr>
              <w:t>Приобретение жилого помещения, всего 1 ед.</w:t>
            </w:r>
          </w:p>
        </w:tc>
      </w:tr>
      <w:tr w:rsidR="00502788" w:rsidRPr="00502788" w:rsidTr="00502788">
        <w:trPr>
          <w:trHeight w:val="1248"/>
        </w:trPr>
        <w:tc>
          <w:tcPr>
            <w:tcW w:w="617" w:type="pct"/>
            <w:tcBorders>
              <w:top w:val="single" w:sz="4" w:space="0" w:color="auto"/>
              <w:left w:val="single" w:sz="4" w:space="0" w:color="auto"/>
              <w:bottom w:val="single" w:sz="4" w:space="0" w:color="auto"/>
              <w:right w:val="single" w:sz="4" w:space="0" w:color="auto"/>
            </w:tcBorders>
            <w:shd w:val="clear" w:color="auto" w:fill="auto"/>
          </w:tcPr>
          <w:p w:rsidR="00502788" w:rsidRPr="00502788" w:rsidRDefault="00502788" w:rsidP="00502788">
            <w:pPr>
              <w:spacing w:after="0" w:line="240" w:lineRule="auto"/>
              <w:rPr>
                <w:rFonts w:ascii="Times New Roman" w:hAnsi="Times New Roman"/>
                <w:color w:val="000000"/>
                <w:sz w:val="14"/>
                <w:szCs w:val="14"/>
              </w:rPr>
            </w:pPr>
            <w:r w:rsidRPr="00502788">
              <w:rPr>
                <w:rFonts w:ascii="Times New Roman" w:hAnsi="Times New Roman"/>
                <w:color w:val="000000"/>
                <w:sz w:val="14"/>
                <w:szCs w:val="14"/>
              </w:rPr>
              <w:t>Мероприятие 1.4.  Приобретение жилого помещения в п. Ангарский,</w:t>
            </w:r>
          </w:p>
          <w:p w:rsidR="00502788" w:rsidRPr="00502788" w:rsidRDefault="00502788" w:rsidP="00502788">
            <w:pPr>
              <w:spacing w:after="0" w:line="240" w:lineRule="auto"/>
              <w:rPr>
                <w:rFonts w:ascii="Times New Roman" w:hAnsi="Times New Roman"/>
                <w:color w:val="000000"/>
                <w:sz w:val="14"/>
                <w:szCs w:val="14"/>
              </w:rPr>
            </w:pPr>
            <w:r w:rsidRPr="00502788">
              <w:rPr>
                <w:rFonts w:ascii="Times New Roman" w:hAnsi="Times New Roman"/>
                <w:color w:val="000000"/>
                <w:sz w:val="14"/>
                <w:szCs w:val="14"/>
              </w:rPr>
              <w:t>Богучанского района.</w:t>
            </w:r>
          </w:p>
        </w:tc>
        <w:tc>
          <w:tcPr>
            <w:tcW w:w="655" w:type="pct"/>
            <w:tcBorders>
              <w:top w:val="single" w:sz="4" w:space="0" w:color="auto"/>
              <w:left w:val="nil"/>
              <w:bottom w:val="single" w:sz="4" w:space="0" w:color="auto"/>
              <w:right w:val="single" w:sz="4" w:space="0" w:color="auto"/>
            </w:tcBorders>
            <w:shd w:val="clear" w:color="auto" w:fill="auto"/>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Управление муниципальной собственностью Богучанского района</w:t>
            </w:r>
          </w:p>
        </w:tc>
        <w:tc>
          <w:tcPr>
            <w:tcW w:w="299"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863</w:t>
            </w:r>
          </w:p>
        </w:tc>
        <w:tc>
          <w:tcPr>
            <w:tcW w:w="283"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0501</w:t>
            </w:r>
          </w:p>
        </w:tc>
        <w:tc>
          <w:tcPr>
            <w:tcW w:w="387"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1058000</w:t>
            </w:r>
          </w:p>
        </w:tc>
        <w:tc>
          <w:tcPr>
            <w:tcW w:w="261"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412</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1200000,0</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0,00</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0,00</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1200000,0</w:t>
            </w:r>
          </w:p>
        </w:tc>
        <w:tc>
          <w:tcPr>
            <w:tcW w:w="713"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rPr>
                <w:rFonts w:ascii="Times New Roman" w:hAnsi="Times New Roman"/>
                <w:color w:val="000000"/>
                <w:sz w:val="14"/>
                <w:szCs w:val="14"/>
              </w:rPr>
            </w:pPr>
            <w:r w:rsidRPr="00502788">
              <w:rPr>
                <w:rFonts w:ascii="Times New Roman" w:hAnsi="Times New Roman"/>
                <w:color w:val="000000"/>
                <w:sz w:val="14"/>
                <w:szCs w:val="14"/>
              </w:rPr>
              <w:t>Приобретение жилого помещения, всего 1 ед.</w:t>
            </w:r>
          </w:p>
        </w:tc>
      </w:tr>
      <w:tr w:rsidR="00502788" w:rsidRPr="00502788" w:rsidTr="00502788">
        <w:trPr>
          <w:trHeight w:val="1248"/>
        </w:trPr>
        <w:tc>
          <w:tcPr>
            <w:tcW w:w="617" w:type="pct"/>
            <w:tcBorders>
              <w:top w:val="single" w:sz="4" w:space="0" w:color="auto"/>
              <w:left w:val="single" w:sz="4" w:space="0" w:color="auto"/>
              <w:bottom w:val="single" w:sz="4" w:space="0" w:color="auto"/>
              <w:right w:val="single" w:sz="4" w:space="0" w:color="auto"/>
            </w:tcBorders>
            <w:shd w:val="clear" w:color="auto" w:fill="auto"/>
          </w:tcPr>
          <w:p w:rsidR="00502788" w:rsidRPr="00502788" w:rsidRDefault="00502788" w:rsidP="00502788">
            <w:pPr>
              <w:spacing w:after="0" w:line="240" w:lineRule="auto"/>
              <w:rPr>
                <w:rFonts w:ascii="Times New Roman" w:hAnsi="Times New Roman"/>
                <w:color w:val="000000"/>
                <w:sz w:val="14"/>
                <w:szCs w:val="14"/>
              </w:rPr>
            </w:pPr>
            <w:r w:rsidRPr="00502788">
              <w:rPr>
                <w:rFonts w:ascii="Times New Roman" w:hAnsi="Times New Roman"/>
                <w:color w:val="000000"/>
                <w:sz w:val="14"/>
                <w:szCs w:val="14"/>
              </w:rPr>
              <w:t>Мероприятие 1.5.  Приобретение жилого помещения в п. Гремучий, Богучанского района.</w:t>
            </w:r>
          </w:p>
        </w:tc>
        <w:tc>
          <w:tcPr>
            <w:tcW w:w="655" w:type="pct"/>
            <w:tcBorders>
              <w:top w:val="single" w:sz="4" w:space="0" w:color="auto"/>
              <w:left w:val="nil"/>
              <w:bottom w:val="single" w:sz="4" w:space="0" w:color="auto"/>
              <w:right w:val="single" w:sz="4" w:space="0" w:color="auto"/>
            </w:tcBorders>
            <w:shd w:val="clear" w:color="auto" w:fill="auto"/>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Управление муниципальной собственностью Богучанского района</w:t>
            </w:r>
          </w:p>
        </w:tc>
        <w:tc>
          <w:tcPr>
            <w:tcW w:w="299"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863</w:t>
            </w:r>
          </w:p>
        </w:tc>
        <w:tc>
          <w:tcPr>
            <w:tcW w:w="283"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0501</w:t>
            </w:r>
          </w:p>
        </w:tc>
        <w:tc>
          <w:tcPr>
            <w:tcW w:w="387"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1058000</w:t>
            </w:r>
          </w:p>
        </w:tc>
        <w:tc>
          <w:tcPr>
            <w:tcW w:w="261"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412</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0,00</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800000,0</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0,00</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800000,0</w:t>
            </w:r>
          </w:p>
        </w:tc>
        <w:tc>
          <w:tcPr>
            <w:tcW w:w="713"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rPr>
                <w:rFonts w:ascii="Times New Roman" w:hAnsi="Times New Roman"/>
                <w:color w:val="000000"/>
                <w:sz w:val="14"/>
                <w:szCs w:val="14"/>
              </w:rPr>
            </w:pPr>
            <w:r w:rsidRPr="00502788">
              <w:rPr>
                <w:rFonts w:ascii="Times New Roman" w:hAnsi="Times New Roman"/>
                <w:color w:val="000000"/>
                <w:sz w:val="14"/>
                <w:szCs w:val="14"/>
              </w:rPr>
              <w:t>Приобретение жилого помещения, всего 1 ед.</w:t>
            </w:r>
          </w:p>
        </w:tc>
      </w:tr>
      <w:tr w:rsidR="00502788" w:rsidRPr="00502788" w:rsidTr="00502788">
        <w:trPr>
          <w:trHeight w:val="371"/>
        </w:trPr>
        <w:tc>
          <w:tcPr>
            <w:tcW w:w="617" w:type="pct"/>
            <w:tcBorders>
              <w:top w:val="single" w:sz="4" w:space="0" w:color="auto"/>
              <w:left w:val="single" w:sz="4" w:space="0" w:color="auto"/>
              <w:bottom w:val="single" w:sz="4" w:space="0" w:color="auto"/>
              <w:right w:val="single" w:sz="4" w:space="0" w:color="auto"/>
            </w:tcBorders>
            <w:shd w:val="clear" w:color="auto" w:fill="auto"/>
          </w:tcPr>
          <w:p w:rsidR="00502788" w:rsidRPr="00502788" w:rsidRDefault="00502788" w:rsidP="00502788">
            <w:pPr>
              <w:spacing w:after="0" w:line="240" w:lineRule="auto"/>
              <w:rPr>
                <w:rFonts w:ascii="Times New Roman" w:hAnsi="Times New Roman"/>
                <w:color w:val="000000"/>
                <w:sz w:val="14"/>
                <w:szCs w:val="14"/>
              </w:rPr>
            </w:pPr>
            <w:r w:rsidRPr="00502788">
              <w:rPr>
                <w:rFonts w:ascii="Times New Roman" w:hAnsi="Times New Roman"/>
                <w:color w:val="000000"/>
                <w:sz w:val="14"/>
                <w:szCs w:val="14"/>
              </w:rPr>
              <w:t>Итого по задаче 1.</w:t>
            </w:r>
          </w:p>
        </w:tc>
        <w:tc>
          <w:tcPr>
            <w:tcW w:w="655" w:type="pct"/>
            <w:tcBorders>
              <w:top w:val="single" w:sz="4" w:space="0" w:color="auto"/>
              <w:left w:val="nil"/>
              <w:bottom w:val="single" w:sz="4" w:space="0" w:color="auto"/>
              <w:right w:val="single" w:sz="4" w:space="0" w:color="auto"/>
            </w:tcBorders>
            <w:shd w:val="clear" w:color="auto" w:fill="auto"/>
          </w:tcPr>
          <w:p w:rsidR="00502788" w:rsidRPr="00502788" w:rsidRDefault="00502788" w:rsidP="00502788">
            <w:pPr>
              <w:spacing w:after="0" w:line="240" w:lineRule="auto"/>
              <w:jc w:val="center"/>
              <w:rPr>
                <w:rFonts w:ascii="Times New Roman" w:hAnsi="Times New Roman"/>
                <w:color w:val="000000"/>
                <w:sz w:val="14"/>
                <w:szCs w:val="14"/>
              </w:rPr>
            </w:pPr>
          </w:p>
        </w:tc>
        <w:tc>
          <w:tcPr>
            <w:tcW w:w="299"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p>
        </w:tc>
        <w:tc>
          <w:tcPr>
            <w:tcW w:w="387"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p>
        </w:tc>
        <w:tc>
          <w:tcPr>
            <w:tcW w:w="261"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2700000,0</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3000000,0</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3000000,0</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8700000,0</w:t>
            </w:r>
          </w:p>
        </w:tc>
        <w:tc>
          <w:tcPr>
            <w:tcW w:w="713"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p>
        </w:tc>
      </w:tr>
      <w:tr w:rsidR="00502788" w:rsidRPr="00502788" w:rsidTr="00502788">
        <w:trPr>
          <w:trHeight w:val="371"/>
        </w:trPr>
        <w:tc>
          <w:tcPr>
            <w:tcW w:w="617" w:type="pct"/>
            <w:tcBorders>
              <w:top w:val="single" w:sz="4" w:space="0" w:color="auto"/>
              <w:left w:val="single" w:sz="4" w:space="0" w:color="auto"/>
              <w:bottom w:val="single" w:sz="4" w:space="0" w:color="auto"/>
              <w:right w:val="single" w:sz="4" w:space="0" w:color="auto"/>
            </w:tcBorders>
            <w:shd w:val="clear" w:color="auto" w:fill="auto"/>
          </w:tcPr>
          <w:p w:rsidR="00502788" w:rsidRPr="00502788" w:rsidRDefault="00502788" w:rsidP="00502788">
            <w:pPr>
              <w:spacing w:after="0" w:line="240" w:lineRule="auto"/>
              <w:rPr>
                <w:rFonts w:ascii="Times New Roman" w:hAnsi="Times New Roman"/>
                <w:color w:val="000000"/>
                <w:sz w:val="14"/>
                <w:szCs w:val="14"/>
              </w:rPr>
            </w:pPr>
            <w:r w:rsidRPr="00502788">
              <w:rPr>
                <w:rFonts w:ascii="Times New Roman" w:hAnsi="Times New Roman"/>
                <w:color w:val="000000"/>
                <w:sz w:val="14"/>
                <w:szCs w:val="14"/>
              </w:rPr>
              <w:t>Всего по подпрограмме:</w:t>
            </w:r>
          </w:p>
        </w:tc>
        <w:tc>
          <w:tcPr>
            <w:tcW w:w="655" w:type="pct"/>
            <w:tcBorders>
              <w:top w:val="single" w:sz="4" w:space="0" w:color="auto"/>
              <w:left w:val="nil"/>
              <w:bottom w:val="single" w:sz="4" w:space="0" w:color="auto"/>
              <w:right w:val="single" w:sz="4" w:space="0" w:color="auto"/>
            </w:tcBorders>
            <w:shd w:val="clear" w:color="auto" w:fill="auto"/>
          </w:tcPr>
          <w:p w:rsidR="00502788" w:rsidRPr="00502788" w:rsidRDefault="00502788" w:rsidP="00502788">
            <w:pPr>
              <w:spacing w:after="0" w:line="240" w:lineRule="auto"/>
              <w:jc w:val="center"/>
              <w:rPr>
                <w:rFonts w:ascii="Times New Roman" w:hAnsi="Times New Roman"/>
                <w:color w:val="000000"/>
                <w:sz w:val="14"/>
                <w:szCs w:val="14"/>
              </w:rPr>
            </w:pPr>
          </w:p>
        </w:tc>
        <w:tc>
          <w:tcPr>
            <w:tcW w:w="299"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p>
        </w:tc>
        <w:tc>
          <w:tcPr>
            <w:tcW w:w="387"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p>
        </w:tc>
        <w:tc>
          <w:tcPr>
            <w:tcW w:w="261"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2700000,0</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3000000,0</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3000000,0</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8700000,0</w:t>
            </w:r>
          </w:p>
        </w:tc>
        <w:tc>
          <w:tcPr>
            <w:tcW w:w="713"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p>
        </w:tc>
      </w:tr>
      <w:tr w:rsidR="00502788" w:rsidRPr="00502788" w:rsidTr="00502788">
        <w:trPr>
          <w:trHeight w:val="371"/>
        </w:trPr>
        <w:tc>
          <w:tcPr>
            <w:tcW w:w="617" w:type="pct"/>
            <w:tcBorders>
              <w:top w:val="single" w:sz="4" w:space="0" w:color="auto"/>
              <w:left w:val="single" w:sz="4" w:space="0" w:color="auto"/>
              <w:bottom w:val="single" w:sz="4" w:space="0" w:color="auto"/>
              <w:right w:val="single" w:sz="4" w:space="0" w:color="auto"/>
            </w:tcBorders>
            <w:shd w:val="clear" w:color="auto" w:fill="auto"/>
          </w:tcPr>
          <w:p w:rsidR="00502788" w:rsidRPr="00502788" w:rsidRDefault="00502788" w:rsidP="00502788">
            <w:pPr>
              <w:spacing w:after="0" w:line="240" w:lineRule="auto"/>
              <w:rPr>
                <w:rFonts w:ascii="Times New Roman" w:hAnsi="Times New Roman"/>
                <w:color w:val="000000"/>
                <w:sz w:val="14"/>
                <w:szCs w:val="14"/>
              </w:rPr>
            </w:pPr>
            <w:r w:rsidRPr="00502788">
              <w:rPr>
                <w:rFonts w:ascii="Times New Roman" w:hAnsi="Times New Roman"/>
                <w:color w:val="000000"/>
                <w:sz w:val="14"/>
                <w:szCs w:val="14"/>
              </w:rPr>
              <w:t>в том числе:</w:t>
            </w:r>
          </w:p>
        </w:tc>
        <w:tc>
          <w:tcPr>
            <w:tcW w:w="655" w:type="pct"/>
            <w:tcBorders>
              <w:top w:val="single" w:sz="4" w:space="0" w:color="auto"/>
              <w:left w:val="nil"/>
              <w:bottom w:val="single" w:sz="4" w:space="0" w:color="auto"/>
              <w:right w:val="single" w:sz="4" w:space="0" w:color="auto"/>
            </w:tcBorders>
            <w:shd w:val="clear" w:color="auto" w:fill="auto"/>
          </w:tcPr>
          <w:p w:rsidR="00502788" w:rsidRPr="00502788" w:rsidRDefault="00502788" w:rsidP="00502788">
            <w:pPr>
              <w:spacing w:after="0" w:line="240" w:lineRule="auto"/>
              <w:jc w:val="center"/>
              <w:rPr>
                <w:rFonts w:ascii="Times New Roman" w:hAnsi="Times New Roman"/>
                <w:color w:val="000000"/>
                <w:sz w:val="14"/>
                <w:szCs w:val="14"/>
              </w:rPr>
            </w:pPr>
          </w:p>
        </w:tc>
        <w:tc>
          <w:tcPr>
            <w:tcW w:w="299"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p>
        </w:tc>
        <w:tc>
          <w:tcPr>
            <w:tcW w:w="387"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p>
        </w:tc>
        <w:tc>
          <w:tcPr>
            <w:tcW w:w="261"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p>
        </w:tc>
        <w:tc>
          <w:tcPr>
            <w:tcW w:w="713"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p>
        </w:tc>
      </w:tr>
      <w:tr w:rsidR="00502788" w:rsidRPr="00502788" w:rsidTr="00502788">
        <w:trPr>
          <w:trHeight w:val="371"/>
        </w:trPr>
        <w:tc>
          <w:tcPr>
            <w:tcW w:w="617" w:type="pct"/>
            <w:tcBorders>
              <w:top w:val="single" w:sz="4" w:space="0" w:color="auto"/>
              <w:left w:val="single" w:sz="4" w:space="0" w:color="auto"/>
              <w:bottom w:val="single" w:sz="4" w:space="0" w:color="auto"/>
              <w:right w:val="single" w:sz="4" w:space="0" w:color="auto"/>
            </w:tcBorders>
            <w:shd w:val="clear" w:color="auto" w:fill="auto"/>
          </w:tcPr>
          <w:p w:rsidR="00502788" w:rsidRPr="00502788" w:rsidRDefault="00502788" w:rsidP="00502788">
            <w:pPr>
              <w:spacing w:after="0" w:line="240" w:lineRule="auto"/>
              <w:rPr>
                <w:rFonts w:ascii="Times New Roman" w:hAnsi="Times New Roman"/>
                <w:color w:val="000000"/>
                <w:sz w:val="14"/>
                <w:szCs w:val="14"/>
              </w:rPr>
            </w:pPr>
            <w:r w:rsidRPr="00502788">
              <w:rPr>
                <w:rFonts w:ascii="Times New Roman" w:hAnsi="Times New Roman"/>
                <w:color w:val="000000"/>
                <w:sz w:val="14"/>
                <w:szCs w:val="14"/>
              </w:rPr>
              <w:t>районный бюджет</w:t>
            </w:r>
          </w:p>
        </w:tc>
        <w:tc>
          <w:tcPr>
            <w:tcW w:w="655" w:type="pct"/>
            <w:tcBorders>
              <w:top w:val="single" w:sz="4" w:space="0" w:color="auto"/>
              <w:left w:val="nil"/>
              <w:bottom w:val="single" w:sz="4" w:space="0" w:color="auto"/>
              <w:right w:val="single" w:sz="4" w:space="0" w:color="auto"/>
            </w:tcBorders>
            <w:shd w:val="clear" w:color="auto" w:fill="auto"/>
          </w:tcPr>
          <w:p w:rsidR="00502788" w:rsidRPr="00502788" w:rsidRDefault="00502788" w:rsidP="00502788">
            <w:pPr>
              <w:spacing w:after="0" w:line="240" w:lineRule="auto"/>
              <w:jc w:val="center"/>
              <w:rPr>
                <w:rFonts w:ascii="Times New Roman" w:hAnsi="Times New Roman"/>
                <w:color w:val="000000"/>
                <w:sz w:val="14"/>
                <w:szCs w:val="14"/>
              </w:rPr>
            </w:pPr>
          </w:p>
        </w:tc>
        <w:tc>
          <w:tcPr>
            <w:tcW w:w="299"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p>
        </w:tc>
        <w:tc>
          <w:tcPr>
            <w:tcW w:w="387"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p>
        </w:tc>
        <w:tc>
          <w:tcPr>
            <w:tcW w:w="261"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2700000,0</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3000000,0</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3000000,0</w:t>
            </w:r>
          </w:p>
        </w:tc>
        <w:tc>
          <w:tcPr>
            <w:tcW w:w="446"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r w:rsidRPr="00502788">
              <w:rPr>
                <w:rFonts w:ascii="Times New Roman" w:hAnsi="Times New Roman"/>
                <w:color w:val="000000"/>
                <w:sz w:val="14"/>
                <w:szCs w:val="14"/>
              </w:rPr>
              <w:t>8700000,0</w:t>
            </w:r>
          </w:p>
        </w:tc>
        <w:tc>
          <w:tcPr>
            <w:tcW w:w="713" w:type="pct"/>
            <w:tcBorders>
              <w:top w:val="single" w:sz="4" w:space="0" w:color="auto"/>
              <w:left w:val="nil"/>
              <w:bottom w:val="single" w:sz="4" w:space="0" w:color="auto"/>
              <w:right w:val="single" w:sz="4" w:space="0" w:color="auto"/>
            </w:tcBorders>
            <w:shd w:val="clear" w:color="auto" w:fill="auto"/>
            <w:vAlign w:val="center"/>
          </w:tcPr>
          <w:p w:rsidR="00502788" w:rsidRPr="00502788" w:rsidRDefault="00502788" w:rsidP="00502788">
            <w:pPr>
              <w:spacing w:after="0" w:line="240" w:lineRule="auto"/>
              <w:jc w:val="center"/>
              <w:rPr>
                <w:rFonts w:ascii="Times New Roman" w:hAnsi="Times New Roman"/>
                <w:color w:val="000000"/>
                <w:sz w:val="14"/>
                <w:szCs w:val="14"/>
              </w:rPr>
            </w:pPr>
          </w:p>
        </w:tc>
      </w:tr>
    </w:tbl>
    <w:p w:rsidR="00502788" w:rsidRDefault="00502788" w:rsidP="00502788">
      <w:pPr>
        <w:pStyle w:val="140"/>
        <w:spacing w:before="0" w:after="0" w:line="240" w:lineRule="auto"/>
        <w:jc w:val="center"/>
        <w:rPr>
          <w:sz w:val="18"/>
          <w:szCs w:val="18"/>
        </w:rPr>
      </w:pPr>
    </w:p>
    <w:p w:rsidR="00502788" w:rsidRPr="00502788" w:rsidRDefault="00502788" w:rsidP="00502788">
      <w:pPr>
        <w:spacing w:after="0" w:line="240" w:lineRule="auto"/>
        <w:jc w:val="center"/>
        <w:rPr>
          <w:rFonts w:ascii="Times New Roman" w:hAnsi="Times New Roman"/>
          <w:bCs/>
          <w:sz w:val="18"/>
          <w:szCs w:val="18"/>
        </w:rPr>
      </w:pPr>
      <w:r w:rsidRPr="00502788">
        <w:rPr>
          <w:rFonts w:ascii="Times New Roman" w:hAnsi="Times New Roman"/>
          <w:bCs/>
          <w:sz w:val="18"/>
          <w:szCs w:val="18"/>
        </w:rPr>
        <w:lastRenderedPageBreak/>
        <w:t>АДМИНИСТРАЦИЯ БОГУЧАНСКОГО РАЙОНА</w:t>
      </w:r>
    </w:p>
    <w:p w:rsidR="00502788" w:rsidRPr="00502788" w:rsidRDefault="00502788" w:rsidP="00502788">
      <w:pPr>
        <w:spacing w:after="0" w:line="240" w:lineRule="auto"/>
        <w:jc w:val="center"/>
        <w:rPr>
          <w:rFonts w:ascii="Times New Roman" w:hAnsi="Times New Roman"/>
          <w:bCs/>
          <w:sz w:val="18"/>
          <w:szCs w:val="18"/>
        </w:rPr>
      </w:pPr>
      <w:r w:rsidRPr="00502788">
        <w:rPr>
          <w:rFonts w:ascii="Times New Roman" w:hAnsi="Times New Roman"/>
          <w:bCs/>
          <w:sz w:val="18"/>
          <w:szCs w:val="18"/>
        </w:rPr>
        <w:t>КРАСНОЯРСКОГО КРАЯ</w:t>
      </w:r>
    </w:p>
    <w:p w:rsidR="00502788" w:rsidRPr="00502788" w:rsidRDefault="00502788" w:rsidP="00502788">
      <w:pPr>
        <w:spacing w:after="0" w:line="240" w:lineRule="auto"/>
        <w:jc w:val="center"/>
        <w:rPr>
          <w:rFonts w:ascii="Times New Roman" w:hAnsi="Times New Roman"/>
          <w:bCs/>
          <w:sz w:val="18"/>
          <w:szCs w:val="18"/>
        </w:rPr>
      </w:pPr>
      <w:r w:rsidRPr="00502788">
        <w:rPr>
          <w:rFonts w:ascii="Times New Roman" w:hAnsi="Times New Roman"/>
          <w:bCs/>
          <w:sz w:val="18"/>
          <w:szCs w:val="18"/>
        </w:rPr>
        <w:t>ПОСТАНОВЛЕНИЕ</w:t>
      </w:r>
    </w:p>
    <w:p w:rsidR="00502788" w:rsidRPr="00502788" w:rsidRDefault="00502788" w:rsidP="00502788">
      <w:pPr>
        <w:spacing w:after="0" w:line="240" w:lineRule="auto"/>
        <w:jc w:val="both"/>
        <w:rPr>
          <w:rFonts w:ascii="Times New Roman" w:hAnsi="Times New Roman"/>
          <w:bCs/>
          <w:sz w:val="20"/>
          <w:szCs w:val="20"/>
        </w:rPr>
      </w:pPr>
      <w:r w:rsidRPr="00502788">
        <w:rPr>
          <w:rFonts w:ascii="Times New Roman" w:hAnsi="Times New Roman"/>
          <w:bCs/>
          <w:sz w:val="20"/>
          <w:szCs w:val="20"/>
        </w:rPr>
        <w:t xml:space="preserve"> 06. 02. 2014 г.                                          </w:t>
      </w:r>
      <w:r>
        <w:rPr>
          <w:rFonts w:ascii="Times New Roman" w:hAnsi="Times New Roman"/>
          <w:bCs/>
          <w:sz w:val="20"/>
          <w:szCs w:val="20"/>
        </w:rPr>
        <w:t xml:space="preserve">                  </w:t>
      </w:r>
      <w:r w:rsidRPr="00502788">
        <w:rPr>
          <w:rFonts w:ascii="Times New Roman" w:hAnsi="Times New Roman"/>
          <w:bCs/>
          <w:sz w:val="20"/>
          <w:szCs w:val="20"/>
        </w:rPr>
        <w:t xml:space="preserve">с. Богучаны                                                   </w:t>
      </w:r>
      <w:r>
        <w:rPr>
          <w:rFonts w:ascii="Times New Roman" w:hAnsi="Times New Roman"/>
          <w:bCs/>
          <w:sz w:val="20"/>
          <w:szCs w:val="20"/>
        </w:rPr>
        <w:t xml:space="preserve">                 </w:t>
      </w:r>
      <w:r w:rsidRPr="00502788">
        <w:rPr>
          <w:rFonts w:ascii="Times New Roman" w:hAnsi="Times New Roman"/>
          <w:bCs/>
          <w:sz w:val="20"/>
          <w:szCs w:val="20"/>
        </w:rPr>
        <w:t xml:space="preserve">№146-п </w:t>
      </w:r>
    </w:p>
    <w:p w:rsidR="00502788" w:rsidRPr="00502788" w:rsidRDefault="00502788" w:rsidP="00502788">
      <w:pPr>
        <w:spacing w:after="0" w:line="240" w:lineRule="auto"/>
        <w:rPr>
          <w:rFonts w:ascii="Times New Roman" w:hAnsi="Times New Roman"/>
          <w:sz w:val="20"/>
          <w:szCs w:val="20"/>
        </w:rPr>
      </w:pPr>
    </w:p>
    <w:p w:rsidR="00502788" w:rsidRPr="00502788" w:rsidRDefault="00502788" w:rsidP="00502788">
      <w:pPr>
        <w:spacing w:after="0" w:line="240" w:lineRule="auto"/>
        <w:jc w:val="center"/>
        <w:rPr>
          <w:rFonts w:ascii="Times New Roman" w:hAnsi="Times New Roman"/>
          <w:sz w:val="20"/>
          <w:szCs w:val="20"/>
        </w:rPr>
      </w:pPr>
      <w:r w:rsidRPr="00502788">
        <w:rPr>
          <w:rFonts w:ascii="Times New Roman" w:hAnsi="Times New Roman"/>
          <w:sz w:val="20"/>
          <w:szCs w:val="20"/>
        </w:rPr>
        <w:t>Об утверждении средней рыночной стоимости 1 квадратного метраоб</w:t>
      </w:r>
      <w:r>
        <w:rPr>
          <w:rFonts w:ascii="Times New Roman" w:hAnsi="Times New Roman"/>
          <w:sz w:val="20"/>
          <w:szCs w:val="20"/>
        </w:rPr>
        <w:t xml:space="preserve">щей площади жилья по </w:t>
      </w:r>
      <w:r w:rsidRPr="00502788">
        <w:rPr>
          <w:rFonts w:ascii="Times New Roman" w:hAnsi="Times New Roman"/>
          <w:sz w:val="20"/>
          <w:szCs w:val="20"/>
        </w:rPr>
        <w:t>муниципальному</w:t>
      </w:r>
      <w:r>
        <w:rPr>
          <w:rFonts w:ascii="Times New Roman" w:hAnsi="Times New Roman"/>
          <w:sz w:val="20"/>
          <w:szCs w:val="20"/>
        </w:rPr>
        <w:t xml:space="preserve"> </w:t>
      </w:r>
      <w:r w:rsidRPr="00502788">
        <w:rPr>
          <w:rFonts w:ascii="Times New Roman" w:hAnsi="Times New Roman"/>
          <w:sz w:val="20"/>
          <w:szCs w:val="20"/>
        </w:rPr>
        <w:t>образованию Богучанский район на 1 квартал 2014 года</w:t>
      </w:r>
    </w:p>
    <w:p w:rsidR="00502788" w:rsidRPr="00502788" w:rsidRDefault="00502788" w:rsidP="00502788">
      <w:pPr>
        <w:spacing w:after="0" w:line="240" w:lineRule="auto"/>
        <w:rPr>
          <w:rFonts w:ascii="Times New Roman" w:hAnsi="Times New Roman"/>
          <w:sz w:val="20"/>
          <w:szCs w:val="20"/>
        </w:rPr>
      </w:pPr>
    </w:p>
    <w:p w:rsidR="00502788" w:rsidRPr="00502788" w:rsidRDefault="00502788" w:rsidP="00502788">
      <w:pPr>
        <w:autoSpaceDE w:val="0"/>
        <w:autoSpaceDN w:val="0"/>
        <w:adjustRightInd w:val="0"/>
        <w:spacing w:after="0" w:line="240" w:lineRule="auto"/>
        <w:jc w:val="both"/>
        <w:rPr>
          <w:rFonts w:ascii="Times New Roman" w:hAnsi="Times New Roman"/>
          <w:sz w:val="20"/>
          <w:szCs w:val="20"/>
        </w:rPr>
      </w:pPr>
      <w:r w:rsidRPr="00502788">
        <w:rPr>
          <w:rFonts w:ascii="Times New Roman" w:hAnsi="Times New Roman"/>
          <w:sz w:val="20"/>
          <w:szCs w:val="20"/>
        </w:rPr>
        <w:tab/>
        <w:t>В соответствии с Законом Красноярского края от 24.12.2009 года № 9-4225 «О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а также лиц из их числа, не имеющих жилого помещения», Законом Красноярского края от 25.03.2010 № 10-4487 «О порядке обеспечения жильем отдельных категорий ветеранов, инвалидов и семей, имеющих детей-инвалидов, нуждающихся в улучшении жилищных условий», руководствуясь ст. 7, 48 Устава Богучанского района</w:t>
      </w:r>
      <w:r>
        <w:rPr>
          <w:rFonts w:ascii="Times New Roman" w:hAnsi="Times New Roman"/>
          <w:sz w:val="20"/>
          <w:szCs w:val="20"/>
        </w:rPr>
        <w:t xml:space="preserve"> </w:t>
      </w:r>
      <w:r w:rsidRPr="00502788">
        <w:rPr>
          <w:rFonts w:ascii="Times New Roman" w:hAnsi="Times New Roman"/>
          <w:sz w:val="20"/>
          <w:szCs w:val="20"/>
        </w:rPr>
        <w:t>ПОСТАНОВЛЯЮ:</w:t>
      </w:r>
    </w:p>
    <w:p w:rsidR="00502788" w:rsidRPr="00502788" w:rsidRDefault="00502788" w:rsidP="00502788">
      <w:pPr>
        <w:pStyle w:val="ConsPlusNormal"/>
        <w:ind w:firstLine="540"/>
        <w:jc w:val="both"/>
        <w:rPr>
          <w:rFonts w:ascii="Times New Roman" w:hAnsi="Times New Roman" w:cs="Times New Roman"/>
        </w:rPr>
      </w:pPr>
      <w:r w:rsidRPr="00502788">
        <w:rPr>
          <w:rFonts w:ascii="Times New Roman" w:hAnsi="Times New Roman" w:cs="Times New Roman"/>
        </w:rPr>
        <w:tab/>
        <w:t>1. Утвердить на 1 квартал 2014 года среднюю рыночную стоимость 1 квадратного метра общей площади жилого помещения и среднюю рыночную стоимость строительства 1 квадратного метра общей площади жилого помещения по муниципальному образованию Богучанский район в размере 37 790 (тридцать семь тысяч семьсот девяносто) рублей:</w:t>
      </w:r>
    </w:p>
    <w:p w:rsidR="00502788" w:rsidRPr="00502788" w:rsidRDefault="00502788" w:rsidP="00502788">
      <w:pPr>
        <w:pStyle w:val="ConsPlusNormal"/>
        <w:jc w:val="both"/>
        <w:rPr>
          <w:rFonts w:ascii="Times New Roman" w:hAnsi="Times New Roman" w:cs="Times New Roman"/>
        </w:rPr>
      </w:pPr>
      <w:r w:rsidRPr="00502788">
        <w:rPr>
          <w:rFonts w:ascii="Times New Roman" w:hAnsi="Times New Roman" w:cs="Times New Roman"/>
        </w:rPr>
        <w:t>- для определения расчетной стоимости жилого помещения, приобретаемого (строящегося) для детей-сирот и детей, оставшихся без попечения родителей, лиц из числа детей-сирот и детей, оставшихся без попечения родителей;</w:t>
      </w:r>
    </w:p>
    <w:p w:rsidR="00502788" w:rsidRPr="00502788" w:rsidRDefault="00502788" w:rsidP="00502788">
      <w:pPr>
        <w:spacing w:after="0" w:line="240" w:lineRule="auto"/>
        <w:jc w:val="both"/>
        <w:rPr>
          <w:rFonts w:ascii="Times New Roman" w:hAnsi="Times New Roman"/>
          <w:sz w:val="20"/>
          <w:szCs w:val="20"/>
        </w:rPr>
      </w:pPr>
      <w:r w:rsidRPr="00502788">
        <w:rPr>
          <w:rFonts w:ascii="Times New Roman" w:hAnsi="Times New Roman"/>
          <w:sz w:val="20"/>
          <w:szCs w:val="20"/>
        </w:rPr>
        <w:t>- для определения размера социальных выплат на приобретение жилых помещений отдельным категориям ветеранов, инвалидов и семей, имеющим детей-инвалидов.</w:t>
      </w:r>
    </w:p>
    <w:p w:rsidR="00502788" w:rsidRPr="00502788" w:rsidRDefault="00502788" w:rsidP="00502788">
      <w:pPr>
        <w:spacing w:after="0" w:line="240" w:lineRule="auto"/>
        <w:jc w:val="both"/>
        <w:rPr>
          <w:rFonts w:ascii="Times New Roman" w:hAnsi="Times New Roman"/>
          <w:sz w:val="20"/>
          <w:szCs w:val="20"/>
        </w:rPr>
      </w:pPr>
      <w:r w:rsidRPr="00502788">
        <w:rPr>
          <w:rFonts w:ascii="Times New Roman" w:hAnsi="Times New Roman"/>
          <w:sz w:val="20"/>
          <w:szCs w:val="20"/>
        </w:rPr>
        <w:tab/>
        <w:t>2.    Контроль за исполнением настоящего Постановления оставляю за собой.</w:t>
      </w:r>
    </w:p>
    <w:p w:rsidR="00502788" w:rsidRPr="00502788" w:rsidRDefault="00502788" w:rsidP="00502788">
      <w:pPr>
        <w:autoSpaceDE w:val="0"/>
        <w:spacing w:after="0" w:line="240" w:lineRule="auto"/>
        <w:ind w:firstLine="720"/>
        <w:jc w:val="both"/>
        <w:outlineLvl w:val="0"/>
        <w:rPr>
          <w:rFonts w:ascii="Times New Roman" w:hAnsi="Times New Roman"/>
          <w:sz w:val="20"/>
          <w:szCs w:val="20"/>
        </w:rPr>
      </w:pPr>
      <w:r w:rsidRPr="00502788">
        <w:rPr>
          <w:rFonts w:ascii="Times New Roman" w:hAnsi="Times New Roman"/>
          <w:sz w:val="20"/>
          <w:szCs w:val="20"/>
        </w:rPr>
        <w:t>3. Настоящее Постановление вступает в силу в день, следующий за днем опубликования в Официальном вестнике Богучанского района и распространяется на правоотношения с 01.01.2014 года.</w:t>
      </w:r>
    </w:p>
    <w:p w:rsidR="00502788" w:rsidRPr="00502788" w:rsidRDefault="00502788" w:rsidP="00502788">
      <w:pPr>
        <w:autoSpaceDE w:val="0"/>
        <w:spacing w:after="0" w:line="240" w:lineRule="auto"/>
        <w:jc w:val="both"/>
        <w:outlineLvl w:val="0"/>
        <w:rPr>
          <w:rFonts w:ascii="Times New Roman" w:hAnsi="Times New Roman"/>
          <w:sz w:val="20"/>
          <w:szCs w:val="20"/>
        </w:rPr>
      </w:pPr>
    </w:p>
    <w:p w:rsidR="00502788" w:rsidRPr="00502788" w:rsidRDefault="00502788" w:rsidP="00502788">
      <w:pPr>
        <w:autoSpaceDE w:val="0"/>
        <w:spacing w:after="0" w:line="240" w:lineRule="auto"/>
        <w:jc w:val="both"/>
        <w:outlineLvl w:val="0"/>
        <w:rPr>
          <w:rFonts w:ascii="Times New Roman" w:hAnsi="Times New Roman"/>
          <w:sz w:val="20"/>
          <w:szCs w:val="20"/>
        </w:rPr>
      </w:pPr>
      <w:r w:rsidRPr="00502788">
        <w:rPr>
          <w:rFonts w:ascii="Times New Roman" w:hAnsi="Times New Roman"/>
          <w:sz w:val="20"/>
          <w:szCs w:val="20"/>
        </w:rPr>
        <w:t>Глава администрации</w:t>
      </w:r>
    </w:p>
    <w:p w:rsidR="00502788" w:rsidRPr="00502788" w:rsidRDefault="00502788" w:rsidP="00502788">
      <w:pPr>
        <w:pStyle w:val="140"/>
        <w:spacing w:before="0" w:after="0" w:line="240" w:lineRule="auto"/>
        <w:rPr>
          <w:sz w:val="20"/>
          <w:szCs w:val="20"/>
        </w:rPr>
      </w:pPr>
      <w:r w:rsidRPr="00502788">
        <w:rPr>
          <w:sz w:val="20"/>
          <w:szCs w:val="20"/>
        </w:rPr>
        <w:t xml:space="preserve">Богучанского района                                                                                                  </w:t>
      </w:r>
      <w:r>
        <w:rPr>
          <w:sz w:val="20"/>
          <w:szCs w:val="20"/>
        </w:rPr>
        <w:t xml:space="preserve">                          </w:t>
      </w:r>
      <w:r w:rsidRPr="00502788">
        <w:rPr>
          <w:sz w:val="20"/>
          <w:szCs w:val="20"/>
        </w:rPr>
        <w:t>В.Ю.Карнаухов</w:t>
      </w:r>
    </w:p>
    <w:p w:rsidR="00502788" w:rsidRDefault="00502788" w:rsidP="00502788">
      <w:pPr>
        <w:pStyle w:val="140"/>
        <w:spacing w:before="0" w:after="0" w:line="240" w:lineRule="auto"/>
        <w:jc w:val="center"/>
        <w:rPr>
          <w:sz w:val="18"/>
          <w:szCs w:val="18"/>
        </w:rPr>
      </w:pPr>
    </w:p>
    <w:p w:rsidR="00DE18CC" w:rsidRPr="00DE18CC" w:rsidRDefault="00DE18CC" w:rsidP="00DE18CC">
      <w:pPr>
        <w:spacing w:after="0" w:line="240" w:lineRule="auto"/>
        <w:jc w:val="center"/>
        <w:rPr>
          <w:rFonts w:ascii="Times New Roman" w:hAnsi="Times New Roman"/>
          <w:sz w:val="20"/>
          <w:szCs w:val="20"/>
        </w:rPr>
      </w:pPr>
      <w:r w:rsidRPr="00DE18CC">
        <w:rPr>
          <w:rFonts w:ascii="Times New Roman" w:hAnsi="Times New Roman"/>
          <w:sz w:val="20"/>
          <w:szCs w:val="20"/>
        </w:rPr>
        <w:t xml:space="preserve">АДМИНИСТРАЦИЯ БОГУЧАНСКОГО  РАЙОНА  </w:t>
      </w:r>
    </w:p>
    <w:p w:rsidR="00DE18CC" w:rsidRPr="00DE18CC" w:rsidRDefault="00DE18CC" w:rsidP="00DE18CC">
      <w:pPr>
        <w:spacing w:after="0" w:line="240" w:lineRule="auto"/>
        <w:jc w:val="center"/>
        <w:rPr>
          <w:rFonts w:ascii="Times New Roman" w:hAnsi="Times New Roman"/>
          <w:sz w:val="20"/>
          <w:szCs w:val="20"/>
        </w:rPr>
      </w:pPr>
      <w:r w:rsidRPr="00DE18CC">
        <w:rPr>
          <w:rFonts w:ascii="Times New Roman" w:hAnsi="Times New Roman"/>
          <w:sz w:val="20"/>
          <w:szCs w:val="20"/>
        </w:rPr>
        <w:t>КРАСНОЯРСКОГО КРАЯ</w:t>
      </w:r>
    </w:p>
    <w:p w:rsidR="00DE18CC" w:rsidRPr="00DE18CC" w:rsidRDefault="00DE18CC" w:rsidP="00DE18CC">
      <w:pPr>
        <w:spacing w:after="0" w:line="240" w:lineRule="auto"/>
        <w:jc w:val="center"/>
        <w:rPr>
          <w:rFonts w:ascii="Times New Roman" w:hAnsi="Times New Roman"/>
          <w:sz w:val="20"/>
          <w:szCs w:val="20"/>
        </w:rPr>
      </w:pPr>
      <w:r w:rsidRPr="00DE18CC">
        <w:rPr>
          <w:rFonts w:ascii="Times New Roman" w:hAnsi="Times New Roman"/>
          <w:sz w:val="20"/>
          <w:szCs w:val="20"/>
        </w:rPr>
        <w:t xml:space="preserve"> ПОСТАНОВЛЕНИЕ</w:t>
      </w:r>
    </w:p>
    <w:p w:rsidR="00DE18CC" w:rsidRPr="00DE18CC" w:rsidRDefault="00DE18CC" w:rsidP="00DE18CC">
      <w:pPr>
        <w:pStyle w:val="ab"/>
        <w:spacing w:after="0" w:line="240" w:lineRule="auto"/>
        <w:rPr>
          <w:rFonts w:ascii="Times New Roman" w:hAnsi="Times New Roman"/>
          <w:sz w:val="20"/>
          <w:szCs w:val="20"/>
        </w:rPr>
      </w:pPr>
      <w:r w:rsidRPr="00DE18CC">
        <w:rPr>
          <w:rFonts w:ascii="Times New Roman" w:hAnsi="Times New Roman"/>
          <w:sz w:val="20"/>
          <w:szCs w:val="20"/>
        </w:rPr>
        <w:t xml:space="preserve">10.02.2014                                         </w:t>
      </w:r>
      <w:r>
        <w:rPr>
          <w:rFonts w:ascii="Times New Roman" w:hAnsi="Times New Roman"/>
          <w:sz w:val="20"/>
          <w:szCs w:val="20"/>
        </w:rPr>
        <w:t xml:space="preserve">                       </w:t>
      </w:r>
      <w:r w:rsidRPr="00DE18CC">
        <w:rPr>
          <w:rFonts w:ascii="Times New Roman" w:hAnsi="Times New Roman"/>
          <w:sz w:val="20"/>
          <w:szCs w:val="20"/>
        </w:rPr>
        <w:t xml:space="preserve">с. Богучаны                                             </w:t>
      </w:r>
      <w:r>
        <w:rPr>
          <w:rFonts w:ascii="Times New Roman" w:hAnsi="Times New Roman"/>
          <w:sz w:val="20"/>
          <w:szCs w:val="20"/>
        </w:rPr>
        <w:t xml:space="preserve">                       </w:t>
      </w:r>
      <w:r w:rsidRPr="00DE18CC">
        <w:rPr>
          <w:rFonts w:ascii="Times New Roman" w:hAnsi="Times New Roman"/>
          <w:sz w:val="20"/>
          <w:szCs w:val="20"/>
        </w:rPr>
        <w:t>№ 152-п</w:t>
      </w:r>
    </w:p>
    <w:p w:rsidR="00DE18CC" w:rsidRPr="00DE18CC" w:rsidRDefault="00DE18CC" w:rsidP="00DE18CC">
      <w:pPr>
        <w:pStyle w:val="ab"/>
        <w:spacing w:after="0" w:line="240" w:lineRule="auto"/>
        <w:jc w:val="both"/>
        <w:rPr>
          <w:rFonts w:ascii="Times New Roman" w:hAnsi="Times New Roman"/>
          <w:sz w:val="20"/>
          <w:szCs w:val="20"/>
        </w:rPr>
      </w:pPr>
    </w:p>
    <w:p w:rsidR="00DE18CC" w:rsidRPr="00DE18CC" w:rsidRDefault="00DE18CC" w:rsidP="00DE18CC">
      <w:pPr>
        <w:pStyle w:val="ab"/>
        <w:spacing w:after="0" w:line="240" w:lineRule="auto"/>
        <w:jc w:val="center"/>
        <w:rPr>
          <w:rFonts w:ascii="Times New Roman" w:hAnsi="Times New Roman"/>
          <w:sz w:val="20"/>
          <w:szCs w:val="20"/>
        </w:rPr>
      </w:pPr>
      <w:r w:rsidRPr="00DE18CC">
        <w:rPr>
          <w:rFonts w:ascii="Times New Roman" w:hAnsi="Times New Roman"/>
          <w:sz w:val="20"/>
          <w:szCs w:val="20"/>
        </w:rPr>
        <w:t>О внесении изменений в муниципальную программу Богучанского района «Развитие транспортной системы Богучанского района» на 2014  - 2016 годы,  утвержденную   постановлением   администрации Богучанского района  от 25.10.2013  № 1351-п</w:t>
      </w:r>
    </w:p>
    <w:p w:rsidR="00DE18CC" w:rsidRPr="00DE18CC" w:rsidRDefault="00DE18CC" w:rsidP="00DE18CC">
      <w:pPr>
        <w:spacing w:after="0" w:line="240" w:lineRule="auto"/>
        <w:jc w:val="center"/>
        <w:rPr>
          <w:rFonts w:ascii="Times New Roman" w:hAnsi="Times New Roman"/>
          <w:sz w:val="20"/>
          <w:szCs w:val="20"/>
        </w:rPr>
      </w:pPr>
    </w:p>
    <w:p w:rsidR="00DE18CC" w:rsidRPr="00DE18CC" w:rsidRDefault="00DE18CC" w:rsidP="00DE18CC">
      <w:pPr>
        <w:autoSpaceDE w:val="0"/>
        <w:spacing w:after="0" w:line="240" w:lineRule="auto"/>
        <w:ind w:firstLine="720"/>
        <w:jc w:val="both"/>
        <w:rPr>
          <w:rFonts w:ascii="Times New Roman" w:hAnsi="Times New Roman"/>
          <w:sz w:val="20"/>
          <w:szCs w:val="20"/>
        </w:rPr>
      </w:pPr>
      <w:r w:rsidRPr="00DE18CC">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Красноярского края ПОСТАНОВЛЯЮ:</w:t>
      </w:r>
    </w:p>
    <w:p w:rsidR="00DE18CC" w:rsidRPr="00DE18CC" w:rsidRDefault="00DE18CC" w:rsidP="00DE18CC">
      <w:pPr>
        <w:pStyle w:val="ab"/>
        <w:spacing w:after="0" w:line="240" w:lineRule="auto"/>
        <w:ind w:firstLine="720"/>
        <w:jc w:val="both"/>
        <w:rPr>
          <w:rFonts w:ascii="Times New Roman" w:hAnsi="Times New Roman"/>
          <w:sz w:val="20"/>
          <w:szCs w:val="20"/>
        </w:rPr>
      </w:pPr>
      <w:r w:rsidRPr="00DE18CC">
        <w:rPr>
          <w:rFonts w:ascii="Times New Roman" w:hAnsi="Times New Roman"/>
          <w:sz w:val="20"/>
          <w:szCs w:val="20"/>
        </w:rPr>
        <w:t>1. Внести  в муниципальную программу Богучанского района «Развитие транспортной системы Богучанского района» на 2014  - 2016 годы,  утвержденную   постановлением   администрации Богучанского района  от 25.10.2013  № 1351-п,   следующие изменения:</w:t>
      </w:r>
    </w:p>
    <w:p w:rsidR="00DE18CC" w:rsidRPr="00DE18CC" w:rsidRDefault="00DE18CC" w:rsidP="00DE18CC">
      <w:pPr>
        <w:pStyle w:val="ab"/>
        <w:spacing w:after="0" w:line="240" w:lineRule="auto"/>
        <w:ind w:firstLine="720"/>
        <w:jc w:val="both"/>
        <w:rPr>
          <w:rFonts w:ascii="Times New Roman" w:hAnsi="Times New Roman"/>
          <w:sz w:val="20"/>
          <w:szCs w:val="20"/>
        </w:rPr>
      </w:pPr>
      <w:r w:rsidRPr="00DE18CC">
        <w:rPr>
          <w:rFonts w:ascii="Times New Roman" w:hAnsi="Times New Roman"/>
          <w:sz w:val="20"/>
          <w:szCs w:val="20"/>
        </w:rPr>
        <w:t>1.1. в разделе 1. «Паспорт муниципальной программы» строку «Ресурсное обеспечение программы» читать в новой редакции:</w:t>
      </w:r>
    </w:p>
    <w:p w:rsidR="00DE18CC" w:rsidRPr="00DE18CC" w:rsidRDefault="00DE18CC" w:rsidP="00DE18CC">
      <w:pPr>
        <w:pStyle w:val="ab"/>
        <w:spacing w:after="0" w:line="240" w:lineRule="auto"/>
        <w:jc w:val="both"/>
        <w:rPr>
          <w:rFonts w:ascii="Times New Roman" w:hAnsi="Times New Roman"/>
          <w:sz w:val="20"/>
          <w:szCs w:val="20"/>
        </w:rPr>
      </w:pPr>
      <w:r w:rsidRPr="00DE18CC">
        <w:rPr>
          <w:rFonts w:ascii="Times New Roman" w:hAnsi="Times New Roman"/>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8"/>
        <w:gridCol w:w="6332"/>
      </w:tblGrid>
      <w:tr w:rsidR="00DE18CC" w:rsidRPr="008A03E6" w:rsidTr="008A03E6">
        <w:trPr>
          <w:trHeight w:val="2290"/>
        </w:trPr>
        <w:tc>
          <w:tcPr>
            <w:tcW w:w="1692" w:type="pct"/>
          </w:tcPr>
          <w:p w:rsidR="00DE18CC" w:rsidRPr="008A03E6" w:rsidRDefault="00DE18CC" w:rsidP="00DE18CC">
            <w:pPr>
              <w:pStyle w:val="ab"/>
              <w:spacing w:after="0" w:line="240" w:lineRule="auto"/>
              <w:jc w:val="both"/>
              <w:rPr>
                <w:rFonts w:ascii="Times New Roman" w:hAnsi="Times New Roman"/>
                <w:sz w:val="16"/>
                <w:szCs w:val="16"/>
              </w:rPr>
            </w:pPr>
            <w:r w:rsidRPr="008A03E6">
              <w:rPr>
                <w:rFonts w:ascii="Times New Roman" w:hAnsi="Times New Roman"/>
                <w:sz w:val="16"/>
                <w:szCs w:val="16"/>
              </w:rPr>
              <w:t>Ресурсное обеспечение программы</w:t>
            </w:r>
          </w:p>
        </w:tc>
        <w:tc>
          <w:tcPr>
            <w:tcW w:w="3308" w:type="pct"/>
            <w:vAlign w:val="center"/>
          </w:tcPr>
          <w:p w:rsidR="00DE18CC" w:rsidRPr="008A03E6" w:rsidRDefault="00DE18CC" w:rsidP="00DE18CC">
            <w:pPr>
              <w:autoSpaceDE w:val="0"/>
              <w:autoSpaceDN w:val="0"/>
              <w:adjustRightInd w:val="0"/>
              <w:spacing w:after="0" w:line="240" w:lineRule="auto"/>
              <w:outlineLvl w:val="0"/>
              <w:rPr>
                <w:rFonts w:ascii="Times New Roman" w:hAnsi="Times New Roman"/>
                <w:sz w:val="16"/>
                <w:szCs w:val="16"/>
              </w:rPr>
            </w:pPr>
            <w:r w:rsidRPr="008A03E6">
              <w:rPr>
                <w:rFonts w:ascii="Times New Roman" w:hAnsi="Times New Roman"/>
                <w:sz w:val="16"/>
                <w:szCs w:val="16"/>
              </w:rPr>
              <w:t>Общий объем финансирования программы составляет: 77 648 186,0 рублей, из них:</w:t>
            </w:r>
          </w:p>
          <w:p w:rsidR="00DE18CC" w:rsidRPr="008A03E6" w:rsidRDefault="00DE18CC" w:rsidP="00DE18CC">
            <w:pPr>
              <w:autoSpaceDE w:val="0"/>
              <w:autoSpaceDN w:val="0"/>
              <w:adjustRightInd w:val="0"/>
              <w:spacing w:after="0" w:line="240" w:lineRule="auto"/>
              <w:outlineLvl w:val="0"/>
              <w:rPr>
                <w:rFonts w:ascii="Times New Roman" w:hAnsi="Times New Roman"/>
                <w:sz w:val="16"/>
                <w:szCs w:val="16"/>
              </w:rPr>
            </w:pPr>
            <w:r w:rsidRPr="008A03E6">
              <w:rPr>
                <w:rFonts w:ascii="Times New Roman" w:hAnsi="Times New Roman"/>
                <w:sz w:val="16"/>
                <w:szCs w:val="16"/>
              </w:rPr>
              <w:t>в 2014 году –  27 598 186,0  рублей;</w:t>
            </w:r>
          </w:p>
          <w:p w:rsidR="00DE18CC" w:rsidRPr="008A03E6" w:rsidRDefault="00DE18CC" w:rsidP="00DE18CC">
            <w:pPr>
              <w:autoSpaceDE w:val="0"/>
              <w:autoSpaceDN w:val="0"/>
              <w:adjustRightInd w:val="0"/>
              <w:spacing w:after="0" w:line="240" w:lineRule="auto"/>
              <w:outlineLvl w:val="0"/>
              <w:rPr>
                <w:rFonts w:ascii="Times New Roman" w:hAnsi="Times New Roman"/>
                <w:sz w:val="16"/>
                <w:szCs w:val="16"/>
              </w:rPr>
            </w:pPr>
            <w:r w:rsidRPr="008A03E6">
              <w:rPr>
                <w:rFonts w:ascii="Times New Roman" w:hAnsi="Times New Roman"/>
                <w:sz w:val="16"/>
                <w:szCs w:val="16"/>
              </w:rPr>
              <w:t>в 2015 году –  24 415 600,0  рублей;</w:t>
            </w:r>
          </w:p>
          <w:p w:rsidR="00DE18CC" w:rsidRPr="008A03E6" w:rsidRDefault="00DE18CC" w:rsidP="00DE18CC">
            <w:pPr>
              <w:autoSpaceDE w:val="0"/>
              <w:autoSpaceDN w:val="0"/>
              <w:adjustRightInd w:val="0"/>
              <w:spacing w:after="0" w:line="240" w:lineRule="auto"/>
              <w:outlineLvl w:val="0"/>
              <w:rPr>
                <w:rFonts w:ascii="Times New Roman" w:hAnsi="Times New Roman"/>
                <w:sz w:val="16"/>
                <w:szCs w:val="16"/>
              </w:rPr>
            </w:pPr>
            <w:r w:rsidRPr="008A03E6">
              <w:rPr>
                <w:rFonts w:ascii="Times New Roman" w:hAnsi="Times New Roman"/>
                <w:sz w:val="16"/>
                <w:szCs w:val="16"/>
              </w:rPr>
              <w:t>в 2016 году –  25 634 400,0  рублей, в том числе:</w:t>
            </w:r>
          </w:p>
          <w:p w:rsidR="00DE18CC" w:rsidRPr="008A03E6" w:rsidRDefault="00DE18CC" w:rsidP="00DE18CC">
            <w:pPr>
              <w:autoSpaceDE w:val="0"/>
              <w:autoSpaceDN w:val="0"/>
              <w:adjustRightInd w:val="0"/>
              <w:spacing w:after="0" w:line="240" w:lineRule="auto"/>
              <w:outlineLvl w:val="0"/>
              <w:rPr>
                <w:rFonts w:ascii="Times New Roman" w:hAnsi="Times New Roman"/>
                <w:sz w:val="16"/>
                <w:szCs w:val="16"/>
              </w:rPr>
            </w:pPr>
            <w:r w:rsidRPr="008A03E6">
              <w:rPr>
                <w:rFonts w:ascii="Times New Roman" w:hAnsi="Times New Roman"/>
                <w:sz w:val="16"/>
                <w:szCs w:val="16"/>
              </w:rPr>
              <w:t>Краевой бюджета –  4 112 700,0  рублей, из них:</w:t>
            </w:r>
          </w:p>
          <w:p w:rsidR="00DE18CC" w:rsidRPr="008A03E6" w:rsidRDefault="00DE18CC" w:rsidP="00DE18CC">
            <w:pPr>
              <w:autoSpaceDE w:val="0"/>
              <w:autoSpaceDN w:val="0"/>
              <w:adjustRightInd w:val="0"/>
              <w:spacing w:after="0" w:line="240" w:lineRule="auto"/>
              <w:outlineLvl w:val="0"/>
              <w:rPr>
                <w:rFonts w:ascii="Times New Roman" w:hAnsi="Times New Roman"/>
                <w:sz w:val="16"/>
                <w:szCs w:val="16"/>
              </w:rPr>
            </w:pPr>
            <w:r w:rsidRPr="008A03E6">
              <w:rPr>
                <w:rFonts w:ascii="Times New Roman" w:hAnsi="Times New Roman"/>
                <w:sz w:val="16"/>
                <w:szCs w:val="16"/>
              </w:rPr>
              <w:t>в 2014 году –  4 112 700,0  рублей;</w:t>
            </w:r>
          </w:p>
          <w:p w:rsidR="00DE18CC" w:rsidRPr="008A03E6" w:rsidRDefault="00DE18CC" w:rsidP="00DE18CC">
            <w:pPr>
              <w:autoSpaceDE w:val="0"/>
              <w:autoSpaceDN w:val="0"/>
              <w:adjustRightInd w:val="0"/>
              <w:spacing w:after="0" w:line="240" w:lineRule="auto"/>
              <w:outlineLvl w:val="0"/>
              <w:rPr>
                <w:rFonts w:ascii="Times New Roman" w:hAnsi="Times New Roman"/>
                <w:sz w:val="16"/>
                <w:szCs w:val="16"/>
              </w:rPr>
            </w:pPr>
            <w:r w:rsidRPr="008A03E6">
              <w:rPr>
                <w:rFonts w:ascii="Times New Roman" w:hAnsi="Times New Roman"/>
                <w:sz w:val="16"/>
                <w:szCs w:val="16"/>
              </w:rPr>
              <w:t>в 2015 году –                0,0  рублей;</w:t>
            </w:r>
          </w:p>
          <w:p w:rsidR="00DE18CC" w:rsidRPr="008A03E6" w:rsidRDefault="00DE18CC" w:rsidP="00DE18CC">
            <w:pPr>
              <w:autoSpaceDE w:val="0"/>
              <w:autoSpaceDN w:val="0"/>
              <w:adjustRightInd w:val="0"/>
              <w:spacing w:after="0" w:line="240" w:lineRule="auto"/>
              <w:outlineLvl w:val="1"/>
              <w:rPr>
                <w:rFonts w:ascii="Times New Roman" w:hAnsi="Times New Roman"/>
                <w:sz w:val="16"/>
                <w:szCs w:val="16"/>
              </w:rPr>
            </w:pPr>
            <w:r w:rsidRPr="008A03E6">
              <w:rPr>
                <w:rFonts w:ascii="Times New Roman" w:hAnsi="Times New Roman"/>
                <w:sz w:val="16"/>
                <w:szCs w:val="16"/>
              </w:rPr>
              <w:t>в 2016 году –                0,0  рублей.</w:t>
            </w:r>
          </w:p>
          <w:p w:rsidR="00DE18CC" w:rsidRPr="008A03E6" w:rsidRDefault="00DE18CC" w:rsidP="00DE18CC">
            <w:pPr>
              <w:autoSpaceDE w:val="0"/>
              <w:autoSpaceDN w:val="0"/>
              <w:adjustRightInd w:val="0"/>
              <w:spacing w:after="0" w:line="240" w:lineRule="auto"/>
              <w:outlineLvl w:val="1"/>
              <w:rPr>
                <w:rFonts w:ascii="Times New Roman" w:hAnsi="Times New Roman"/>
                <w:sz w:val="16"/>
                <w:szCs w:val="16"/>
              </w:rPr>
            </w:pPr>
            <w:r w:rsidRPr="008A03E6">
              <w:rPr>
                <w:rFonts w:ascii="Times New Roman" w:hAnsi="Times New Roman"/>
                <w:sz w:val="16"/>
                <w:szCs w:val="16"/>
              </w:rPr>
              <w:t>Районный бюджета – 73 535 486,0 рублей, из них:</w:t>
            </w:r>
          </w:p>
          <w:p w:rsidR="00DE18CC" w:rsidRPr="008A03E6" w:rsidRDefault="00DE18CC" w:rsidP="00DE18CC">
            <w:pPr>
              <w:autoSpaceDE w:val="0"/>
              <w:autoSpaceDN w:val="0"/>
              <w:adjustRightInd w:val="0"/>
              <w:spacing w:after="0" w:line="240" w:lineRule="auto"/>
              <w:outlineLvl w:val="0"/>
              <w:rPr>
                <w:rFonts w:ascii="Times New Roman" w:hAnsi="Times New Roman"/>
                <w:sz w:val="16"/>
                <w:szCs w:val="16"/>
              </w:rPr>
            </w:pPr>
            <w:r w:rsidRPr="008A03E6">
              <w:rPr>
                <w:rFonts w:ascii="Times New Roman" w:hAnsi="Times New Roman"/>
                <w:sz w:val="16"/>
                <w:szCs w:val="16"/>
              </w:rPr>
              <w:t>в 2014 году – 23 485 486,0  рублей;</w:t>
            </w:r>
          </w:p>
          <w:p w:rsidR="00DE18CC" w:rsidRPr="008A03E6" w:rsidRDefault="00DE18CC" w:rsidP="00DE18CC">
            <w:pPr>
              <w:autoSpaceDE w:val="0"/>
              <w:autoSpaceDN w:val="0"/>
              <w:adjustRightInd w:val="0"/>
              <w:spacing w:after="0" w:line="240" w:lineRule="auto"/>
              <w:outlineLvl w:val="0"/>
              <w:rPr>
                <w:rFonts w:ascii="Times New Roman" w:hAnsi="Times New Roman"/>
                <w:sz w:val="16"/>
                <w:szCs w:val="16"/>
              </w:rPr>
            </w:pPr>
            <w:r w:rsidRPr="008A03E6">
              <w:rPr>
                <w:rFonts w:ascii="Times New Roman" w:hAnsi="Times New Roman"/>
                <w:sz w:val="16"/>
                <w:szCs w:val="16"/>
              </w:rPr>
              <w:t>в 2015 году – 24 415 600,0  рублей;</w:t>
            </w:r>
          </w:p>
          <w:p w:rsidR="00DE18CC" w:rsidRPr="008A03E6" w:rsidRDefault="00DE18CC" w:rsidP="00DE18CC">
            <w:pPr>
              <w:pStyle w:val="ab"/>
              <w:spacing w:after="0" w:line="240" w:lineRule="auto"/>
              <w:rPr>
                <w:rFonts w:ascii="Times New Roman" w:hAnsi="Times New Roman"/>
                <w:sz w:val="16"/>
                <w:szCs w:val="16"/>
              </w:rPr>
            </w:pPr>
            <w:r w:rsidRPr="008A03E6">
              <w:rPr>
                <w:rFonts w:ascii="Times New Roman" w:hAnsi="Times New Roman"/>
                <w:sz w:val="16"/>
                <w:szCs w:val="16"/>
              </w:rPr>
              <w:t>в 2016 году – 25 634 400,0  рублей.</w:t>
            </w:r>
          </w:p>
        </w:tc>
      </w:tr>
    </w:tbl>
    <w:p w:rsidR="00DE18CC" w:rsidRPr="00DE18CC" w:rsidRDefault="00DE18CC" w:rsidP="00DE18CC">
      <w:pPr>
        <w:pStyle w:val="ab"/>
        <w:spacing w:after="0" w:line="240" w:lineRule="auto"/>
        <w:jc w:val="right"/>
        <w:rPr>
          <w:rFonts w:ascii="Times New Roman" w:hAnsi="Times New Roman"/>
          <w:sz w:val="20"/>
          <w:szCs w:val="20"/>
        </w:rPr>
      </w:pPr>
      <w:r w:rsidRPr="00DE18CC">
        <w:rPr>
          <w:rFonts w:ascii="Times New Roman" w:hAnsi="Times New Roman"/>
          <w:sz w:val="20"/>
          <w:szCs w:val="20"/>
        </w:rPr>
        <w:t>».</w:t>
      </w:r>
    </w:p>
    <w:p w:rsidR="00DE18CC" w:rsidRPr="00DE18CC" w:rsidRDefault="00DE18CC" w:rsidP="00DE18CC">
      <w:pPr>
        <w:pStyle w:val="ab"/>
        <w:spacing w:after="0" w:line="240" w:lineRule="auto"/>
        <w:ind w:firstLine="720"/>
        <w:jc w:val="both"/>
        <w:rPr>
          <w:rFonts w:ascii="Times New Roman" w:hAnsi="Times New Roman"/>
          <w:sz w:val="20"/>
          <w:szCs w:val="20"/>
        </w:rPr>
      </w:pPr>
      <w:r w:rsidRPr="00DE18CC">
        <w:rPr>
          <w:rFonts w:ascii="Times New Roman" w:hAnsi="Times New Roman"/>
          <w:sz w:val="20"/>
          <w:szCs w:val="20"/>
        </w:rPr>
        <w:t>1.2.  в разделе 10. «Информация о ресурсном обеспечении и прогнозной оценке расходов на реализацию целей программы с учетом источников финансирования»:</w:t>
      </w:r>
    </w:p>
    <w:p w:rsidR="00DE18CC" w:rsidRPr="00DE18CC" w:rsidRDefault="00DE18CC" w:rsidP="00DE18CC">
      <w:pPr>
        <w:pStyle w:val="ab"/>
        <w:spacing w:after="0" w:line="240" w:lineRule="auto"/>
        <w:ind w:firstLine="426"/>
        <w:jc w:val="both"/>
        <w:rPr>
          <w:rFonts w:ascii="Times New Roman" w:hAnsi="Times New Roman"/>
          <w:sz w:val="20"/>
          <w:szCs w:val="20"/>
        </w:rPr>
      </w:pPr>
      <w:r w:rsidRPr="00DE18CC">
        <w:rPr>
          <w:rFonts w:ascii="Times New Roman" w:hAnsi="Times New Roman"/>
          <w:sz w:val="20"/>
          <w:szCs w:val="20"/>
        </w:rPr>
        <w:lastRenderedPageBreak/>
        <w:t>в абзаце первом цифры «73558886,0» заменить на цифры «77648186,0»;</w:t>
      </w:r>
    </w:p>
    <w:p w:rsidR="00DE18CC" w:rsidRPr="00DE18CC" w:rsidRDefault="00DE18CC" w:rsidP="00DE18CC">
      <w:pPr>
        <w:pStyle w:val="ab"/>
        <w:spacing w:after="0" w:line="240" w:lineRule="auto"/>
        <w:ind w:firstLine="426"/>
        <w:jc w:val="both"/>
        <w:rPr>
          <w:rFonts w:ascii="Times New Roman" w:hAnsi="Times New Roman"/>
          <w:sz w:val="20"/>
          <w:szCs w:val="20"/>
        </w:rPr>
      </w:pPr>
      <w:r w:rsidRPr="00DE18CC">
        <w:rPr>
          <w:rFonts w:ascii="Times New Roman" w:hAnsi="Times New Roman"/>
          <w:sz w:val="20"/>
          <w:szCs w:val="20"/>
        </w:rPr>
        <w:t>в абзаце втором цифры «23508886,0» заменить на цифры «27598186,0»;</w:t>
      </w:r>
    </w:p>
    <w:p w:rsidR="00DE18CC" w:rsidRPr="00DE18CC" w:rsidRDefault="00DE18CC" w:rsidP="00DE18CC">
      <w:pPr>
        <w:pStyle w:val="ab"/>
        <w:spacing w:after="0" w:line="240" w:lineRule="auto"/>
        <w:ind w:firstLine="426"/>
        <w:jc w:val="both"/>
        <w:rPr>
          <w:rFonts w:ascii="Times New Roman" w:hAnsi="Times New Roman"/>
          <w:sz w:val="20"/>
          <w:szCs w:val="20"/>
        </w:rPr>
      </w:pPr>
      <w:r w:rsidRPr="00DE18CC">
        <w:rPr>
          <w:rFonts w:ascii="Times New Roman" w:hAnsi="Times New Roman"/>
          <w:sz w:val="20"/>
          <w:szCs w:val="20"/>
        </w:rPr>
        <w:t>в абзаце пятом цифры «23400,0» заменить на цифры «4112700,0»;</w:t>
      </w:r>
    </w:p>
    <w:p w:rsidR="00DE18CC" w:rsidRPr="00DE18CC" w:rsidRDefault="00DE18CC" w:rsidP="00DE18CC">
      <w:pPr>
        <w:pStyle w:val="ab"/>
        <w:spacing w:after="0" w:line="240" w:lineRule="auto"/>
        <w:ind w:firstLine="426"/>
        <w:jc w:val="both"/>
        <w:rPr>
          <w:rFonts w:ascii="Times New Roman" w:hAnsi="Times New Roman"/>
          <w:sz w:val="20"/>
          <w:szCs w:val="20"/>
        </w:rPr>
      </w:pPr>
      <w:r w:rsidRPr="00DE18CC">
        <w:rPr>
          <w:rFonts w:ascii="Times New Roman" w:hAnsi="Times New Roman"/>
          <w:sz w:val="20"/>
          <w:szCs w:val="20"/>
        </w:rPr>
        <w:t>в абзаце шестом цифры «23400,0» заменить на цифры «4112700,0».</w:t>
      </w:r>
    </w:p>
    <w:p w:rsidR="00DE18CC" w:rsidRPr="00DE18CC" w:rsidRDefault="00DE18CC" w:rsidP="00DE18CC">
      <w:pPr>
        <w:pStyle w:val="ab"/>
        <w:spacing w:after="0" w:line="240" w:lineRule="auto"/>
        <w:ind w:firstLine="720"/>
        <w:jc w:val="both"/>
        <w:rPr>
          <w:rFonts w:ascii="Times New Roman" w:hAnsi="Times New Roman"/>
          <w:sz w:val="20"/>
          <w:szCs w:val="20"/>
        </w:rPr>
      </w:pPr>
      <w:r w:rsidRPr="00DE18CC">
        <w:rPr>
          <w:rFonts w:ascii="Times New Roman" w:hAnsi="Times New Roman"/>
          <w:sz w:val="20"/>
          <w:szCs w:val="20"/>
        </w:rPr>
        <w:t>1.3. приложение № 2 к муниципальной  программе Богучанского района «Развитие транспортной системы Богучанского района» на 2014  - 2016 годы изложить в новой редакции согласно приложению № 1 к настоящему постановлению.</w:t>
      </w:r>
    </w:p>
    <w:p w:rsidR="00DE18CC" w:rsidRPr="00DE18CC" w:rsidRDefault="00DE18CC" w:rsidP="00DE18CC">
      <w:pPr>
        <w:pStyle w:val="ab"/>
        <w:spacing w:after="0" w:line="240" w:lineRule="auto"/>
        <w:ind w:firstLine="720"/>
        <w:jc w:val="both"/>
        <w:rPr>
          <w:rFonts w:ascii="Times New Roman" w:hAnsi="Times New Roman"/>
          <w:sz w:val="20"/>
          <w:szCs w:val="20"/>
        </w:rPr>
      </w:pPr>
      <w:r w:rsidRPr="00DE18CC">
        <w:rPr>
          <w:rFonts w:ascii="Times New Roman" w:hAnsi="Times New Roman"/>
          <w:sz w:val="20"/>
          <w:szCs w:val="20"/>
        </w:rPr>
        <w:t>1.4. приложение № 3 к муниципальной  программе Богучанского района «Развитие транспортной системы Богучанского района» на 2014  - 2016 годы изложить в новой редакции согласно приложению № 2 к настоящему постановлению.</w:t>
      </w:r>
    </w:p>
    <w:p w:rsidR="00DE18CC" w:rsidRPr="00DE18CC" w:rsidRDefault="00DE18CC" w:rsidP="00DE18CC">
      <w:pPr>
        <w:pStyle w:val="ab"/>
        <w:spacing w:after="0" w:line="240" w:lineRule="auto"/>
        <w:ind w:firstLine="720"/>
        <w:jc w:val="both"/>
        <w:rPr>
          <w:rFonts w:ascii="Times New Roman" w:hAnsi="Times New Roman"/>
          <w:sz w:val="20"/>
          <w:szCs w:val="20"/>
        </w:rPr>
      </w:pPr>
      <w:r w:rsidRPr="00DE18CC">
        <w:rPr>
          <w:rFonts w:ascii="Times New Roman" w:hAnsi="Times New Roman"/>
          <w:sz w:val="20"/>
          <w:szCs w:val="20"/>
        </w:rPr>
        <w:t>1.5. в приложении № 5 к муниципальной  программе Богучанского района «Развитие транспортной системы Богучанского района» на 2014  - 2016 годы:</w:t>
      </w:r>
    </w:p>
    <w:p w:rsidR="00DE18CC" w:rsidRPr="00DE18CC" w:rsidRDefault="00DE18CC" w:rsidP="00DE18CC">
      <w:pPr>
        <w:pStyle w:val="ab"/>
        <w:spacing w:after="0" w:line="240" w:lineRule="auto"/>
        <w:ind w:firstLine="720"/>
        <w:jc w:val="both"/>
        <w:rPr>
          <w:rFonts w:ascii="Times New Roman" w:hAnsi="Times New Roman"/>
          <w:sz w:val="20"/>
          <w:szCs w:val="20"/>
        </w:rPr>
      </w:pPr>
      <w:r w:rsidRPr="00DE18CC">
        <w:rPr>
          <w:rFonts w:ascii="Times New Roman" w:hAnsi="Times New Roman"/>
          <w:sz w:val="20"/>
          <w:szCs w:val="20"/>
        </w:rPr>
        <w:t>а) в разделе 1. «Паспорт подпрограммы» строку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читать в новой редакции:</w:t>
      </w:r>
    </w:p>
    <w:p w:rsidR="00DE18CC" w:rsidRPr="00DE18CC" w:rsidRDefault="00DE18CC" w:rsidP="00DE18CC">
      <w:pPr>
        <w:pStyle w:val="ab"/>
        <w:spacing w:after="0" w:line="240" w:lineRule="auto"/>
        <w:jc w:val="both"/>
        <w:rPr>
          <w:rFonts w:ascii="Times New Roman" w:hAnsi="Times New Roman"/>
          <w:sz w:val="20"/>
          <w:szCs w:val="20"/>
        </w:rPr>
      </w:pPr>
      <w:r w:rsidRPr="00DE18CC">
        <w:rPr>
          <w:rFonts w:ascii="Times New Roman" w:hAnsi="Times New Roman"/>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8"/>
        <w:gridCol w:w="6332"/>
      </w:tblGrid>
      <w:tr w:rsidR="00DE18CC" w:rsidRPr="008A03E6" w:rsidTr="008A03E6">
        <w:tc>
          <w:tcPr>
            <w:tcW w:w="1692" w:type="pct"/>
          </w:tcPr>
          <w:p w:rsidR="00DE18CC" w:rsidRPr="008A03E6" w:rsidRDefault="00DE18CC" w:rsidP="008A03E6">
            <w:pPr>
              <w:pStyle w:val="ab"/>
              <w:spacing w:after="0" w:line="240" w:lineRule="auto"/>
              <w:rPr>
                <w:rFonts w:ascii="Times New Roman" w:hAnsi="Times New Roman"/>
                <w:sz w:val="16"/>
                <w:szCs w:val="16"/>
              </w:rPr>
            </w:pPr>
            <w:r w:rsidRPr="008A03E6">
              <w:rPr>
                <w:rFonts w:ascii="Times New Roman" w:hAnsi="Times New Roman"/>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308" w:type="pct"/>
            <w:vAlign w:val="center"/>
          </w:tcPr>
          <w:p w:rsidR="00DE18CC" w:rsidRPr="008A03E6" w:rsidRDefault="00DE18CC" w:rsidP="00DE18CC">
            <w:pPr>
              <w:autoSpaceDE w:val="0"/>
              <w:autoSpaceDN w:val="0"/>
              <w:adjustRightInd w:val="0"/>
              <w:spacing w:after="0" w:line="240" w:lineRule="auto"/>
              <w:outlineLvl w:val="0"/>
              <w:rPr>
                <w:rFonts w:ascii="Times New Roman" w:hAnsi="Times New Roman"/>
                <w:sz w:val="16"/>
                <w:szCs w:val="16"/>
              </w:rPr>
            </w:pPr>
            <w:r w:rsidRPr="008A03E6">
              <w:rPr>
                <w:rFonts w:ascii="Times New Roman" w:hAnsi="Times New Roman"/>
                <w:sz w:val="16"/>
                <w:szCs w:val="16"/>
              </w:rPr>
              <w:t>Общий объем финансирования программы составляет: 4 177 600,0 рублей, из них:</w:t>
            </w:r>
          </w:p>
          <w:p w:rsidR="00DE18CC" w:rsidRPr="008A03E6" w:rsidRDefault="00DE18CC" w:rsidP="00DE18CC">
            <w:pPr>
              <w:autoSpaceDE w:val="0"/>
              <w:autoSpaceDN w:val="0"/>
              <w:adjustRightInd w:val="0"/>
              <w:spacing w:after="0" w:line="240" w:lineRule="auto"/>
              <w:outlineLvl w:val="0"/>
              <w:rPr>
                <w:rFonts w:ascii="Times New Roman" w:hAnsi="Times New Roman"/>
                <w:sz w:val="16"/>
                <w:szCs w:val="16"/>
              </w:rPr>
            </w:pPr>
            <w:r w:rsidRPr="008A03E6">
              <w:rPr>
                <w:rFonts w:ascii="Times New Roman" w:hAnsi="Times New Roman"/>
                <w:sz w:val="16"/>
                <w:szCs w:val="16"/>
              </w:rPr>
              <w:t>в 2014 году –  4 115 000,0  рублей;</w:t>
            </w:r>
          </w:p>
          <w:p w:rsidR="00DE18CC" w:rsidRPr="008A03E6" w:rsidRDefault="00DE18CC" w:rsidP="00DE18CC">
            <w:pPr>
              <w:autoSpaceDE w:val="0"/>
              <w:autoSpaceDN w:val="0"/>
              <w:adjustRightInd w:val="0"/>
              <w:spacing w:after="0" w:line="240" w:lineRule="auto"/>
              <w:outlineLvl w:val="0"/>
              <w:rPr>
                <w:rFonts w:ascii="Times New Roman" w:hAnsi="Times New Roman"/>
                <w:sz w:val="16"/>
                <w:szCs w:val="16"/>
              </w:rPr>
            </w:pPr>
            <w:r w:rsidRPr="008A03E6">
              <w:rPr>
                <w:rFonts w:ascii="Times New Roman" w:hAnsi="Times New Roman"/>
                <w:sz w:val="16"/>
                <w:szCs w:val="16"/>
              </w:rPr>
              <w:t>в 2015 году –       31 500,0  рублей;</w:t>
            </w:r>
          </w:p>
          <w:p w:rsidR="00DE18CC" w:rsidRPr="008A03E6" w:rsidRDefault="00DE18CC" w:rsidP="00DE18CC">
            <w:pPr>
              <w:autoSpaceDE w:val="0"/>
              <w:autoSpaceDN w:val="0"/>
              <w:adjustRightInd w:val="0"/>
              <w:spacing w:after="0" w:line="240" w:lineRule="auto"/>
              <w:outlineLvl w:val="0"/>
              <w:rPr>
                <w:rFonts w:ascii="Times New Roman" w:hAnsi="Times New Roman"/>
                <w:sz w:val="16"/>
                <w:szCs w:val="16"/>
              </w:rPr>
            </w:pPr>
            <w:r w:rsidRPr="008A03E6">
              <w:rPr>
                <w:rFonts w:ascii="Times New Roman" w:hAnsi="Times New Roman"/>
                <w:sz w:val="16"/>
                <w:szCs w:val="16"/>
              </w:rPr>
              <w:t>в 2016 году –       31 100,0  рублей, в том числе:</w:t>
            </w:r>
          </w:p>
          <w:p w:rsidR="00DE18CC" w:rsidRPr="008A03E6" w:rsidRDefault="00DE18CC" w:rsidP="00DE18CC">
            <w:pPr>
              <w:autoSpaceDE w:val="0"/>
              <w:autoSpaceDN w:val="0"/>
              <w:adjustRightInd w:val="0"/>
              <w:spacing w:after="0" w:line="240" w:lineRule="auto"/>
              <w:outlineLvl w:val="0"/>
              <w:rPr>
                <w:rFonts w:ascii="Times New Roman" w:hAnsi="Times New Roman"/>
                <w:sz w:val="16"/>
                <w:szCs w:val="16"/>
              </w:rPr>
            </w:pPr>
            <w:r w:rsidRPr="008A03E6">
              <w:rPr>
                <w:rFonts w:ascii="Times New Roman" w:hAnsi="Times New Roman"/>
                <w:sz w:val="16"/>
                <w:szCs w:val="16"/>
              </w:rPr>
              <w:t>Краевой бюджета –  4 089 300,0  рублей, из них:</w:t>
            </w:r>
          </w:p>
          <w:p w:rsidR="00DE18CC" w:rsidRPr="008A03E6" w:rsidRDefault="00DE18CC" w:rsidP="00DE18CC">
            <w:pPr>
              <w:autoSpaceDE w:val="0"/>
              <w:autoSpaceDN w:val="0"/>
              <w:adjustRightInd w:val="0"/>
              <w:spacing w:after="0" w:line="240" w:lineRule="auto"/>
              <w:outlineLvl w:val="0"/>
              <w:rPr>
                <w:rFonts w:ascii="Times New Roman" w:hAnsi="Times New Roman"/>
                <w:sz w:val="16"/>
                <w:szCs w:val="16"/>
              </w:rPr>
            </w:pPr>
            <w:r w:rsidRPr="008A03E6">
              <w:rPr>
                <w:rFonts w:ascii="Times New Roman" w:hAnsi="Times New Roman"/>
                <w:sz w:val="16"/>
                <w:szCs w:val="16"/>
              </w:rPr>
              <w:t>в 2014 году –  4 089 300,0  рублей;</w:t>
            </w:r>
          </w:p>
          <w:p w:rsidR="00DE18CC" w:rsidRPr="008A03E6" w:rsidRDefault="00DE18CC" w:rsidP="00DE18CC">
            <w:pPr>
              <w:autoSpaceDE w:val="0"/>
              <w:autoSpaceDN w:val="0"/>
              <w:adjustRightInd w:val="0"/>
              <w:spacing w:after="0" w:line="240" w:lineRule="auto"/>
              <w:outlineLvl w:val="0"/>
              <w:rPr>
                <w:rFonts w:ascii="Times New Roman" w:hAnsi="Times New Roman"/>
                <w:sz w:val="16"/>
                <w:szCs w:val="16"/>
              </w:rPr>
            </w:pPr>
            <w:r w:rsidRPr="008A03E6">
              <w:rPr>
                <w:rFonts w:ascii="Times New Roman" w:hAnsi="Times New Roman"/>
                <w:sz w:val="16"/>
                <w:szCs w:val="16"/>
              </w:rPr>
              <w:t>в 2015 году –                0,0  рублей;</w:t>
            </w:r>
          </w:p>
          <w:p w:rsidR="00DE18CC" w:rsidRPr="008A03E6" w:rsidRDefault="00DE18CC" w:rsidP="00DE18CC">
            <w:pPr>
              <w:autoSpaceDE w:val="0"/>
              <w:autoSpaceDN w:val="0"/>
              <w:adjustRightInd w:val="0"/>
              <w:spacing w:after="0" w:line="240" w:lineRule="auto"/>
              <w:outlineLvl w:val="1"/>
              <w:rPr>
                <w:rFonts w:ascii="Times New Roman" w:hAnsi="Times New Roman"/>
                <w:sz w:val="16"/>
                <w:szCs w:val="16"/>
              </w:rPr>
            </w:pPr>
            <w:r w:rsidRPr="008A03E6">
              <w:rPr>
                <w:rFonts w:ascii="Times New Roman" w:hAnsi="Times New Roman"/>
                <w:sz w:val="16"/>
                <w:szCs w:val="16"/>
              </w:rPr>
              <w:t>в 2016 году –                0,0  рублей.</w:t>
            </w:r>
          </w:p>
          <w:p w:rsidR="00DE18CC" w:rsidRPr="008A03E6" w:rsidRDefault="00DE18CC" w:rsidP="00DE18CC">
            <w:pPr>
              <w:autoSpaceDE w:val="0"/>
              <w:autoSpaceDN w:val="0"/>
              <w:adjustRightInd w:val="0"/>
              <w:spacing w:after="0" w:line="240" w:lineRule="auto"/>
              <w:outlineLvl w:val="1"/>
              <w:rPr>
                <w:rFonts w:ascii="Times New Roman" w:hAnsi="Times New Roman"/>
                <w:sz w:val="16"/>
                <w:szCs w:val="16"/>
              </w:rPr>
            </w:pPr>
            <w:r w:rsidRPr="008A03E6">
              <w:rPr>
                <w:rFonts w:ascii="Times New Roman" w:hAnsi="Times New Roman"/>
                <w:sz w:val="16"/>
                <w:szCs w:val="16"/>
              </w:rPr>
              <w:t>Районный бюджета – 88 300,0 рублей, из них:</w:t>
            </w:r>
          </w:p>
          <w:p w:rsidR="00DE18CC" w:rsidRPr="008A03E6" w:rsidRDefault="00DE18CC" w:rsidP="00DE18CC">
            <w:pPr>
              <w:autoSpaceDE w:val="0"/>
              <w:autoSpaceDN w:val="0"/>
              <w:adjustRightInd w:val="0"/>
              <w:spacing w:after="0" w:line="240" w:lineRule="auto"/>
              <w:outlineLvl w:val="0"/>
              <w:rPr>
                <w:rFonts w:ascii="Times New Roman" w:hAnsi="Times New Roman"/>
                <w:sz w:val="16"/>
                <w:szCs w:val="16"/>
              </w:rPr>
            </w:pPr>
            <w:r w:rsidRPr="008A03E6">
              <w:rPr>
                <w:rFonts w:ascii="Times New Roman" w:hAnsi="Times New Roman"/>
                <w:sz w:val="16"/>
                <w:szCs w:val="16"/>
              </w:rPr>
              <w:t>в 2014 году –        25 700,0  рублей;</w:t>
            </w:r>
          </w:p>
          <w:p w:rsidR="00DE18CC" w:rsidRPr="008A03E6" w:rsidRDefault="00DE18CC" w:rsidP="00DE18CC">
            <w:pPr>
              <w:autoSpaceDE w:val="0"/>
              <w:autoSpaceDN w:val="0"/>
              <w:adjustRightInd w:val="0"/>
              <w:spacing w:after="0" w:line="240" w:lineRule="auto"/>
              <w:outlineLvl w:val="0"/>
              <w:rPr>
                <w:rFonts w:ascii="Times New Roman" w:hAnsi="Times New Roman"/>
                <w:sz w:val="16"/>
                <w:szCs w:val="16"/>
              </w:rPr>
            </w:pPr>
            <w:r w:rsidRPr="008A03E6">
              <w:rPr>
                <w:rFonts w:ascii="Times New Roman" w:hAnsi="Times New Roman"/>
                <w:sz w:val="16"/>
                <w:szCs w:val="16"/>
              </w:rPr>
              <w:t>в 2015 году –        31 500,0  рублей;</w:t>
            </w:r>
          </w:p>
          <w:p w:rsidR="00DE18CC" w:rsidRPr="008A03E6" w:rsidRDefault="00DE18CC" w:rsidP="00DE18CC">
            <w:pPr>
              <w:pStyle w:val="ab"/>
              <w:spacing w:after="0" w:line="240" w:lineRule="auto"/>
              <w:rPr>
                <w:rFonts w:ascii="Times New Roman" w:hAnsi="Times New Roman"/>
                <w:sz w:val="16"/>
                <w:szCs w:val="16"/>
              </w:rPr>
            </w:pPr>
            <w:r w:rsidRPr="008A03E6">
              <w:rPr>
                <w:rFonts w:ascii="Times New Roman" w:hAnsi="Times New Roman"/>
                <w:sz w:val="16"/>
                <w:szCs w:val="16"/>
              </w:rPr>
              <w:t>в 2016 году –        31 100,0  рублей.</w:t>
            </w:r>
          </w:p>
        </w:tc>
      </w:tr>
    </w:tbl>
    <w:p w:rsidR="00DE18CC" w:rsidRPr="00DE18CC" w:rsidRDefault="00DE18CC" w:rsidP="00DE18CC">
      <w:pPr>
        <w:pStyle w:val="ab"/>
        <w:spacing w:after="0" w:line="240" w:lineRule="auto"/>
        <w:jc w:val="right"/>
        <w:rPr>
          <w:rFonts w:ascii="Times New Roman" w:hAnsi="Times New Roman"/>
          <w:sz w:val="20"/>
          <w:szCs w:val="20"/>
        </w:rPr>
      </w:pPr>
      <w:r w:rsidRPr="00DE18CC">
        <w:rPr>
          <w:rFonts w:ascii="Times New Roman" w:hAnsi="Times New Roman"/>
          <w:sz w:val="20"/>
          <w:szCs w:val="20"/>
        </w:rPr>
        <w:t>»;</w:t>
      </w:r>
    </w:p>
    <w:p w:rsidR="00DE18CC" w:rsidRPr="00DE18CC" w:rsidRDefault="00DE18CC" w:rsidP="00DE18CC">
      <w:pPr>
        <w:pStyle w:val="ab"/>
        <w:spacing w:after="0" w:line="240" w:lineRule="auto"/>
        <w:ind w:firstLine="720"/>
        <w:jc w:val="both"/>
        <w:rPr>
          <w:rFonts w:ascii="Times New Roman" w:hAnsi="Times New Roman"/>
          <w:sz w:val="20"/>
          <w:szCs w:val="20"/>
        </w:rPr>
      </w:pPr>
      <w:r w:rsidRPr="00DE18CC">
        <w:rPr>
          <w:rFonts w:ascii="Times New Roman" w:hAnsi="Times New Roman"/>
          <w:sz w:val="20"/>
          <w:szCs w:val="20"/>
        </w:rPr>
        <w:t>б) в разделе 2.7. «Обоснование финансовых, материальных и трудовых затрат (ресурсное обеспечение подпрограммы) с указанием источников финансирования»:</w:t>
      </w:r>
    </w:p>
    <w:p w:rsidR="00DE18CC" w:rsidRPr="00DE18CC" w:rsidRDefault="00DE18CC" w:rsidP="00DE18CC">
      <w:pPr>
        <w:pStyle w:val="ab"/>
        <w:spacing w:after="0" w:line="240" w:lineRule="auto"/>
        <w:ind w:firstLine="426"/>
        <w:jc w:val="both"/>
        <w:rPr>
          <w:rFonts w:ascii="Times New Roman" w:hAnsi="Times New Roman"/>
          <w:sz w:val="20"/>
          <w:szCs w:val="20"/>
        </w:rPr>
      </w:pPr>
      <w:r w:rsidRPr="00DE18CC">
        <w:rPr>
          <w:rFonts w:ascii="Times New Roman" w:hAnsi="Times New Roman"/>
          <w:sz w:val="20"/>
          <w:szCs w:val="20"/>
        </w:rPr>
        <w:t>в абзаце первом цифры «88300,0» заменить на цифры «4177600,0»;</w:t>
      </w:r>
    </w:p>
    <w:p w:rsidR="00DE18CC" w:rsidRPr="00DE18CC" w:rsidRDefault="00DE18CC" w:rsidP="00DE18CC">
      <w:pPr>
        <w:pStyle w:val="ab"/>
        <w:spacing w:after="0" w:line="240" w:lineRule="auto"/>
        <w:ind w:firstLine="426"/>
        <w:jc w:val="both"/>
        <w:rPr>
          <w:rFonts w:ascii="Times New Roman" w:hAnsi="Times New Roman"/>
          <w:sz w:val="20"/>
          <w:szCs w:val="20"/>
        </w:rPr>
      </w:pPr>
      <w:r w:rsidRPr="00DE18CC">
        <w:rPr>
          <w:rFonts w:ascii="Times New Roman" w:hAnsi="Times New Roman"/>
          <w:sz w:val="20"/>
          <w:szCs w:val="20"/>
        </w:rPr>
        <w:t>в абзаце втором цифры «25700,0» заменить на цифры «4115000,0»;</w:t>
      </w:r>
    </w:p>
    <w:p w:rsidR="00DE18CC" w:rsidRPr="00DE18CC" w:rsidRDefault="00DE18CC" w:rsidP="00DE18CC">
      <w:pPr>
        <w:pStyle w:val="ab"/>
        <w:spacing w:after="0" w:line="240" w:lineRule="auto"/>
        <w:ind w:firstLine="426"/>
        <w:jc w:val="both"/>
        <w:rPr>
          <w:rFonts w:ascii="Times New Roman" w:hAnsi="Times New Roman"/>
          <w:sz w:val="20"/>
          <w:szCs w:val="20"/>
        </w:rPr>
      </w:pPr>
      <w:r w:rsidRPr="00DE18CC">
        <w:rPr>
          <w:rFonts w:ascii="Times New Roman" w:hAnsi="Times New Roman"/>
          <w:sz w:val="20"/>
          <w:szCs w:val="20"/>
        </w:rPr>
        <w:t>в абзаце пятом цифры «0,0» заменить на цифры «4089300,0»;</w:t>
      </w:r>
    </w:p>
    <w:p w:rsidR="00DE18CC" w:rsidRPr="00DE18CC" w:rsidRDefault="00DE18CC" w:rsidP="00DE18CC">
      <w:pPr>
        <w:pStyle w:val="ab"/>
        <w:spacing w:after="0" w:line="240" w:lineRule="auto"/>
        <w:ind w:firstLine="426"/>
        <w:jc w:val="both"/>
        <w:rPr>
          <w:rFonts w:ascii="Times New Roman" w:hAnsi="Times New Roman"/>
          <w:sz w:val="20"/>
          <w:szCs w:val="20"/>
        </w:rPr>
      </w:pPr>
      <w:r w:rsidRPr="00DE18CC">
        <w:rPr>
          <w:rFonts w:ascii="Times New Roman" w:hAnsi="Times New Roman"/>
          <w:sz w:val="20"/>
          <w:szCs w:val="20"/>
        </w:rPr>
        <w:t>в абзаце шестом цифры «0,0» заменить на цифры «4089300,0»;</w:t>
      </w:r>
    </w:p>
    <w:p w:rsidR="00DE18CC" w:rsidRPr="00DE18CC" w:rsidRDefault="00DE18CC" w:rsidP="00DE18CC">
      <w:pPr>
        <w:pStyle w:val="ab"/>
        <w:spacing w:after="0" w:line="240" w:lineRule="auto"/>
        <w:ind w:firstLine="720"/>
        <w:jc w:val="both"/>
        <w:rPr>
          <w:rFonts w:ascii="Times New Roman" w:hAnsi="Times New Roman"/>
          <w:sz w:val="20"/>
          <w:szCs w:val="20"/>
        </w:rPr>
      </w:pPr>
      <w:r w:rsidRPr="00DE18CC">
        <w:rPr>
          <w:rFonts w:ascii="Times New Roman" w:hAnsi="Times New Roman"/>
          <w:sz w:val="20"/>
          <w:szCs w:val="20"/>
        </w:rPr>
        <w:t>в) приложение № 2 к подпрограмме «Дороги Богучанского района» на 2014-2016 годы изложить в новой редакции  согласно приложению № 3 к настоящему постановлению.</w:t>
      </w:r>
    </w:p>
    <w:p w:rsidR="00DE18CC" w:rsidRPr="00DE18CC" w:rsidRDefault="00DE18CC" w:rsidP="00DE18CC">
      <w:pPr>
        <w:autoSpaceDE w:val="0"/>
        <w:spacing w:after="0" w:line="240" w:lineRule="auto"/>
        <w:ind w:firstLine="720"/>
        <w:jc w:val="both"/>
        <w:rPr>
          <w:rFonts w:ascii="Times New Roman" w:hAnsi="Times New Roman"/>
          <w:color w:val="000000"/>
          <w:sz w:val="20"/>
          <w:szCs w:val="20"/>
        </w:rPr>
      </w:pPr>
      <w:r w:rsidRPr="00DE18CC">
        <w:rPr>
          <w:rFonts w:ascii="Times New Roman" w:hAnsi="Times New Roman"/>
          <w:color w:val="000000"/>
          <w:sz w:val="20"/>
          <w:szCs w:val="20"/>
        </w:rPr>
        <w:t>2. Контроль за исполнением настоящего постановления возложить на первого заместителя главы администрации Богучанского района А.Ю.Машинистова.</w:t>
      </w:r>
    </w:p>
    <w:p w:rsidR="00DE18CC" w:rsidRPr="00DE18CC" w:rsidRDefault="00DE18CC" w:rsidP="00DE18CC">
      <w:pPr>
        <w:spacing w:after="0" w:line="240" w:lineRule="auto"/>
        <w:jc w:val="both"/>
        <w:rPr>
          <w:rFonts w:ascii="Times New Roman" w:hAnsi="Times New Roman"/>
          <w:color w:val="000000"/>
          <w:sz w:val="20"/>
          <w:szCs w:val="20"/>
        </w:rPr>
      </w:pPr>
      <w:r w:rsidRPr="00DE18CC">
        <w:rPr>
          <w:rFonts w:ascii="Times New Roman" w:hAnsi="Times New Roman"/>
          <w:color w:val="000000"/>
          <w:sz w:val="20"/>
          <w:szCs w:val="20"/>
        </w:rPr>
        <w:t xml:space="preserve">           3. </w:t>
      </w:r>
      <w:r w:rsidRPr="00DE18CC">
        <w:rPr>
          <w:rFonts w:ascii="Times New Roman" w:hAnsi="Times New Roman"/>
          <w:sz w:val="20"/>
          <w:szCs w:val="20"/>
        </w:rPr>
        <w:t>Постановление вступает в силу  после опубликования в Официальном вестнике Богучанского района.</w:t>
      </w:r>
    </w:p>
    <w:p w:rsidR="00DE18CC" w:rsidRPr="00DE18CC" w:rsidRDefault="00DE18CC" w:rsidP="00DE18CC">
      <w:pPr>
        <w:autoSpaceDE w:val="0"/>
        <w:spacing w:after="0" w:line="240" w:lineRule="auto"/>
        <w:jc w:val="both"/>
        <w:rPr>
          <w:rFonts w:ascii="Times New Roman" w:hAnsi="Times New Roman"/>
          <w:sz w:val="20"/>
          <w:szCs w:val="20"/>
        </w:rPr>
      </w:pPr>
    </w:p>
    <w:tbl>
      <w:tblPr>
        <w:tblW w:w="5000" w:type="pct"/>
        <w:tblLook w:val="04A0"/>
      </w:tblPr>
      <w:tblGrid>
        <w:gridCol w:w="4783"/>
        <w:gridCol w:w="4787"/>
      </w:tblGrid>
      <w:tr w:rsidR="00DE18CC" w:rsidRPr="00DE18CC" w:rsidTr="008A03E6">
        <w:trPr>
          <w:trHeight w:val="647"/>
        </w:trPr>
        <w:tc>
          <w:tcPr>
            <w:tcW w:w="2499" w:type="pct"/>
          </w:tcPr>
          <w:p w:rsidR="00DE18CC" w:rsidRPr="00DE18CC" w:rsidRDefault="00DE18CC" w:rsidP="00DE18CC">
            <w:pPr>
              <w:autoSpaceDE w:val="0"/>
              <w:spacing w:after="0" w:line="240" w:lineRule="auto"/>
              <w:rPr>
                <w:rFonts w:ascii="Times New Roman" w:hAnsi="Times New Roman"/>
                <w:sz w:val="20"/>
                <w:szCs w:val="20"/>
              </w:rPr>
            </w:pPr>
            <w:r w:rsidRPr="00DE18CC">
              <w:rPr>
                <w:rFonts w:ascii="Times New Roman" w:hAnsi="Times New Roman"/>
                <w:sz w:val="20"/>
                <w:szCs w:val="20"/>
              </w:rPr>
              <w:t>Глава администрации</w:t>
            </w:r>
          </w:p>
          <w:p w:rsidR="00DE18CC" w:rsidRPr="00DE18CC" w:rsidRDefault="00DE18CC" w:rsidP="00DE18CC">
            <w:pPr>
              <w:autoSpaceDE w:val="0"/>
              <w:spacing w:after="0" w:line="240" w:lineRule="auto"/>
              <w:jc w:val="both"/>
              <w:rPr>
                <w:rFonts w:ascii="Times New Roman" w:hAnsi="Times New Roman"/>
                <w:sz w:val="20"/>
                <w:szCs w:val="20"/>
              </w:rPr>
            </w:pPr>
            <w:r w:rsidRPr="00DE18CC">
              <w:rPr>
                <w:rFonts w:ascii="Times New Roman" w:hAnsi="Times New Roman"/>
                <w:sz w:val="20"/>
                <w:szCs w:val="20"/>
              </w:rPr>
              <w:t>Богучанского района</w:t>
            </w:r>
          </w:p>
        </w:tc>
        <w:tc>
          <w:tcPr>
            <w:tcW w:w="2501" w:type="pct"/>
          </w:tcPr>
          <w:p w:rsidR="00DE18CC" w:rsidRPr="00DE18CC" w:rsidRDefault="00DE18CC" w:rsidP="00DE18CC">
            <w:pPr>
              <w:autoSpaceDE w:val="0"/>
              <w:spacing w:after="0" w:line="240" w:lineRule="auto"/>
              <w:jc w:val="both"/>
              <w:rPr>
                <w:rFonts w:ascii="Times New Roman" w:hAnsi="Times New Roman"/>
                <w:sz w:val="20"/>
                <w:szCs w:val="20"/>
              </w:rPr>
            </w:pPr>
          </w:p>
          <w:p w:rsidR="00DE18CC" w:rsidRPr="00DE18CC" w:rsidRDefault="00DE18CC" w:rsidP="00DE18CC">
            <w:pPr>
              <w:autoSpaceDE w:val="0"/>
              <w:spacing w:after="0" w:line="240" w:lineRule="auto"/>
              <w:jc w:val="right"/>
              <w:rPr>
                <w:rFonts w:ascii="Times New Roman" w:hAnsi="Times New Roman"/>
                <w:sz w:val="20"/>
                <w:szCs w:val="20"/>
              </w:rPr>
            </w:pPr>
            <w:r w:rsidRPr="00DE18CC">
              <w:rPr>
                <w:rFonts w:ascii="Times New Roman" w:hAnsi="Times New Roman"/>
                <w:sz w:val="20"/>
                <w:szCs w:val="20"/>
              </w:rPr>
              <w:t>В.Ю.Карнаухов</w:t>
            </w:r>
          </w:p>
        </w:tc>
      </w:tr>
    </w:tbl>
    <w:p w:rsidR="00502788" w:rsidRDefault="00502788" w:rsidP="00502788">
      <w:pPr>
        <w:pStyle w:val="140"/>
        <w:spacing w:before="0" w:after="0" w:line="240" w:lineRule="auto"/>
        <w:jc w:val="center"/>
        <w:rPr>
          <w:sz w:val="18"/>
          <w:szCs w:val="18"/>
        </w:rPr>
      </w:pPr>
    </w:p>
    <w:tbl>
      <w:tblPr>
        <w:tblW w:w="5000" w:type="pct"/>
        <w:tblLook w:val="04A0"/>
      </w:tblPr>
      <w:tblGrid>
        <w:gridCol w:w="1194"/>
        <w:gridCol w:w="1605"/>
        <w:gridCol w:w="1143"/>
        <w:gridCol w:w="549"/>
        <w:gridCol w:w="388"/>
        <w:gridCol w:w="489"/>
        <w:gridCol w:w="388"/>
        <w:gridCol w:w="961"/>
        <w:gridCol w:w="951"/>
        <w:gridCol w:w="951"/>
        <w:gridCol w:w="951"/>
      </w:tblGrid>
      <w:tr w:rsidR="008A03E6" w:rsidRPr="008A03E6" w:rsidTr="008A03E6">
        <w:trPr>
          <w:trHeight w:val="877"/>
        </w:trPr>
        <w:tc>
          <w:tcPr>
            <w:tcW w:w="475" w:type="pct"/>
            <w:tcBorders>
              <w:top w:val="nil"/>
              <w:left w:val="nil"/>
              <w:bottom w:val="nil"/>
              <w:right w:val="nil"/>
            </w:tcBorders>
            <w:shd w:val="clear" w:color="auto" w:fill="auto"/>
            <w:noWrap/>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bookmarkStart w:id="2" w:name="RANGE!A1:K28"/>
            <w:bookmarkEnd w:id="2"/>
          </w:p>
        </w:tc>
        <w:tc>
          <w:tcPr>
            <w:tcW w:w="1446" w:type="pct"/>
            <w:tcBorders>
              <w:top w:val="nil"/>
              <w:left w:val="nil"/>
              <w:bottom w:val="nil"/>
              <w:right w:val="nil"/>
            </w:tcBorders>
            <w:shd w:val="clear" w:color="auto" w:fill="auto"/>
            <w:noWrap/>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995" w:type="pct"/>
            <w:tcBorders>
              <w:top w:val="nil"/>
              <w:left w:val="nil"/>
              <w:bottom w:val="nil"/>
              <w:right w:val="nil"/>
            </w:tcBorders>
            <w:shd w:val="clear" w:color="auto" w:fill="auto"/>
            <w:noWrap/>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nil"/>
              <w:right w:val="nil"/>
            </w:tcBorders>
            <w:shd w:val="clear" w:color="auto" w:fill="auto"/>
            <w:noWrap/>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87" w:type="pct"/>
            <w:tcBorders>
              <w:top w:val="nil"/>
              <w:left w:val="nil"/>
              <w:bottom w:val="nil"/>
              <w:right w:val="nil"/>
            </w:tcBorders>
            <w:shd w:val="clear" w:color="auto" w:fill="auto"/>
            <w:noWrap/>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244" w:type="pct"/>
            <w:tcBorders>
              <w:top w:val="nil"/>
              <w:left w:val="nil"/>
              <w:bottom w:val="nil"/>
              <w:right w:val="nil"/>
            </w:tcBorders>
            <w:shd w:val="clear" w:color="auto" w:fill="auto"/>
            <w:noWrap/>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54" w:type="pct"/>
            <w:tcBorders>
              <w:top w:val="nil"/>
              <w:left w:val="nil"/>
              <w:bottom w:val="nil"/>
              <w:right w:val="nil"/>
            </w:tcBorders>
            <w:shd w:val="clear" w:color="auto" w:fill="auto"/>
            <w:noWrap/>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321" w:type="pct"/>
            <w:gridSpan w:val="4"/>
            <w:tcBorders>
              <w:top w:val="nil"/>
              <w:left w:val="nil"/>
              <w:bottom w:val="nil"/>
              <w:right w:val="nil"/>
            </w:tcBorders>
            <w:shd w:val="clear" w:color="auto" w:fill="auto"/>
            <w:vAlign w:val="center"/>
            <w:hideMark/>
          </w:tcPr>
          <w:p w:rsidR="008A03E6" w:rsidRPr="008A03E6" w:rsidRDefault="008A03E6" w:rsidP="008A03E6">
            <w:pPr>
              <w:spacing w:after="0" w:line="240" w:lineRule="auto"/>
              <w:jc w:val="right"/>
              <w:rPr>
                <w:rFonts w:ascii="Times New Roman" w:eastAsia="Times New Roman" w:hAnsi="Times New Roman"/>
                <w:sz w:val="18"/>
                <w:szCs w:val="18"/>
                <w:lang w:eastAsia="ru-RU"/>
              </w:rPr>
            </w:pPr>
            <w:r w:rsidRPr="008A03E6">
              <w:rPr>
                <w:rFonts w:ascii="Times New Roman" w:eastAsia="Times New Roman" w:hAnsi="Times New Roman"/>
                <w:sz w:val="18"/>
                <w:szCs w:val="18"/>
                <w:lang w:eastAsia="ru-RU"/>
              </w:rPr>
              <w:t>Приложение № 1</w:t>
            </w:r>
            <w:r w:rsidRPr="008A03E6">
              <w:rPr>
                <w:rFonts w:ascii="Times New Roman" w:eastAsia="Times New Roman" w:hAnsi="Times New Roman"/>
                <w:sz w:val="18"/>
                <w:szCs w:val="18"/>
                <w:lang w:eastAsia="ru-RU"/>
              </w:rPr>
              <w:br/>
              <w:t>к постановлению администрации Богучанского района от 10.02.2014 № 152-п</w:t>
            </w:r>
          </w:p>
        </w:tc>
      </w:tr>
      <w:tr w:rsidR="008A03E6" w:rsidRPr="008A03E6" w:rsidTr="008A03E6">
        <w:trPr>
          <w:trHeight w:val="975"/>
        </w:trPr>
        <w:tc>
          <w:tcPr>
            <w:tcW w:w="475" w:type="pct"/>
            <w:tcBorders>
              <w:top w:val="nil"/>
              <w:left w:val="nil"/>
              <w:bottom w:val="nil"/>
              <w:right w:val="nil"/>
            </w:tcBorders>
            <w:shd w:val="clear" w:color="auto" w:fill="auto"/>
            <w:noWrap/>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446" w:type="pct"/>
            <w:tcBorders>
              <w:top w:val="nil"/>
              <w:left w:val="nil"/>
              <w:bottom w:val="nil"/>
              <w:right w:val="nil"/>
            </w:tcBorders>
            <w:shd w:val="clear" w:color="auto" w:fill="auto"/>
            <w:noWrap/>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995" w:type="pct"/>
            <w:tcBorders>
              <w:top w:val="nil"/>
              <w:left w:val="nil"/>
              <w:bottom w:val="nil"/>
              <w:right w:val="nil"/>
            </w:tcBorders>
            <w:shd w:val="clear" w:color="auto" w:fill="auto"/>
            <w:noWrap/>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nil"/>
              <w:right w:val="nil"/>
            </w:tcBorders>
            <w:shd w:val="clear" w:color="auto" w:fill="auto"/>
            <w:noWrap/>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87" w:type="pct"/>
            <w:tcBorders>
              <w:top w:val="nil"/>
              <w:left w:val="nil"/>
              <w:bottom w:val="nil"/>
              <w:right w:val="nil"/>
            </w:tcBorders>
            <w:shd w:val="clear" w:color="auto" w:fill="auto"/>
            <w:noWrap/>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244" w:type="pct"/>
            <w:tcBorders>
              <w:top w:val="nil"/>
              <w:left w:val="nil"/>
              <w:bottom w:val="nil"/>
              <w:right w:val="nil"/>
            </w:tcBorders>
            <w:shd w:val="clear" w:color="auto" w:fill="auto"/>
            <w:noWrap/>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54" w:type="pct"/>
            <w:tcBorders>
              <w:top w:val="nil"/>
              <w:left w:val="nil"/>
              <w:bottom w:val="nil"/>
              <w:right w:val="nil"/>
            </w:tcBorders>
            <w:shd w:val="clear" w:color="auto" w:fill="auto"/>
            <w:noWrap/>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321" w:type="pct"/>
            <w:gridSpan w:val="4"/>
            <w:tcBorders>
              <w:top w:val="nil"/>
              <w:left w:val="nil"/>
              <w:bottom w:val="nil"/>
              <w:right w:val="nil"/>
            </w:tcBorders>
            <w:shd w:val="clear" w:color="auto" w:fill="auto"/>
            <w:vAlign w:val="center"/>
            <w:hideMark/>
          </w:tcPr>
          <w:p w:rsidR="008A03E6" w:rsidRPr="008A03E6" w:rsidRDefault="008A03E6" w:rsidP="008A03E6">
            <w:pPr>
              <w:spacing w:after="0" w:line="240" w:lineRule="auto"/>
              <w:jc w:val="right"/>
              <w:rPr>
                <w:rFonts w:ascii="Times New Roman" w:eastAsia="Times New Roman" w:hAnsi="Times New Roman"/>
                <w:sz w:val="18"/>
                <w:szCs w:val="18"/>
                <w:lang w:eastAsia="ru-RU"/>
              </w:rPr>
            </w:pPr>
            <w:r w:rsidRPr="008A03E6">
              <w:rPr>
                <w:rFonts w:ascii="Times New Roman" w:eastAsia="Times New Roman" w:hAnsi="Times New Roman"/>
                <w:sz w:val="18"/>
                <w:szCs w:val="18"/>
                <w:lang w:eastAsia="ru-RU"/>
              </w:rPr>
              <w:t>Приложение № 2</w:t>
            </w:r>
            <w:r w:rsidRPr="008A03E6">
              <w:rPr>
                <w:rFonts w:ascii="Times New Roman" w:eastAsia="Times New Roman" w:hAnsi="Times New Roman"/>
                <w:sz w:val="18"/>
                <w:szCs w:val="18"/>
                <w:lang w:eastAsia="ru-RU"/>
              </w:rPr>
              <w:br/>
              <w:t>к муниципальной программе Богучанского района "Развитие транспортной системы Богучанского района" на 2014-2016 годы</w:t>
            </w:r>
          </w:p>
        </w:tc>
      </w:tr>
      <w:tr w:rsidR="008A03E6" w:rsidRPr="008A03E6" w:rsidTr="008A03E6">
        <w:trPr>
          <w:trHeight w:val="151"/>
        </w:trPr>
        <w:tc>
          <w:tcPr>
            <w:tcW w:w="475" w:type="pct"/>
            <w:tcBorders>
              <w:top w:val="nil"/>
              <w:left w:val="nil"/>
              <w:bottom w:val="nil"/>
              <w:right w:val="nil"/>
            </w:tcBorders>
            <w:shd w:val="clear" w:color="auto" w:fill="auto"/>
            <w:noWrap/>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446" w:type="pct"/>
            <w:tcBorders>
              <w:top w:val="nil"/>
              <w:left w:val="nil"/>
              <w:bottom w:val="nil"/>
              <w:right w:val="nil"/>
            </w:tcBorders>
            <w:shd w:val="clear" w:color="auto" w:fill="auto"/>
            <w:noWrap/>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995" w:type="pct"/>
            <w:tcBorders>
              <w:top w:val="nil"/>
              <w:left w:val="nil"/>
              <w:bottom w:val="nil"/>
              <w:right w:val="nil"/>
            </w:tcBorders>
            <w:shd w:val="clear" w:color="auto" w:fill="auto"/>
            <w:noWrap/>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nil"/>
              <w:right w:val="nil"/>
            </w:tcBorders>
            <w:shd w:val="clear" w:color="auto" w:fill="auto"/>
            <w:noWrap/>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87" w:type="pct"/>
            <w:tcBorders>
              <w:top w:val="nil"/>
              <w:left w:val="nil"/>
              <w:bottom w:val="nil"/>
              <w:right w:val="nil"/>
            </w:tcBorders>
            <w:shd w:val="clear" w:color="auto" w:fill="auto"/>
            <w:noWrap/>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244" w:type="pct"/>
            <w:tcBorders>
              <w:top w:val="nil"/>
              <w:left w:val="nil"/>
              <w:bottom w:val="nil"/>
              <w:right w:val="nil"/>
            </w:tcBorders>
            <w:shd w:val="clear" w:color="auto" w:fill="auto"/>
            <w:noWrap/>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54" w:type="pct"/>
            <w:tcBorders>
              <w:top w:val="nil"/>
              <w:left w:val="nil"/>
              <w:bottom w:val="nil"/>
              <w:right w:val="nil"/>
            </w:tcBorders>
            <w:shd w:val="clear" w:color="auto" w:fill="auto"/>
            <w:noWrap/>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346" w:type="pct"/>
            <w:tcBorders>
              <w:top w:val="nil"/>
              <w:left w:val="nil"/>
              <w:bottom w:val="nil"/>
              <w:right w:val="nil"/>
            </w:tcBorders>
            <w:shd w:val="clear" w:color="auto" w:fill="auto"/>
            <w:noWrap/>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325" w:type="pct"/>
            <w:tcBorders>
              <w:top w:val="nil"/>
              <w:left w:val="nil"/>
              <w:bottom w:val="nil"/>
              <w:right w:val="nil"/>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325" w:type="pct"/>
            <w:tcBorders>
              <w:top w:val="nil"/>
              <w:left w:val="nil"/>
              <w:bottom w:val="nil"/>
              <w:right w:val="nil"/>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325" w:type="pct"/>
            <w:tcBorders>
              <w:top w:val="nil"/>
              <w:left w:val="nil"/>
              <w:bottom w:val="nil"/>
              <w:right w:val="nil"/>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r>
      <w:tr w:rsidR="008A03E6" w:rsidRPr="008A03E6" w:rsidTr="008A03E6">
        <w:trPr>
          <w:trHeight w:val="398"/>
        </w:trPr>
        <w:tc>
          <w:tcPr>
            <w:tcW w:w="5000" w:type="pct"/>
            <w:gridSpan w:val="11"/>
            <w:tcBorders>
              <w:top w:val="nil"/>
              <w:left w:val="nil"/>
              <w:bottom w:val="nil"/>
              <w:right w:val="nil"/>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bCs/>
                <w:sz w:val="20"/>
                <w:szCs w:val="20"/>
                <w:lang w:eastAsia="ru-RU"/>
              </w:rPr>
            </w:pPr>
            <w:r w:rsidRPr="008A03E6">
              <w:rPr>
                <w:rFonts w:ascii="Times New Roman" w:eastAsia="Times New Roman" w:hAnsi="Times New Roman"/>
                <w:bCs/>
                <w:sz w:val="20"/>
                <w:szCs w:val="20"/>
                <w:lang w:eastAsia="ru-RU"/>
              </w:rPr>
              <w:t>Распределение планируемых расходов за счет средств районного бюджета п</w:t>
            </w:r>
            <w:r>
              <w:rPr>
                <w:rFonts w:ascii="Times New Roman" w:eastAsia="Times New Roman" w:hAnsi="Times New Roman"/>
                <w:bCs/>
                <w:sz w:val="20"/>
                <w:szCs w:val="20"/>
                <w:lang w:eastAsia="ru-RU"/>
              </w:rPr>
              <w:t xml:space="preserve">о мероприятиям и подпрограммам </w:t>
            </w:r>
            <w:r w:rsidRPr="008A03E6">
              <w:rPr>
                <w:rFonts w:ascii="Times New Roman" w:eastAsia="Times New Roman" w:hAnsi="Times New Roman"/>
                <w:bCs/>
                <w:sz w:val="20"/>
                <w:szCs w:val="20"/>
                <w:lang w:eastAsia="ru-RU"/>
              </w:rPr>
              <w:t>муниципальной программы</w:t>
            </w:r>
          </w:p>
        </w:tc>
      </w:tr>
      <w:tr w:rsidR="008A03E6" w:rsidRPr="008A03E6" w:rsidTr="008A03E6">
        <w:trPr>
          <w:trHeight w:val="80"/>
        </w:trPr>
        <w:tc>
          <w:tcPr>
            <w:tcW w:w="475" w:type="pct"/>
            <w:tcBorders>
              <w:top w:val="nil"/>
              <w:left w:val="nil"/>
              <w:bottom w:val="nil"/>
              <w:right w:val="nil"/>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bCs/>
                <w:sz w:val="14"/>
                <w:szCs w:val="14"/>
                <w:lang w:eastAsia="ru-RU"/>
              </w:rPr>
            </w:pPr>
          </w:p>
        </w:tc>
        <w:tc>
          <w:tcPr>
            <w:tcW w:w="1446" w:type="pct"/>
            <w:tcBorders>
              <w:top w:val="nil"/>
              <w:left w:val="nil"/>
              <w:bottom w:val="nil"/>
              <w:right w:val="nil"/>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bCs/>
                <w:sz w:val="14"/>
                <w:szCs w:val="14"/>
                <w:lang w:eastAsia="ru-RU"/>
              </w:rPr>
            </w:pPr>
          </w:p>
        </w:tc>
        <w:tc>
          <w:tcPr>
            <w:tcW w:w="995" w:type="pct"/>
            <w:tcBorders>
              <w:top w:val="nil"/>
              <w:left w:val="nil"/>
              <w:bottom w:val="nil"/>
              <w:right w:val="nil"/>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bCs/>
                <w:color w:val="000000"/>
                <w:sz w:val="14"/>
                <w:szCs w:val="14"/>
                <w:lang w:eastAsia="ru-RU"/>
              </w:rPr>
            </w:pPr>
          </w:p>
        </w:tc>
        <w:tc>
          <w:tcPr>
            <w:tcW w:w="179" w:type="pct"/>
            <w:tcBorders>
              <w:top w:val="nil"/>
              <w:left w:val="nil"/>
              <w:bottom w:val="nil"/>
              <w:right w:val="nil"/>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bCs/>
                <w:sz w:val="14"/>
                <w:szCs w:val="14"/>
                <w:lang w:eastAsia="ru-RU"/>
              </w:rPr>
            </w:pPr>
          </w:p>
        </w:tc>
        <w:tc>
          <w:tcPr>
            <w:tcW w:w="187" w:type="pct"/>
            <w:tcBorders>
              <w:top w:val="nil"/>
              <w:left w:val="nil"/>
              <w:bottom w:val="nil"/>
              <w:right w:val="nil"/>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bCs/>
                <w:sz w:val="14"/>
                <w:szCs w:val="14"/>
                <w:lang w:eastAsia="ru-RU"/>
              </w:rPr>
            </w:pPr>
          </w:p>
        </w:tc>
        <w:tc>
          <w:tcPr>
            <w:tcW w:w="244" w:type="pct"/>
            <w:tcBorders>
              <w:top w:val="nil"/>
              <w:left w:val="nil"/>
              <w:bottom w:val="nil"/>
              <w:right w:val="nil"/>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bCs/>
                <w:sz w:val="14"/>
                <w:szCs w:val="14"/>
                <w:lang w:eastAsia="ru-RU"/>
              </w:rPr>
            </w:pPr>
          </w:p>
        </w:tc>
        <w:tc>
          <w:tcPr>
            <w:tcW w:w="154" w:type="pct"/>
            <w:tcBorders>
              <w:top w:val="nil"/>
              <w:left w:val="nil"/>
              <w:bottom w:val="nil"/>
              <w:right w:val="nil"/>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bCs/>
                <w:sz w:val="14"/>
                <w:szCs w:val="14"/>
                <w:lang w:eastAsia="ru-RU"/>
              </w:rPr>
            </w:pPr>
          </w:p>
        </w:tc>
        <w:tc>
          <w:tcPr>
            <w:tcW w:w="346" w:type="pct"/>
            <w:tcBorders>
              <w:top w:val="nil"/>
              <w:left w:val="nil"/>
              <w:bottom w:val="nil"/>
              <w:right w:val="nil"/>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bCs/>
                <w:sz w:val="14"/>
                <w:szCs w:val="14"/>
                <w:lang w:eastAsia="ru-RU"/>
              </w:rPr>
            </w:pPr>
          </w:p>
        </w:tc>
        <w:tc>
          <w:tcPr>
            <w:tcW w:w="325" w:type="pct"/>
            <w:tcBorders>
              <w:top w:val="nil"/>
              <w:left w:val="nil"/>
              <w:bottom w:val="nil"/>
              <w:right w:val="nil"/>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bCs/>
                <w:sz w:val="14"/>
                <w:szCs w:val="14"/>
                <w:lang w:eastAsia="ru-RU"/>
              </w:rPr>
            </w:pPr>
          </w:p>
        </w:tc>
        <w:tc>
          <w:tcPr>
            <w:tcW w:w="325" w:type="pct"/>
            <w:tcBorders>
              <w:top w:val="nil"/>
              <w:left w:val="nil"/>
              <w:bottom w:val="nil"/>
              <w:right w:val="nil"/>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bCs/>
                <w:sz w:val="14"/>
                <w:szCs w:val="14"/>
                <w:lang w:eastAsia="ru-RU"/>
              </w:rPr>
            </w:pPr>
          </w:p>
        </w:tc>
        <w:tc>
          <w:tcPr>
            <w:tcW w:w="325" w:type="pct"/>
            <w:tcBorders>
              <w:top w:val="nil"/>
              <w:left w:val="nil"/>
              <w:bottom w:val="nil"/>
              <w:right w:val="nil"/>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bCs/>
                <w:sz w:val="14"/>
                <w:szCs w:val="14"/>
                <w:lang w:eastAsia="ru-RU"/>
              </w:rPr>
            </w:pPr>
          </w:p>
        </w:tc>
      </w:tr>
      <w:tr w:rsidR="008A03E6" w:rsidRPr="008A03E6" w:rsidTr="008A03E6">
        <w:trPr>
          <w:trHeight w:val="126"/>
        </w:trPr>
        <w:tc>
          <w:tcPr>
            <w:tcW w:w="4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Статус (муниципальная программа, подпрограмма)</w:t>
            </w:r>
          </w:p>
        </w:tc>
        <w:tc>
          <w:tcPr>
            <w:tcW w:w="1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Наименование  программы, подпрограммы</w:t>
            </w:r>
          </w:p>
        </w:tc>
        <w:tc>
          <w:tcPr>
            <w:tcW w:w="9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color w:val="000000"/>
                <w:sz w:val="14"/>
                <w:szCs w:val="14"/>
                <w:lang w:eastAsia="ru-RU"/>
              </w:rPr>
            </w:pPr>
            <w:r w:rsidRPr="008A03E6">
              <w:rPr>
                <w:rFonts w:ascii="Times New Roman" w:eastAsia="Times New Roman" w:hAnsi="Times New Roman"/>
                <w:color w:val="000000"/>
                <w:sz w:val="14"/>
                <w:szCs w:val="14"/>
                <w:lang w:eastAsia="ru-RU"/>
              </w:rPr>
              <w:t>Наименование ГРБС</w:t>
            </w:r>
          </w:p>
        </w:tc>
        <w:tc>
          <w:tcPr>
            <w:tcW w:w="764" w:type="pct"/>
            <w:gridSpan w:val="4"/>
            <w:tcBorders>
              <w:top w:val="single" w:sz="4" w:space="0" w:color="auto"/>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Код бюджетной классификации </w:t>
            </w:r>
          </w:p>
        </w:tc>
        <w:tc>
          <w:tcPr>
            <w:tcW w:w="1321" w:type="pct"/>
            <w:gridSpan w:val="4"/>
            <w:tcBorders>
              <w:top w:val="single" w:sz="4" w:space="0" w:color="auto"/>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Расходы (рублей), годы</w:t>
            </w:r>
          </w:p>
        </w:tc>
      </w:tr>
      <w:tr w:rsidR="008A03E6" w:rsidRPr="008A03E6" w:rsidTr="008A03E6">
        <w:trPr>
          <w:trHeight w:val="322"/>
        </w:trPr>
        <w:tc>
          <w:tcPr>
            <w:tcW w:w="475" w:type="pct"/>
            <w:vMerge/>
            <w:tcBorders>
              <w:top w:val="single" w:sz="4" w:space="0" w:color="auto"/>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446" w:type="pct"/>
            <w:vMerge/>
            <w:tcBorders>
              <w:top w:val="single" w:sz="4" w:space="0" w:color="auto"/>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p>
        </w:tc>
        <w:tc>
          <w:tcPr>
            <w:tcW w:w="179" w:type="pct"/>
            <w:vMerge w:val="restart"/>
            <w:tcBorders>
              <w:top w:val="nil"/>
              <w:left w:val="single" w:sz="4" w:space="0" w:color="auto"/>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ГРБС</w:t>
            </w:r>
          </w:p>
        </w:tc>
        <w:tc>
          <w:tcPr>
            <w:tcW w:w="187" w:type="pct"/>
            <w:vMerge w:val="restart"/>
            <w:tcBorders>
              <w:top w:val="nil"/>
              <w:left w:val="single" w:sz="4" w:space="0" w:color="auto"/>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Рз Пр</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ЦСР</w:t>
            </w:r>
          </w:p>
        </w:tc>
        <w:tc>
          <w:tcPr>
            <w:tcW w:w="154" w:type="pct"/>
            <w:vMerge w:val="restart"/>
            <w:tcBorders>
              <w:top w:val="nil"/>
              <w:left w:val="single" w:sz="4" w:space="0" w:color="auto"/>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ВР</w:t>
            </w:r>
          </w:p>
        </w:tc>
        <w:tc>
          <w:tcPr>
            <w:tcW w:w="346" w:type="pct"/>
            <w:vMerge w:val="restart"/>
            <w:tcBorders>
              <w:top w:val="nil"/>
              <w:left w:val="single" w:sz="4" w:space="0" w:color="auto"/>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очередной финансовый год </w:t>
            </w:r>
          </w:p>
        </w:tc>
        <w:tc>
          <w:tcPr>
            <w:tcW w:w="325" w:type="pct"/>
            <w:vMerge w:val="restart"/>
            <w:tcBorders>
              <w:top w:val="nil"/>
              <w:left w:val="single" w:sz="4" w:space="0" w:color="auto"/>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первый год планового периода </w:t>
            </w:r>
          </w:p>
        </w:tc>
        <w:tc>
          <w:tcPr>
            <w:tcW w:w="325" w:type="pct"/>
            <w:vMerge w:val="restart"/>
            <w:tcBorders>
              <w:top w:val="nil"/>
              <w:left w:val="single" w:sz="4" w:space="0" w:color="auto"/>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второй год планового периода</w:t>
            </w:r>
          </w:p>
        </w:tc>
        <w:tc>
          <w:tcPr>
            <w:tcW w:w="325" w:type="pct"/>
            <w:vMerge w:val="restart"/>
            <w:tcBorders>
              <w:top w:val="nil"/>
              <w:left w:val="single" w:sz="4" w:space="0" w:color="auto"/>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Итого на период</w:t>
            </w:r>
          </w:p>
        </w:tc>
      </w:tr>
      <w:tr w:rsidR="008A03E6" w:rsidRPr="008A03E6" w:rsidTr="008A03E6">
        <w:trPr>
          <w:trHeight w:val="319"/>
        </w:trPr>
        <w:tc>
          <w:tcPr>
            <w:tcW w:w="475" w:type="pct"/>
            <w:vMerge/>
            <w:tcBorders>
              <w:top w:val="single" w:sz="4" w:space="0" w:color="auto"/>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446" w:type="pct"/>
            <w:vMerge/>
            <w:tcBorders>
              <w:top w:val="single" w:sz="4" w:space="0" w:color="auto"/>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p>
        </w:tc>
        <w:tc>
          <w:tcPr>
            <w:tcW w:w="179"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87"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244"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54"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346"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325"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325"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325"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r>
      <w:tr w:rsidR="008A03E6" w:rsidRPr="008A03E6" w:rsidTr="008A03E6">
        <w:trPr>
          <w:trHeight w:val="7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446" w:type="pct"/>
            <w:vMerge/>
            <w:tcBorders>
              <w:top w:val="single" w:sz="4" w:space="0" w:color="auto"/>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p>
        </w:tc>
        <w:tc>
          <w:tcPr>
            <w:tcW w:w="179"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87"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244"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54"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34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2014</w:t>
            </w:r>
          </w:p>
        </w:tc>
        <w:tc>
          <w:tcPr>
            <w:tcW w:w="325"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2015</w:t>
            </w:r>
          </w:p>
        </w:tc>
        <w:tc>
          <w:tcPr>
            <w:tcW w:w="325"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2016</w:t>
            </w:r>
          </w:p>
        </w:tc>
        <w:tc>
          <w:tcPr>
            <w:tcW w:w="325"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r>
      <w:tr w:rsidR="008A03E6" w:rsidRPr="008A03E6" w:rsidTr="008A03E6">
        <w:trPr>
          <w:trHeight w:val="70"/>
        </w:trPr>
        <w:tc>
          <w:tcPr>
            <w:tcW w:w="475" w:type="pct"/>
            <w:tcBorders>
              <w:top w:val="nil"/>
              <w:left w:val="single" w:sz="4" w:space="0" w:color="auto"/>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1</w:t>
            </w:r>
          </w:p>
        </w:tc>
        <w:tc>
          <w:tcPr>
            <w:tcW w:w="144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w:t>
            </w:r>
          </w:p>
        </w:tc>
        <w:tc>
          <w:tcPr>
            <w:tcW w:w="995"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color w:val="000000"/>
                <w:sz w:val="14"/>
                <w:szCs w:val="14"/>
                <w:lang w:eastAsia="ru-RU"/>
              </w:rPr>
            </w:pPr>
            <w:r w:rsidRPr="008A03E6">
              <w:rPr>
                <w:rFonts w:ascii="Times New Roman" w:eastAsia="Times New Roman" w:hAnsi="Times New Roman"/>
                <w:color w:val="000000"/>
                <w:sz w:val="14"/>
                <w:szCs w:val="14"/>
                <w:lang w:eastAsia="ru-RU"/>
              </w:rPr>
              <w:t>3</w:t>
            </w:r>
          </w:p>
        </w:tc>
        <w:tc>
          <w:tcPr>
            <w:tcW w:w="179"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4</w:t>
            </w:r>
          </w:p>
        </w:tc>
        <w:tc>
          <w:tcPr>
            <w:tcW w:w="187"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5</w:t>
            </w:r>
          </w:p>
        </w:tc>
        <w:tc>
          <w:tcPr>
            <w:tcW w:w="244"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6</w:t>
            </w:r>
          </w:p>
        </w:tc>
        <w:tc>
          <w:tcPr>
            <w:tcW w:w="154"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7</w:t>
            </w:r>
          </w:p>
        </w:tc>
        <w:tc>
          <w:tcPr>
            <w:tcW w:w="34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8</w:t>
            </w:r>
          </w:p>
        </w:tc>
        <w:tc>
          <w:tcPr>
            <w:tcW w:w="325"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9</w:t>
            </w:r>
          </w:p>
        </w:tc>
        <w:tc>
          <w:tcPr>
            <w:tcW w:w="325"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10</w:t>
            </w:r>
          </w:p>
        </w:tc>
        <w:tc>
          <w:tcPr>
            <w:tcW w:w="325"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11</w:t>
            </w:r>
          </w:p>
        </w:tc>
      </w:tr>
      <w:tr w:rsidR="008A03E6" w:rsidRPr="008A03E6" w:rsidTr="008A03E6">
        <w:trPr>
          <w:trHeight w:val="215"/>
        </w:trPr>
        <w:tc>
          <w:tcPr>
            <w:tcW w:w="475" w:type="pct"/>
            <w:vMerge w:val="restart"/>
            <w:tcBorders>
              <w:top w:val="nil"/>
              <w:left w:val="single" w:sz="4" w:space="0" w:color="auto"/>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Муниципальная программа</w:t>
            </w:r>
          </w:p>
        </w:tc>
        <w:tc>
          <w:tcPr>
            <w:tcW w:w="1446" w:type="pct"/>
            <w:vMerge w:val="restart"/>
            <w:tcBorders>
              <w:top w:val="nil"/>
              <w:left w:val="single" w:sz="4" w:space="0" w:color="auto"/>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"Развитие транспортной системы Богучанского района" </w:t>
            </w:r>
            <w:r w:rsidRPr="008A03E6">
              <w:rPr>
                <w:rFonts w:ascii="Times New Roman" w:eastAsia="Times New Roman" w:hAnsi="Times New Roman"/>
                <w:sz w:val="14"/>
                <w:szCs w:val="14"/>
                <w:lang w:eastAsia="ru-RU"/>
              </w:rPr>
              <w:lastRenderedPageBreak/>
              <w:t>на 2014-2016 годы</w:t>
            </w:r>
          </w:p>
        </w:tc>
        <w:tc>
          <w:tcPr>
            <w:tcW w:w="995"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r w:rsidRPr="008A03E6">
              <w:rPr>
                <w:rFonts w:ascii="Times New Roman" w:eastAsia="Times New Roman" w:hAnsi="Times New Roman"/>
                <w:color w:val="000000"/>
                <w:sz w:val="14"/>
                <w:szCs w:val="14"/>
                <w:lang w:eastAsia="ru-RU"/>
              </w:rPr>
              <w:lastRenderedPageBreak/>
              <w:t xml:space="preserve">всего расходные обязательства  </w:t>
            </w:r>
            <w:r w:rsidRPr="008A03E6">
              <w:rPr>
                <w:rFonts w:ascii="Times New Roman" w:eastAsia="Times New Roman" w:hAnsi="Times New Roman"/>
                <w:color w:val="000000"/>
                <w:sz w:val="14"/>
                <w:szCs w:val="14"/>
                <w:lang w:eastAsia="ru-RU"/>
              </w:rPr>
              <w:lastRenderedPageBreak/>
              <w:t>по программе</w:t>
            </w:r>
          </w:p>
        </w:tc>
        <w:tc>
          <w:tcPr>
            <w:tcW w:w="179"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lastRenderedPageBreak/>
              <w:t>Х</w:t>
            </w:r>
          </w:p>
        </w:tc>
        <w:tc>
          <w:tcPr>
            <w:tcW w:w="187"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24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346"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27 598 186,0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24 415 600,0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25 634 400,0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77 648 186,0</w:t>
            </w:r>
          </w:p>
        </w:tc>
      </w:tr>
      <w:tr w:rsidR="008A03E6" w:rsidRPr="008A03E6" w:rsidTr="008A03E6">
        <w:trPr>
          <w:trHeight w:val="70"/>
        </w:trPr>
        <w:tc>
          <w:tcPr>
            <w:tcW w:w="475"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446"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995"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r w:rsidRPr="008A03E6">
              <w:rPr>
                <w:rFonts w:ascii="Times New Roman" w:eastAsia="Times New Roman" w:hAnsi="Times New Roman"/>
                <w:color w:val="000000"/>
                <w:sz w:val="14"/>
                <w:szCs w:val="14"/>
                <w:lang w:eastAsia="ru-RU"/>
              </w:rPr>
              <w:t>в том числе по ГРБС:</w:t>
            </w:r>
          </w:p>
        </w:tc>
        <w:tc>
          <w:tcPr>
            <w:tcW w:w="179"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24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r>
      <w:tr w:rsidR="008A03E6" w:rsidRPr="008A03E6" w:rsidTr="008A03E6">
        <w:trPr>
          <w:trHeight w:val="230"/>
        </w:trPr>
        <w:tc>
          <w:tcPr>
            <w:tcW w:w="475"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446"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995"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r w:rsidRPr="008A03E6">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79"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890</w:t>
            </w:r>
          </w:p>
        </w:tc>
        <w:tc>
          <w:tcPr>
            <w:tcW w:w="187"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24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346"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right"/>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4 112 700,0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right"/>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right"/>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right"/>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4 112 700,0</w:t>
            </w:r>
          </w:p>
        </w:tc>
      </w:tr>
      <w:tr w:rsidR="008A03E6" w:rsidRPr="008A03E6" w:rsidTr="008A03E6">
        <w:trPr>
          <w:trHeight w:val="420"/>
        </w:trPr>
        <w:tc>
          <w:tcPr>
            <w:tcW w:w="475"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446"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995"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r w:rsidRPr="008A03E6">
              <w:rPr>
                <w:rFonts w:ascii="Times New Roman" w:eastAsia="Times New Roman" w:hAnsi="Times New Roman"/>
                <w:color w:val="000000"/>
                <w:sz w:val="14"/>
                <w:szCs w:val="14"/>
                <w:lang w:eastAsia="ru-RU"/>
              </w:rPr>
              <w:t>администрация Богучанского района</w:t>
            </w:r>
          </w:p>
        </w:tc>
        <w:tc>
          <w:tcPr>
            <w:tcW w:w="179"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806</w:t>
            </w:r>
          </w:p>
        </w:tc>
        <w:tc>
          <w:tcPr>
            <w:tcW w:w="187"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24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346"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right"/>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23 248 700,0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right"/>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24 415 600,0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right"/>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25 634 400,0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right"/>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73 298 700,0</w:t>
            </w:r>
          </w:p>
        </w:tc>
      </w:tr>
      <w:tr w:rsidR="008A03E6" w:rsidRPr="008A03E6" w:rsidTr="008A03E6">
        <w:trPr>
          <w:trHeight w:val="390"/>
        </w:trPr>
        <w:tc>
          <w:tcPr>
            <w:tcW w:w="475"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446"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995"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r w:rsidRPr="008A03E6">
              <w:rPr>
                <w:rFonts w:ascii="Times New Roman" w:eastAsia="Times New Roman" w:hAnsi="Times New Roman"/>
                <w:color w:val="000000"/>
                <w:sz w:val="14"/>
                <w:szCs w:val="14"/>
                <w:lang w:eastAsia="ru-RU"/>
              </w:rPr>
              <w:t>УМС Богучанского района</w:t>
            </w:r>
          </w:p>
        </w:tc>
        <w:tc>
          <w:tcPr>
            <w:tcW w:w="179"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863</w:t>
            </w:r>
          </w:p>
        </w:tc>
        <w:tc>
          <w:tcPr>
            <w:tcW w:w="187"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24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346"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right"/>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right"/>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right"/>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right"/>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r>
      <w:tr w:rsidR="008A03E6" w:rsidRPr="008A03E6" w:rsidTr="008A03E6">
        <w:trPr>
          <w:trHeight w:val="720"/>
        </w:trPr>
        <w:tc>
          <w:tcPr>
            <w:tcW w:w="475"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446"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995"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r w:rsidRPr="008A03E6">
              <w:rPr>
                <w:rFonts w:ascii="Times New Roman" w:eastAsia="Times New Roman" w:hAnsi="Times New Roman"/>
                <w:color w:val="000000"/>
                <w:sz w:val="14"/>
                <w:szCs w:val="14"/>
                <w:lang w:eastAsia="ru-RU"/>
              </w:rPr>
              <w:t>Управление образования администрации Богучанского района</w:t>
            </w:r>
          </w:p>
        </w:tc>
        <w:tc>
          <w:tcPr>
            <w:tcW w:w="179"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875</w:t>
            </w:r>
          </w:p>
        </w:tc>
        <w:tc>
          <w:tcPr>
            <w:tcW w:w="187"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24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346"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right"/>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236 786,0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right"/>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right"/>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right"/>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236 786,0</w:t>
            </w:r>
          </w:p>
        </w:tc>
      </w:tr>
      <w:tr w:rsidR="008A03E6" w:rsidRPr="008A03E6" w:rsidTr="008A03E6">
        <w:trPr>
          <w:trHeight w:val="780"/>
        </w:trPr>
        <w:tc>
          <w:tcPr>
            <w:tcW w:w="475" w:type="pct"/>
            <w:vMerge w:val="restart"/>
            <w:tcBorders>
              <w:top w:val="nil"/>
              <w:left w:val="single" w:sz="4" w:space="0" w:color="auto"/>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Подпрограмма 1</w:t>
            </w:r>
          </w:p>
        </w:tc>
        <w:tc>
          <w:tcPr>
            <w:tcW w:w="1446" w:type="pct"/>
            <w:vMerge w:val="restart"/>
            <w:tcBorders>
              <w:top w:val="nil"/>
              <w:left w:val="single" w:sz="4" w:space="0" w:color="auto"/>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"Дороги Богучанского района" на 2014-2016 годы</w:t>
            </w:r>
          </w:p>
        </w:tc>
        <w:tc>
          <w:tcPr>
            <w:tcW w:w="995"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r w:rsidRPr="008A03E6">
              <w:rPr>
                <w:rFonts w:ascii="Times New Roman" w:eastAsia="Times New Roman" w:hAnsi="Times New Roman"/>
                <w:color w:val="000000"/>
                <w:sz w:val="14"/>
                <w:szCs w:val="14"/>
                <w:lang w:eastAsia="ru-RU"/>
              </w:rPr>
              <w:t>всего расходные обязательства  по подпрограмме</w:t>
            </w:r>
          </w:p>
        </w:tc>
        <w:tc>
          <w:tcPr>
            <w:tcW w:w="179"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187"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24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346"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4 115 000,0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31 500,0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31 100,0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4 177 600,0</w:t>
            </w:r>
          </w:p>
        </w:tc>
      </w:tr>
      <w:tr w:rsidR="008A03E6" w:rsidRPr="008A03E6" w:rsidTr="008A03E6">
        <w:trPr>
          <w:trHeight w:val="375"/>
        </w:trPr>
        <w:tc>
          <w:tcPr>
            <w:tcW w:w="475"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446"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995"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r w:rsidRPr="008A03E6">
              <w:rPr>
                <w:rFonts w:ascii="Times New Roman" w:eastAsia="Times New Roman" w:hAnsi="Times New Roman"/>
                <w:color w:val="000000"/>
                <w:sz w:val="14"/>
                <w:szCs w:val="14"/>
                <w:lang w:eastAsia="ru-RU"/>
              </w:rPr>
              <w:t>в том числе по ГРБС:</w:t>
            </w:r>
          </w:p>
        </w:tc>
        <w:tc>
          <w:tcPr>
            <w:tcW w:w="179"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24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r>
      <w:tr w:rsidR="008A03E6" w:rsidRPr="008A03E6" w:rsidTr="008A03E6">
        <w:trPr>
          <w:trHeight w:val="375"/>
        </w:trPr>
        <w:tc>
          <w:tcPr>
            <w:tcW w:w="475"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446"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995"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r w:rsidRPr="008A03E6">
              <w:rPr>
                <w:rFonts w:ascii="Times New Roman" w:eastAsia="Times New Roman" w:hAnsi="Times New Roman"/>
                <w:color w:val="000000"/>
                <w:sz w:val="14"/>
                <w:szCs w:val="14"/>
                <w:lang w:eastAsia="ru-RU"/>
              </w:rPr>
              <w:t>администрация Богучанского района</w:t>
            </w:r>
          </w:p>
        </w:tc>
        <w:tc>
          <w:tcPr>
            <w:tcW w:w="179"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806</w:t>
            </w:r>
          </w:p>
        </w:tc>
        <w:tc>
          <w:tcPr>
            <w:tcW w:w="187"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24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346"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25 700,0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31 500,0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31 100,0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88 300,0</w:t>
            </w:r>
          </w:p>
        </w:tc>
      </w:tr>
      <w:tr w:rsidR="008A03E6" w:rsidRPr="008A03E6" w:rsidTr="008A03E6">
        <w:trPr>
          <w:trHeight w:val="129"/>
        </w:trPr>
        <w:tc>
          <w:tcPr>
            <w:tcW w:w="475"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446"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995"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r w:rsidRPr="008A03E6">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79"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890</w:t>
            </w:r>
          </w:p>
        </w:tc>
        <w:tc>
          <w:tcPr>
            <w:tcW w:w="187"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24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346"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4 089 300,0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4 089 300,0</w:t>
            </w:r>
          </w:p>
        </w:tc>
      </w:tr>
      <w:tr w:rsidR="008A03E6" w:rsidRPr="008A03E6" w:rsidTr="008A03E6">
        <w:trPr>
          <w:trHeight w:val="153"/>
        </w:trPr>
        <w:tc>
          <w:tcPr>
            <w:tcW w:w="475" w:type="pct"/>
            <w:vMerge w:val="restart"/>
            <w:tcBorders>
              <w:top w:val="nil"/>
              <w:left w:val="single" w:sz="4" w:space="0" w:color="auto"/>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Подпрограмма 2</w:t>
            </w:r>
          </w:p>
        </w:tc>
        <w:tc>
          <w:tcPr>
            <w:tcW w:w="1446" w:type="pct"/>
            <w:vMerge w:val="restart"/>
            <w:tcBorders>
              <w:top w:val="nil"/>
              <w:left w:val="single" w:sz="4" w:space="0" w:color="auto"/>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"Развитие транспортного комплекса Богучанского района" на 2014-2016 годы</w:t>
            </w:r>
          </w:p>
        </w:tc>
        <w:tc>
          <w:tcPr>
            <w:tcW w:w="995"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r w:rsidRPr="008A03E6">
              <w:rPr>
                <w:rFonts w:ascii="Times New Roman" w:eastAsia="Times New Roman" w:hAnsi="Times New Roman"/>
                <w:color w:val="000000"/>
                <w:sz w:val="14"/>
                <w:szCs w:val="14"/>
                <w:lang w:eastAsia="ru-RU"/>
              </w:rPr>
              <w:t>всего расходные обязательства  по программе</w:t>
            </w:r>
          </w:p>
        </w:tc>
        <w:tc>
          <w:tcPr>
            <w:tcW w:w="179"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187"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24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346"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23 223 000,0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24 384 100,0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25 603 300,0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73 210 400,0</w:t>
            </w:r>
          </w:p>
        </w:tc>
      </w:tr>
      <w:tr w:rsidR="008A03E6" w:rsidRPr="008A03E6" w:rsidTr="008A03E6">
        <w:trPr>
          <w:trHeight w:val="206"/>
        </w:trPr>
        <w:tc>
          <w:tcPr>
            <w:tcW w:w="475"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446"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995"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r w:rsidRPr="008A03E6">
              <w:rPr>
                <w:rFonts w:ascii="Times New Roman" w:eastAsia="Times New Roman" w:hAnsi="Times New Roman"/>
                <w:color w:val="000000"/>
                <w:sz w:val="14"/>
                <w:szCs w:val="14"/>
                <w:lang w:eastAsia="ru-RU"/>
              </w:rPr>
              <w:t>в том числе по ГРБС:</w:t>
            </w:r>
          </w:p>
        </w:tc>
        <w:tc>
          <w:tcPr>
            <w:tcW w:w="179"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24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r>
      <w:tr w:rsidR="008A03E6" w:rsidRPr="008A03E6" w:rsidTr="008A03E6">
        <w:trPr>
          <w:trHeight w:val="480"/>
        </w:trPr>
        <w:tc>
          <w:tcPr>
            <w:tcW w:w="475"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446"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995"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r w:rsidRPr="008A03E6">
              <w:rPr>
                <w:rFonts w:ascii="Times New Roman" w:eastAsia="Times New Roman" w:hAnsi="Times New Roman"/>
                <w:color w:val="000000"/>
                <w:sz w:val="14"/>
                <w:szCs w:val="14"/>
                <w:lang w:eastAsia="ru-RU"/>
              </w:rPr>
              <w:t>администрация Богучанского района</w:t>
            </w:r>
          </w:p>
        </w:tc>
        <w:tc>
          <w:tcPr>
            <w:tcW w:w="179"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806</w:t>
            </w:r>
          </w:p>
        </w:tc>
        <w:tc>
          <w:tcPr>
            <w:tcW w:w="187"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24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346"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23 223 000,0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24 384 100,0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25 603 300,0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73 210 400,0</w:t>
            </w:r>
          </w:p>
        </w:tc>
      </w:tr>
      <w:tr w:rsidR="008A03E6" w:rsidRPr="008A03E6" w:rsidTr="008A03E6">
        <w:trPr>
          <w:trHeight w:val="450"/>
        </w:trPr>
        <w:tc>
          <w:tcPr>
            <w:tcW w:w="475"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446"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995"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r w:rsidRPr="008A03E6">
              <w:rPr>
                <w:rFonts w:ascii="Times New Roman" w:eastAsia="Times New Roman" w:hAnsi="Times New Roman"/>
                <w:color w:val="000000"/>
                <w:sz w:val="14"/>
                <w:szCs w:val="14"/>
                <w:lang w:eastAsia="ru-RU"/>
              </w:rPr>
              <w:t>УМС Богучанского района</w:t>
            </w:r>
          </w:p>
        </w:tc>
        <w:tc>
          <w:tcPr>
            <w:tcW w:w="179"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863</w:t>
            </w:r>
          </w:p>
        </w:tc>
        <w:tc>
          <w:tcPr>
            <w:tcW w:w="187"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24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346"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r>
      <w:tr w:rsidR="008A03E6" w:rsidRPr="008A03E6" w:rsidTr="008A03E6">
        <w:trPr>
          <w:trHeight w:val="70"/>
        </w:trPr>
        <w:tc>
          <w:tcPr>
            <w:tcW w:w="475" w:type="pct"/>
            <w:vMerge w:val="restart"/>
            <w:tcBorders>
              <w:top w:val="nil"/>
              <w:left w:val="single" w:sz="4" w:space="0" w:color="auto"/>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Подпрограмма 3</w:t>
            </w:r>
          </w:p>
        </w:tc>
        <w:tc>
          <w:tcPr>
            <w:tcW w:w="1446" w:type="pct"/>
            <w:vMerge w:val="restart"/>
            <w:tcBorders>
              <w:top w:val="nil"/>
              <w:left w:val="single" w:sz="4" w:space="0" w:color="auto"/>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"Безопасность дорожного движения в Богучанском районе" на 2014-2016 годы</w:t>
            </w:r>
          </w:p>
        </w:tc>
        <w:tc>
          <w:tcPr>
            <w:tcW w:w="995"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r w:rsidRPr="008A03E6">
              <w:rPr>
                <w:rFonts w:ascii="Times New Roman" w:eastAsia="Times New Roman" w:hAnsi="Times New Roman"/>
                <w:color w:val="000000"/>
                <w:sz w:val="14"/>
                <w:szCs w:val="14"/>
                <w:lang w:eastAsia="ru-RU"/>
              </w:rPr>
              <w:t>всего расходные обязательства  по программе</w:t>
            </w:r>
          </w:p>
        </w:tc>
        <w:tc>
          <w:tcPr>
            <w:tcW w:w="179"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187"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24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346"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260 186,0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260 186,0</w:t>
            </w:r>
          </w:p>
        </w:tc>
      </w:tr>
      <w:tr w:rsidR="008A03E6" w:rsidRPr="008A03E6" w:rsidTr="008A03E6">
        <w:trPr>
          <w:trHeight w:val="375"/>
        </w:trPr>
        <w:tc>
          <w:tcPr>
            <w:tcW w:w="475"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446"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995"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r w:rsidRPr="008A03E6">
              <w:rPr>
                <w:rFonts w:ascii="Times New Roman" w:eastAsia="Times New Roman" w:hAnsi="Times New Roman"/>
                <w:color w:val="000000"/>
                <w:sz w:val="14"/>
                <w:szCs w:val="14"/>
                <w:lang w:eastAsia="ru-RU"/>
              </w:rPr>
              <w:t>в том числе по ГРБС:</w:t>
            </w:r>
          </w:p>
        </w:tc>
        <w:tc>
          <w:tcPr>
            <w:tcW w:w="179"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24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r>
      <w:tr w:rsidR="008A03E6" w:rsidRPr="008A03E6" w:rsidTr="008A03E6">
        <w:trPr>
          <w:trHeight w:val="690"/>
        </w:trPr>
        <w:tc>
          <w:tcPr>
            <w:tcW w:w="475"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446"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995"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r w:rsidRPr="008A03E6">
              <w:rPr>
                <w:rFonts w:ascii="Times New Roman" w:eastAsia="Times New Roman" w:hAnsi="Times New Roman"/>
                <w:color w:val="000000"/>
                <w:sz w:val="14"/>
                <w:szCs w:val="14"/>
                <w:lang w:eastAsia="ru-RU"/>
              </w:rPr>
              <w:t>Управление образования администрации Богучанского района</w:t>
            </w:r>
          </w:p>
        </w:tc>
        <w:tc>
          <w:tcPr>
            <w:tcW w:w="179"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875</w:t>
            </w:r>
          </w:p>
        </w:tc>
        <w:tc>
          <w:tcPr>
            <w:tcW w:w="187"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24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346"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236 786,0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236 786,0</w:t>
            </w:r>
          </w:p>
        </w:tc>
      </w:tr>
      <w:tr w:rsidR="008A03E6" w:rsidRPr="008A03E6" w:rsidTr="008A03E6">
        <w:trPr>
          <w:trHeight w:val="690"/>
        </w:trPr>
        <w:tc>
          <w:tcPr>
            <w:tcW w:w="475"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446"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995"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r w:rsidRPr="008A03E6">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79"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890</w:t>
            </w:r>
          </w:p>
        </w:tc>
        <w:tc>
          <w:tcPr>
            <w:tcW w:w="187"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24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Х</w:t>
            </w:r>
          </w:p>
        </w:tc>
        <w:tc>
          <w:tcPr>
            <w:tcW w:w="346"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23 400,0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25" w:type="pct"/>
            <w:tcBorders>
              <w:top w:val="nil"/>
              <w:left w:val="nil"/>
              <w:bottom w:val="single" w:sz="4" w:space="0" w:color="auto"/>
              <w:right w:val="single" w:sz="4" w:space="0" w:color="auto"/>
            </w:tcBorders>
            <w:shd w:val="clear" w:color="auto" w:fill="auto"/>
            <w:noWrap/>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23 400,0</w:t>
            </w:r>
          </w:p>
        </w:tc>
      </w:tr>
    </w:tbl>
    <w:p w:rsidR="008A03E6" w:rsidRDefault="008A03E6" w:rsidP="008A03E6">
      <w:pPr>
        <w:pStyle w:val="140"/>
        <w:spacing w:before="0" w:after="0" w:line="240" w:lineRule="auto"/>
        <w:rPr>
          <w:sz w:val="18"/>
          <w:szCs w:val="18"/>
        </w:rPr>
      </w:pPr>
    </w:p>
    <w:tbl>
      <w:tblPr>
        <w:tblW w:w="5000" w:type="pct"/>
        <w:tblLook w:val="04A0"/>
      </w:tblPr>
      <w:tblGrid>
        <w:gridCol w:w="1183"/>
        <w:gridCol w:w="2455"/>
        <w:gridCol w:w="1857"/>
        <w:gridCol w:w="616"/>
        <w:gridCol w:w="961"/>
        <w:gridCol w:w="892"/>
        <w:gridCol w:w="892"/>
        <w:gridCol w:w="714"/>
      </w:tblGrid>
      <w:tr w:rsidR="008A03E6" w:rsidRPr="008A03E6" w:rsidTr="008A03E6">
        <w:trPr>
          <w:trHeight w:val="80"/>
        </w:trPr>
        <w:tc>
          <w:tcPr>
            <w:tcW w:w="618" w:type="pct"/>
            <w:tcBorders>
              <w:top w:val="nil"/>
              <w:left w:val="nil"/>
              <w:bottom w:val="nil"/>
              <w:right w:val="nil"/>
            </w:tcBorders>
            <w:shd w:val="clear" w:color="auto" w:fill="auto"/>
            <w:noWrap/>
            <w:vAlign w:val="bottom"/>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tcBorders>
              <w:top w:val="nil"/>
              <w:left w:val="nil"/>
              <w:bottom w:val="nil"/>
              <w:right w:val="nil"/>
            </w:tcBorders>
            <w:shd w:val="clear" w:color="auto" w:fill="auto"/>
            <w:noWrap/>
            <w:vAlign w:val="bottom"/>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970" w:type="pct"/>
            <w:tcBorders>
              <w:top w:val="nil"/>
              <w:left w:val="nil"/>
              <w:bottom w:val="nil"/>
              <w:right w:val="nil"/>
            </w:tcBorders>
            <w:shd w:val="clear" w:color="auto" w:fill="auto"/>
            <w:noWrap/>
            <w:vAlign w:val="bottom"/>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2129" w:type="pct"/>
            <w:gridSpan w:val="5"/>
            <w:tcBorders>
              <w:top w:val="nil"/>
              <w:left w:val="nil"/>
              <w:bottom w:val="nil"/>
              <w:right w:val="nil"/>
            </w:tcBorders>
            <w:shd w:val="clear" w:color="auto" w:fill="auto"/>
            <w:vAlign w:val="bottom"/>
            <w:hideMark/>
          </w:tcPr>
          <w:p w:rsidR="008A03E6" w:rsidRPr="008A03E6" w:rsidRDefault="008A03E6" w:rsidP="008A03E6">
            <w:pPr>
              <w:spacing w:after="0" w:line="240" w:lineRule="auto"/>
              <w:jc w:val="right"/>
              <w:rPr>
                <w:rFonts w:ascii="Times New Roman" w:eastAsia="Times New Roman" w:hAnsi="Times New Roman"/>
                <w:sz w:val="18"/>
                <w:szCs w:val="18"/>
                <w:lang w:eastAsia="ru-RU"/>
              </w:rPr>
            </w:pPr>
            <w:r w:rsidRPr="008A03E6">
              <w:rPr>
                <w:rFonts w:ascii="Times New Roman" w:eastAsia="Times New Roman" w:hAnsi="Times New Roman"/>
                <w:sz w:val="18"/>
                <w:szCs w:val="18"/>
                <w:lang w:eastAsia="ru-RU"/>
              </w:rPr>
              <w:t>Приложение № 2</w:t>
            </w:r>
            <w:r w:rsidRPr="008A03E6">
              <w:rPr>
                <w:rFonts w:ascii="Times New Roman" w:eastAsia="Times New Roman" w:hAnsi="Times New Roman"/>
                <w:sz w:val="18"/>
                <w:szCs w:val="18"/>
                <w:lang w:eastAsia="ru-RU"/>
              </w:rPr>
              <w:br/>
              <w:t xml:space="preserve">к постановлению администрации </w:t>
            </w:r>
            <w:r w:rsidRPr="008A03E6">
              <w:rPr>
                <w:rFonts w:ascii="Times New Roman" w:eastAsia="Times New Roman" w:hAnsi="Times New Roman"/>
                <w:sz w:val="18"/>
                <w:szCs w:val="18"/>
                <w:lang w:eastAsia="ru-RU"/>
              </w:rPr>
              <w:br/>
              <w:t>Богучанского района от 10.02.2014 № 152-п</w:t>
            </w:r>
          </w:p>
        </w:tc>
      </w:tr>
      <w:tr w:rsidR="008A03E6" w:rsidRPr="008A03E6" w:rsidTr="008A03E6">
        <w:trPr>
          <w:trHeight w:val="213"/>
        </w:trPr>
        <w:tc>
          <w:tcPr>
            <w:tcW w:w="618" w:type="pct"/>
            <w:tcBorders>
              <w:top w:val="nil"/>
              <w:left w:val="nil"/>
              <w:bottom w:val="nil"/>
              <w:right w:val="nil"/>
            </w:tcBorders>
            <w:shd w:val="clear" w:color="auto" w:fill="auto"/>
            <w:noWrap/>
            <w:vAlign w:val="bottom"/>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tcBorders>
              <w:top w:val="nil"/>
              <w:left w:val="nil"/>
              <w:bottom w:val="nil"/>
              <w:right w:val="nil"/>
            </w:tcBorders>
            <w:shd w:val="clear" w:color="auto" w:fill="auto"/>
            <w:noWrap/>
            <w:vAlign w:val="bottom"/>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970" w:type="pct"/>
            <w:tcBorders>
              <w:top w:val="nil"/>
              <w:left w:val="nil"/>
              <w:bottom w:val="nil"/>
              <w:right w:val="nil"/>
            </w:tcBorders>
            <w:shd w:val="clear" w:color="auto" w:fill="auto"/>
            <w:noWrap/>
            <w:vAlign w:val="bottom"/>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824" w:type="pct"/>
            <w:gridSpan w:val="2"/>
            <w:tcBorders>
              <w:top w:val="nil"/>
              <w:left w:val="nil"/>
              <w:bottom w:val="nil"/>
              <w:right w:val="nil"/>
            </w:tcBorders>
            <w:shd w:val="clear" w:color="auto" w:fill="auto"/>
            <w:vAlign w:val="bottom"/>
            <w:hideMark/>
          </w:tcPr>
          <w:p w:rsidR="008A03E6" w:rsidRPr="008A03E6" w:rsidRDefault="008A03E6" w:rsidP="008A03E6">
            <w:pPr>
              <w:spacing w:after="0" w:line="240" w:lineRule="auto"/>
              <w:jc w:val="right"/>
              <w:rPr>
                <w:rFonts w:ascii="Times New Roman" w:eastAsia="Times New Roman" w:hAnsi="Times New Roman"/>
                <w:sz w:val="18"/>
                <w:szCs w:val="18"/>
                <w:lang w:eastAsia="ru-RU"/>
              </w:rPr>
            </w:pPr>
          </w:p>
        </w:tc>
        <w:tc>
          <w:tcPr>
            <w:tcW w:w="466" w:type="pct"/>
            <w:tcBorders>
              <w:top w:val="nil"/>
              <w:left w:val="nil"/>
              <w:bottom w:val="nil"/>
              <w:right w:val="nil"/>
            </w:tcBorders>
            <w:shd w:val="clear" w:color="auto" w:fill="auto"/>
            <w:vAlign w:val="bottom"/>
            <w:hideMark/>
          </w:tcPr>
          <w:p w:rsidR="008A03E6" w:rsidRPr="008A03E6" w:rsidRDefault="008A03E6" w:rsidP="008A03E6">
            <w:pPr>
              <w:spacing w:after="0" w:line="240" w:lineRule="auto"/>
              <w:jc w:val="right"/>
              <w:rPr>
                <w:rFonts w:ascii="Times New Roman" w:eastAsia="Times New Roman" w:hAnsi="Times New Roman"/>
                <w:sz w:val="18"/>
                <w:szCs w:val="18"/>
                <w:lang w:eastAsia="ru-RU"/>
              </w:rPr>
            </w:pPr>
          </w:p>
        </w:tc>
        <w:tc>
          <w:tcPr>
            <w:tcW w:w="466" w:type="pct"/>
            <w:tcBorders>
              <w:top w:val="nil"/>
              <w:left w:val="nil"/>
              <w:bottom w:val="nil"/>
              <w:right w:val="nil"/>
            </w:tcBorders>
            <w:shd w:val="clear" w:color="auto" w:fill="auto"/>
            <w:vAlign w:val="bottom"/>
            <w:hideMark/>
          </w:tcPr>
          <w:p w:rsidR="008A03E6" w:rsidRPr="008A03E6" w:rsidRDefault="008A03E6" w:rsidP="008A03E6">
            <w:pPr>
              <w:spacing w:after="0" w:line="240" w:lineRule="auto"/>
              <w:jc w:val="right"/>
              <w:rPr>
                <w:rFonts w:ascii="Times New Roman" w:eastAsia="Times New Roman" w:hAnsi="Times New Roman"/>
                <w:sz w:val="18"/>
                <w:szCs w:val="18"/>
                <w:lang w:eastAsia="ru-RU"/>
              </w:rPr>
            </w:pPr>
          </w:p>
        </w:tc>
        <w:tc>
          <w:tcPr>
            <w:tcW w:w="373" w:type="pct"/>
            <w:tcBorders>
              <w:top w:val="nil"/>
              <w:left w:val="nil"/>
              <w:bottom w:val="nil"/>
              <w:right w:val="nil"/>
            </w:tcBorders>
            <w:shd w:val="clear" w:color="auto" w:fill="auto"/>
            <w:vAlign w:val="bottom"/>
            <w:hideMark/>
          </w:tcPr>
          <w:p w:rsidR="008A03E6" w:rsidRPr="008A03E6" w:rsidRDefault="008A03E6" w:rsidP="008A03E6">
            <w:pPr>
              <w:spacing w:after="0" w:line="240" w:lineRule="auto"/>
              <w:jc w:val="right"/>
              <w:rPr>
                <w:rFonts w:ascii="Times New Roman" w:eastAsia="Times New Roman" w:hAnsi="Times New Roman"/>
                <w:sz w:val="18"/>
                <w:szCs w:val="18"/>
                <w:lang w:eastAsia="ru-RU"/>
              </w:rPr>
            </w:pPr>
          </w:p>
        </w:tc>
      </w:tr>
      <w:tr w:rsidR="008A03E6" w:rsidRPr="008A03E6" w:rsidTr="008A03E6">
        <w:trPr>
          <w:trHeight w:val="80"/>
        </w:trPr>
        <w:tc>
          <w:tcPr>
            <w:tcW w:w="618" w:type="pct"/>
            <w:tcBorders>
              <w:top w:val="nil"/>
              <w:left w:val="nil"/>
              <w:bottom w:val="nil"/>
              <w:right w:val="nil"/>
            </w:tcBorders>
            <w:shd w:val="clear" w:color="auto" w:fill="auto"/>
            <w:noWrap/>
            <w:vAlign w:val="bottom"/>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tcBorders>
              <w:top w:val="nil"/>
              <w:left w:val="nil"/>
              <w:bottom w:val="nil"/>
              <w:right w:val="nil"/>
            </w:tcBorders>
            <w:shd w:val="clear" w:color="auto" w:fill="auto"/>
            <w:noWrap/>
            <w:vAlign w:val="bottom"/>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970" w:type="pct"/>
            <w:tcBorders>
              <w:top w:val="nil"/>
              <w:left w:val="nil"/>
              <w:bottom w:val="nil"/>
              <w:right w:val="nil"/>
            </w:tcBorders>
            <w:shd w:val="clear" w:color="auto" w:fill="auto"/>
            <w:noWrap/>
            <w:vAlign w:val="bottom"/>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2129" w:type="pct"/>
            <w:gridSpan w:val="5"/>
            <w:tcBorders>
              <w:top w:val="nil"/>
              <w:left w:val="nil"/>
              <w:bottom w:val="nil"/>
              <w:right w:val="nil"/>
            </w:tcBorders>
            <w:shd w:val="clear" w:color="auto" w:fill="auto"/>
            <w:vAlign w:val="bottom"/>
            <w:hideMark/>
          </w:tcPr>
          <w:p w:rsidR="008A03E6" w:rsidRPr="008A03E6" w:rsidRDefault="008A03E6" w:rsidP="008A03E6">
            <w:pPr>
              <w:spacing w:after="0" w:line="240" w:lineRule="auto"/>
              <w:jc w:val="right"/>
              <w:rPr>
                <w:rFonts w:ascii="Times New Roman" w:eastAsia="Times New Roman" w:hAnsi="Times New Roman"/>
                <w:sz w:val="18"/>
                <w:szCs w:val="18"/>
                <w:lang w:eastAsia="ru-RU"/>
              </w:rPr>
            </w:pPr>
            <w:r w:rsidRPr="008A03E6">
              <w:rPr>
                <w:rFonts w:ascii="Times New Roman" w:eastAsia="Times New Roman" w:hAnsi="Times New Roman"/>
                <w:sz w:val="18"/>
                <w:szCs w:val="18"/>
                <w:lang w:eastAsia="ru-RU"/>
              </w:rPr>
              <w:t>Приложение № 3</w:t>
            </w:r>
            <w:r w:rsidRPr="008A03E6">
              <w:rPr>
                <w:rFonts w:ascii="Times New Roman" w:eastAsia="Times New Roman" w:hAnsi="Times New Roman"/>
                <w:sz w:val="18"/>
                <w:szCs w:val="18"/>
                <w:lang w:eastAsia="ru-RU"/>
              </w:rPr>
              <w:br/>
              <w:t>к муниципальной программе Богучанского района "Развитие транспортной системы Богучанского района" на 2014-2016 годы</w:t>
            </w:r>
          </w:p>
        </w:tc>
      </w:tr>
      <w:tr w:rsidR="008A03E6" w:rsidRPr="008A03E6" w:rsidTr="008A03E6">
        <w:trPr>
          <w:trHeight w:val="210"/>
        </w:trPr>
        <w:tc>
          <w:tcPr>
            <w:tcW w:w="618" w:type="pct"/>
            <w:tcBorders>
              <w:top w:val="nil"/>
              <w:left w:val="nil"/>
              <w:bottom w:val="nil"/>
              <w:right w:val="nil"/>
            </w:tcBorders>
            <w:shd w:val="clear" w:color="auto" w:fill="auto"/>
            <w:noWrap/>
            <w:vAlign w:val="bottom"/>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tcBorders>
              <w:top w:val="nil"/>
              <w:left w:val="nil"/>
              <w:bottom w:val="nil"/>
              <w:right w:val="nil"/>
            </w:tcBorders>
            <w:shd w:val="clear" w:color="auto" w:fill="auto"/>
            <w:noWrap/>
            <w:vAlign w:val="bottom"/>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nil"/>
              <w:right w:val="nil"/>
            </w:tcBorders>
            <w:shd w:val="clear" w:color="auto" w:fill="auto"/>
            <w:noWrap/>
            <w:vAlign w:val="bottom"/>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502" w:type="pct"/>
            <w:tcBorders>
              <w:top w:val="nil"/>
              <w:left w:val="nil"/>
              <w:bottom w:val="nil"/>
              <w:right w:val="nil"/>
            </w:tcBorders>
            <w:shd w:val="clear" w:color="auto" w:fill="auto"/>
            <w:noWrap/>
            <w:vAlign w:val="bottom"/>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466" w:type="pct"/>
            <w:tcBorders>
              <w:top w:val="nil"/>
              <w:left w:val="nil"/>
              <w:bottom w:val="nil"/>
              <w:right w:val="nil"/>
            </w:tcBorders>
            <w:shd w:val="clear" w:color="auto" w:fill="auto"/>
            <w:noWrap/>
            <w:vAlign w:val="bottom"/>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466" w:type="pct"/>
            <w:tcBorders>
              <w:top w:val="nil"/>
              <w:left w:val="nil"/>
              <w:bottom w:val="nil"/>
              <w:right w:val="nil"/>
            </w:tcBorders>
            <w:shd w:val="clear" w:color="auto" w:fill="auto"/>
            <w:noWrap/>
            <w:vAlign w:val="bottom"/>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373" w:type="pct"/>
            <w:tcBorders>
              <w:top w:val="nil"/>
              <w:left w:val="nil"/>
              <w:bottom w:val="nil"/>
              <w:right w:val="nil"/>
            </w:tcBorders>
            <w:shd w:val="clear" w:color="auto" w:fill="auto"/>
            <w:noWrap/>
            <w:vAlign w:val="bottom"/>
            <w:hideMark/>
          </w:tcPr>
          <w:p w:rsidR="008A03E6" w:rsidRPr="008A03E6" w:rsidRDefault="008A03E6" w:rsidP="008A03E6">
            <w:pPr>
              <w:spacing w:after="0" w:line="240" w:lineRule="auto"/>
              <w:rPr>
                <w:rFonts w:ascii="Times New Roman" w:eastAsia="Times New Roman" w:hAnsi="Times New Roman"/>
                <w:sz w:val="14"/>
                <w:szCs w:val="14"/>
                <w:lang w:eastAsia="ru-RU"/>
              </w:rPr>
            </w:pPr>
          </w:p>
        </w:tc>
      </w:tr>
      <w:tr w:rsidR="008A03E6" w:rsidRPr="008A03E6" w:rsidTr="008A03E6">
        <w:trPr>
          <w:trHeight w:val="529"/>
        </w:trPr>
        <w:tc>
          <w:tcPr>
            <w:tcW w:w="5000" w:type="pct"/>
            <w:gridSpan w:val="8"/>
            <w:tcBorders>
              <w:top w:val="nil"/>
              <w:left w:val="nil"/>
              <w:bottom w:val="nil"/>
              <w:right w:val="nil"/>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bCs/>
                <w:sz w:val="20"/>
                <w:szCs w:val="20"/>
                <w:lang w:eastAsia="ru-RU"/>
              </w:rPr>
            </w:pPr>
            <w:r w:rsidRPr="008A03E6">
              <w:rPr>
                <w:rFonts w:ascii="Times New Roman" w:eastAsia="Times New Roman" w:hAnsi="Times New Roman"/>
                <w:bCs/>
                <w:sz w:val="20"/>
                <w:szCs w:val="20"/>
                <w:lang w:eastAsia="ru-RU"/>
              </w:rPr>
              <w:t>Ресурсное обеспечение и прогнозная оценка расходов на реализацию целей муниципально</w:t>
            </w:r>
            <w:r>
              <w:rPr>
                <w:rFonts w:ascii="Times New Roman" w:eastAsia="Times New Roman" w:hAnsi="Times New Roman"/>
                <w:bCs/>
                <w:sz w:val="20"/>
                <w:szCs w:val="20"/>
                <w:lang w:eastAsia="ru-RU"/>
              </w:rPr>
              <w:t xml:space="preserve">й программы Богучанского района </w:t>
            </w:r>
            <w:r w:rsidRPr="008A03E6">
              <w:rPr>
                <w:rFonts w:ascii="Times New Roman" w:eastAsia="Times New Roman" w:hAnsi="Times New Roman"/>
                <w:bCs/>
                <w:sz w:val="20"/>
                <w:szCs w:val="20"/>
                <w:lang w:eastAsia="ru-RU"/>
              </w:rPr>
              <w:t>с учетом источников финансирования, в том числе по уровням бюджетной системы</w:t>
            </w:r>
          </w:p>
        </w:tc>
      </w:tr>
      <w:tr w:rsidR="008A03E6" w:rsidRPr="008A03E6" w:rsidTr="008A03E6">
        <w:trPr>
          <w:trHeight w:val="255"/>
        </w:trPr>
        <w:tc>
          <w:tcPr>
            <w:tcW w:w="618" w:type="pct"/>
            <w:tcBorders>
              <w:top w:val="nil"/>
              <w:left w:val="nil"/>
              <w:bottom w:val="nil"/>
              <w:right w:val="nil"/>
            </w:tcBorders>
            <w:shd w:val="clear" w:color="auto" w:fill="auto"/>
            <w:noWrap/>
            <w:vAlign w:val="bottom"/>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tcBorders>
              <w:top w:val="nil"/>
              <w:left w:val="nil"/>
              <w:bottom w:val="nil"/>
              <w:right w:val="nil"/>
            </w:tcBorders>
            <w:shd w:val="clear" w:color="auto" w:fill="auto"/>
            <w:noWrap/>
            <w:vAlign w:val="bottom"/>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nil"/>
              <w:right w:val="nil"/>
            </w:tcBorders>
            <w:shd w:val="clear" w:color="auto" w:fill="auto"/>
            <w:noWrap/>
            <w:vAlign w:val="bottom"/>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502" w:type="pct"/>
            <w:tcBorders>
              <w:top w:val="nil"/>
              <w:left w:val="nil"/>
              <w:bottom w:val="nil"/>
              <w:right w:val="nil"/>
            </w:tcBorders>
            <w:shd w:val="clear" w:color="auto" w:fill="auto"/>
            <w:noWrap/>
            <w:vAlign w:val="bottom"/>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466" w:type="pct"/>
            <w:tcBorders>
              <w:top w:val="nil"/>
              <w:left w:val="nil"/>
              <w:bottom w:val="nil"/>
              <w:right w:val="nil"/>
            </w:tcBorders>
            <w:shd w:val="clear" w:color="auto" w:fill="auto"/>
            <w:noWrap/>
            <w:vAlign w:val="bottom"/>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466" w:type="pct"/>
            <w:tcBorders>
              <w:top w:val="nil"/>
              <w:left w:val="nil"/>
              <w:bottom w:val="nil"/>
              <w:right w:val="nil"/>
            </w:tcBorders>
            <w:shd w:val="clear" w:color="auto" w:fill="auto"/>
            <w:noWrap/>
            <w:vAlign w:val="bottom"/>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373" w:type="pct"/>
            <w:tcBorders>
              <w:top w:val="nil"/>
              <w:left w:val="nil"/>
              <w:bottom w:val="nil"/>
              <w:right w:val="nil"/>
            </w:tcBorders>
            <w:shd w:val="clear" w:color="auto" w:fill="auto"/>
            <w:noWrap/>
            <w:vAlign w:val="bottom"/>
            <w:hideMark/>
          </w:tcPr>
          <w:p w:rsidR="008A03E6" w:rsidRPr="008A03E6" w:rsidRDefault="008A03E6" w:rsidP="008A03E6">
            <w:pPr>
              <w:spacing w:after="0" w:line="240" w:lineRule="auto"/>
              <w:rPr>
                <w:rFonts w:ascii="Times New Roman" w:eastAsia="Times New Roman" w:hAnsi="Times New Roman"/>
                <w:sz w:val="14"/>
                <w:szCs w:val="14"/>
                <w:lang w:eastAsia="ru-RU"/>
              </w:rPr>
            </w:pPr>
          </w:p>
        </w:tc>
      </w:tr>
      <w:tr w:rsidR="008A03E6" w:rsidRPr="008A03E6" w:rsidTr="008A03E6">
        <w:trPr>
          <w:trHeight w:val="7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Статус</w:t>
            </w:r>
          </w:p>
        </w:tc>
        <w:tc>
          <w:tcPr>
            <w:tcW w:w="12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12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Ответственный исполнитель, соисполнители</w:t>
            </w:r>
          </w:p>
        </w:tc>
        <w:tc>
          <w:tcPr>
            <w:tcW w:w="1807" w:type="pct"/>
            <w:gridSpan w:val="4"/>
            <w:tcBorders>
              <w:top w:val="single" w:sz="4" w:space="0" w:color="auto"/>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Оценка расходов (в рублях), годы</w:t>
            </w:r>
          </w:p>
        </w:tc>
      </w:tr>
      <w:tr w:rsidR="008A03E6" w:rsidRPr="008A03E6" w:rsidTr="008A03E6">
        <w:trPr>
          <w:trHeight w:val="405"/>
        </w:trPr>
        <w:tc>
          <w:tcPr>
            <w:tcW w:w="618" w:type="pct"/>
            <w:vMerge/>
            <w:tcBorders>
              <w:top w:val="single" w:sz="4" w:space="0" w:color="auto"/>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single" w:sz="4" w:space="0" w:color="auto"/>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vMerge/>
            <w:tcBorders>
              <w:top w:val="single" w:sz="4" w:space="0" w:color="auto"/>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502" w:type="pct"/>
            <w:tcBorders>
              <w:top w:val="nil"/>
              <w:left w:val="nil"/>
              <w:bottom w:val="single" w:sz="4" w:space="0" w:color="auto"/>
              <w:right w:val="single" w:sz="4" w:space="0" w:color="auto"/>
            </w:tcBorders>
            <w:shd w:val="clear" w:color="auto" w:fill="auto"/>
            <w:hideMark/>
          </w:tcPr>
          <w:p w:rsidR="008A03E6" w:rsidRPr="008A03E6" w:rsidRDefault="008A03E6" w:rsidP="008A03E6">
            <w:pPr>
              <w:spacing w:after="28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очередной финансовый год </w:t>
            </w:r>
          </w:p>
        </w:tc>
        <w:tc>
          <w:tcPr>
            <w:tcW w:w="466" w:type="pct"/>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первый год планового периода </w:t>
            </w:r>
          </w:p>
        </w:tc>
        <w:tc>
          <w:tcPr>
            <w:tcW w:w="466" w:type="pct"/>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второй год планового периода</w:t>
            </w:r>
          </w:p>
        </w:tc>
        <w:tc>
          <w:tcPr>
            <w:tcW w:w="373" w:type="pct"/>
            <w:vMerge w:val="restart"/>
            <w:tcBorders>
              <w:top w:val="nil"/>
              <w:left w:val="single" w:sz="4" w:space="0" w:color="auto"/>
              <w:bottom w:val="nil"/>
              <w:right w:val="single" w:sz="4" w:space="0" w:color="auto"/>
            </w:tcBorders>
            <w:shd w:val="clear" w:color="auto" w:fill="auto"/>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итого на период </w:t>
            </w:r>
            <w:r w:rsidRPr="008A03E6">
              <w:rPr>
                <w:rFonts w:ascii="Times New Roman" w:eastAsia="Times New Roman" w:hAnsi="Times New Roman"/>
                <w:sz w:val="14"/>
                <w:szCs w:val="14"/>
                <w:lang w:eastAsia="ru-RU"/>
              </w:rPr>
              <w:br/>
              <w:t>2014-</w:t>
            </w:r>
            <w:r w:rsidRPr="008A03E6">
              <w:rPr>
                <w:rFonts w:ascii="Times New Roman" w:eastAsia="Times New Roman" w:hAnsi="Times New Roman"/>
                <w:sz w:val="14"/>
                <w:szCs w:val="14"/>
                <w:lang w:eastAsia="ru-RU"/>
              </w:rPr>
              <w:lastRenderedPageBreak/>
              <w:t>2016 годы</w:t>
            </w:r>
          </w:p>
        </w:tc>
      </w:tr>
      <w:tr w:rsidR="008A03E6" w:rsidRPr="008A03E6" w:rsidTr="008A03E6">
        <w:trPr>
          <w:trHeight w:val="405"/>
        </w:trPr>
        <w:tc>
          <w:tcPr>
            <w:tcW w:w="618" w:type="pct"/>
            <w:vMerge/>
            <w:tcBorders>
              <w:top w:val="single" w:sz="4" w:space="0" w:color="auto"/>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single" w:sz="4" w:space="0" w:color="auto"/>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vMerge/>
            <w:tcBorders>
              <w:top w:val="single" w:sz="4" w:space="0" w:color="auto"/>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502" w:type="pct"/>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2014 </w:t>
            </w:r>
          </w:p>
        </w:tc>
        <w:tc>
          <w:tcPr>
            <w:tcW w:w="466" w:type="pct"/>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2015 </w:t>
            </w:r>
          </w:p>
        </w:tc>
        <w:tc>
          <w:tcPr>
            <w:tcW w:w="466" w:type="pct"/>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2016 </w:t>
            </w:r>
          </w:p>
        </w:tc>
        <w:tc>
          <w:tcPr>
            <w:tcW w:w="373" w:type="pct"/>
            <w:vMerge/>
            <w:tcBorders>
              <w:top w:val="nil"/>
              <w:left w:val="single" w:sz="4" w:space="0" w:color="auto"/>
              <w:bottom w:val="nil"/>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r>
      <w:tr w:rsidR="008A03E6" w:rsidRPr="008A03E6" w:rsidTr="008A03E6">
        <w:trPr>
          <w:trHeight w:val="70"/>
        </w:trPr>
        <w:tc>
          <w:tcPr>
            <w:tcW w:w="618" w:type="pct"/>
            <w:tcBorders>
              <w:top w:val="nil"/>
              <w:left w:val="single" w:sz="4" w:space="0" w:color="auto"/>
              <w:bottom w:val="single" w:sz="4" w:space="0" w:color="auto"/>
              <w:right w:val="single" w:sz="4" w:space="0" w:color="auto"/>
            </w:tcBorders>
            <w:shd w:val="clear" w:color="auto" w:fill="auto"/>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lastRenderedPageBreak/>
              <w:t>1</w:t>
            </w:r>
          </w:p>
        </w:tc>
        <w:tc>
          <w:tcPr>
            <w:tcW w:w="1283" w:type="pct"/>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w:t>
            </w: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3</w:t>
            </w:r>
          </w:p>
        </w:tc>
        <w:tc>
          <w:tcPr>
            <w:tcW w:w="502" w:type="pct"/>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4</w:t>
            </w:r>
          </w:p>
        </w:tc>
        <w:tc>
          <w:tcPr>
            <w:tcW w:w="466" w:type="pct"/>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5</w:t>
            </w:r>
          </w:p>
        </w:tc>
        <w:tc>
          <w:tcPr>
            <w:tcW w:w="466" w:type="pct"/>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6</w:t>
            </w:r>
          </w:p>
        </w:tc>
        <w:tc>
          <w:tcPr>
            <w:tcW w:w="373" w:type="pct"/>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7</w:t>
            </w:r>
          </w:p>
        </w:tc>
      </w:tr>
      <w:tr w:rsidR="008A03E6" w:rsidRPr="008A03E6" w:rsidTr="008A03E6">
        <w:trPr>
          <w:trHeight w:val="70"/>
        </w:trPr>
        <w:tc>
          <w:tcPr>
            <w:tcW w:w="618" w:type="pct"/>
            <w:vMerge w:val="restart"/>
            <w:tcBorders>
              <w:top w:val="nil"/>
              <w:left w:val="single" w:sz="4" w:space="0" w:color="auto"/>
              <w:bottom w:val="single" w:sz="4" w:space="0" w:color="000000"/>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Муниципальная программа</w:t>
            </w:r>
          </w:p>
        </w:tc>
        <w:tc>
          <w:tcPr>
            <w:tcW w:w="1283" w:type="pct"/>
            <w:vMerge w:val="restart"/>
            <w:tcBorders>
              <w:top w:val="nil"/>
              <w:left w:val="single" w:sz="4" w:space="0" w:color="auto"/>
              <w:bottom w:val="single" w:sz="4" w:space="0" w:color="000000"/>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"Развитие транспортной системы Богучанского района" на 2014-2016 годы</w:t>
            </w: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Всего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27 598 186,0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24 415 600,0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25 634 400,0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77 648 186,0</w:t>
            </w:r>
          </w:p>
        </w:tc>
      </w:tr>
      <w:tr w:rsidR="008A03E6" w:rsidRPr="008A03E6" w:rsidTr="008A03E6">
        <w:trPr>
          <w:trHeight w:val="70"/>
        </w:trPr>
        <w:tc>
          <w:tcPr>
            <w:tcW w:w="618"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в том числе: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r>
      <w:tr w:rsidR="008A03E6" w:rsidRPr="008A03E6" w:rsidTr="008A03E6">
        <w:trPr>
          <w:trHeight w:val="70"/>
        </w:trPr>
        <w:tc>
          <w:tcPr>
            <w:tcW w:w="618"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федеральный бюджет</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r>
      <w:tr w:rsidR="008A03E6" w:rsidRPr="008A03E6" w:rsidTr="008A03E6">
        <w:trPr>
          <w:trHeight w:val="70"/>
        </w:trPr>
        <w:tc>
          <w:tcPr>
            <w:tcW w:w="618"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краевой бюджет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4 112 700,0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4 112 700,0</w:t>
            </w:r>
          </w:p>
        </w:tc>
      </w:tr>
      <w:tr w:rsidR="008A03E6" w:rsidRPr="008A03E6" w:rsidTr="008A03E6">
        <w:trPr>
          <w:trHeight w:val="70"/>
        </w:trPr>
        <w:tc>
          <w:tcPr>
            <w:tcW w:w="618"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23 485 486,0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24 415 600,0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25 634 400,0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73 535 486,0</w:t>
            </w:r>
          </w:p>
        </w:tc>
      </w:tr>
      <w:tr w:rsidR="008A03E6" w:rsidRPr="008A03E6" w:rsidTr="008A03E6">
        <w:trPr>
          <w:trHeight w:val="70"/>
        </w:trPr>
        <w:tc>
          <w:tcPr>
            <w:tcW w:w="618"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внебюджетные  источники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r>
      <w:tr w:rsidR="008A03E6" w:rsidRPr="008A03E6" w:rsidTr="008A03E6">
        <w:trPr>
          <w:trHeight w:val="70"/>
        </w:trPr>
        <w:tc>
          <w:tcPr>
            <w:tcW w:w="618"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бюджеты муниципальных   образований</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r>
      <w:tr w:rsidR="008A03E6" w:rsidRPr="008A03E6" w:rsidTr="008A03E6">
        <w:trPr>
          <w:trHeight w:val="70"/>
        </w:trPr>
        <w:tc>
          <w:tcPr>
            <w:tcW w:w="618"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r>
      <w:tr w:rsidR="008A03E6" w:rsidRPr="008A03E6" w:rsidTr="008A03E6">
        <w:trPr>
          <w:trHeight w:val="70"/>
        </w:trPr>
        <w:tc>
          <w:tcPr>
            <w:tcW w:w="618" w:type="pct"/>
            <w:vMerge w:val="restart"/>
            <w:tcBorders>
              <w:top w:val="nil"/>
              <w:left w:val="single" w:sz="4" w:space="0" w:color="auto"/>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Подпрограмма 1</w:t>
            </w:r>
          </w:p>
        </w:tc>
        <w:tc>
          <w:tcPr>
            <w:tcW w:w="1283" w:type="pct"/>
            <w:vMerge w:val="restart"/>
            <w:tcBorders>
              <w:top w:val="nil"/>
              <w:left w:val="single" w:sz="4" w:space="0" w:color="auto"/>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"Дороги Богучанского района" на 2014-2016 годы</w:t>
            </w:r>
          </w:p>
        </w:tc>
        <w:tc>
          <w:tcPr>
            <w:tcW w:w="1292" w:type="pct"/>
            <w:gridSpan w:val="2"/>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r w:rsidRPr="008A03E6">
              <w:rPr>
                <w:rFonts w:ascii="Times New Roman" w:eastAsia="Times New Roman" w:hAnsi="Times New Roman"/>
                <w:color w:val="000000"/>
                <w:sz w:val="14"/>
                <w:szCs w:val="14"/>
                <w:lang w:eastAsia="ru-RU"/>
              </w:rPr>
              <w:t>Финансовое управление администрации Богучанского района; администрация Богучанского района</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r>
      <w:tr w:rsidR="008A03E6" w:rsidRPr="008A03E6" w:rsidTr="008A03E6">
        <w:trPr>
          <w:trHeight w:val="70"/>
        </w:trPr>
        <w:tc>
          <w:tcPr>
            <w:tcW w:w="618"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Всего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4 115 000,0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31 500,0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31 100,0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4 177 600,0</w:t>
            </w:r>
          </w:p>
        </w:tc>
      </w:tr>
      <w:tr w:rsidR="008A03E6" w:rsidRPr="008A03E6" w:rsidTr="008A03E6">
        <w:trPr>
          <w:trHeight w:val="70"/>
        </w:trPr>
        <w:tc>
          <w:tcPr>
            <w:tcW w:w="618"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в том числе: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r>
      <w:tr w:rsidR="008A03E6" w:rsidRPr="008A03E6" w:rsidTr="008A03E6">
        <w:trPr>
          <w:trHeight w:val="70"/>
        </w:trPr>
        <w:tc>
          <w:tcPr>
            <w:tcW w:w="618"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федеральный бюджет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r>
      <w:tr w:rsidR="008A03E6" w:rsidRPr="008A03E6" w:rsidTr="008A03E6">
        <w:trPr>
          <w:trHeight w:val="70"/>
        </w:trPr>
        <w:tc>
          <w:tcPr>
            <w:tcW w:w="618"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краевой бюджет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4 089 300,0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4 089 300,0</w:t>
            </w:r>
          </w:p>
        </w:tc>
      </w:tr>
      <w:tr w:rsidR="008A03E6" w:rsidRPr="008A03E6" w:rsidTr="008A03E6">
        <w:trPr>
          <w:trHeight w:val="70"/>
        </w:trPr>
        <w:tc>
          <w:tcPr>
            <w:tcW w:w="618"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25 700,0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31 500,0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31 100,0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88 300,0</w:t>
            </w:r>
          </w:p>
        </w:tc>
      </w:tr>
      <w:tr w:rsidR="008A03E6" w:rsidRPr="008A03E6" w:rsidTr="008A03E6">
        <w:trPr>
          <w:trHeight w:val="70"/>
        </w:trPr>
        <w:tc>
          <w:tcPr>
            <w:tcW w:w="618"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внебюджетные  источники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r>
      <w:tr w:rsidR="008A03E6" w:rsidRPr="008A03E6" w:rsidTr="008A03E6">
        <w:trPr>
          <w:trHeight w:val="70"/>
        </w:trPr>
        <w:tc>
          <w:tcPr>
            <w:tcW w:w="618"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бюджеты муниципальных   образований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r>
      <w:tr w:rsidR="008A03E6" w:rsidRPr="008A03E6" w:rsidTr="008A03E6">
        <w:trPr>
          <w:trHeight w:val="70"/>
        </w:trPr>
        <w:tc>
          <w:tcPr>
            <w:tcW w:w="618"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r>
      <w:tr w:rsidR="008A03E6" w:rsidRPr="008A03E6" w:rsidTr="008A03E6">
        <w:trPr>
          <w:trHeight w:val="70"/>
        </w:trPr>
        <w:tc>
          <w:tcPr>
            <w:tcW w:w="618" w:type="pct"/>
            <w:vMerge w:val="restart"/>
            <w:tcBorders>
              <w:top w:val="nil"/>
              <w:left w:val="single" w:sz="4" w:space="0" w:color="auto"/>
              <w:bottom w:val="single" w:sz="4" w:space="0" w:color="000000"/>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Подпрограмма 2</w:t>
            </w:r>
          </w:p>
        </w:tc>
        <w:tc>
          <w:tcPr>
            <w:tcW w:w="1283" w:type="pct"/>
            <w:vMerge w:val="restart"/>
            <w:tcBorders>
              <w:top w:val="nil"/>
              <w:left w:val="single" w:sz="4" w:space="0" w:color="auto"/>
              <w:bottom w:val="single" w:sz="4" w:space="0" w:color="000000"/>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"Развитие транспортного комплекса Богучанского района" на 2014-2016 годы</w:t>
            </w:r>
          </w:p>
        </w:tc>
        <w:tc>
          <w:tcPr>
            <w:tcW w:w="1292" w:type="pct"/>
            <w:gridSpan w:val="2"/>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администрация Богучанского района; УМС Богучанского района</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r>
      <w:tr w:rsidR="008A03E6" w:rsidRPr="008A03E6" w:rsidTr="008A03E6">
        <w:trPr>
          <w:trHeight w:val="70"/>
        </w:trPr>
        <w:tc>
          <w:tcPr>
            <w:tcW w:w="618"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Всего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23 223 000,0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24 384 100,0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25 603 300,0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73 210 400,0</w:t>
            </w:r>
          </w:p>
        </w:tc>
      </w:tr>
      <w:tr w:rsidR="008A03E6" w:rsidRPr="008A03E6" w:rsidTr="008A03E6">
        <w:trPr>
          <w:trHeight w:val="70"/>
        </w:trPr>
        <w:tc>
          <w:tcPr>
            <w:tcW w:w="618"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в том числе: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r>
      <w:tr w:rsidR="008A03E6" w:rsidRPr="008A03E6" w:rsidTr="008A03E6">
        <w:trPr>
          <w:trHeight w:val="70"/>
        </w:trPr>
        <w:tc>
          <w:tcPr>
            <w:tcW w:w="618"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федеральный бюджет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r>
      <w:tr w:rsidR="008A03E6" w:rsidRPr="008A03E6" w:rsidTr="008A03E6">
        <w:trPr>
          <w:trHeight w:val="70"/>
        </w:trPr>
        <w:tc>
          <w:tcPr>
            <w:tcW w:w="618"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краевой бюджет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r>
      <w:tr w:rsidR="008A03E6" w:rsidRPr="008A03E6" w:rsidTr="008A03E6">
        <w:trPr>
          <w:trHeight w:val="70"/>
        </w:trPr>
        <w:tc>
          <w:tcPr>
            <w:tcW w:w="618"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23 223 000,0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24 384 100,0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25 603 300,0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73 210 400,0</w:t>
            </w:r>
          </w:p>
        </w:tc>
      </w:tr>
      <w:tr w:rsidR="008A03E6" w:rsidRPr="008A03E6" w:rsidTr="008A03E6">
        <w:trPr>
          <w:trHeight w:val="70"/>
        </w:trPr>
        <w:tc>
          <w:tcPr>
            <w:tcW w:w="618"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внебюджетные  источники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r>
      <w:tr w:rsidR="008A03E6" w:rsidRPr="008A03E6" w:rsidTr="008A03E6">
        <w:trPr>
          <w:trHeight w:val="70"/>
        </w:trPr>
        <w:tc>
          <w:tcPr>
            <w:tcW w:w="618"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бюджеты муниципальных   образований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r>
      <w:tr w:rsidR="008A03E6" w:rsidRPr="008A03E6" w:rsidTr="008A03E6">
        <w:trPr>
          <w:trHeight w:val="70"/>
        </w:trPr>
        <w:tc>
          <w:tcPr>
            <w:tcW w:w="618"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000000"/>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r>
      <w:tr w:rsidR="008A03E6" w:rsidRPr="008A03E6" w:rsidTr="008A03E6">
        <w:trPr>
          <w:trHeight w:val="70"/>
        </w:trPr>
        <w:tc>
          <w:tcPr>
            <w:tcW w:w="618" w:type="pct"/>
            <w:vMerge w:val="restart"/>
            <w:tcBorders>
              <w:top w:val="nil"/>
              <w:left w:val="single" w:sz="4" w:space="0" w:color="auto"/>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Подпрограмма 3</w:t>
            </w:r>
          </w:p>
        </w:tc>
        <w:tc>
          <w:tcPr>
            <w:tcW w:w="1283" w:type="pct"/>
            <w:vMerge w:val="restart"/>
            <w:tcBorders>
              <w:top w:val="nil"/>
              <w:left w:val="single" w:sz="4" w:space="0" w:color="auto"/>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"Безопасность дорожного движения в Богучанском районе" на 2014-2016 годы</w:t>
            </w: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Управление образования администрации Богучанского района</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r>
      <w:tr w:rsidR="008A03E6" w:rsidRPr="008A03E6" w:rsidTr="008A03E6">
        <w:trPr>
          <w:trHeight w:val="70"/>
        </w:trPr>
        <w:tc>
          <w:tcPr>
            <w:tcW w:w="618"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Всего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236 786,0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236 786,0</w:t>
            </w:r>
          </w:p>
        </w:tc>
      </w:tr>
      <w:tr w:rsidR="008A03E6" w:rsidRPr="008A03E6" w:rsidTr="008A03E6">
        <w:trPr>
          <w:trHeight w:val="70"/>
        </w:trPr>
        <w:tc>
          <w:tcPr>
            <w:tcW w:w="618"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в том числе: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r>
      <w:tr w:rsidR="008A03E6" w:rsidRPr="008A03E6" w:rsidTr="008A03E6">
        <w:trPr>
          <w:trHeight w:val="70"/>
        </w:trPr>
        <w:tc>
          <w:tcPr>
            <w:tcW w:w="618"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федеральный бюджет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r>
      <w:tr w:rsidR="008A03E6" w:rsidRPr="008A03E6" w:rsidTr="008A03E6">
        <w:trPr>
          <w:trHeight w:val="70"/>
        </w:trPr>
        <w:tc>
          <w:tcPr>
            <w:tcW w:w="618"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краевой бюджет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r>
      <w:tr w:rsidR="008A03E6" w:rsidRPr="008A03E6" w:rsidTr="008A03E6">
        <w:trPr>
          <w:trHeight w:val="70"/>
        </w:trPr>
        <w:tc>
          <w:tcPr>
            <w:tcW w:w="618"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236 786,0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236 786,0</w:t>
            </w:r>
          </w:p>
        </w:tc>
      </w:tr>
      <w:tr w:rsidR="008A03E6" w:rsidRPr="008A03E6" w:rsidTr="008A03E6">
        <w:trPr>
          <w:trHeight w:val="70"/>
        </w:trPr>
        <w:tc>
          <w:tcPr>
            <w:tcW w:w="618"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внебюджетные  источники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r>
      <w:tr w:rsidR="008A03E6" w:rsidRPr="008A03E6" w:rsidTr="008A03E6">
        <w:trPr>
          <w:trHeight w:val="70"/>
        </w:trPr>
        <w:tc>
          <w:tcPr>
            <w:tcW w:w="618"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бюджеты муниципальных   образований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r>
      <w:tr w:rsidR="008A03E6" w:rsidRPr="008A03E6" w:rsidTr="008A03E6">
        <w:trPr>
          <w:trHeight w:val="70"/>
        </w:trPr>
        <w:tc>
          <w:tcPr>
            <w:tcW w:w="618"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r>
      <w:tr w:rsidR="008A03E6" w:rsidRPr="008A03E6" w:rsidTr="008A03E6">
        <w:trPr>
          <w:trHeight w:val="70"/>
        </w:trPr>
        <w:tc>
          <w:tcPr>
            <w:tcW w:w="618"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rPr>
                <w:rFonts w:ascii="Times New Roman" w:eastAsia="Times New Roman" w:hAnsi="Times New Roman"/>
                <w:color w:val="000000"/>
                <w:sz w:val="14"/>
                <w:szCs w:val="14"/>
                <w:lang w:eastAsia="ru-RU"/>
              </w:rPr>
            </w:pPr>
            <w:r w:rsidRPr="008A03E6">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r>
      <w:tr w:rsidR="008A03E6" w:rsidRPr="008A03E6" w:rsidTr="008A03E6">
        <w:trPr>
          <w:trHeight w:val="70"/>
        </w:trPr>
        <w:tc>
          <w:tcPr>
            <w:tcW w:w="618"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Всего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23 400,0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23 400,0</w:t>
            </w:r>
          </w:p>
        </w:tc>
      </w:tr>
      <w:tr w:rsidR="008A03E6" w:rsidRPr="008A03E6" w:rsidTr="008A03E6">
        <w:trPr>
          <w:trHeight w:val="70"/>
        </w:trPr>
        <w:tc>
          <w:tcPr>
            <w:tcW w:w="618"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в том числе: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w:t>
            </w:r>
          </w:p>
        </w:tc>
      </w:tr>
      <w:tr w:rsidR="008A03E6" w:rsidRPr="008A03E6" w:rsidTr="008A03E6">
        <w:trPr>
          <w:trHeight w:val="70"/>
        </w:trPr>
        <w:tc>
          <w:tcPr>
            <w:tcW w:w="618"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федеральный бюджет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r>
      <w:tr w:rsidR="008A03E6" w:rsidRPr="008A03E6" w:rsidTr="008A03E6">
        <w:trPr>
          <w:trHeight w:val="70"/>
        </w:trPr>
        <w:tc>
          <w:tcPr>
            <w:tcW w:w="618"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краевой бюджет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23 400,0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23 400,0</w:t>
            </w:r>
          </w:p>
        </w:tc>
      </w:tr>
      <w:tr w:rsidR="008A03E6" w:rsidRPr="008A03E6" w:rsidTr="008A03E6">
        <w:trPr>
          <w:trHeight w:val="70"/>
        </w:trPr>
        <w:tc>
          <w:tcPr>
            <w:tcW w:w="618"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r>
      <w:tr w:rsidR="008A03E6" w:rsidRPr="008A03E6" w:rsidTr="008A03E6">
        <w:trPr>
          <w:trHeight w:val="70"/>
        </w:trPr>
        <w:tc>
          <w:tcPr>
            <w:tcW w:w="618"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внебюджетные  источники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r>
      <w:tr w:rsidR="008A03E6" w:rsidRPr="008A03E6" w:rsidTr="008A03E6">
        <w:trPr>
          <w:trHeight w:val="70"/>
        </w:trPr>
        <w:tc>
          <w:tcPr>
            <w:tcW w:w="618"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 xml:space="preserve">бюджеты муниципальных   образований </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r>
      <w:tr w:rsidR="008A03E6" w:rsidRPr="008A03E6" w:rsidTr="008A03E6">
        <w:trPr>
          <w:trHeight w:val="70"/>
        </w:trPr>
        <w:tc>
          <w:tcPr>
            <w:tcW w:w="618"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83" w:type="pct"/>
            <w:vMerge/>
            <w:tcBorders>
              <w:top w:val="nil"/>
              <w:left w:val="single" w:sz="4" w:space="0" w:color="auto"/>
              <w:bottom w:val="single" w:sz="4" w:space="0" w:color="auto"/>
              <w:right w:val="single" w:sz="4" w:space="0" w:color="auto"/>
            </w:tcBorders>
            <w:vAlign w:val="center"/>
            <w:hideMark/>
          </w:tcPr>
          <w:p w:rsidR="008A03E6" w:rsidRPr="008A03E6" w:rsidRDefault="008A03E6" w:rsidP="008A03E6">
            <w:pPr>
              <w:spacing w:after="0" w:line="240" w:lineRule="auto"/>
              <w:rPr>
                <w:rFonts w:ascii="Times New Roman" w:eastAsia="Times New Roman" w:hAnsi="Times New Roman"/>
                <w:sz w:val="14"/>
                <w:szCs w:val="14"/>
                <w:lang w:eastAsia="ru-RU"/>
              </w:rPr>
            </w:pPr>
          </w:p>
        </w:tc>
        <w:tc>
          <w:tcPr>
            <w:tcW w:w="1292" w:type="pct"/>
            <w:gridSpan w:val="2"/>
            <w:tcBorders>
              <w:top w:val="nil"/>
              <w:left w:val="nil"/>
              <w:bottom w:val="single" w:sz="4" w:space="0" w:color="auto"/>
              <w:right w:val="single" w:sz="4" w:space="0" w:color="auto"/>
            </w:tcBorders>
            <w:shd w:val="clear" w:color="auto" w:fill="auto"/>
            <w:hideMark/>
          </w:tcPr>
          <w:p w:rsidR="008A03E6" w:rsidRPr="008A03E6" w:rsidRDefault="008A03E6" w:rsidP="008A03E6">
            <w:pPr>
              <w:spacing w:after="0" w:line="240" w:lineRule="auto"/>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466"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c>
          <w:tcPr>
            <w:tcW w:w="373" w:type="pct"/>
            <w:tcBorders>
              <w:top w:val="nil"/>
              <w:left w:val="nil"/>
              <w:bottom w:val="single" w:sz="4" w:space="0" w:color="auto"/>
              <w:right w:val="single" w:sz="4" w:space="0" w:color="auto"/>
            </w:tcBorders>
            <w:shd w:val="clear" w:color="auto" w:fill="auto"/>
            <w:vAlign w:val="center"/>
            <w:hideMark/>
          </w:tcPr>
          <w:p w:rsidR="008A03E6" w:rsidRPr="008A03E6" w:rsidRDefault="008A03E6" w:rsidP="008A03E6">
            <w:pPr>
              <w:spacing w:after="0" w:line="240" w:lineRule="auto"/>
              <w:jc w:val="center"/>
              <w:rPr>
                <w:rFonts w:ascii="Times New Roman" w:eastAsia="Times New Roman" w:hAnsi="Times New Roman"/>
                <w:sz w:val="14"/>
                <w:szCs w:val="14"/>
                <w:lang w:eastAsia="ru-RU"/>
              </w:rPr>
            </w:pPr>
            <w:r w:rsidRPr="008A03E6">
              <w:rPr>
                <w:rFonts w:ascii="Times New Roman" w:eastAsia="Times New Roman" w:hAnsi="Times New Roman"/>
                <w:sz w:val="14"/>
                <w:szCs w:val="14"/>
                <w:lang w:eastAsia="ru-RU"/>
              </w:rPr>
              <w:t>0,0</w:t>
            </w:r>
          </w:p>
        </w:tc>
      </w:tr>
    </w:tbl>
    <w:p w:rsidR="008A03E6" w:rsidRDefault="008A03E6" w:rsidP="008A03E6">
      <w:pPr>
        <w:pStyle w:val="140"/>
        <w:spacing w:before="0" w:after="0" w:line="240" w:lineRule="auto"/>
        <w:rPr>
          <w:sz w:val="18"/>
          <w:szCs w:val="18"/>
        </w:rPr>
      </w:pPr>
    </w:p>
    <w:tbl>
      <w:tblPr>
        <w:tblW w:w="5000" w:type="pct"/>
        <w:tblLook w:val="04A0"/>
      </w:tblPr>
      <w:tblGrid>
        <w:gridCol w:w="1809"/>
        <w:gridCol w:w="1114"/>
        <w:gridCol w:w="540"/>
        <w:gridCol w:w="513"/>
        <w:gridCol w:w="691"/>
        <w:gridCol w:w="419"/>
        <w:gridCol w:w="938"/>
        <w:gridCol w:w="235"/>
        <w:gridCol w:w="578"/>
        <w:gridCol w:w="687"/>
        <w:gridCol w:w="628"/>
        <w:gridCol w:w="1418"/>
      </w:tblGrid>
      <w:tr w:rsidR="008A03E6" w:rsidRPr="004600E5" w:rsidTr="004600E5">
        <w:trPr>
          <w:trHeight w:val="655"/>
        </w:trPr>
        <w:tc>
          <w:tcPr>
            <w:tcW w:w="945"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582"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282"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268"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361"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219"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490" w:type="pct"/>
            <w:tcBorders>
              <w:top w:val="nil"/>
              <w:left w:val="nil"/>
              <w:bottom w:val="nil"/>
              <w:right w:val="nil"/>
            </w:tcBorders>
            <w:shd w:val="clear" w:color="auto" w:fill="auto"/>
            <w:noWrap/>
            <w:vAlign w:val="center"/>
            <w:hideMark/>
          </w:tcPr>
          <w:p w:rsidR="008A03E6" w:rsidRPr="004600E5" w:rsidRDefault="008A03E6" w:rsidP="004600E5">
            <w:pPr>
              <w:spacing w:after="0" w:line="240" w:lineRule="auto"/>
              <w:rPr>
                <w:rFonts w:ascii="Times New Roman" w:eastAsia="Times New Roman" w:hAnsi="Times New Roman"/>
                <w:sz w:val="14"/>
                <w:szCs w:val="14"/>
                <w:lang w:eastAsia="ru-RU"/>
              </w:rPr>
            </w:pPr>
          </w:p>
        </w:tc>
        <w:tc>
          <w:tcPr>
            <w:tcW w:w="123" w:type="pct"/>
            <w:tcBorders>
              <w:top w:val="nil"/>
              <w:left w:val="nil"/>
              <w:bottom w:val="nil"/>
              <w:right w:val="nil"/>
            </w:tcBorders>
            <w:shd w:val="clear" w:color="auto" w:fill="auto"/>
            <w:vAlign w:val="center"/>
            <w:hideMark/>
          </w:tcPr>
          <w:p w:rsidR="008A03E6" w:rsidRPr="004600E5" w:rsidRDefault="008A03E6" w:rsidP="004600E5">
            <w:pPr>
              <w:spacing w:after="0" w:line="240" w:lineRule="auto"/>
              <w:rPr>
                <w:rFonts w:ascii="Times New Roman" w:eastAsia="Times New Roman" w:hAnsi="Times New Roman"/>
                <w:sz w:val="14"/>
                <w:szCs w:val="14"/>
                <w:lang w:eastAsia="ru-RU"/>
              </w:rPr>
            </w:pPr>
          </w:p>
        </w:tc>
        <w:tc>
          <w:tcPr>
            <w:tcW w:w="1730" w:type="pct"/>
            <w:gridSpan w:val="4"/>
            <w:tcBorders>
              <w:top w:val="nil"/>
              <w:left w:val="nil"/>
              <w:bottom w:val="nil"/>
              <w:right w:val="nil"/>
            </w:tcBorders>
            <w:shd w:val="clear" w:color="auto" w:fill="auto"/>
            <w:vAlign w:val="center"/>
            <w:hideMark/>
          </w:tcPr>
          <w:p w:rsidR="008A03E6" w:rsidRPr="004600E5" w:rsidRDefault="008A03E6" w:rsidP="004600E5">
            <w:pPr>
              <w:spacing w:after="0" w:line="240" w:lineRule="auto"/>
              <w:jc w:val="right"/>
              <w:rPr>
                <w:rFonts w:ascii="Times New Roman" w:eastAsia="Times New Roman" w:hAnsi="Times New Roman"/>
                <w:sz w:val="18"/>
                <w:szCs w:val="18"/>
                <w:lang w:eastAsia="ru-RU"/>
              </w:rPr>
            </w:pPr>
            <w:r w:rsidRPr="004600E5">
              <w:rPr>
                <w:rFonts w:ascii="Times New Roman" w:eastAsia="Times New Roman" w:hAnsi="Times New Roman"/>
                <w:sz w:val="18"/>
                <w:szCs w:val="18"/>
                <w:lang w:eastAsia="ru-RU"/>
              </w:rPr>
              <w:t>Приложение № 3</w:t>
            </w:r>
            <w:r w:rsidRPr="004600E5">
              <w:rPr>
                <w:rFonts w:ascii="Times New Roman" w:eastAsia="Times New Roman" w:hAnsi="Times New Roman"/>
                <w:sz w:val="18"/>
                <w:szCs w:val="18"/>
                <w:lang w:eastAsia="ru-RU"/>
              </w:rPr>
              <w:br/>
              <w:t>к постановлению администрации Богучанского района от 10.02.2014 № 152-п</w:t>
            </w:r>
          </w:p>
        </w:tc>
      </w:tr>
      <w:tr w:rsidR="008A03E6" w:rsidRPr="004600E5" w:rsidTr="004600E5">
        <w:trPr>
          <w:trHeight w:val="80"/>
        </w:trPr>
        <w:tc>
          <w:tcPr>
            <w:tcW w:w="945"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582"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282"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268"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361"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219"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490" w:type="pct"/>
            <w:tcBorders>
              <w:top w:val="nil"/>
              <w:left w:val="nil"/>
              <w:bottom w:val="nil"/>
              <w:right w:val="nil"/>
            </w:tcBorders>
            <w:shd w:val="clear" w:color="auto" w:fill="auto"/>
            <w:noWrap/>
            <w:vAlign w:val="center"/>
            <w:hideMark/>
          </w:tcPr>
          <w:p w:rsidR="008A03E6" w:rsidRPr="004600E5" w:rsidRDefault="008A03E6" w:rsidP="004600E5">
            <w:pPr>
              <w:spacing w:after="0" w:line="240" w:lineRule="auto"/>
              <w:rPr>
                <w:rFonts w:ascii="Times New Roman" w:eastAsia="Times New Roman" w:hAnsi="Times New Roman"/>
                <w:sz w:val="14"/>
                <w:szCs w:val="14"/>
                <w:lang w:eastAsia="ru-RU"/>
              </w:rPr>
            </w:pPr>
          </w:p>
        </w:tc>
        <w:tc>
          <w:tcPr>
            <w:tcW w:w="123" w:type="pct"/>
            <w:tcBorders>
              <w:top w:val="nil"/>
              <w:left w:val="nil"/>
              <w:bottom w:val="nil"/>
              <w:right w:val="nil"/>
            </w:tcBorders>
            <w:shd w:val="clear" w:color="auto" w:fill="auto"/>
            <w:vAlign w:val="center"/>
            <w:hideMark/>
          </w:tcPr>
          <w:p w:rsidR="008A03E6" w:rsidRPr="004600E5" w:rsidRDefault="008A03E6" w:rsidP="004600E5">
            <w:pPr>
              <w:spacing w:after="0" w:line="240" w:lineRule="auto"/>
              <w:rPr>
                <w:rFonts w:ascii="Times New Roman" w:eastAsia="Times New Roman" w:hAnsi="Times New Roman"/>
                <w:sz w:val="14"/>
                <w:szCs w:val="14"/>
                <w:lang w:eastAsia="ru-RU"/>
              </w:rPr>
            </w:pPr>
          </w:p>
        </w:tc>
        <w:tc>
          <w:tcPr>
            <w:tcW w:w="1730" w:type="pct"/>
            <w:gridSpan w:val="4"/>
            <w:tcBorders>
              <w:top w:val="nil"/>
              <w:left w:val="nil"/>
              <w:bottom w:val="nil"/>
              <w:right w:val="nil"/>
            </w:tcBorders>
            <w:shd w:val="clear" w:color="auto" w:fill="auto"/>
            <w:vAlign w:val="center"/>
            <w:hideMark/>
          </w:tcPr>
          <w:p w:rsidR="008A03E6" w:rsidRPr="004600E5" w:rsidRDefault="008A03E6" w:rsidP="004600E5">
            <w:pPr>
              <w:spacing w:after="0" w:line="240" w:lineRule="auto"/>
              <w:jc w:val="right"/>
              <w:rPr>
                <w:rFonts w:ascii="Times New Roman" w:eastAsia="Times New Roman" w:hAnsi="Times New Roman"/>
                <w:sz w:val="18"/>
                <w:szCs w:val="18"/>
                <w:lang w:eastAsia="ru-RU"/>
              </w:rPr>
            </w:pPr>
          </w:p>
        </w:tc>
      </w:tr>
      <w:tr w:rsidR="008A03E6" w:rsidRPr="004600E5" w:rsidTr="004600E5">
        <w:trPr>
          <w:trHeight w:val="206"/>
        </w:trPr>
        <w:tc>
          <w:tcPr>
            <w:tcW w:w="945"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582"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282"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268"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361"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219"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490" w:type="pct"/>
            <w:tcBorders>
              <w:top w:val="nil"/>
              <w:left w:val="nil"/>
              <w:bottom w:val="nil"/>
              <w:right w:val="nil"/>
            </w:tcBorders>
            <w:shd w:val="clear" w:color="auto" w:fill="auto"/>
            <w:noWrap/>
            <w:vAlign w:val="center"/>
            <w:hideMark/>
          </w:tcPr>
          <w:p w:rsidR="008A03E6" w:rsidRPr="004600E5" w:rsidRDefault="008A03E6" w:rsidP="004600E5">
            <w:pPr>
              <w:spacing w:after="0" w:line="240" w:lineRule="auto"/>
              <w:rPr>
                <w:rFonts w:ascii="Times New Roman" w:eastAsia="Times New Roman" w:hAnsi="Times New Roman"/>
                <w:sz w:val="14"/>
                <w:szCs w:val="14"/>
                <w:lang w:eastAsia="ru-RU"/>
              </w:rPr>
            </w:pPr>
          </w:p>
        </w:tc>
        <w:tc>
          <w:tcPr>
            <w:tcW w:w="123" w:type="pct"/>
            <w:tcBorders>
              <w:top w:val="nil"/>
              <w:left w:val="nil"/>
              <w:bottom w:val="nil"/>
              <w:right w:val="nil"/>
            </w:tcBorders>
            <w:shd w:val="clear" w:color="auto" w:fill="auto"/>
            <w:vAlign w:val="center"/>
            <w:hideMark/>
          </w:tcPr>
          <w:p w:rsidR="008A03E6" w:rsidRPr="004600E5" w:rsidRDefault="008A03E6" w:rsidP="004600E5">
            <w:pPr>
              <w:spacing w:after="0" w:line="240" w:lineRule="auto"/>
              <w:rPr>
                <w:rFonts w:ascii="Times New Roman" w:eastAsia="Times New Roman" w:hAnsi="Times New Roman"/>
                <w:sz w:val="14"/>
                <w:szCs w:val="14"/>
                <w:lang w:eastAsia="ru-RU"/>
              </w:rPr>
            </w:pPr>
          </w:p>
        </w:tc>
        <w:tc>
          <w:tcPr>
            <w:tcW w:w="1730" w:type="pct"/>
            <w:gridSpan w:val="4"/>
            <w:tcBorders>
              <w:top w:val="nil"/>
              <w:left w:val="nil"/>
              <w:bottom w:val="nil"/>
              <w:right w:val="nil"/>
            </w:tcBorders>
            <w:shd w:val="clear" w:color="auto" w:fill="auto"/>
            <w:vAlign w:val="center"/>
            <w:hideMark/>
          </w:tcPr>
          <w:p w:rsidR="008A03E6" w:rsidRPr="004600E5" w:rsidRDefault="008A03E6" w:rsidP="004600E5">
            <w:pPr>
              <w:spacing w:after="0" w:line="240" w:lineRule="auto"/>
              <w:jc w:val="right"/>
              <w:rPr>
                <w:rFonts w:ascii="Times New Roman" w:eastAsia="Times New Roman" w:hAnsi="Times New Roman"/>
                <w:color w:val="000000"/>
                <w:sz w:val="18"/>
                <w:szCs w:val="18"/>
                <w:lang w:eastAsia="ru-RU"/>
              </w:rPr>
            </w:pPr>
            <w:r w:rsidRPr="004600E5">
              <w:rPr>
                <w:rFonts w:ascii="Times New Roman" w:eastAsia="Times New Roman" w:hAnsi="Times New Roman"/>
                <w:color w:val="000000"/>
                <w:sz w:val="18"/>
                <w:szCs w:val="18"/>
                <w:lang w:eastAsia="ru-RU"/>
              </w:rPr>
              <w:t>Приложение № 2</w:t>
            </w:r>
            <w:r w:rsidRPr="004600E5">
              <w:rPr>
                <w:rFonts w:ascii="Times New Roman" w:eastAsia="Times New Roman" w:hAnsi="Times New Roman"/>
                <w:color w:val="000000"/>
                <w:sz w:val="18"/>
                <w:szCs w:val="18"/>
                <w:lang w:eastAsia="ru-RU"/>
              </w:rPr>
              <w:br/>
              <w:t>к подпрограмме "Дороги Богучанского района" на 2014-2016 годы</w:t>
            </w:r>
          </w:p>
        </w:tc>
      </w:tr>
      <w:tr w:rsidR="008A03E6" w:rsidRPr="004600E5" w:rsidTr="004600E5">
        <w:trPr>
          <w:trHeight w:val="80"/>
        </w:trPr>
        <w:tc>
          <w:tcPr>
            <w:tcW w:w="945"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582"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282"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268"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361"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219"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490" w:type="pct"/>
            <w:tcBorders>
              <w:top w:val="nil"/>
              <w:left w:val="nil"/>
              <w:bottom w:val="nil"/>
              <w:right w:val="nil"/>
            </w:tcBorders>
            <w:shd w:val="clear" w:color="auto" w:fill="auto"/>
            <w:noWrap/>
            <w:vAlign w:val="center"/>
            <w:hideMark/>
          </w:tcPr>
          <w:p w:rsidR="008A03E6" w:rsidRPr="004600E5" w:rsidRDefault="008A03E6" w:rsidP="004600E5">
            <w:pPr>
              <w:spacing w:after="0" w:line="240" w:lineRule="auto"/>
              <w:rPr>
                <w:rFonts w:ascii="Times New Roman" w:eastAsia="Times New Roman" w:hAnsi="Times New Roman"/>
                <w:sz w:val="14"/>
                <w:szCs w:val="14"/>
                <w:lang w:eastAsia="ru-RU"/>
              </w:rPr>
            </w:pPr>
          </w:p>
        </w:tc>
        <w:tc>
          <w:tcPr>
            <w:tcW w:w="425" w:type="pct"/>
            <w:gridSpan w:val="2"/>
            <w:tcBorders>
              <w:top w:val="nil"/>
              <w:left w:val="nil"/>
              <w:bottom w:val="nil"/>
              <w:right w:val="nil"/>
            </w:tcBorders>
            <w:shd w:val="clear" w:color="auto" w:fill="auto"/>
            <w:vAlign w:val="center"/>
            <w:hideMark/>
          </w:tcPr>
          <w:p w:rsidR="008A03E6" w:rsidRPr="004600E5" w:rsidRDefault="008A03E6" w:rsidP="004600E5">
            <w:pPr>
              <w:spacing w:after="0" w:line="240" w:lineRule="auto"/>
              <w:rPr>
                <w:rFonts w:ascii="Times New Roman" w:eastAsia="Times New Roman" w:hAnsi="Times New Roman"/>
                <w:sz w:val="14"/>
                <w:szCs w:val="14"/>
                <w:lang w:eastAsia="ru-RU"/>
              </w:rPr>
            </w:pPr>
          </w:p>
        </w:tc>
        <w:tc>
          <w:tcPr>
            <w:tcW w:w="359" w:type="pct"/>
            <w:tcBorders>
              <w:top w:val="nil"/>
              <w:left w:val="nil"/>
              <w:bottom w:val="nil"/>
              <w:right w:val="nil"/>
            </w:tcBorders>
            <w:shd w:val="clear" w:color="auto" w:fill="auto"/>
            <w:vAlign w:val="center"/>
            <w:hideMark/>
          </w:tcPr>
          <w:p w:rsidR="008A03E6" w:rsidRPr="004600E5" w:rsidRDefault="008A03E6" w:rsidP="004600E5">
            <w:pPr>
              <w:spacing w:after="0" w:line="240" w:lineRule="auto"/>
              <w:rPr>
                <w:rFonts w:ascii="Times New Roman" w:eastAsia="Times New Roman" w:hAnsi="Times New Roman"/>
                <w:sz w:val="14"/>
                <w:szCs w:val="14"/>
                <w:lang w:eastAsia="ru-RU"/>
              </w:rPr>
            </w:pPr>
          </w:p>
        </w:tc>
        <w:tc>
          <w:tcPr>
            <w:tcW w:w="328" w:type="pct"/>
            <w:tcBorders>
              <w:top w:val="nil"/>
              <w:left w:val="nil"/>
              <w:bottom w:val="nil"/>
              <w:right w:val="nil"/>
            </w:tcBorders>
            <w:shd w:val="clear" w:color="auto" w:fill="auto"/>
            <w:vAlign w:val="center"/>
            <w:hideMark/>
          </w:tcPr>
          <w:p w:rsidR="008A03E6" w:rsidRPr="004600E5" w:rsidRDefault="008A03E6" w:rsidP="004600E5">
            <w:pPr>
              <w:spacing w:after="0" w:line="240" w:lineRule="auto"/>
              <w:rPr>
                <w:rFonts w:ascii="Times New Roman" w:eastAsia="Times New Roman" w:hAnsi="Times New Roman"/>
                <w:sz w:val="14"/>
                <w:szCs w:val="14"/>
                <w:lang w:eastAsia="ru-RU"/>
              </w:rPr>
            </w:pPr>
          </w:p>
        </w:tc>
        <w:tc>
          <w:tcPr>
            <w:tcW w:w="742" w:type="pct"/>
            <w:tcBorders>
              <w:top w:val="nil"/>
              <w:left w:val="nil"/>
              <w:bottom w:val="nil"/>
              <w:right w:val="nil"/>
            </w:tcBorders>
            <w:shd w:val="clear" w:color="auto" w:fill="auto"/>
            <w:vAlign w:val="center"/>
            <w:hideMark/>
          </w:tcPr>
          <w:p w:rsidR="008A03E6" w:rsidRPr="004600E5" w:rsidRDefault="008A03E6" w:rsidP="004600E5">
            <w:pPr>
              <w:spacing w:after="0" w:line="240" w:lineRule="auto"/>
              <w:rPr>
                <w:rFonts w:ascii="Times New Roman" w:eastAsia="Times New Roman" w:hAnsi="Times New Roman"/>
                <w:sz w:val="14"/>
                <w:szCs w:val="14"/>
                <w:lang w:eastAsia="ru-RU"/>
              </w:rPr>
            </w:pPr>
          </w:p>
        </w:tc>
      </w:tr>
      <w:tr w:rsidR="008A03E6" w:rsidRPr="004600E5" w:rsidTr="004600E5">
        <w:trPr>
          <w:trHeight w:val="80"/>
        </w:trPr>
        <w:tc>
          <w:tcPr>
            <w:tcW w:w="5000" w:type="pct"/>
            <w:gridSpan w:val="12"/>
            <w:tcBorders>
              <w:top w:val="nil"/>
              <w:left w:val="nil"/>
              <w:bottom w:val="nil"/>
              <w:right w:val="nil"/>
            </w:tcBorders>
            <w:shd w:val="clear" w:color="auto" w:fill="auto"/>
            <w:noWrap/>
            <w:vAlign w:val="bottom"/>
            <w:hideMark/>
          </w:tcPr>
          <w:p w:rsidR="008A03E6" w:rsidRPr="004600E5" w:rsidRDefault="008A03E6" w:rsidP="004600E5">
            <w:pPr>
              <w:spacing w:after="0" w:line="240" w:lineRule="auto"/>
              <w:jc w:val="center"/>
              <w:rPr>
                <w:rFonts w:ascii="Times New Roman" w:eastAsia="Times New Roman" w:hAnsi="Times New Roman"/>
                <w:bCs/>
                <w:sz w:val="20"/>
                <w:szCs w:val="20"/>
                <w:lang w:eastAsia="ru-RU"/>
              </w:rPr>
            </w:pPr>
            <w:r w:rsidRPr="004600E5">
              <w:rPr>
                <w:rFonts w:ascii="Times New Roman" w:eastAsia="Times New Roman" w:hAnsi="Times New Roman"/>
                <w:bCs/>
                <w:sz w:val="20"/>
                <w:szCs w:val="20"/>
                <w:lang w:eastAsia="ru-RU"/>
              </w:rPr>
              <w:t xml:space="preserve">Перечень мероприятий подпрограммы </w:t>
            </w:r>
          </w:p>
        </w:tc>
      </w:tr>
      <w:tr w:rsidR="008A03E6" w:rsidRPr="004600E5" w:rsidTr="004600E5">
        <w:trPr>
          <w:trHeight w:val="255"/>
        </w:trPr>
        <w:tc>
          <w:tcPr>
            <w:tcW w:w="945"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582"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282"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268"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361"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219"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4"/>
                <w:szCs w:val="14"/>
                <w:lang w:eastAsia="ru-RU"/>
              </w:rPr>
            </w:pPr>
          </w:p>
        </w:tc>
        <w:tc>
          <w:tcPr>
            <w:tcW w:w="490" w:type="pct"/>
            <w:tcBorders>
              <w:top w:val="nil"/>
              <w:left w:val="nil"/>
              <w:bottom w:val="nil"/>
              <w:right w:val="nil"/>
            </w:tcBorders>
            <w:shd w:val="clear" w:color="auto" w:fill="auto"/>
            <w:noWrap/>
            <w:vAlign w:val="center"/>
            <w:hideMark/>
          </w:tcPr>
          <w:p w:rsidR="008A03E6" w:rsidRPr="004600E5" w:rsidRDefault="008A03E6" w:rsidP="004600E5">
            <w:pPr>
              <w:spacing w:after="0" w:line="240" w:lineRule="auto"/>
              <w:rPr>
                <w:rFonts w:ascii="Times New Roman" w:eastAsia="Times New Roman" w:hAnsi="Times New Roman"/>
                <w:sz w:val="14"/>
                <w:szCs w:val="14"/>
                <w:lang w:eastAsia="ru-RU"/>
              </w:rPr>
            </w:pPr>
          </w:p>
        </w:tc>
        <w:tc>
          <w:tcPr>
            <w:tcW w:w="425" w:type="pct"/>
            <w:gridSpan w:val="2"/>
            <w:tcBorders>
              <w:top w:val="nil"/>
              <w:left w:val="nil"/>
              <w:bottom w:val="nil"/>
              <w:right w:val="nil"/>
            </w:tcBorders>
            <w:shd w:val="clear" w:color="auto" w:fill="auto"/>
            <w:noWrap/>
            <w:vAlign w:val="center"/>
            <w:hideMark/>
          </w:tcPr>
          <w:p w:rsidR="008A03E6" w:rsidRPr="004600E5" w:rsidRDefault="008A03E6" w:rsidP="004600E5">
            <w:pPr>
              <w:spacing w:after="0" w:line="240" w:lineRule="auto"/>
              <w:rPr>
                <w:rFonts w:ascii="Times New Roman" w:eastAsia="Times New Roman" w:hAnsi="Times New Roman"/>
                <w:sz w:val="14"/>
                <w:szCs w:val="14"/>
                <w:lang w:eastAsia="ru-RU"/>
              </w:rPr>
            </w:pPr>
          </w:p>
        </w:tc>
        <w:tc>
          <w:tcPr>
            <w:tcW w:w="359" w:type="pct"/>
            <w:tcBorders>
              <w:top w:val="nil"/>
              <w:left w:val="nil"/>
              <w:bottom w:val="nil"/>
              <w:right w:val="nil"/>
            </w:tcBorders>
            <w:shd w:val="clear" w:color="auto" w:fill="auto"/>
            <w:noWrap/>
            <w:vAlign w:val="center"/>
            <w:hideMark/>
          </w:tcPr>
          <w:p w:rsidR="008A03E6" w:rsidRPr="004600E5" w:rsidRDefault="008A03E6" w:rsidP="004600E5">
            <w:pPr>
              <w:spacing w:after="0" w:line="240" w:lineRule="auto"/>
              <w:rPr>
                <w:rFonts w:ascii="Times New Roman" w:eastAsia="Times New Roman" w:hAnsi="Times New Roman"/>
                <w:sz w:val="14"/>
                <w:szCs w:val="14"/>
                <w:lang w:eastAsia="ru-RU"/>
              </w:rPr>
            </w:pPr>
          </w:p>
        </w:tc>
        <w:tc>
          <w:tcPr>
            <w:tcW w:w="328" w:type="pct"/>
            <w:tcBorders>
              <w:top w:val="nil"/>
              <w:left w:val="nil"/>
              <w:bottom w:val="nil"/>
              <w:right w:val="nil"/>
            </w:tcBorders>
            <w:shd w:val="clear" w:color="auto" w:fill="auto"/>
            <w:noWrap/>
            <w:vAlign w:val="center"/>
            <w:hideMark/>
          </w:tcPr>
          <w:p w:rsidR="008A03E6" w:rsidRPr="004600E5" w:rsidRDefault="008A03E6" w:rsidP="004600E5">
            <w:pPr>
              <w:spacing w:after="0" w:line="240" w:lineRule="auto"/>
              <w:rPr>
                <w:rFonts w:ascii="Times New Roman" w:eastAsia="Times New Roman" w:hAnsi="Times New Roman"/>
                <w:sz w:val="14"/>
                <w:szCs w:val="14"/>
                <w:lang w:eastAsia="ru-RU"/>
              </w:rPr>
            </w:pPr>
          </w:p>
        </w:tc>
        <w:tc>
          <w:tcPr>
            <w:tcW w:w="742" w:type="pct"/>
            <w:tcBorders>
              <w:top w:val="nil"/>
              <w:left w:val="nil"/>
              <w:bottom w:val="nil"/>
              <w:right w:val="nil"/>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FF0000"/>
                <w:sz w:val="14"/>
                <w:szCs w:val="14"/>
                <w:lang w:eastAsia="ru-RU"/>
              </w:rPr>
            </w:pPr>
          </w:p>
        </w:tc>
      </w:tr>
      <w:tr w:rsidR="008A03E6" w:rsidRPr="004600E5" w:rsidTr="004600E5">
        <w:trPr>
          <w:trHeight w:val="255"/>
        </w:trPr>
        <w:tc>
          <w:tcPr>
            <w:tcW w:w="9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Наименование программы, подпрограммы</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ГРБС</w:t>
            </w:r>
          </w:p>
        </w:tc>
        <w:tc>
          <w:tcPr>
            <w:tcW w:w="1130"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Код бюджетной классификации</w:t>
            </w:r>
          </w:p>
        </w:tc>
        <w:tc>
          <w:tcPr>
            <w:tcW w:w="1601"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Расходы (рублей), годы</w:t>
            </w:r>
          </w:p>
        </w:tc>
        <w:tc>
          <w:tcPr>
            <w:tcW w:w="7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 xml:space="preserve">Ожидаемый результат от реализации подпрограммного мероприятия                   (в натуральном </w:t>
            </w:r>
            <w:r w:rsidRPr="004600E5">
              <w:rPr>
                <w:rFonts w:ascii="Times New Roman" w:eastAsia="Times New Roman" w:hAnsi="Times New Roman"/>
                <w:sz w:val="12"/>
                <w:szCs w:val="12"/>
                <w:lang w:eastAsia="ru-RU"/>
              </w:rPr>
              <w:lastRenderedPageBreak/>
              <w:t>выражении)</w:t>
            </w:r>
          </w:p>
        </w:tc>
      </w:tr>
      <w:tr w:rsidR="008A03E6" w:rsidRPr="004600E5" w:rsidTr="004600E5">
        <w:trPr>
          <w:trHeight w:val="161"/>
        </w:trPr>
        <w:tc>
          <w:tcPr>
            <w:tcW w:w="945" w:type="pct"/>
            <w:vMerge/>
            <w:tcBorders>
              <w:top w:val="single" w:sz="4" w:space="0" w:color="auto"/>
              <w:left w:val="single" w:sz="4" w:space="0" w:color="auto"/>
              <w:bottom w:val="single" w:sz="4" w:space="0" w:color="auto"/>
              <w:right w:val="single" w:sz="4" w:space="0" w:color="auto"/>
            </w:tcBorders>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p>
        </w:tc>
        <w:tc>
          <w:tcPr>
            <w:tcW w:w="1130" w:type="pct"/>
            <w:gridSpan w:val="4"/>
            <w:vMerge/>
            <w:tcBorders>
              <w:top w:val="single" w:sz="4" w:space="0" w:color="auto"/>
              <w:left w:val="single" w:sz="4" w:space="0" w:color="auto"/>
              <w:bottom w:val="single" w:sz="4" w:space="0" w:color="auto"/>
              <w:right w:val="single" w:sz="4" w:space="0" w:color="auto"/>
            </w:tcBorders>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p>
        </w:tc>
        <w:tc>
          <w:tcPr>
            <w:tcW w:w="1601" w:type="pct"/>
            <w:gridSpan w:val="5"/>
            <w:vMerge/>
            <w:tcBorders>
              <w:top w:val="single" w:sz="4" w:space="0" w:color="auto"/>
              <w:left w:val="single" w:sz="4" w:space="0" w:color="auto"/>
              <w:bottom w:val="single" w:sz="4" w:space="0" w:color="auto"/>
              <w:right w:val="single" w:sz="4" w:space="0" w:color="auto"/>
            </w:tcBorders>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p>
        </w:tc>
        <w:tc>
          <w:tcPr>
            <w:tcW w:w="742" w:type="pct"/>
            <w:vMerge/>
            <w:tcBorders>
              <w:top w:val="single" w:sz="4" w:space="0" w:color="auto"/>
              <w:left w:val="single" w:sz="4" w:space="0" w:color="auto"/>
              <w:bottom w:val="single" w:sz="4" w:space="0" w:color="auto"/>
              <w:right w:val="single" w:sz="4" w:space="0" w:color="auto"/>
            </w:tcBorders>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p>
        </w:tc>
      </w:tr>
      <w:tr w:rsidR="008A03E6" w:rsidRPr="004600E5" w:rsidTr="004600E5">
        <w:trPr>
          <w:trHeight w:val="70"/>
        </w:trPr>
        <w:tc>
          <w:tcPr>
            <w:tcW w:w="945" w:type="pct"/>
            <w:vMerge/>
            <w:tcBorders>
              <w:top w:val="single" w:sz="4" w:space="0" w:color="auto"/>
              <w:left w:val="single" w:sz="4" w:space="0" w:color="auto"/>
              <w:bottom w:val="single" w:sz="4" w:space="0" w:color="auto"/>
              <w:right w:val="single" w:sz="4" w:space="0" w:color="auto"/>
            </w:tcBorders>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p>
        </w:tc>
        <w:tc>
          <w:tcPr>
            <w:tcW w:w="282" w:type="pct"/>
            <w:vMerge w:val="restart"/>
            <w:tcBorders>
              <w:top w:val="nil"/>
              <w:left w:val="single" w:sz="4" w:space="0" w:color="auto"/>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ГРБС</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РзПр</w:t>
            </w:r>
          </w:p>
        </w:tc>
        <w:tc>
          <w:tcPr>
            <w:tcW w:w="361" w:type="pct"/>
            <w:vMerge w:val="restart"/>
            <w:tcBorders>
              <w:top w:val="nil"/>
              <w:left w:val="single" w:sz="4" w:space="0" w:color="auto"/>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ЦСР</w:t>
            </w:r>
          </w:p>
        </w:tc>
        <w:tc>
          <w:tcPr>
            <w:tcW w:w="219" w:type="pct"/>
            <w:vMerge w:val="restart"/>
            <w:tcBorders>
              <w:top w:val="nil"/>
              <w:left w:val="single" w:sz="4" w:space="0" w:color="auto"/>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ВР</w:t>
            </w:r>
          </w:p>
        </w:tc>
        <w:tc>
          <w:tcPr>
            <w:tcW w:w="490"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 xml:space="preserve">очередной финансовый </w:t>
            </w:r>
            <w:r w:rsidRPr="004600E5">
              <w:rPr>
                <w:rFonts w:ascii="Times New Roman" w:eastAsia="Times New Roman" w:hAnsi="Times New Roman"/>
                <w:sz w:val="12"/>
                <w:szCs w:val="12"/>
                <w:lang w:eastAsia="ru-RU"/>
              </w:rPr>
              <w:lastRenderedPageBreak/>
              <w:t xml:space="preserve">год </w:t>
            </w:r>
          </w:p>
        </w:tc>
        <w:tc>
          <w:tcPr>
            <w:tcW w:w="425" w:type="pct"/>
            <w:gridSpan w:val="2"/>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lastRenderedPageBreak/>
              <w:t xml:space="preserve">первый год планового </w:t>
            </w:r>
            <w:r w:rsidRPr="004600E5">
              <w:rPr>
                <w:rFonts w:ascii="Times New Roman" w:eastAsia="Times New Roman" w:hAnsi="Times New Roman"/>
                <w:sz w:val="12"/>
                <w:szCs w:val="12"/>
                <w:lang w:eastAsia="ru-RU"/>
              </w:rPr>
              <w:lastRenderedPageBreak/>
              <w:t>периода</w:t>
            </w:r>
          </w:p>
        </w:tc>
        <w:tc>
          <w:tcPr>
            <w:tcW w:w="359"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lastRenderedPageBreak/>
              <w:t xml:space="preserve">второй год </w:t>
            </w:r>
            <w:r w:rsidRPr="004600E5">
              <w:rPr>
                <w:rFonts w:ascii="Times New Roman" w:eastAsia="Times New Roman" w:hAnsi="Times New Roman"/>
                <w:sz w:val="12"/>
                <w:szCs w:val="12"/>
                <w:lang w:eastAsia="ru-RU"/>
              </w:rPr>
              <w:lastRenderedPageBreak/>
              <w:t>планого периода</w:t>
            </w:r>
          </w:p>
        </w:tc>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lastRenderedPageBreak/>
              <w:t xml:space="preserve">Итого на </w:t>
            </w:r>
            <w:r w:rsidRPr="004600E5">
              <w:rPr>
                <w:rFonts w:ascii="Times New Roman" w:eastAsia="Times New Roman" w:hAnsi="Times New Roman"/>
                <w:sz w:val="12"/>
                <w:szCs w:val="12"/>
                <w:lang w:eastAsia="ru-RU"/>
              </w:rPr>
              <w:lastRenderedPageBreak/>
              <w:t>период</w:t>
            </w:r>
          </w:p>
        </w:tc>
        <w:tc>
          <w:tcPr>
            <w:tcW w:w="742" w:type="pct"/>
            <w:vMerge/>
            <w:tcBorders>
              <w:top w:val="single" w:sz="4" w:space="0" w:color="auto"/>
              <w:left w:val="single" w:sz="4" w:space="0" w:color="auto"/>
              <w:bottom w:val="single" w:sz="4" w:space="0" w:color="auto"/>
              <w:right w:val="single" w:sz="4" w:space="0" w:color="auto"/>
            </w:tcBorders>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p>
        </w:tc>
      </w:tr>
      <w:tr w:rsidR="008A03E6" w:rsidRPr="004600E5" w:rsidTr="004600E5">
        <w:trPr>
          <w:trHeight w:val="70"/>
        </w:trPr>
        <w:tc>
          <w:tcPr>
            <w:tcW w:w="945" w:type="pct"/>
            <w:vMerge/>
            <w:tcBorders>
              <w:top w:val="single" w:sz="4" w:space="0" w:color="auto"/>
              <w:left w:val="single" w:sz="4" w:space="0" w:color="auto"/>
              <w:bottom w:val="single" w:sz="4" w:space="0" w:color="auto"/>
              <w:right w:val="single" w:sz="4" w:space="0" w:color="auto"/>
            </w:tcBorders>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p>
        </w:tc>
        <w:tc>
          <w:tcPr>
            <w:tcW w:w="282" w:type="pct"/>
            <w:vMerge/>
            <w:tcBorders>
              <w:top w:val="nil"/>
              <w:left w:val="single" w:sz="4" w:space="0" w:color="auto"/>
              <w:bottom w:val="single" w:sz="4" w:space="0" w:color="auto"/>
              <w:right w:val="single" w:sz="4" w:space="0" w:color="auto"/>
            </w:tcBorders>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p>
        </w:tc>
        <w:tc>
          <w:tcPr>
            <w:tcW w:w="268" w:type="pct"/>
            <w:vMerge/>
            <w:tcBorders>
              <w:top w:val="nil"/>
              <w:left w:val="single" w:sz="4" w:space="0" w:color="auto"/>
              <w:bottom w:val="single" w:sz="4" w:space="0" w:color="auto"/>
              <w:right w:val="single" w:sz="4" w:space="0" w:color="auto"/>
            </w:tcBorders>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p>
        </w:tc>
        <w:tc>
          <w:tcPr>
            <w:tcW w:w="361" w:type="pct"/>
            <w:vMerge/>
            <w:tcBorders>
              <w:top w:val="nil"/>
              <w:left w:val="single" w:sz="4" w:space="0" w:color="auto"/>
              <w:bottom w:val="single" w:sz="4" w:space="0" w:color="auto"/>
              <w:right w:val="single" w:sz="4" w:space="0" w:color="auto"/>
            </w:tcBorders>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p>
        </w:tc>
        <w:tc>
          <w:tcPr>
            <w:tcW w:w="219" w:type="pct"/>
            <w:vMerge/>
            <w:tcBorders>
              <w:top w:val="nil"/>
              <w:left w:val="single" w:sz="4" w:space="0" w:color="auto"/>
              <w:bottom w:val="single" w:sz="4" w:space="0" w:color="auto"/>
              <w:right w:val="single" w:sz="4" w:space="0" w:color="auto"/>
            </w:tcBorders>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p>
        </w:tc>
        <w:tc>
          <w:tcPr>
            <w:tcW w:w="490"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2014</w:t>
            </w:r>
          </w:p>
        </w:tc>
        <w:tc>
          <w:tcPr>
            <w:tcW w:w="425" w:type="pct"/>
            <w:gridSpan w:val="2"/>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2015</w:t>
            </w:r>
          </w:p>
        </w:tc>
        <w:tc>
          <w:tcPr>
            <w:tcW w:w="359"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2016</w:t>
            </w:r>
          </w:p>
        </w:tc>
        <w:tc>
          <w:tcPr>
            <w:tcW w:w="328" w:type="pct"/>
            <w:vMerge/>
            <w:tcBorders>
              <w:top w:val="nil"/>
              <w:left w:val="single" w:sz="4" w:space="0" w:color="auto"/>
              <w:bottom w:val="single" w:sz="4" w:space="0" w:color="auto"/>
              <w:right w:val="single" w:sz="4" w:space="0" w:color="auto"/>
            </w:tcBorders>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p>
        </w:tc>
        <w:tc>
          <w:tcPr>
            <w:tcW w:w="742" w:type="pct"/>
            <w:vMerge/>
            <w:tcBorders>
              <w:top w:val="single" w:sz="4" w:space="0" w:color="auto"/>
              <w:left w:val="single" w:sz="4" w:space="0" w:color="auto"/>
              <w:bottom w:val="single" w:sz="4" w:space="0" w:color="auto"/>
              <w:right w:val="single" w:sz="4" w:space="0" w:color="auto"/>
            </w:tcBorders>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p>
        </w:tc>
      </w:tr>
      <w:tr w:rsidR="008A03E6" w:rsidRPr="004600E5" w:rsidTr="008A03E6">
        <w:trPr>
          <w:trHeight w:val="25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Муниципальная программа Богучанского района "Развитие транспортной системы Богучанского района" на 2014-2016 годы</w:t>
            </w:r>
          </w:p>
        </w:tc>
      </w:tr>
      <w:tr w:rsidR="008A03E6" w:rsidRPr="004600E5" w:rsidTr="008A03E6">
        <w:trPr>
          <w:trHeight w:val="25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Подпрограмма "Дороги Богучанского района" на 2014-2016 годы</w:t>
            </w:r>
          </w:p>
        </w:tc>
      </w:tr>
      <w:tr w:rsidR="008A03E6" w:rsidRPr="004600E5" w:rsidTr="004600E5">
        <w:trPr>
          <w:trHeight w:val="690"/>
        </w:trPr>
        <w:tc>
          <w:tcPr>
            <w:tcW w:w="945" w:type="pct"/>
            <w:tcBorders>
              <w:top w:val="nil"/>
              <w:left w:val="single" w:sz="4" w:space="0" w:color="auto"/>
              <w:bottom w:val="single" w:sz="4" w:space="0" w:color="auto"/>
              <w:right w:val="single" w:sz="4" w:space="0" w:color="auto"/>
            </w:tcBorders>
            <w:shd w:val="clear" w:color="000000" w:fill="FFFFFF"/>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Цель. Обеспечение сохранности, модернизация и развитие сети автомобильных дорог района</w:t>
            </w:r>
          </w:p>
        </w:tc>
        <w:tc>
          <w:tcPr>
            <w:tcW w:w="582"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 </w:t>
            </w:r>
          </w:p>
        </w:tc>
        <w:tc>
          <w:tcPr>
            <w:tcW w:w="282"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 </w:t>
            </w:r>
          </w:p>
        </w:tc>
        <w:tc>
          <w:tcPr>
            <w:tcW w:w="219"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 </w:t>
            </w:r>
          </w:p>
        </w:tc>
        <w:tc>
          <w:tcPr>
            <w:tcW w:w="490"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4 115 000,0</w:t>
            </w:r>
          </w:p>
        </w:tc>
        <w:tc>
          <w:tcPr>
            <w:tcW w:w="425" w:type="pct"/>
            <w:gridSpan w:val="2"/>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31 500,0</w:t>
            </w:r>
          </w:p>
        </w:tc>
        <w:tc>
          <w:tcPr>
            <w:tcW w:w="359"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31 100,0</w:t>
            </w:r>
          </w:p>
        </w:tc>
        <w:tc>
          <w:tcPr>
            <w:tcW w:w="328"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4 177 600,0</w:t>
            </w:r>
          </w:p>
        </w:tc>
        <w:tc>
          <w:tcPr>
            <w:tcW w:w="742"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rPr>
                <w:rFonts w:ascii="Times New Roman" w:eastAsia="Times New Roman" w:hAnsi="Times New Roman"/>
                <w:bCs/>
                <w:color w:val="000000"/>
                <w:sz w:val="12"/>
                <w:szCs w:val="12"/>
                <w:lang w:eastAsia="ru-RU"/>
              </w:rPr>
            </w:pPr>
            <w:r w:rsidRPr="004600E5">
              <w:rPr>
                <w:rFonts w:ascii="Times New Roman" w:eastAsia="Times New Roman" w:hAnsi="Times New Roman"/>
                <w:bCs/>
                <w:color w:val="000000"/>
                <w:sz w:val="12"/>
                <w:szCs w:val="12"/>
                <w:lang w:eastAsia="ru-RU"/>
              </w:rPr>
              <w:t> </w:t>
            </w:r>
          </w:p>
        </w:tc>
      </w:tr>
      <w:tr w:rsidR="008A03E6" w:rsidRPr="004600E5" w:rsidTr="004600E5">
        <w:trPr>
          <w:trHeight w:val="1110"/>
        </w:trPr>
        <w:tc>
          <w:tcPr>
            <w:tcW w:w="945" w:type="pct"/>
            <w:tcBorders>
              <w:top w:val="nil"/>
              <w:left w:val="single" w:sz="4" w:space="0" w:color="auto"/>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Задача 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c>
          <w:tcPr>
            <w:tcW w:w="582"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bCs/>
                <w:sz w:val="12"/>
                <w:szCs w:val="12"/>
                <w:lang w:eastAsia="ru-RU"/>
              </w:rPr>
            </w:pPr>
            <w:r w:rsidRPr="004600E5">
              <w:rPr>
                <w:rFonts w:ascii="Times New Roman" w:eastAsia="Times New Roman" w:hAnsi="Times New Roman"/>
                <w:bCs/>
                <w:sz w:val="12"/>
                <w:szCs w:val="12"/>
                <w:lang w:eastAsia="ru-RU"/>
              </w:rPr>
              <w:t> </w:t>
            </w:r>
          </w:p>
        </w:tc>
        <w:tc>
          <w:tcPr>
            <w:tcW w:w="282"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bCs/>
                <w:sz w:val="12"/>
                <w:szCs w:val="12"/>
                <w:lang w:eastAsia="ru-RU"/>
              </w:rPr>
            </w:pPr>
            <w:r w:rsidRPr="004600E5">
              <w:rPr>
                <w:rFonts w:ascii="Times New Roman" w:eastAsia="Times New Roman" w:hAnsi="Times New Roman"/>
                <w:bCs/>
                <w:sz w:val="12"/>
                <w:szCs w:val="12"/>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bCs/>
                <w:sz w:val="12"/>
                <w:szCs w:val="12"/>
                <w:lang w:eastAsia="ru-RU"/>
              </w:rPr>
            </w:pPr>
            <w:r w:rsidRPr="004600E5">
              <w:rPr>
                <w:rFonts w:ascii="Times New Roman" w:eastAsia="Times New Roman" w:hAnsi="Times New Roman"/>
                <w:bCs/>
                <w:sz w:val="12"/>
                <w:szCs w:val="12"/>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bCs/>
                <w:sz w:val="12"/>
                <w:szCs w:val="12"/>
                <w:lang w:eastAsia="ru-RU"/>
              </w:rPr>
            </w:pPr>
            <w:r w:rsidRPr="004600E5">
              <w:rPr>
                <w:rFonts w:ascii="Times New Roman" w:eastAsia="Times New Roman" w:hAnsi="Times New Roman"/>
                <w:bCs/>
                <w:sz w:val="12"/>
                <w:szCs w:val="12"/>
                <w:lang w:eastAsia="ru-RU"/>
              </w:rPr>
              <w:t> </w:t>
            </w:r>
          </w:p>
        </w:tc>
        <w:tc>
          <w:tcPr>
            <w:tcW w:w="219"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bCs/>
                <w:sz w:val="12"/>
                <w:szCs w:val="12"/>
                <w:lang w:eastAsia="ru-RU"/>
              </w:rPr>
            </w:pPr>
            <w:r w:rsidRPr="004600E5">
              <w:rPr>
                <w:rFonts w:ascii="Times New Roman" w:eastAsia="Times New Roman" w:hAnsi="Times New Roman"/>
                <w:bCs/>
                <w:sz w:val="12"/>
                <w:szCs w:val="12"/>
                <w:lang w:eastAsia="ru-RU"/>
              </w:rPr>
              <w:t> </w:t>
            </w:r>
          </w:p>
        </w:tc>
        <w:tc>
          <w:tcPr>
            <w:tcW w:w="490"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4 115 000,0</w:t>
            </w:r>
          </w:p>
        </w:tc>
        <w:tc>
          <w:tcPr>
            <w:tcW w:w="425" w:type="pct"/>
            <w:gridSpan w:val="2"/>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31 500,0</w:t>
            </w:r>
          </w:p>
        </w:tc>
        <w:tc>
          <w:tcPr>
            <w:tcW w:w="359"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31 100,0</w:t>
            </w:r>
          </w:p>
        </w:tc>
        <w:tc>
          <w:tcPr>
            <w:tcW w:w="328"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4 177 600,0</w:t>
            </w:r>
          </w:p>
        </w:tc>
        <w:tc>
          <w:tcPr>
            <w:tcW w:w="742" w:type="pct"/>
            <w:tcBorders>
              <w:top w:val="nil"/>
              <w:left w:val="nil"/>
              <w:bottom w:val="single" w:sz="4" w:space="0" w:color="auto"/>
              <w:right w:val="single" w:sz="4" w:space="0" w:color="auto"/>
            </w:tcBorders>
            <w:shd w:val="clear" w:color="auto" w:fill="auto"/>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 </w:t>
            </w:r>
          </w:p>
        </w:tc>
      </w:tr>
      <w:tr w:rsidR="008A03E6" w:rsidRPr="004600E5" w:rsidTr="004600E5">
        <w:trPr>
          <w:trHeight w:val="1455"/>
        </w:trPr>
        <w:tc>
          <w:tcPr>
            <w:tcW w:w="945" w:type="pct"/>
            <w:tcBorders>
              <w:top w:val="nil"/>
              <w:left w:val="single" w:sz="4" w:space="0" w:color="auto"/>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Мероприятие 1.1. Межбюджетные трансферты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tc>
        <w:tc>
          <w:tcPr>
            <w:tcW w:w="582"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Финансовое управление администрации Богучанского района</w:t>
            </w:r>
          </w:p>
        </w:tc>
        <w:tc>
          <w:tcPr>
            <w:tcW w:w="282"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890</w:t>
            </w:r>
          </w:p>
        </w:tc>
        <w:tc>
          <w:tcPr>
            <w:tcW w:w="268"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0409</w:t>
            </w:r>
          </w:p>
        </w:tc>
        <w:tc>
          <w:tcPr>
            <w:tcW w:w="361"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0917508</w:t>
            </w:r>
          </w:p>
        </w:tc>
        <w:tc>
          <w:tcPr>
            <w:tcW w:w="219"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540</w:t>
            </w:r>
          </w:p>
        </w:tc>
        <w:tc>
          <w:tcPr>
            <w:tcW w:w="490"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4 089 300,0</w:t>
            </w:r>
          </w:p>
        </w:tc>
        <w:tc>
          <w:tcPr>
            <w:tcW w:w="425" w:type="pct"/>
            <w:gridSpan w:val="2"/>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right"/>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0,0</w:t>
            </w:r>
          </w:p>
        </w:tc>
        <w:tc>
          <w:tcPr>
            <w:tcW w:w="359"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right"/>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0,0</w:t>
            </w:r>
          </w:p>
        </w:tc>
        <w:tc>
          <w:tcPr>
            <w:tcW w:w="328"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right"/>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4 089 300,0</w:t>
            </w:r>
          </w:p>
        </w:tc>
        <w:tc>
          <w:tcPr>
            <w:tcW w:w="742" w:type="pct"/>
            <w:vMerge w:val="restart"/>
            <w:tcBorders>
              <w:top w:val="nil"/>
              <w:left w:val="single" w:sz="4" w:space="0" w:color="auto"/>
              <w:bottom w:val="single" w:sz="4" w:space="0" w:color="000000"/>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содержание 35 км дороги в удовлетворительном состоянии</w:t>
            </w:r>
          </w:p>
        </w:tc>
      </w:tr>
      <w:tr w:rsidR="008A03E6" w:rsidRPr="004600E5" w:rsidTr="004600E5">
        <w:trPr>
          <w:trHeight w:val="1170"/>
        </w:trPr>
        <w:tc>
          <w:tcPr>
            <w:tcW w:w="945" w:type="pct"/>
            <w:tcBorders>
              <w:top w:val="nil"/>
              <w:left w:val="single" w:sz="4" w:space="0" w:color="auto"/>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Мероприятие 1.2. Средства районного бюджета на содержание автомобильных дорог общего пользования местного значения (межселенного значения) за счет средств дорожного фонда Красноярского края</w:t>
            </w:r>
          </w:p>
        </w:tc>
        <w:tc>
          <w:tcPr>
            <w:tcW w:w="582"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администрация Богучанского района</w:t>
            </w:r>
          </w:p>
        </w:tc>
        <w:tc>
          <w:tcPr>
            <w:tcW w:w="282"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806</w:t>
            </w:r>
          </w:p>
        </w:tc>
        <w:tc>
          <w:tcPr>
            <w:tcW w:w="268"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0409</w:t>
            </w:r>
          </w:p>
        </w:tc>
        <w:tc>
          <w:tcPr>
            <w:tcW w:w="361"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0918000</w:t>
            </w:r>
          </w:p>
        </w:tc>
        <w:tc>
          <w:tcPr>
            <w:tcW w:w="219"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244</w:t>
            </w:r>
          </w:p>
        </w:tc>
        <w:tc>
          <w:tcPr>
            <w:tcW w:w="490"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25 700,0</w:t>
            </w:r>
          </w:p>
        </w:tc>
        <w:tc>
          <w:tcPr>
            <w:tcW w:w="425" w:type="pct"/>
            <w:gridSpan w:val="2"/>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right"/>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31 500,0</w:t>
            </w:r>
          </w:p>
        </w:tc>
        <w:tc>
          <w:tcPr>
            <w:tcW w:w="359"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right"/>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31 100,0</w:t>
            </w:r>
          </w:p>
        </w:tc>
        <w:tc>
          <w:tcPr>
            <w:tcW w:w="328"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right"/>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88 300,0</w:t>
            </w:r>
          </w:p>
        </w:tc>
        <w:tc>
          <w:tcPr>
            <w:tcW w:w="742" w:type="pct"/>
            <w:vMerge/>
            <w:tcBorders>
              <w:top w:val="nil"/>
              <w:left w:val="single" w:sz="4" w:space="0" w:color="auto"/>
              <w:bottom w:val="single" w:sz="4" w:space="0" w:color="000000"/>
              <w:right w:val="single" w:sz="4" w:space="0" w:color="auto"/>
            </w:tcBorders>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p>
        </w:tc>
      </w:tr>
      <w:tr w:rsidR="008A03E6" w:rsidRPr="004600E5" w:rsidTr="004600E5">
        <w:trPr>
          <w:trHeight w:val="70"/>
        </w:trPr>
        <w:tc>
          <w:tcPr>
            <w:tcW w:w="945" w:type="pct"/>
            <w:tcBorders>
              <w:top w:val="nil"/>
              <w:left w:val="single" w:sz="4" w:space="0" w:color="auto"/>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в том числе:</w:t>
            </w:r>
          </w:p>
        </w:tc>
        <w:tc>
          <w:tcPr>
            <w:tcW w:w="582"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 </w:t>
            </w:r>
          </w:p>
        </w:tc>
        <w:tc>
          <w:tcPr>
            <w:tcW w:w="282"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 </w:t>
            </w:r>
          </w:p>
        </w:tc>
        <w:tc>
          <w:tcPr>
            <w:tcW w:w="219"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 </w:t>
            </w:r>
          </w:p>
        </w:tc>
        <w:tc>
          <w:tcPr>
            <w:tcW w:w="425" w:type="pct"/>
            <w:gridSpan w:val="2"/>
            <w:tcBorders>
              <w:top w:val="nil"/>
              <w:left w:val="nil"/>
              <w:bottom w:val="single" w:sz="4" w:space="0" w:color="auto"/>
              <w:right w:val="single" w:sz="4" w:space="0" w:color="auto"/>
            </w:tcBorders>
            <w:shd w:val="clear" w:color="auto" w:fill="auto"/>
            <w:noWrap/>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 </w:t>
            </w:r>
          </w:p>
        </w:tc>
        <w:tc>
          <w:tcPr>
            <w:tcW w:w="359" w:type="pct"/>
            <w:tcBorders>
              <w:top w:val="nil"/>
              <w:left w:val="nil"/>
              <w:bottom w:val="single" w:sz="4" w:space="0" w:color="auto"/>
              <w:right w:val="single" w:sz="4" w:space="0" w:color="auto"/>
            </w:tcBorders>
            <w:shd w:val="clear" w:color="auto" w:fill="auto"/>
            <w:noWrap/>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 </w:t>
            </w:r>
          </w:p>
        </w:tc>
        <w:tc>
          <w:tcPr>
            <w:tcW w:w="328" w:type="pct"/>
            <w:tcBorders>
              <w:top w:val="nil"/>
              <w:left w:val="nil"/>
              <w:bottom w:val="single" w:sz="4" w:space="0" w:color="auto"/>
              <w:right w:val="single" w:sz="4" w:space="0" w:color="auto"/>
            </w:tcBorders>
            <w:shd w:val="clear" w:color="auto" w:fill="auto"/>
            <w:noWrap/>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 </w:t>
            </w:r>
          </w:p>
        </w:tc>
        <w:tc>
          <w:tcPr>
            <w:tcW w:w="742"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FF0000"/>
                <w:sz w:val="12"/>
                <w:szCs w:val="12"/>
                <w:lang w:eastAsia="ru-RU"/>
              </w:rPr>
            </w:pPr>
            <w:r w:rsidRPr="004600E5">
              <w:rPr>
                <w:rFonts w:ascii="Times New Roman" w:eastAsia="Times New Roman" w:hAnsi="Times New Roman"/>
                <w:color w:val="FF0000"/>
                <w:sz w:val="12"/>
                <w:szCs w:val="12"/>
                <w:lang w:eastAsia="ru-RU"/>
              </w:rPr>
              <w:t> </w:t>
            </w:r>
          </w:p>
        </w:tc>
      </w:tr>
      <w:tr w:rsidR="008A03E6" w:rsidRPr="004600E5" w:rsidTr="004600E5">
        <w:trPr>
          <w:trHeight w:val="255"/>
        </w:trPr>
        <w:tc>
          <w:tcPr>
            <w:tcW w:w="945" w:type="pct"/>
            <w:tcBorders>
              <w:top w:val="nil"/>
              <w:left w:val="single" w:sz="4" w:space="0" w:color="auto"/>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средства районного бюджета</w:t>
            </w:r>
          </w:p>
        </w:tc>
        <w:tc>
          <w:tcPr>
            <w:tcW w:w="582"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 </w:t>
            </w:r>
          </w:p>
        </w:tc>
        <w:tc>
          <w:tcPr>
            <w:tcW w:w="282"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 </w:t>
            </w:r>
          </w:p>
        </w:tc>
        <w:tc>
          <w:tcPr>
            <w:tcW w:w="219"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 </w:t>
            </w:r>
          </w:p>
        </w:tc>
        <w:tc>
          <w:tcPr>
            <w:tcW w:w="490"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25 700,0</w:t>
            </w:r>
          </w:p>
        </w:tc>
        <w:tc>
          <w:tcPr>
            <w:tcW w:w="425" w:type="pct"/>
            <w:gridSpan w:val="2"/>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31 500,0</w:t>
            </w:r>
          </w:p>
        </w:tc>
        <w:tc>
          <w:tcPr>
            <w:tcW w:w="359"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31 100,0</w:t>
            </w:r>
          </w:p>
        </w:tc>
        <w:tc>
          <w:tcPr>
            <w:tcW w:w="328"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88 300,0</w:t>
            </w:r>
          </w:p>
        </w:tc>
        <w:tc>
          <w:tcPr>
            <w:tcW w:w="742"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FF0000"/>
                <w:sz w:val="12"/>
                <w:szCs w:val="12"/>
                <w:lang w:eastAsia="ru-RU"/>
              </w:rPr>
            </w:pPr>
            <w:r w:rsidRPr="004600E5">
              <w:rPr>
                <w:rFonts w:ascii="Times New Roman" w:eastAsia="Times New Roman" w:hAnsi="Times New Roman"/>
                <w:color w:val="FF0000"/>
                <w:sz w:val="12"/>
                <w:szCs w:val="12"/>
                <w:lang w:eastAsia="ru-RU"/>
              </w:rPr>
              <w:t> </w:t>
            </w:r>
          </w:p>
        </w:tc>
      </w:tr>
      <w:tr w:rsidR="008A03E6" w:rsidRPr="004600E5" w:rsidTr="004600E5">
        <w:trPr>
          <w:trHeight w:val="255"/>
        </w:trPr>
        <w:tc>
          <w:tcPr>
            <w:tcW w:w="945" w:type="pct"/>
            <w:tcBorders>
              <w:top w:val="nil"/>
              <w:left w:val="single" w:sz="4" w:space="0" w:color="auto"/>
              <w:bottom w:val="single" w:sz="4" w:space="0" w:color="auto"/>
              <w:right w:val="single" w:sz="4" w:space="0" w:color="auto"/>
            </w:tcBorders>
            <w:shd w:val="clear" w:color="auto" w:fill="auto"/>
            <w:noWrap/>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средства краевого бюджета</w:t>
            </w:r>
          </w:p>
        </w:tc>
        <w:tc>
          <w:tcPr>
            <w:tcW w:w="582" w:type="pct"/>
            <w:tcBorders>
              <w:top w:val="nil"/>
              <w:left w:val="nil"/>
              <w:bottom w:val="single" w:sz="4" w:space="0" w:color="auto"/>
              <w:right w:val="single" w:sz="4" w:space="0" w:color="auto"/>
            </w:tcBorders>
            <w:shd w:val="clear" w:color="auto" w:fill="auto"/>
            <w:noWrap/>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 </w:t>
            </w:r>
          </w:p>
        </w:tc>
        <w:tc>
          <w:tcPr>
            <w:tcW w:w="282" w:type="pct"/>
            <w:tcBorders>
              <w:top w:val="nil"/>
              <w:left w:val="nil"/>
              <w:bottom w:val="single" w:sz="4" w:space="0" w:color="auto"/>
              <w:right w:val="single" w:sz="4" w:space="0" w:color="auto"/>
            </w:tcBorders>
            <w:shd w:val="clear" w:color="auto" w:fill="auto"/>
            <w:noWrap/>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 </w:t>
            </w:r>
          </w:p>
        </w:tc>
        <w:tc>
          <w:tcPr>
            <w:tcW w:w="268" w:type="pct"/>
            <w:tcBorders>
              <w:top w:val="nil"/>
              <w:left w:val="nil"/>
              <w:bottom w:val="single" w:sz="4" w:space="0" w:color="auto"/>
              <w:right w:val="single" w:sz="4" w:space="0" w:color="auto"/>
            </w:tcBorders>
            <w:shd w:val="clear" w:color="auto" w:fill="auto"/>
            <w:noWrap/>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 </w:t>
            </w:r>
          </w:p>
        </w:tc>
        <w:tc>
          <w:tcPr>
            <w:tcW w:w="361" w:type="pct"/>
            <w:tcBorders>
              <w:top w:val="nil"/>
              <w:left w:val="nil"/>
              <w:bottom w:val="single" w:sz="4" w:space="0" w:color="auto"/>
              <w:right w:val="single" w:sz="4" w:space="0" w:color="auto"/>
            </w:tcBorders>
            <w:shd w:val="clear" w:color="auto" w:fill="auto"/>
            <w:noWrap/>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 </w:t>
            </w:r>
          </w:p>
        </w:tc>
        <w:tc>
          <w:tcPr>
            <w:tcW w:w="219" w:type="pct"/>
            <w:tcBorders>
              <w:top w:val="nil"/>
              <w:left w:val="nil"/>
              <w:bottom w:val="single" w:sz="4" w:space="0" w:color="auto"/>
              <w:right w:val="single" w:sz="4" w:space="0" w:color="auto"/>
            </w:tcBorders>
            <w:shd w:val="clear" w:color="auto" w:fill="auto"/>
            <w:noWrap/>
            <w:vAlign w:val="center"/>
            <w:hideMark/>
          </w:tcPr>
          <w:p w:rsidR="008A03E6" w:rsidRPr="004600E5" w:rsidRDefault="008A03E6" w:rsidP="004600E5">
            <w:pPr>
              <w:spacing w:after="0" w:line="240" w:lineRule="auto"/>
              <w:rPr>
                <w:rFonts w:ascii="Times New Roman" w:eastAsia="Times New Roman" w:hAnsi="Times New Roman"/>
                <w:sz w:val="12"/>
                <w:szCs w:val="12"/>
                <w:lang w:eastAsia="ru-RU"/>
              </w:rPr>
            </w:pPr>
            <w:r w:rsidRPr="004600E5">
              <w:rPr>
                <w:rFonts w:ascii="Times New Roman" w:eastAsia="Times New Roman" w:hAnsi="Times New Roman"/>
                <w:sz w:val="12"/>
                <w:szCs w:val="12"/>
                <w:lang w:eastAsia="ru-RU"/>
              </w:rPr>
              <w:t> </w:t>
            </w:r>
          </w:p>
        </w:tc>
        <w:tc>
          <w:tcPr>
            <w:tcW w:w="490"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4 089 300,0</w:t>
            </w:r>
          </w:p>
        </w:tc>
        <w:tc>
          <w:tcPr>
            <w:tcW w:w="425" w:type="pct"/>
            <w:gridSpan w:val="2"/>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0,0</w:t>
            </w:r>
          </w:p>
        </w:tc>
        <w:tc>
          <w:tcPr>
            <w:tcW w:w="359"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0,0</w:t>
            </w:r>
          </w:p>
        </w:tc>
        <w:tc>
          <w:tcPr>
            <w:tcW w:w="328"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000000"/>
                <w:sz w:val="12"/>
                <w:szCs w:val="12"/>
                <w:lang w:eastAsia="ru-RU"/>
              </w:rPr>
            </w:pPr>
            <w:r w:rsidRPr="004600E5">
              <w:rPr>
                <w:rFonts w:ascii="Times New Roman" w:eastAsia="Times New Roman" w:hAnsi="Times New Roman"/>
                <w:color w:val="000000"/>
                <w:sz w:val="12"/>
                <w:szCs w:val="12"/>
                <w:lang w:eastAsia="ru-RU"/>
              </w:rPr>
              <w:t>4 089 300,0</w:t>
            </w:r>
          </w:p>
        </w:tc>
        <w:tc>
          <w:tcPr>
            <w:tcW w:w="742" w:type="pct"/>
            <w:tcBorders>
              <w:top w:val="nil"/>
              <w:left w:val="nil"/>
              <w:bottom w:val="single" w:sz="4" w:space="0" w:color="auto"/>
              <w:right w:val="single" w:sz="4" w:space="0" w:color="auto"/>
            </w:tcBorders>
            <w:shd w:val="clear" w:color="auto" w:fill="auto"/>
            <w:vAlign w:val="center"/>
            <w:hideMark/>
          </w:tcPr>
          <w:p w:rsidR="008A03E6" w:rsidRPr="004600E5" w:rsidRDefault="008A03E6" w:rsidP="004600E5">
            <w:pPr>
              <w:spacing w:after="0" w:line="240" w:lineRule="auto"/>
              <w:jc w:val="center"/>
              <w:rPr>
                <w:rFonts w:ascii="Times New Roman" w:eastAsia="Times New Roman" w:hAnsi="Times New Roman"/>
                <w:color w:val="FF0000"/>
                <w:sz w:val="12"/>
                <w:szCs w:val="12"/>
                <w:lang w:eastAsia="ru-RU"/>
              </w:rPr>
            </w:pPr>
            <w:r w:rsidRPr="004600E5">
              <w:rPr>
                <w:rFonts w:ascii="Times New Roman" w:eastAsia="Times New Roman" w:hAnsi="Times New Roman"/>
                <w:color w:val="FF0000"/>
                <w:sz w:val="12"/>
                <w:szCs w:val="12"/>
                <w:lang w:eastAsia="ru-RU"/>
              </w:rPr>
              <w:t> </w:t>
            </w:r>
          </w:p>
        </w:tc>
      </w:tr>
    </w:tbl>
    <w:p w:rsidR="008A03E6" w:rsidRDefault="008A03E6" w:rsidP="008A03E6">
      <w:pPr>
        <w:pStyle w:val="140"/>
        <w:spacing w:before="0" w:after="0" w:line="240" w:lineRule="auto"/>
        <w:rPr>
          <w:sz w:val="18"/>
          <w:szCs w:val="18"/>
        </w:rPr>
      </w:pPr>
    </w:p>
    <w:p w:rsidR="006A4409" w:rsidRPr="006A4409" w:rsidRDefault="006A4409" w:rsidP="006A4409">
      <w:pPr>
        <w:spacing w:after="0" w:line="240" w:lineRule="auto"/>
        <w:jc w:val="center"/>
        <w:rPr>
          <w:rFonts w:ascii="Times New Roman" w:hAnsi="Times New Roman"/>
          <w:sz w:val="18"/>
          <w:szCs w:val="18"/>
        </w:rPr>
      </w:pPr>
      <w:r w:rsidRPr="006A4409">
        <w:rPr>
          <w:rFonts w:ascii="Times New Roman" w:hAnsi="Times New Roman"/>
          <w:sz w:val="18"/>
          <w:szCs w:val="18"/>
        </w:rPr>
        <w:t xml:space="preserve">АДМИНИСТРАЦИЯ БОГУЧАНСКОГО РАЙОНА  </w:t>
      </w:r>
    </w:p>
    <w:p w:rsidR="006A4409" w:rsidRPr="006A4409" w:rsidRDefault="006A4409" w:rsidP="006A4409">
      <w:pPr>
        <w:spacing w:after="0" w:line="240" w:lineRule="auto"/>
        <w:jc w:val="center"/>
        <w:rPr>
          <w:rFonts w:ascii="Times New Roman" w:hAnsi="Times New Roman"/>
          <w:sz w:val="18"/>
          <w:szCs w:val="18"/>
        </w:rPr>
      </w:pPr>
      <w:r w:rsidRPr="006A4409">
        <w:rPr>
          <w:rFonts w:ascii="Times New Roman" w:hAnsi="Times New Roman"/>
          <w:sz w:val="18"/>
          <w:szCs w:val="18"/>
        </w:rPr>
        <w:t>КРАСНОЯРСКОГО КРАЯ</w:t>
      </w:r>
    </w:p>
    <w:p w:rsidR="006A4409" w:rsidRPr="006A4409" w:rsidRDefault="006A4409" w:rsidP="006A4409">
      <w:pPr>
        <w:spacing w:after="0" w:line="240" w:lineRule="auto"/>
        <w:jc w:val="center"/>
        <w:rPr>
          <w:rFonts w:ascii="Times New Roman" w:hAnsi="Times New Roman"/>
          <w:sz w:val="18"/>
          <w:szCs w:val="18"/>
        </w:rPr>
      </w:pPr>
      <w:r w:rsidRPr="006A4409">
        <w:rPr>
          <w:rFonts w:ascii="Times New Roman" w:hAnsi="Times New Roman"/>
          <w:sz w:val="18"/>
          <w:szCs w:val="18"/>
        </w:rPr>
        <w:t xml:space="preserve"> ПОСТАНОВЛЕНИЕ</w:t>
      </w:r>
    </w:p>
    <w:p w:rsidR="006A4409" w:rsidRPr="006A4409" w:rsidRDefault="006A4409" w:rsidP="006A4409">
      <w:pPr>
        <w:spacing w:after="0" w:line="240" w:lineRule="auto"/>
        <w:rPr>
          <w:rFonts w:ascii="Times New Roman" w:hAnsi="Times New Roman"/>
          <w:sz w:val="20"/>
          <w:szCs w:val="20"/>
        </w:rPr>
      </w:pPr>
      <w:r w:rsidRPr="006A4409">
        <w:rPr>
          <w:rFonts w:ascii="Times New Roman" w:hAnsi="Times New Roman"/>
          <w:sz w:val="20"/>
          <w:szCs w:val="20"/>
        </w:rPr>
        <w:t xml:space="preserve">10.02.2014                          </w:t>
      </w:r>
      <w:r>
        <w:rPr>
          <w:rFonts w:ascii="Times New Roman" w:hAnsi="Times New Roman"/>
          <w:sz w:val="20"/>
          <w:szCs w:val="20"/>
        </w:rPr>
        <w:t xml:space="preserve">                                     </w:t>
      </w:r>
      <w:r w:rsidRPr="006A4409">
        <w:rPr>
          <w:rFonts w:ascii="Times New Roman" w:hAnsi="Times New Roman"/>
          <w:sz w:val="20"/>
          <w:szCs w:val="20"/>
        </w:rPr>
        <w:t xml:space="preserve">с. Богучаны                                                       </w:t>
      </w:r>
      <w:r>
        <w:rPr>
          <w:rFonts w:ascii="Times New Roman" w:hAnsi="Times New Roman"/>
          <w:sz w:val="20"/>
          <w:szCs w:val="20"/>
        </w:rPr>
        <w:t xml:space="preserve">                </w:t>
      </w:r>
      <w:r w:rsidRPr="006A4409">
        <w:rPr>
          <w:rFonts w:ascii="Times New Roman" w:hAnsi="Times New Roman"/>
          <w:sz w:val="20"/>
          <w:szCs w:val="20"/>
        </w:rPr>
        <w:t xml:space="preserve">№153-п </w:t>
      </w:r>
    </w:p>
    <w:p w:rsidR="006A4409" w:rsidRPr="006A4409" w:rsidRDefault="006A4409" w:rsidP="006A4409">
      <w:pPr>
        <w:spacing w:after="0" w:line="240" w:lineRule="auto"/>
        <w:jc w:val="both"/>
        <w:rPr>
          <w:rFonts w:ascii="Times New Roman" w:hAnsi="Times New Roman"/>
          <w:sz w:val="20"/>
          <w:szCs w:val="20"/>
        </w:rPr>
      </w:pPr>
    </w:p>
    <w:p w:rsidR="006A4409" w:rsidRPr="006A4409" w:rsidRDefault="006A4409" w:rsidP="006A4409">
      <w:pPr>
        <w:spacing w:after="0" w:line="240" w:lineRule="auto"/>
        <w:jc w:val="center"/>
        <w:rPr>
          <w:rFonts w:ascii="Times New Roman" w:hAnsi="Times New Roman"/>
          <w:sz w:val="20"/>
          <w:szCs w:val="20"/>
        </w:rPr>
      </w:pPr>
      <w:r w:rsidRPr="006A4409">
        <w:rPr>
          <w:rFonts w:ascii="Times New Roman" w:hAnsi="Times New Roman"/>
          <w:sz w:val="20"/>
          <w:szCs w:val="20"/>
        </w:rPr>
        <w:t>О внесении изменений в муниципальную программу Богучанского района «Реформирование и модернизация жилищно-коммунального хозяйства и повышение энергетической эффективности» на 2014-2016 годы,  утвержденную   постановлением   администрации Богучанского района  от 01.11.2013  № 1391-п</w:t>
      </w:r>
    </w:p>
    <w:p w:rsidR="006A4409" w:rsidRPr="006A4409" w:rsidRDefault="006A4409" w:rsidP="006A4409">
      <w:pPr>
        <w:spacing w:after="0" w:line="240" w:lineRule="auto"/>
        <w:rPr>
          <w:rFonts w:ascii="Times New Roman" w:hAnsi="Times New Roman"/>
          <w:sz w:val="20"/>
          <w:szCs w:val="20"/>
        </w:rPr>
      </w:pPr>
    </w:p>
    <w:p w:rsidR="006A4409" w:rsidRPr="006A4409" w:rsidRDefault="006A4409" w:rsidP="006A4409">
      <w:pPr>
        <w:spacing w:after="0" w:line="240" w:lineRule="auto"/>
        <w:ind w:firstLine="720"/>
        <w:jc w:val="both"/>
        <w:rPr>
          <w:rFonts w:ascii="Times New Roman" w:hAnsi="Times New Roman"/>
          <w:sz w:val="20"/>
          <w:szCs w:val="20"/>
        </w:rPr>
      </w:pPr>
      <w:r w:rsidRPr="006A4409">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Красноярского края ПОСТАНОВЛЯЮ:</w:t>
      </w:r>
    </w:p>
    <w:p w:rsidR="006A4409" w:rsidRPr="006A4409" w:rsidRDefault="006A4409" w:rsidP="006A4409">
      <w:pPr>
        <w:spacing w:after="0" w:line="240" w:lineRule="auto"/>
        <w:ind w:firstLine="708"/>
        <w:jc w:val="both"/>
        <w:rPr>
          <w:rFonts w:ascii="Times New Roman" w:hAnsi="Times New Roman"/>
          <w:sz w:val="20"/>
          <w:szCs w:val="20"/>
        </w:rPr>
      </w:pPr>
      <w:r w:rsidRPr="006A4409">
        <w:rPr>
          <w:rFonts w:ascii="Times New Roman" w:hAnsi="Times New Roman"/>
          <w:sz w:val="20"/>
          <w:szCs w:val="20"/>
        </w:rPr>
        <w:t>1. Внести в муниципальную программу Богучанского района «Реформирование и модернизация жилищно-коммунального хозяйства и повышение энергетической эффективности» на 2014-2016 годы, утвержденную   постановлением   администрации Богучанского района от 01.11.2013 № 1391-п, следующие изменения:</w:t>
      </w:r>
    </w:p>
    <w:p w:rsidR="006A4409" w:rsidRPr="006A4409" w:rsidRDefault="006A4409" w:rsidP="006A4409">
      <w:pPr>
        <w:spacing w:after="0" w:line="240" w:lineRule="auto"/>
        <w:ind w:firstLine="720"/>
        <w:jc w:val="both"/>
        <w:rPr>
          <w:rFonts w:ascii="Times New Roman" w:hAnsi="Times New Roman"/>
          <w:sz w:val="20"/>
          <w:szCs w:val="20"/>
        </w:rPr>
      </w:pPr>
      <w:r w:rsidRPr="006A4409">
        <w:rPr>
          <w:rFonts w:ascii="Times New Roman" w:hAnsi="Times New Roman"/>
          <w:sz w:val="20"/>
          <w:szCs w:val="20"/>
        </w:rPr>
        <w:t>1.1. в разделе 1. «Паспорт муниципальной программы» строку «Ресурсное обеспечение программы» читать в новой редакции:</w:t>
      </w:r>
    </w:p>
    <w:p w:rsidR="006A4409" w:rsidRPr="006A4409" w:rsidRDefault="006A4409" w:rsidP="006A4409">
      <w:pPr>
        <w:spacing w:after="0" w:line="240" w:lineRule="auto"/>
        <w:ind w:firstLine="720"/>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5"/>
        <w:gridCol w:w="7105"/>
      </w:tblGrid>
      <w:tr w:rsidR="006A4409" w:rsidRPr="006A4409" w:rsidTr="006A4409">
        <w:tc>
          <w:tcPr>
            <w:tcW w:w="1288" w:type="pct"/>
          </w:tcPr>
          <w:p w:rsidR="006A4409" w:rsidRPr="006A4409" w:rsidRDefault="006A4409" w:rsidP="006A4409">
            <w:pPr>
              <w:autoSpaceDE w:val="0"/>
              <w:autoSpaceDN w:val="0"/>
              <w:adjustRightInd w:val="0"/>
              <w:spacing w:after="0" w:line="240" w:lineRule="auto"/>
              <w:outlineLvl w:val="1"/>
              <w:rPr>
                <w:rFonts w:ascii="Times New Roman" w:hAnsi="Times New Roman"/>
                <w:sz w:val="16"/>
                <w:szCs w:val="16"/>
              </w:rPr>
            </w:pPr>
            <w:r w:rsidRPr="006A4409">
              <w:rPr>
                <w:rFonts w:ascii="Times New Roman" w:hAnsi="Times New Roman"/>
                <w:sz w:val="16"/>
                <w:szCs w:val="16"/>
              </w:rPr>
              <w:t xml:space="preserve">Ресурсное обеспечение  программы </w:t>
            </w:r>
          </w:p>
        </w:tc>
        <w:tc>
          <w:tcPr>
            <w:tcW w:w="3712" w:type="pct"/>
          </w:tcPr>
          <w:p w:rsidR="006A4409" w:rsidRPr="006A4409" w:rsidRDefault="006A4409" w:rsidP="006A4409">
            <w:pPr>
              <w:autoSpaceDE w:val="0"/>
              <w:autoSpaceDN w:val="0"/>
              <w:adjustRightInd w:val="0"/>
              <w:spacing w:after="0" w:line="240" w:lineRule="auto"/>
              <w:jc w:val="both"/>
              <w:outlineLvl w:val="0"/>
              <w:rPr>
                <w:rFonts w:ascii="Times New Roman" w:hAnsi="Times New Roman"/>
                <w:sz w:val="16"/>
                <w:szCs w:val="16"/>
              </w:rPr>
            </w:pPr>
            <w:r w:rsidRPr="006A4409">
              <w:rPr>
                <w:rFonts w:ascii="Times New Roman" w:hAnsi="Times New Roman"/>
                <w:sz w:val="16"/>
                <w:szCs w:val="16"/>
              </w:rPr>
              <w:t>Общий объем финансирования программы составляет:</w:t>
            </w:r>
          </w:p>
          <w:p w:rsidR="006A4409" w:rsidRPr="006A4409" w:rsidRDefault="006A4409" w:rsidP="006A4409">
            <w:pPr>
              <w:autoSpaceDE w:val="0"/>
              <w:autoSpaceDN w:val="0"/>
              <w:adjustRightInd w:val="0"/>
              <w:spacing w:after="0" w:line="240" w:lineRule="auto"/>
              <w:jc w:val="both"/>
              <w:outlineLvl w:val="0"/>
              <w:rPr>
                <w:rFonts w:ascii="Times New Roman" w:hAnsi="Times New Roman"/>
                <w:sz w:val="16"/>
                <w:szCs w:val="16"/>
              </w:rPr>
            </w:pPr>
            <w:r w:rsidRPr="006A4409">
              <w:rPr>
                <w:rFonts w:ascii="Times New Roman" w:hAnsi="Times New Roman"/>
                <w:sz w:val="16"/>
                <w:szCs w:val="16"/>
              </w:rPr>
              <w:t>625 865 746,39 рублей, из них:</w:t>
            </w:r>
          </w:p>
          <w:p w:rsidR="006A4409" w:rsidRPr="006A4409" w:rsidRDefault="006A4409" w:rsidP="006A4409">
            <w:pPr>
              <w:autoSpaceDE w:val="0"/>
              <w:autoSpaceDN w:val="0"/>
              <w:adjustRightInd w:val="0"/>
              <w:spacing w:after="0" w:line="240" w:lineRule="auto"/>
              <w:jc w:val="both"/>
              <w:outlineLvl w:val="0"/>
              <w:rPr>
                <w:rFonts w:ascii="Times New Roman" w:hAnsi="Times New Roman"/>
                <w:sz w:val="16"/>
                <w:szCs w:val="16"/>
              </w:rPr>
            </w:pPr>
            <w:r w:rsidRPr="006A4409">
              <w:rPr>
                <w:rFonts w:ascii="Times New Roman" w:hAnsi="Times New Roman"/>
                <w:sz w:val="16"/>
                <w:szCs w:val="16"/>
              </w:rPr>
              <w:t>в 2014 году –  193 906 046,39 рублей;</w:t>
            </w:r>
          </w:p>
          <w:p w:rsidR="006A4409" w:rsidRPr="006A4409" w:rsidRDefault="006A4409" w:rsidP="006A4409">
            <w:pPr>
              <w:autoSpaceDE w:val="0"/>
              <w:autoSpaceDN w:val="0"/>
              <w:adjustRightInd w:val="0"/>
              <w:spacing w:after="0" w:line="240" w:lineRule="auto"/>
              <w:jc w:val="both"/>
              <w:outlineLvl w:val="0"/>
              <w:rPr>
                <w:rFonts w:ascii="Times New Roman" w:hAnsi="Times New Roman"/>
                <w:sz w:val="16"/>
                <w:szCs w:val="16"/>
              </w:rPr>
            </w:pPr>
            <w:r w:rsidRPr="006A4409">
              <w:rPr>
                <w:rFonts w:ascii="Times New Roman" w:hAnsi="Times New Roman"/>
                <w:sz w:val="16"/>
                <w:szCs w:val="16"/>
              </w:rPr>
              <w:t>в 2015 году –  206 750 700,0 рублей;</w:t>
            </w:r>
          </w:p>
          <w:p w:rsidR="006A4409" w:rsidRPr="006A4409" w:rsidRDefault="006A4409" w:rsidP="006A4409">
            <w:pPr>
              <w:autoSpaceDE w:val="0"/>
              <w:autoSpaceDN w:val="0"/>
              <w:adjustRightInd w:val="0"/>
              <w:spacing w:after="0" w:line="240" w:lineRule="auto"/>
              <w:jc w:val="both"/>
              <w:outlineLvl w:val="0"/>
              <w:rPr>
                <w:rFonts w:ascii="Times New Roman" w:hAnsi="Times New Roman"/>
                <w:sz w:val="16"/>
                <w:szCs w:val="16"/>
              </w:rPr>
            </w:pPr>
            <w:r w:rsidRPr="006A4409">
              <w:rPr>
                <w:rFonts w:ascii="Times New Roman" w:hAnsi="Times New Roman"/>
                <w:sz w:val="16"/>
                <w:szCs w:val="16"/>
              </w:rPr>
              <w:t>в 2016 году –  225 209 000,0 рублей, в том числе:</w:t>
            </w:r>
          </w:p>
          <w:p w:rsidR="006A4409" w:rsidRPr="006A4409" w:rsidRDefault="006A4409" w:rsidP="006A4409">
            <w:pPr>
              <w:autoSpaceDE w:val="0"/>
              <w:autoSpaceDN w:val="0"/>
              <w:adjustRightInd w:val="0"/>
              <w:spacing w:after="0" w:line="240" w:lineRule="auto"/>
              <w:jc w:val="both"/>
              <w:outlineLvl w:val="0"/>
              <w:rPr>
                <w:rFonts w:ascii="Times New Roman" w:hAnsi="Times New Roman"/>
                <w:sz w:val="16"/>
                <w:szCs w:val="16"/>
              </w:rPr>
            </w:pPr>
            <w:r w:rsidRPr="006A4409">
              <w:rPr>
                <w:rFonts w:ascii="Times New Roman" w:hAnsi="Times New Roman"/>
                <w:sz w:val="16"/>
                <w:szCs w:val="16"/>
              </w:rPr>
              <w:t>Краевой бюджет – 501 343 900,0 рублей, из них:</w:t>
            </w:r>
          </w:p>
          <w:p w:rsidR="006A4409" w:rsidRPr="006A4409" w:rsidRDefault="006A4409" w:rsidP="006A4409">
            <w:pPr>
              <w:autoSpaceDE w:val="0"/>
              <w:autoSpaceDN w:val="0"/>
              <w:adjustRightInd w:val="0"/>
              <w:spacing w:after="0" w:line="240" w:lineRule="auto"/>
              <w:jc w:val="both"/>
              <w:outlineLvl w:val="0"/>
              <w:rPr>
                <w:rFonts w:ascii="Times New Roman" w:hAnsi="Times New Roman"/>
                <w:sz w:val="16"/>
                <w:szCs w:val="16"/>
              </w:rPr>
            </w:pPr>
            <w:r w:rsidRPr="006A4409">
              <w:rPr>
                <w:rFonts w:ascii="Times New Roman" w:hAnsi="Times New Roman"/>
                <w:sz w:val="16"/>
                <w:szCs w:val="16"/>
              </w:rPr>
              <w:t>в 2014 году –  153 399 200,0 рублей;</w:t>
            </w:r>
          </w:p>
          <w:p w:rsidR="006A4409" w:rsidRPr="006A4409" w:rsidRDefault="006A4409" w:rsidP="006A4409">
            <w:pPr>
              <w:autoSpaceDE w:val="0"/>
              <w:autoSpaceDN w:val="0"/>
              <w:adjustRightInd w:val="0"/>
              <w:spacing w:after="0" w:line="240" w:lineRule="auto"/>
              <w:jc w:val="both"/>
              <w:outlineLvl w:val="0"/>
              <w:rPr>
                <w:rFonts w:ascii="Times New Roman" w:hAnsi="Times New Roman"/>
                <w:sz w:val="16"/>
                <w:szCs w:val="16"/>
              </w:rPr>
            </w:pPr>
            <w:r w:rsidRPr="006A4409">
              <w:rPr>
                <w:rFonts w:ascii="Times New Roman" w:hAnsi="Times New Roman"/>
                <w:sz w:val="16"/>
                <w:szCs w:val="16"/>
              </w:rPr>
              <w:t>в 2015 году –  164 110 700,0 рублей;</w:t>
            </w:r>
          </w:p>
          <w:p w:rsidR="006A4409" w:rsidRPr="006A4409" w:rsidRDefault="006A4409" w:rsidP="006A4409">
            <w:pPr>
              <w:autoSpaceDE w:val="0"/>
              <w:autoSpaceDN w:val="0"/>
              <w:adjustRightInd w:val="0"/>
              <w:spacing w:after="0" w:line="240" w:lineRule="auto"/>
              <w:jc w:val="both"/>
              <w:outlineLvl w:val="1"/>
              <w:rPr>
                <w:rFonts w:ascii="Times New Roman" w:hAnsi="Times New Roman"/>
                <w:sz w:val="16"/>
                <w:szCs w:val="16"/>
              </w:rPr>
            </w:pPr>
            <w:r w:rsidRPr="006A4409">
              <w:rPr>
                <w:rFonts w:ascii="Times New Roman" w:hAnsi="Times New Roman"/>
                <w:sz w:val="16"/>
                <w:szCs w:val="16"/>
              </w:rPr>
              <w:t>в 2016 году –  183 834 000,0 рублей.</w:t>
            </w:r>
          </w:p>
          <w:p w:rsidR="006A4409" w:rsidRPr="006A4409" w:rsidRDefault="006A4409" w:rsidP="006A4409">
            <w:pPr>
              <w:autoSpaceDE w:val="0"/>
              <w:autoSpaceDN w:val="0"/>
              <w:adjustRightInd w:val="0"/>
              <w:spacing w:after="0" w:line="240" w:lineRule="auto"/>
              <w:jc w:val="both"/>
              <w:outlineLvl w:val="1"/>
              <w:rPr>
                <w:rFonts w:ascii="Times New Roman" w:hAnsi="Times New Roman"/>
                <w:sz w:val="16"/>
                <w:szCs w:val="16"/>
              </w:rPr>
            </w:pPr>
            <w:r w:rsidRPr="006A4409">
              <w:rPr>
                <w:rFonts w:ascii="Times New Roman" w:hAnsi="Times New Roman"/>
                <w:sz w:val="16"/>
                <w:szCs w:val="16"/>
              </w:rPr>
              <w:t>Районный бюджет– 124 521 846,39 рублей, из них:</w:t>
            </w:r>
          </w:p>
          <w:p w:rsidR="006A4409" w:rsidRPr="006A4409" w:rsidRDefault="006A4409" w:rsidP="006A4409">
            <w:pPr>
              <w:autoSpaceDE w:val="0"/>
              <w:autoSpaceDN w:val="0"/>
              <w:adjustRightInd w:val="0"/>
              <w:spacing w:after="0" w:line="240" w:lineRule="auto"/>
              <w:jc w:val="both"/>
              <w:outlineLvl w:val="0"/>
              <w:rPr>
                <w:rFonts w:ascii="Times New Roman" w:hAnsi="Times New Roman"/>
                <w:sz w:val="16"/>
                <w:szCs w:val="16"/>
              </w:rPr>
            </w:pPr>
            <w:r w:rsidRPr="006A4409">
              <w:rPr>
                <w:rFonts w:ascii="Times New Roman" w:hAnsi="Times New Roman"/>
                <w:sz w:val="16"/>
                <w:szCs w:val="16"/>
              </w:rPr>
              <w:t>в 2014 году – 40 506 846,39 рублей;</w:t>
            </w:r>
          </w:p>
          <w:p w:rsidR="006A4409" w:rsidRPr="006A4409" w:rsidRDefault="006A4409" w:rsidP="006A4409">
            <w:pPr>
              <w:autoSpaceDE w:val="0"/>
              <w:autoSpaceDN w:val="0"/>
              <w:adjustRightInd w:val="0"/>
              <w:spacing w:after="0" w:line="240" w:lineRule="auto"/>
              <w:jc w:val="both"/>
              <w:outlineLvl w:val="0"/>
              <w:rPr>
                <w:rFonts w:ascii="Times New Roman" w:hAnsi="Times New Roman"/>
                <w:sz w:val="16"/>
                <w:szCs w:val="16"/>
              </w:rPr>
            </w:pPr>
            <w:r w:rsidRPr="006A4409">
              <w:rPr>
                <w:rFonts w:ascii="Times New Roman" w:hAnsi="Times New Roman"/>
                <w:sz w:val="16"/>
                <w:szCs w:val="16"/>
              </w:rPr>
              <w:t>в 2015 году – 42 640 000,0 рублей;</w:t>
            </w:r>
          </w:p>
          <w:p w:rsidR="006A4409" w:rsidRPr="006A4409" w:rsidRDefault="006A4409" w:rsidP="006A4409">
            <w:pPr>
              <w:autoSpaceDE w:val="0"/>
              <w:autoSpaceDN w:val="0"/>
              <w:adjustRightInd w:val="0"/>
              <w:spacing w:after="0" w:line="240" w:lineRule="auto"/>
              <w:jc w:val="both"/>
              <w:outlineLvl w:val="1"/>
              <w:rPr>
                <w:rFonts w:ascii="Times New Roman" w:hAnsi="Times New Roman"/>
                <w:sz w:val="16"/>
                <w:szCs w:val="16"/>
              </w:rPr>
            </w:pPr>
            <w:r w:rsidRPr="006A4409">
              <w:rPr>
                <w:rFonts w:ascii="Times New Roman" w:hAnsi="Times New Roman"/>
                <w:sz w:val="16"/>
                <w:szCs w:val="16"/>
              </w:rPr>
              <w:t>в 2016 году – 41 375 000,0 рублей.</w:t>
            </w:r>
          </w:p>
        </w:tc>
      </w:tr>
    </w:tbl>
    <w:p w:rsidR="006A4409" w:rsidRPr="006A4409" w:rsidRDefault="006A4409" w:rsidP="006A4409">
      <w:pPr>
        <w:pStyle w:val="ab"/>
        <w:spacing w:line="240" w:lineRule="auto"/>
        <w:ind w:firstLine="720"/>
        <w:jc w:val="both"/>
        <w:rPr>
          <w:rFonts w:ascii="Times New Roman" w:hAnsi="Times New Roman"/>
          <w:sz w:val="20"/>
          <w:szCs w:val="20"/>
        </w:rPr>
      </w:pPr>
      <w:r w:rsidRPr="006A4409">
        <w:rPr>
          <w:rFonts w:ascii="Times New Roman" w:hAnsi="Times New Roman"/>
          <w:sz w:val="20"/>
          <w:szCs w:val="20"/>
        </w:rPr>
        <w:t>1.2 в разделе 10. «Паспорт муниципальной программы» «Информация о ресурсном обеспечении и прогнозной оценке расходов на реализацию целей программы с учетом источников финансирования»:</w:t>
      </w:r>
    </w:p>
    <w:p w:rsidR="006A4409" w:rsidRPr="006A4409" w:rsidRDefault="006A4409" w:rsidP="006A4409">
      <w:pPr>
        <w:spacing w:after="0" w:line="240" w:lineRule="auto"/>
        <w:jc w:val="both"/>
        <w:rPr>
          <w:rFonts w:ascii="Times New Roman" w:hAnsi="Times New Roman"/>
          <w:sz w:val="20"/>
          <w:szCs w:val="20"/>
        </w:rPr>
      </w:pPr>
      <w:r w:rsidRPr="006A4409">
        <w:rPr>
          <w:rFonts w:ascii="Times New Roman" w:hAnsi="Times New Roman"/>
          <w:sz w:val="20"/>
          <w:szCs w:val="20"/>
        </w:rPr>
        <w:t>в абзаце первом цифры «625 742 350,0» заменить на цифры «625 865 746,39»;</w:t>
      </w:r>
    </w:p>
    <w:p w:rsidR="006A4409" w:rsidRPr="006A4409" w:rsidRDefault="006A4409" w:rsidP="006A4409">
      <w:pPr>
        <w:spacing w:after="0" w:line="240" w:lineRule="auto"/>
        <w:jc w:val="both"/>
        <w:rPr>
          <w:rFonts w:ascii="Times New Roman" w:hAnsi="Times New Roman"/>
          <w:sz w:val="20"/>
          <w:szCs w:val="20"/>
        </w:rPr>
      </w:pPr>
      <w:r w:rsidRPr="006A4409">
        <w:rPr>
          <w:rFonts w:ascii="Times New Roman" w:hAnsi="Times New Roman"/>
          <w:sz w:val="20"/>
          <w:szCs w:val="20"/>
        </w:rPr>
        <w:t>в абзаце втором цифры «193 582 650,0» заменить на цифры «193 906 046,39»;</w:t>
      </w:r>
    </w:p>
    <w:p w:rsidR="006A4409" w:rsidRPr="006A4409" w:rsidRDefault="006A4409" w:rsidP="006A4409">
      <w:pPr>
        <w:spacing w:after="0" w:line="240" w:lineRule="auto"/>
        <w:jc w:val="both"/>
        <w:rPr>
          <w:rFonts w:ascii="Times New Roman" w:hAnsi="Times New Roman"/>
          <w:sz w:val="20"/>
          <w:szCs w:val="20"/>
        </w:rPr>
      </w:pPr>
      <w:r w:rsidRPr="006A4409">
        <w:rPr>
          <w:rFonts w:ascii="Times New Roman" w:hAnsi="Times New Roman"/>
          <w:sz w:val="20"/>
          <w:szCs w:val="20"/>
        </w:rPr>
        <w:lastRenderedPageBreak/>
        <w:t>в абзаце третьем цифры «206 850 700,0» заменить на цифры «206 750 700,0»;</w:t>
      </w:r>
    </w:p>
    <w:p w:rsidR="006A4409" w:rsidRPr="006A4409" w:rsidRDefault="006A4409" w:rsidP="006A4409">
      <w:pPr>
        <w:spacing w:after="0" w:line="240" w:lineRule="auto"/>
        <w:jc w:val="both"/>
        <w:rPr>
          <w:rFonts w:ascii="Times New Roman" w:hAnsi="Times New Roman"/>
          <w:sz w:val="20"/>
          <w:szCs w:val="20"/>
        </w:rPr>
      </w:pPr>
      <w:r w:rsidRPr="006A4409">
        <w:rPr>
          <w:rFonts w:ascii="Times New Roman" w:hAnsi="Times New Roman"/>
          <w:sz w:val="20"/>
          <w:szCs w:val="20"/>
        </w:rPr>
        <w:t>в абзаце четвертом цифры «225 309 000,0» заменить на цифры «225 209 000,0»;</w:t>
      </w:r>
    </w:p>
    <w:p w:rsidR="006A4409" w:rsidRPr="006A4409" w:rsidRDefault="006A4409" w:rsidP="006A4409">
      <w:pPr>
        <w:spacing w:after="0" w:line="240" w:lineRule="auto"/>
        <w:jc w:val="both"/>
        <w:rPr>
          <w:rFonts w:ascii="Times New Roman" w:hAnsi="Times New Roman"/>
          <w:sz w:val="20"/>
          <w:szCs w:val="20"/>
        </w:rPr>
      </w:pPr>
      <w:r w:rsidRPr="006A4409">
        <w:rPr>
          <w:rFonts w:ascii="Times New Roman" w:hAnsi="Times New Roman"/>
          <w:sz w:val="20"/>
          <w:szCs w:val="20"/>
        </w:rPr>
        <w:t>в абзаце девятом цифры «124 398 450,0» заменить на цифры «124 521 846,4»;</w:t>
      </w:r>
    </w:p>
    <w:p w:rsidR="006A4409" w:rsidRPr="006A4409" w:rsidRDefault="006A4409" w:rsidP="006A4409">
      <w:pPr>
        <w:spacing w:after="0" w:line="240" w:lineRule="auto"/>
        <w:jc w:val="both"/>
        <w:rPr>
          <w:rFonts w:ascii="Times New Roman" w:hAnsi="Times New Roman"/>
          <w:sz w:val="20"/>
          <w:szCs w:val="20"/>
        </w:rPr>
      </w:pPr>
      <w:r w:rsidRPr="006A4409">
        <w:rPr>
          <w:rFonts w:ascii="Times New Roman" w:hAnsi="Times New Roman"/>
          <w:sz w:val="20"/>
          <w:szCs w:val="20"/>
        </w:rPr>
        <w:t>в абзаце десятом цифры «40 183 450,0» заменить на цифры «40 506 846,4»;</w:t>
      </w:r>
    </w:p>
    <w:p w:rsidR="006A4409" w:rsidRPr="006A4409" w:rsidRDefault="006A4409" w:rsidP="006A4409">
      <w:pPr>
        <w:spacing w:after="0" w:line="240" w:lineRule="auto"/>
        <w:jc w:val="both"/>
        <w:rPr>
          <w:rFonts w:ascii="Times New Roman" w:hAnsi="Times New Roman"/>
          <w:sz w:val="20"/>
          <w:szCs w:val="20"/>
        </w:rPr>
      </w:pPr>
      <w:r w:rsidRPr="006A4409">
        <w:rPr>
          <w:rFonts w:ascii="Times New Roman" w:hAnsi="Times New Roman"/>
          <w:sz w:val="20"/>
          <w:szCs w:val="20"/>
        </w:rPr>
        <w:t>в абзаце одиннадцатом цифры «42 740 000,0» заменить на цифры «42 640 000,0»;</w:t>
      </w:r>
    </w:p>
    <w:p w:rsidR="006A4409" w:rsidRPr="006A4409" w:rsidRDefault="006A4409" w:rsidP="006A4409">
      <w:pPr>
        <w:spacing w:after="0" w:line="240" w:lineRule="auto"/>
        <w:jc w:val="both"/>
        <w:rPr>
          <w:rFonts w:ascii="Times New Roman" w:hAnsi="Times New Roman"/>
          <w:sz w:val="20"/>
          <w:szCs w:val="20"/>
        </w:rPr>
      </w:pPr>
      <w:r w:rsidRPr="006A4409">
        <w:rPr>
          <w:rFonts w:ascii="Times New Roman" w:hAnsi="Times New Roman"/>
          <w:sz w:val="20"/>
          <w:szCs w:val="20"/>
        </w:rPr>
        <w:t>в абзаце двенадцатом цифры «41 475 000,0» заменить на цифры «41 375 000,0».</w:t>
      </w:r>
    </w:p>
    <w:p w:rsidR="006A4409" w:rsidRPr="006A4409" w:rsidRDefault="006A4409" w:rsidP="006A4409">
      <w:pPr>
        <w:spacing w:after="0" w:line="240" w:lineRule="auto"/>
        <w:ind w:firstLine="720"/>
        <w:jc w:val="both"/>
        <w:rPr>
          <w:rFonts w:ascii="Times New Roman" w:hAnsi="Times New Roman"/>
          <w:sz w:val="20"/>
          <w:szCs w:val="20"/>
        </w:rPr>
      </w:pPr>
      <w:r w:rsidRPr="006A4409">
        <w:rPr>
          <w:rFonts w:ascii="Times New Roman" w:hAnsi="Times New Roman"/>
          <w:sz w:val="20"/>
          <w:szCs w:val="20"/>
        </w:rPr>
        <w:t>1.3. приложение № 2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на 2014-2016 годы изложить в новой редакции согласно приложению № 1 к настоящему постановлению.</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 xml:space="preserve">1.4. приложение № 3 к муниципальной  программе Богучанского района </w:t>
      </w:r>
      <w:r w:rsidRPr="006A4409">
        <w:rPr>
          <w:rFonts w:ascii="Times New Roman" w:hAnsi="Times New Roman"/>
          <w:sz w:val="20"/>
          <w:szCs w:val="20"/>
        </w:rPr>
        <w:t>«Реформирование и модернизация жилищно-коммунального хозяйства и повышение энергетической эффективности» на 2014-2016 годы</w:t>
      </w:r>
      <w:r w:rsidRPr="006A4409">
        <w:rPr>
          <w:rFonts w:ascii="Times New Roman" w:hAnsi="Times New Roman"/>
          <w:color w:val="000000"/>
          <w:sz w:val="20"/>
          <w:szCs w:val="20"/>
        </w:rPr>
        <w:t xml:space="preserve"> изложить в новой редакции согласно приложению № 2 к настоящему постановлению.</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1.5. в приложение № 5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на 2014-2016 годы:</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а) в разделе 1. Подпрограммы «Развитие и модернизация объектов коммунальной инфраструктуры на территории Богучанского района» на 2014-2016 годы строку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читать в новой редакции:</w:t>
      </w:r>
    </w:p>
    <w:p w:rsidR="006A4409" w:rsidRPr="006A4409" w:rsidRDefault="006A4409" w:rsidP="006A4409">
      <w:pPr>
        <w:spacing w:after="0" w:line="240" w:lineRule="auto"/>
        <w:ind w:firstLine="720"/>
        <w:jc w:val="both"/>
        <w:rPr>
          <w:rFonts w:ascii="Times New Roman" w:hAnsi="Times New Roman"/>
          <w:color w:val="000000"/>
          <w:sz w:val="20"/>
          <w:szCs w:val="20"/>
        </w:rPr>
      </w:pPr>
    </w:p>
    <w:tbl>
      <w:tblPr>
        <w:tblW w:w="5000" w:type="pct"/>
        <w:tblCellMar>
          <w:left w:w="10" w:type="dxa"/>
          <w:right w:w="10" w:type="dxa"/>
        </w:tblCellMar>
        <w:tblLook w:val="04A0"/>
      </w:tblPr>
      <w:tblGrid>
        <w:gridCol w:w="3717"/>
        <w:gridCol w:w="5853"/>
      </w:tblGrid>
      <w:tr w:rsidR="006A4409" w:rsidRPr="006A4409" w:rsidTr="006A4409">
        <w:trPr>
          <w:trHeight w:val="1"/>
        </w:trPr>
        <w:tc>
          <w:tcPr>
            <w:tcW w:w="19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409" w:rsidRPr="006A4409" w:rsidRDefault="006A4409" w:rsidP="006A4409">
            <w:pPr>
              <w:spacing w:after="0" w:line="240" w:lineRule="auto"/>
              <w:rPr>
                <w:rFonts w:ascii="Times New Roman" w:hAnsi="Times New Roman"/>
                <w:sz w:val="16"/>
                <w:szCs w:val="16"/>
              </w:rPr>
            </w:pPr>
            <w:r w:rsidRPr="006A4409">
              <w:rPr>
                <w:rFonts w:ascii="Times New Roman" w:hAnsi="Times New Roman"/>
                <w:sz w:val="16"/>
                <w:szCs w:val="16"/>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0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409" w:rsidRPr="006A4409" w:rsidRDefault="006A4409" w:rsidP="006A4409">
            <w:pPr>
              <w:spacing w:after="0" w:line="240" w:lineRule="auto"/>
              <w:rPr>
                <w:rFonts w:ascii="Times New Roman" w:hAnsi="Times New Roman"/>
                <w:sz w:val="16"/>
                <w:szCs w:val="16"/>
              </w:rPr>
            </w:pPr>
            <w:r w:rsidRPr="006A4409">
              <w:rPr>
                <w:rFonts w:ascii="Times New Roman" w:hAnsi="Times New Roman"/>
                <w:sz w:val="16"/>
                <w:szCs w:val="16"/>
              </w:rPr>
              <w:t>Общий объем финансирования подпрограммы составляет:  800 000,0 рублей, в том числе:</w:t>
            </w:r>
          </w:p>
          <w:p w:rsidR="006A4409" w:rsidRPr="006A4409" w:rsidRDefault="006A4409" w:rsidP="006A4409">
            <w:pPr>
              <w:spacing w:after="0" w:line="240" w:lineRule="auto"/>
              <w:rPr>
                <w:rFonts w:ascii="Times New Roman" w:hAnsi="Times New Roman"/>
                <w:sz w:val="16"/>
                <w:szCs w:val="16"/>
              </w:rPr>
            </w:pPr>
            <w:r w:rsidRPr="006A4409">
              <w:rPr>
                <w:rFonts w:ascii="Times New Roman" w:hAnsi="Times New Roman"/>
                <w:sz w:val="16"/>
                <w:szCs w:val="16"/>
              </w:rPr>
              <w:t>2014 год – 500 000,0 рублей;</w:t>
            </w:r>
          </w:p>
          <w:p w:rsidR="006A4409" w:rsidRPr="006A4409" w:rsidRDefault="006A4409" w:rsidP="006A4409">
            <w:pPr>
              <w:spacing w:after="0" w:line="240" w:lineRule="auto"/>
              <w:rPr>
                <w:rFonts w:ascii="Times New Roman" w:hAnsi="Times New Roman"/>
                <w:sz w:val="16"/>
                <w:szCs w:val="16"/>
              </w:rPr>
            </w:pPr>
            <w:r w:rsidRPr="006A4409">
              <w:rPr>
                <w:rFonts w:ascii="Times New Roman" w:hAnsi="Times New Roman"/>
                <w:sz w:val="16"/>
                <w:szCs w:val="16"/>
              </w:rPr>
              <w:t>2015 год – 150 000,0 рублей;</w:t>
            </w:r>
          </w:p>
          <w:p w:rsidR="006A4409" w:rsidRPr="006A4409" w:rsidRDefault="006A4409" w:rsidP="006A4409">
            <w:pPr>
              <w:spacing w:after="0" w:line="240" w:lineRule="auto"/>
              <w:rPr>
                <w:rFonts w:ascii="Times New Roman" w:hAnsi="Times New Roman"/>
                <w:sz w:val="16"/>
                <w:szCs w:val="16"/>
              </w:rPr>
            </w:pPr>
            <w:r w:rsidRPr="006A4409">
              <w:rPr>
                <w:rFonts w:ascii="Times New Roman" w:hAnsi="Times New Roman"/>
                <w:sz w:val="16"/>
                <w:szCs w:val="16"/>
              </w:rPr>
              <w:t>2016 год – 150 000,0 рублей.</w:t>
            </w:r>
          </w:p>
          <w:p w:rsidR="006A4409" w:rsidRPr="006A4409" w:rsidRDefault="006A4409" w:rsidP="006A4409">
            <w:pPr>
              <w:spacing w:after="0" w:line="240" w:lineRule="auto"/>
              <w:rPr>
                <w:rFonts w:ascii="Times New Roman" w:hAnsi="Times New Roman"/>
                <w:sz w:val="16"/>
                <w:szCs w:val="16"/>
              </w:rPr>
            </w:pPr>
            <w:r w:rsidRPr="006A4409">
              <w:rPr>
                <w:rFonts w:ascii="Times New Roman" w:hAnsi="Times New Roman"/>
                <w:sz w:val="16"/>
                <w:szCs w:val="16"/>
              </w:rPr>
              <w:t>Краевой бюджет: 0,0 рублей, в том числе:</w:t>
            </w:r>
          </w:p>
          <w:p w:rsidR="006A4409" w:rsidRPr="006A4409" w:rsidRDefault="006A4409" w:rsidP="006A4409">
            <w:pPr>
              <w:spacing w:after="0" w:line="240" w:lineRule="auto"/>
              <w:rPr>
                <w:rFonts w:ascii="Times New Roman" w:hAnsi="Times New Roman"/>
                <w:sz w:val="16"/>
                <w:szCs w:val="16"/>
              </w:rPr>
            </w:pPr>
            <w:r w:rsidRPr="006A4409">
              <w:rPr>
                <w:rFonts w:ascii="Times New Roman" w:hAnsi="Times New Roman"/>
                <w:sz w:val="16"/>
                <w:szCs w:val="16"/>
              </w:rPr>
              <w:t>2014 год –  0,0 рублей;</w:t>
            </w:r>
          </w:p>
          <w:p w:rsidR="006A4409" w:rsidRPr="006A4409" w:rsidRDefault="006A4409" w:rsidP="006A4409">
            <w:pPr>
              <w:spacing w:after="0" w:line="240" w:lineRule="auto"/>
              <w:rPr>
                <w:rFonts w:ascii="Times New Roman" w:hAnsi="Times New Roman"/>
                <w:sz w:val="16"/>
                <w:szCs w:val="16"/>
              </w:rPr>
            </w:pPr>
            <w:r w:rsidRPr="006A4409">
              <w:rPr>
                <w:rFonts w:ascii="Times New Roman" w:hAnsi="Times New Roman"/>
                <w:sz w:val="16"/>
                <w:szCs w:val="16"/>
              </w:rPr>
              <w:t>2015 год –  0,0 рублей;</w:t>
            </w:r>
          </w:p>
          <w:p w:rsidR="006A4409" w:rsidRPr="006A4409" w:rsidRDefault="006A4409" w:rsidP="006A4409">
            <w:pPr>
              <w:spacing w:after="0" w:line="240" w:lineRule="auto"/>
              <w:jc w:val="both"/>
              <w:rPr>
                <w:rFonts w:ascii="Times New Roman" w:hAnsi="Times New Roman"/>
                <w:sz w:val="16"/>
                <w:szCs w:val="16"/>
              </w:rPr>
            </w:pPr>
            <w:r w:rsidRPr="006A4409">
              <w:rPr>
                <w:rFonts w:ascii="Times New Roman" w:hAnsi="Times New Roman"/>
                <w:sz w:val="16"/>
                <w:szCs w:val="16"/>
              </w:rPr>
              <w:t>2016 год –  0,0 рублей;</w:t>
            </w:r>
          </w:p>
          <w:p w:rsidR="006A4409" w:rsidRPr="006A4409" w:rsidRDefault="006A4409" w:rsidP="006A4409">
            <w:pPr>
              <w:spacing w:after="0" w:line="240" w:lineRule="auto"/>
              <w:rPr>
                <w:rFonts w:ascii="Times New Roman" w:hAnsi="Times New Roman"/>
                <w:sz w:val="16"/>
                <w:szCs w:val="16"/>
              </w:rPr>
            </w:pPr>
            <w:r w:rsidRPr="006A4409">
              <w:rPr>
                <w:rFonts w:ascii="Times New Roman" w:hAnsi="Times New Roman"/>
                <w:sz w:val="16"/>
                <w:szCs w:val="16"/>
              </w:rPr>
              <w:t>Районный бюджет: 800 000,0 рублей, в том числе:</w:t>
            </w:r>
          </w:p>
          <w:p w:rsidR="006A4409" w:rsidRPr="006A4409" w:rsidRDefault="006A4409" w:rsidP="006A4409">
            <w:pPr>
              <w:spacing w:after="0" w:line="240" w:lineRule="auto"/>
              <w:ind w:firstLine="34"/>
              <w:rPr>
                <w:rFonts w:ascii="Times New Roman" w:hAnsi="Times New Roman"/>
                <w:sz w:val="16"/>
                <w:szCs w:val="16"/>
              </w:rPr>
            </w:pPr>
            <w:r w:rsidRPr="006A4409">
              <w:rPr>
                <w:rFonts w:ascii="Times New Roman" w:hAnsi="Times New Roman"/>
                <w:sz w:val="16"/>
                <w:szCs w:val="16"/>
              </w:rPr>
              <w:t xml:space="preserve">2014 год –  500 000,0 рублей; </w:t>
            </w:r>
          </w:p>
          <w:p w:rsidR="006A4409" w:rsidRPr="006A4409" w:rsidRDefault="006A4409" w:rsidP="006A4409">
            <w:pPr>
              <w:spacing w:after="0" w:line="240" w:lineRule="auto"/>
              <w:ind w:firstLine="34"/>
              <w:rPr>
                <w:rFonts w:ascii="Times New Roman" w:hAnsi="Times New Roman"/>
                <w:sz w:val="16"/>
                <w:szCs w:val="16"/>
              </w:rPr>
            </w:pPr>
            <w:r w:rsidRPr="006A4409">
              <w:rPr>
                <w:rFonts w:ascii="Times New Roman" w:hAnsi="Times New Roman"/>
                <w:sz w:val="16"/>
                <w:szCs w:val="16"/>
              </w:rPr>
              <w:t xml:space="preserve">2015 год –  150 000,0 рублей; </w:t>
            </w:r>
          </w:p>
          <w:p w:rsidR="006A4409" w:rsidRPr="006A4409" w:rsidRDefault="006A4409" w:rsidP="006A4409">
            <w:pPr>
              <w:spacing w:after="0" w:line="240" w:lineRule="auto"/>
              <w:ind w:firstLine="34"/>
              <w:rPr>
                <w:rFonts w:ascii="Times New Roman" w:hAnsi="Times New Roman"/>
                <w:sz w:val="16"/>
                <w:szCs w:val="16"/>
              </w:rPr>
            </w:pPr>
            <w:r w:rsidRPr="006A4409">
              <w:rPr>
                <w:rFonts w:ascii="Times New Roman" w:hAnsi="Times New Roman"/>
                <w:sz w:val="16"/>
                <w:szCs w:val="16"/>
              </w:rPr>
              <w:t>2016 год –  150 000,0 рублей.</w:t>
            </w:r>
          </w:p>
        </w:tc>
      </w:tr>
    </w:tbl>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б) в разделе 2 пункта 2.7. «Обоснование финансовых, материальных и трудовых затрат (ресурсное обеспечение подпрограммы) с указанием источников финансирования»:</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в абзаце первом цифры «150 000,0» заменить на цифры «800 000,0»;</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в абзаце втором цифры «150 000,0» заменить на цифры «500 000,0»;</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в абзаце девятом цифры «150 000,0» заменить на цифры «800 000,0»;</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в абзаце десятом цифры «150 000,0» заменить на цифры «500 000,0».</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в) приложение № 2 к подпрограмме «Развитие и модернизация объектов коммунальной инфраструктуры на территории Богучанского района» на 2014-2016 годы изложить в новой редакции  согласно приложению № 3 к настоящему постановлению.</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1.6. В приложении № 6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на 2014-2016 годы:</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а) приложение № 2 к подпрограмме «Создание условий для безубыточной деятельности организаций жилищно-коммунального комплекса Богучанского района» на 2014-2016 годы изложить в новой редакции  согласно приложению № 4 к настоящему постановлению.</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1.7. Приложение № 8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на 2014-2016 годы изложить в новой редакции согласно приложению № 5 к настоящему приложению.</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1.8. Приложение № 1, № 2 к подпрограмме «Энергосбережение и повышение энергетической эффективности на территории Богучанского района» на 2014-2016 годы изложить в новой редакции согласно приложений № 6, № 7 к настоящему постановлению.</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 xml:space="preserve"> 1.9. В приложении № 9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на 2014-2016 годы:</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а) в разделе 1. Подпрограммы «Реконструкция и капитальный ремонт объектов коммунальной инфраструктуры муниципального образования Богучанский район» на 2014-2016 годы строку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читать в новой редакции:</w:t>
      </w:r>
    </w:p>
    <w:p w:rsidR="006A4409" w:rsidRPr="006A4409" w:rsidRDefault="006A4409" w:rsidP="006A4409">
      <w:pPr>
        <w:spacing w:after="0" w:line="240" w:lineRule="auto"/>
        <w:ind w:firstLine="720"/>
        <w:jc w:val="both"/>
        <w:rPr>
          <w:rFonts w:ascii="Times New Roman" w:hAnsi="Times New Roman"/>
          <w:color w:val="000000"/>
          <w:sz w:val="20"/>
          <w:szCs w:val="20"/>
        </w:rPr>
      </w:pPr>
    </w:p>
    <w:tbl>
      <w:tblPr>
        <w:tblW w:w="5000" w:type="pct"/>
        <w:tblCellMar>
          <w:left w:w="10" w:type="dxa"/>
          <w:right w:w="10" w:type="dxa"/>
        </w:tblCellMar>
        <w:tblLook w:val="0000"/>
      </w:tblPr>
      <w:tblGrid>
        <w:gridCol w:w="3413"/>
        <w:gridCol w:w="6157"/>
      </w:tblGrid>
      <w:tr w:rsidR="006A4409" w:rsidRPr="006A4409" w:rsidTr="006A4409">
        <w:trPr>
          <w:trHeight w:val="1"/>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409" w:rsidRPr="006A4409" w:rsidRDefault="006A4409" w:rsidP="006A4409">
            <w:pPr>
              <w:spacing w:after="0" w:line="240" w:lineRule="auto"/>
              <w:rPr>
                <w:rFonts w:ascii="Times New Roman" w:hAnsi="Times New Roman"/>
                <w:sz w:val="16"/>
                <w:szCs w:val="16"/>
              </w:rPr>
            </w:pPr>
            <w:r w:rsidRPr="006A4409">
              <w:rPr>
                <w:rFonts w:ascii="Times New Roman" w:hAnsi="Times New Roman"/>
                <w:sz w:val="16"/>
                <w:szCs w:val="16"/>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w:t>
            </w:r>
            <w:r w:rsidRPr="006A4409">
              <w:rPr>
                <w:rFonts w:ascii="Times New Roman" w:hAnsi="Times New Roman"/>
                <w:sz w:val="16"/>
                <w:szCs w:val="16"/>
              </w:rPr>
              <w:lastRenderedPageBreak/>
              <w:t>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409" w:rsidRPr="006A4409" w:rsidRDefault="006A4409" w:rsidP="006A4409">
            <w:pPr>
              <w:spacing w:after="0" w:line="240" w:lineRule="auto"/>
              <w:rPr>
                <w:rFonts w:ascii="Times New Roman" w:hAnsi="Times New Roman"/>
                <w:sz w:val="16"/>
                <w:szCs w:val="16"/>
              </w:rPr>
            </w:pPr>
            <w:r w:rsidRPr="006A4409">
              <w:rPr>
                <w:rFonts w:ascii="Times New Roman" w:hAnsi="Times New Roman"/>
                <w:sz w:val="16"/>
                <w:szCs w:val="16"/>
              </w:rPr>
              <w:lastRenderedPageBreak/>
              <w:t>Общий объем финансирования подпрограммы составляет: 107 810 000,0 рублей, в том числе:</w:t>
            </w:r>
          </w:p>
          <w:p w:rsidR="006A4409" w:rsidRPr="006A4409" w:rsidRDefault="006A4409" w:rsidP="006A4409">
            <w:pPr>
              <w:spacing w:after="0" w:line="240" w:lineRule="auto"/>
              <w:rPr>
                <w:rFonts w:ascii="Times New Roman" w:hAnsi="Times New Roman"/>
                <w:sz w:val="16"/>
                <w:szCs w:val="16"/>
              </w:rPr>
            </w:pPr>
            <w:r w:rsidRPr="006A4409">
              <w:rPr>
                <w:rFonts w:ascii="Times New Roman" w:hAnsi="Times New Roman"/>
                <w:sz w:val="16"/>
                <w:szCs w:val="16"/>
              </w:rPr>
              <w:t>2014 год –  34 560 000,0 рублей</w:t>
            </w:r>
          </w:p>
          <w:p w:rsidR="006A4409" w:rsidRPr="006A4409" w:rsidRDefault="006A4409" w:rsidP="006A4409">
            <w:pPr>
              <w:spacing w:after="0" w:line="240" w:lineRule="auto"/>
              <w:rPr>
                <w:rFonts w:ascii="Times New Roman" w:hAnsi="Times New Roman"/>
                <w:sz w:val="16"/>
                <w:szCs w:val="16"/>
              </w:rPr>
            </w:pPr>
            <w:r w:rsidRPr="006A4409">
              <w:rPr>
                <w:rFonts w:ascii="Times New Roman" w:hAnsi="Times New Roman"/>
                <w:sz w:val="16"/>
                <w:szCs w:val="16"/>
              </w:rPr>
              <w:t xml:space="preserve">2015 год –  35 000 000,0 рублей </w:t>
            </w:r>
          </w:p>
          <w:p w:rsidR="006A4409" w:rsidRPr="006A4409" w:rsidRDefault="006A4409" w:rsidP="006A4409">
            <w:pPr>
              <w:spacing w:after="0" w:line="240" w:lineRule="auto"/>
              <w:rPr>
                <w:rFonts w:ascii="Times New Roman" w:hAnsi="Times New Roman"/>
                <w:sz w:val="16"/>
                <w:szCs w:val="16"/>
              </w:rPr>
            </w:pPr>
            <w:r w:rsidRPr="006A4409">
              <w:rPr>
                <w:rFonts w:ascii="Times New Roman" w:hAnsi="Times New Roman"/>
                <w:sz w:val="16"/>
                <w:szCs w:val="16"/>
              </w:rPr>
              <w:lastRenderedPageBreak/>
              <w:t>2016 год –  38 250 000,0 рублей</w:t>
            </w:r>
          </w:p>
          <w:p w:rsidR="006A4409" w:rsidRPr="006A4409" w:rsidRDefault="006A4409" w:rsidP="006A4409">
            <w:pPr>
              <w:spacing w:after="0" w:line="240" w:lineRule="auto"/>
              <w:rPr>
                <w:rFonts w:ascii="Times New Roman" w:hAnsi="Times New Roman"/>
                <w:sz w:val="16"/>
                <w:szCs w:val="16"/>
              </w:rPr>
            </w:pPr>
            <w:r w:rsidRPr="006A4409">
              <w:rPr>
                <w:rFonts w:ascii="Times New Roman" w:hAnsi="Times New Roman"/>
                <w:sz w:val="16"/>
                <w:szCs w:val="16"/>
              </w:rPr>
              <w:t>Краевой бюджет  0,00 рублей, из них:</w:t>
            </w:r>
          </w:p>
          <w:p w:rsidR="006A4409" w:rsidRPr="006A4409" w:rsidRDefault="006A4409" w:rsidP="006A4409">
            <w:pPr>
              <w:spacing w:after="0" w:line="240" w:lineRule="auto"/>
              <w:rPr>
                <w:rFonts w:ascii="Times New Roman" w:hAnsi="Times New Roman"/>
                <w:sz w:val="16"/>
                <w:szCs w:val="16"/>
              </w:rPr>
            </w:pPr>
            <w:r w:rsidRPr="006A4409">
              <w:rPr>
                <w:rFonts w:ascii="Times New Roman" w:hAnsi="Times New Roman"/>
                <w:sz w:val="16"/>
                <w:szCs w:val="16"/>
              </w:rPr>
              <w:t>2014 год –   0,00  рублей</w:t>
            </w:r>
          </w:p>
          <w:p w:rsidR="006A4409" w:rsidRPr="006A4409" w:rsidRDefault="006A4409" w:rsidP="006A4409">
            <w:pPr>
              <w:spacing w:after="0" w:line="240" w:lineRule="auto"/>
              <w:rPr>
                <w:rFonts w:ascii="Times New Roman" w:hAnsi="Times New Roman"/>
                <w:sz w:val="16"/>
                <w:szCs w:val="16"/>
              </w:rPr>
            </w:pPr>
            <w:r w:rsidRPr="006A4409">
              <w:rPr>
                <w:rFonts w:ascii="Times New Roman" w:hAnsi="Times New Roman"/>
                <w:sz w:val="16"/>
                <w:szCs w:val="16"/>
              </w:rPr>
              <w:t>2015 год –   0,00  рублей</w:t>
            </w:r>
          </w:p>
          <w:p w:rsidR="006A4409" w:rsidRPr="006A4409" w:rsidRDefault="006A4409" w:rsidP="006A4409">
            <w:pPr>
              <w:spacing w:after="0" w:line="240" w:lineRule="auto"/>
              <w:rPr>
                <w:rFonts w:ascii="Times New Roman" w:hAnsi="Times New Roman"/>
                <w:sz w:val="16"/>
                <w:szCs w:val="16"/>
              </w:rPr>
            </w:pPr>
            <w:r w:rsidRPr="006A4409">
              <w:rPr>
                <w:rFonts w:ascii="Times New Roman" w:hAnsi="Times New Roman"/>
                <w:sz w:val="16"/>
                <w:szCs w:val="16"/>
              </w:rPr>
              <w:t>2016 год –   0,00  рублей</w:t>
            </w:r>
          </w:p>
          <w:p w:rsidR="006A4409" w:rsidRPr="006A4409" w:rsidRDefault="006A4409" w:rsidP="006A4409">
            <w:pPr>
              <w:spacing w:after="0" w:line="240" w:lineRule="auto"/>
              <w:rPr>
                <w:rFonts w:ascii="Times New Roman" w:hAnsi="Times New Roman"/>
                <w:sz w:val="16"/>
                <w:szCs w:val="16"/>
              </w:rPr>
            </w:pPr>
            <w:r w:rsidRPr="006A4409">
              <w:rPr>
                <w:rFonts w:ascii="Times New Roman" w:hAnsi="Times New Roman"/>
                <w:sz w:val="16"/>
                <w:szCs w:val="16"/>
              </w:rPr>
              <w:t>Районный бюджет 107 810 000,0рублей, из них:</w:t>
            </w:r>
          </w:p>
          <w:p w:rsidR="006A4409" w:rsidRPr="006A4409" w:rsidRDefault="006A4409" w:rsidP="006A4409">
            <w:pPr>
              <w:spacing w:after="0" w:line="240" w:lineRule="auto"/>
              <w:rPr>
                <w:rFonts w:ascii="Times New Roman" w:hAnsi="Times New Roman"/>
                <w:sz w:val="16"/>
                <w:szCs w:val="16"/>
              </w:rPr>
            </w:pPr>
            <w:r w:rsidRPr="006A4409">
              <w:rPr>
                <w:rFonts w:ascii="Times New Roman" w:hAnsi="Times New Roman"/>
                <w:sz w:val="16"/>
                <w:szCs w:val="16"/>
              </w:rPr>
              <w:t>2014 год –  34 560 000,0 рублей</w:t>
            </w:r>
          </w:p>
          <w:p w:rsidR="006A4409" w:rsidRPr="006A4409" w:rsidRDefault="006A4409" w:rsidP="006A4409">
            <w:pPr>
              <w:spacing w:after="0" w:line="240" w:lineRule="auto"/>
              <w:rPr>
                <w:rFonts w:ascii="Times New Roman" w:hAnsi="Times New Roman"/>
                <w:sz w:val="16"/>
                <w:szCs w:val="16"/>
              </w:rPr>
            </w:pPr>
            <w:r w:rsidRPr="006A4409">
              <w:rPr>
                <w:rFonts w:ascii="Times New Roman" w:hAnsi="Times New Roman"/>
                <w:sz w:val="16"/>
                <w:szCs w:val="16"/>
              </w:rPr>
              <w:t xml:space="preserve">2015 год –  35 000 000,0 рублей </w:t>
            </w:r>
          </w:p>
          <w:p w:rsidR="006A4409" w:rsidRPr="006A4409" w:rsidRDefault="006A4409" w:rsidP="006A4409">
            <w:pPr>
              <w:spacing w:after="0" w:line="240" w:lineRule="auto"/>
              <w:rPr>
                <w:rFonts w:ascii="Times New Roman" w:hAnsi="Times New Roman"/>
                <w:sz w:val="16"/>
                <w:szCs w:val="16"/>
              </w:rPr>
            </w:pPr>
            <w:r w:rsidRPr="006A4409">
              <w:rPr>
                <w:rFonts w:ascii="Times New Roman" w:hAnsi="Times New Roman"/>
                <w:sz w:val="16"/>
                <w:szCs w:val="16"/>
              </w:rPr>
              <w:t>2016 год –  38 250 000,0 рублей</w:t>
            </w:r>
          </w:p>
        </w:tc>
      </w:tr>
    </w:tbl>
    <w:p w:rsidR="006A4409" w:rsidRPr="006A4409" w:rsidRDefault="006A4409" w:rsidP="006A4409">
      <w:pPr>
        <w:spacing w:after="0" w:line="240" w:lineRule="auto"/>
        <w:jc w:val="both"/>
        <w:rPr>
          <w:rFonts w:ascii="Times New Roman" w:hAnsi="Times New Roman"/>
          <w:color w:val="000000"/>
          <w:sz w:val="20"/>
          <w:szCs w:val="20"/>
        </w:rPr>
      </w:pP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б) в разделе 2 пункта 2.7. «Обоснование финансовых, материальных и трудовых затрат (ресурсное обеспечение подпрограммы) с указанием источников финансирования»:</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в абзаце первом цифры «107 750 000,0» заменить на цифры «107 810 000,0»;</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в абзаце втором цифры «34 500 000,0» заменить на цифры «34 560 000,0»;</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в абзаце девятом цифры «107 750 000,0» заменить на цифры «107 810 000,0»;</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в абзаце десятом цифры «34 500 000,0» заменить на цифры «34 560 000,0».</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в) приложение № 2 к подпрограмме «Реконструкция и капитальный ремонт объектов коммунальной инфраструктуры муниципального образования Богучанский район» на 2014-2016 годы изложить в новой редакции  согласно приложению № 8.</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1.10. В приложении № 10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на 2014-2016 годы:</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а) в разделе 1. Подпрограммы «Обращение с отходами на территории Богучанского района» на 2014-2016 годы строку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читать в новой редакции:</w:t>
      </w:r>
    </w:p>
    <w:tbl>
      <w:tblPr>
        <w:tblW w:w="5000" w:type="pct"/>
        <w:tblCellSpacing w:w="5" w:type="nil"/>
        <w:tblCellMar>
          <w:left w:w="75" w:type="dxa"/>
          <w:right w:w="75" w:type="dxa"/>
        </w:tblCellMar>
        <w:tblLook w:val="0000"/>
      </w:tblPr>
      <w:tblGrid>
        <w:gridCol w:w="3480"/>
        <w:gridCol w:w="6024"/>
      </w:tblGrid>
      <w:tr w:rsidR="006A4409" w:rsidRPr="006A4409" w:rsidTr="006A4409">
        <w:trPr>
          <w:trHeight w:val="556"/>
          <w:tblCellSpacing w:w="5" w:type="nil"/>
        </w:trPr>
        <w:tc>
          <w:tcPr>
            <w:tcW w:w="1831" w:type="pct"/>
            <w:tcBorders>
              <w:top w:val="single" w:sz="4" w:space="0" w:color="auto"/>
              <w:left w:val="single" w:sz="4" w:space="0" w:color="auto"/>
              <w:bottom w:val="single" w:sz="4" w:space="0" w:color="auto"/>
              <w:right w:val="single" w:sz="4" w:space="0" w:color="auto"/>
            </w:tcBorders>
          </w:tcPr>
          <w:p w:rsidR="006A4409" w:rsidRPr="006A4409" w:rsidRDefault="006A4409" w:rsidP="006A4409">
            <w:pPr>
              <w:autoSpaceDE w:val="0"/>
              <w:autoSpaceDN w:val="0"/>
              <w:adjustRightInd w:val="0"/>
              <w:spacing w:after="0" w:line="240" w:lineRule="auto"/>
              <w:jc w:val="both"/>
              <w:rPr>
                <w:rFonts w:ascii="Times New Roman" w:hAnsi="Times New Roman"/>
                <w:sz w:val="16"/>
                <w:szCs w:val="16"/>
              </w:rPr>
            </w:pPr>
            <w:r w:rsidRPr="006A4409">
              <w:rPr>
                <w:rFonts w:ascii="Times New Roman" w:hAnsi="Times New Roman"/>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69" w:type="pct"/>
            <w:tcBorders>
              <w:top w:val="single" w:sz="4" w:space="0" w:color="auto"/>
              <w:left w:val="single" w:sz="4" w:space="0" w:color="auto"/>
              <w:bottom w:val="single" w:sz="4" w:space="0" w:color="auto"/>
              <w:right w:val="single" w:sz="4" w:space="0" w:color="auto"/>
            </w:tcBorders>
          </w:tcPr>
          <w:p w:rsidR="006A4409" w:rsidRPr="006A4409" w:rsidRDefault="006A4409" w:rsidP="006A4409">
            <w:pPr>
              <w:autoSpaceDE w:val="0"/>
              <w:autoSpaceDN w:val="0"/>
              <w:adjustRightInd w:val="0"/>
              <w:spacing w:after="0" w:line="240" w:lineRule="auto"/>
              <w:jc w:val="both"/>
              <w:rPr>
                <w:rFonts w:ascii="Times New Roman" w:hAnsi="Times New Roman"/>
                <w:sz w:val="16"/>
                <w:szCs w:val="16"/>
              </w:rPr>
            </w:pPr>
            <w:r w:rsidRPr="006A4409">
              <w:rPr>
                <w:rFonts w:ascii="Times New Roman" w:hAnsi="Times New Roman"/>
                <w:sz w:val="16"/>
                <w:szCs w:val="16"/>
              </w:rPr>
              <w:t>Общий объем финансирования подпрограммы составляет:  3 475 090,0 рублей, в том числе:</w:t>
            </w:r>
          </w:p>
          <w:p w:rsidR="006A4409" w:rsidRPr="006A4409" w:rsidRDefault="006A4409" w:rsidP="006A4409">
            <w:pPr>
              <w:autoSpaceDE w:val="0"/>
              <w:autoSpaceDN w:val="0"/>
              <w:adjustRightInd w:val="0"/>
              <w:spacing w:after="0" w:line="240" w:lineRule="auto"/>
              <w:jc w:val="both"/>
              <w:rPr>
                <w:rFonts w:ascii="Times New Roman" w:hAnsi="Times New Roman"/>
                <w:sz w:val="16"/>
                <w:szCs w:val="16"/>
              </w:rPr>
            </w:pPr>
            <w:r w:rsidRPr="006A4409">
              <w:rPr>
                <w:rFonts w:ascii="Times New Roman" w:hAnsi="Times New Roman"/>
                <w:sz w:val="16"/>
                <w:szCs w:val="16"/>
              </w:rPr>
              <w:t>2014 год –     110 090,0 рублей;</w:t>
            </w:r>
          </w:p>
          <w:p w:rsidR="006A4409" w:rsidRPr="006A4409" w:rsidRDefault="006A4409" w:rsidP="006A4409">
            <w:pPr>
              <w:autoSpaceDE w:val="0"/>
              <w:autoSpaceDN w:val="0"/>
              <w:adjustRightInd w:val="0"/>
              <w:spacing w:after="0" w:line="240" w:lineRule="auto"/>
              <w:jc w:val="both"/>
              <w:rPr>
                <w:rFonts w:ascii="Times New Roman" w:hAnsi="Times New Roman"/>
                <w:sz w:val="16"/>
                <w:szCs w:val="16"/>
              </w:rPr>
            </w:pPr>
            <w:r w:rsidRPr="006A4409">
              <w:rPr>
                <w:rFonts w:ascii="Times New Roman" w:hAnsi="Times New Roman"/>
                <w:sz w:val="16"/>
                <w:szCs w:val="16"/>
              </w:rPr>
              <w:t>2015 год –  3 365 000,0 рублей;</w:t>
            </w:r>
          </w:p>
          <w:p w:rsidR="006A4409" w:rsidRPr="006A4409" w:rsidRDefault="006A4409" w:rsidP="006A4409">
            <w:pPr>
              <w:autoSpaceDE w:val="0"/>
              <w:autoSpaceDN w:val="0"/>
              <w:adjustRightInd w:val="0"/>
              <w:spacing w:after="0" w:line="240" w:lineRule="auto"/>
              <w:jc w:val="both"/>
              <w:rPr>
                <w:rFonts w:ascii="Times New Roman" w:hAnsi="Times New Roman"/>
                <w:sz w:val="16"/>
                <w:szCs w:val="16"/>
              </w:rPr>
            </w:pPr>
            <w:r w:rsidRPr="006A4409">
              <w:rPr>
                <w:rFonts w:ascii="Times New Roman" w:hAnsi="Times New Roman"/>
                <w:sz w:val="16"/>
                <w:szCs w:val="16"/>
              </w:rPr>
              <w:t>2016 год –                0,0 рублей.</w:t>
            </w:r>
          </w:p>
          <w:p w:rsidR="006A4409" w:rsidRPr="006A4409" w:rsidRDefault="006A4409" w:rsidP="006A4409">
            <w:pPr>
              <w:autoSpaceDE w:val="0"/>
              <w:autoSpaceDN w:val="0"/>
              <w:adjustRightInd w:val="0"/>
              <w:spacing w:after="0" w:line="240" w:lineRule="auto"/>
              <w:jc w:val="both"/>
              <w:rPr>
                <w:rFonts w:ascii="Times New Roman" w:hAnsi="Times New Roman"/>
                <w:sz w:val="16"/>
                <w:szCs w:val="16"/>
              </w:rPr>
            </w:pPr>
            <w:r w:rsidRPr="006A4409">
              <w:rPr>
                <w:rFonts w:ascii="Times New Roman" w:hAnsi="Times New Roman"/>
                <w:sz w:val="16"/>
                <w:szCs w:val="16"/>
              </w:rPr>
              <w:t>Краевой бюджет:   0,0 рублей, из них:</w:t>
            </w:r>
          </w:p>
          <w:p w:rsidR="006A4409" w:rsidRPr="006A4409" w:rsidRDefault="006A4409" w:rsidP="006A4409">
            <w:pPr>
              <w:autoSpaceDE w:val="0"/>
              <w:autoSpaceDN w:val="0"/>
              <w:adjustRightInd w:val="0"/>
              <w:spacing w:after="0" w:line="240" w:lineRule="auto"/>
              <w:jc w:val="both"/>
              <w:rPr>
                <w:rFonts w:ascii="Times New Roman" w:hAnsi="Times New Roman"/>
                <w:sz w:val="16"/>
                <w:szCs w:val="16"/>
              </w:rPr>
            </w:pPr>
            <w:r w:rsidRPr="006A4409">
              <w:rPr>
                <w:rFonts w:ascii="Times New Roman" w:hAnsi="Times New Roman"/>
                <w:sz w:val="16"/>
                <w:szCs w:val="16"/>
              </w:rPr>
              <w:t>2014 год –   0,0 рублей;</w:t>
            </w:r>
          </w:p>
          <w:p w:rsidR="006A4409" w:rsidRPr="006A4409" w:rsidRDefault="006A4409" w:rsidP="006A4409">
            <w:pPr>
              <w:autoSpaceDE w:val="0"/>
              <w:autoSpaceDN w:val="0"/>
              <w:adjustRightInd w:val="0"/>
              <w:spacing w:after="0" w:line="240" w:lineRule="auto"/>
              <w:jc w:val="both"/>
              <w:rPr>
                <w:rFonts w:ascii="Times New Roman" w:hAnsi="Times New Roman"/>
                <w:sz w:val="16"/>
                <w:szCs w:val="16"/>
              </w:rPr>
            </w:pPr>
            <w:r w:rsidRPr="006A4409">
              <w:rPr>
                <w:rFonts w:ascii="Times New Roman" w:hAnsi="Times New Roman"/>
                <w:sz w:val="16"/>
                <w:szCs w:val="16"/>
              </w:rPr>
              <w:t>2015 год –   0,0 рублей;</w:t>
            </w:r>
          </w:p>
          <w:p w:rsidR="006A4409" w:rsidRPr="006A4409" w:rsidRDefault="006A4409" w:rsidP="006A4409">
            <w:pPr>
              <w:autoSpaceDE w:val="0"/>
              <w:autoSpaceDN w:val="0"/>
              <w:adjustRightInd w:val="0"/>
              <w:spacing w:after="0" w:line="240" w:lineRule="auto"/>
              <w:jc w:val="both"/>
              <w:rPr>
                <w:rFonts w:ascii="Times New Roman" w:hAnsi="Times New Roman"/>
                <w:sz w:val="16"/>
                <w:szCs w:val="16"/>
              </w:rPr>
            </w:pPr>
            <w:r w:rsidRPr="006A4409">
              <w:rPr>
                <w:rFonts w:ascii="Times New Roman" w:hAnsi="Times New Roman"/>
                <w:sz w:val="16"/>
                <w:szCs w:val="16"/>
              </w:rPr>
              <w:t>2016 год –   0,0 рублей.</w:t>
            </w:r>
          </w:p>
          <w:p w:rsidR="006A4409" w:rsidRPr="006A4409" w:rsidRDefault="006A4409" w:rsidP="006A4409">
            <w:pPr>
              <w:autoSpaceDE w:val="0"/>
              <w:autoSpaceDN w:val="0"/>
              <w:adjustRightInd w:val="0"/>
              <w:spacing w:after="0" w:line="240" w:lineRule="auto"/>
              <w:jc w:val="both"/>
              <w:rPr>
                <w:rFonts w:ascii="Times New Roman" w:hAnsi="Times New Roman"/>
                <w:sz w:val="16"/>
                <w:szCs w:val="16"/>
              </w:rPr>
            </w:pPr>
            <w:r w:rsidRPr="006A4409">
              <w:rPr>
                <w:rFonts w:ascii="Times New Roman" w:hAnsi="Times New Roman"/>
                <w:sz w:val="16"/>
                <w:szCs w:val="16"/>
              </w:rPr>
              <w:t>Районный бюджет – 3 475 090,0 рублей, из них:</w:t>
            </w:r>
          </w:p>
          <w:p w:rsidR="006A4409" w:rsidRPr="006A4409" w:rsidRDefault="006A4409" w:rsidP="006A4409">
            <w:pPr>
              <w:autoSpaceDE w:val="0"/>
              <w:autoSpaceDN w:val="0"/>
              <w:adjustRightInd w:val="0"/>
              <w:spacing w:after="0" w:line="240" w:lineRule="auto"/>
              <w:jc w:val="both"/>
              <w:rPr>
                <w:rFonts w:ascii="Times New Roman" w:hAnsi="Times New Roman"/>
                <w:sz w:val="16"/>
                <w:szCs w:val="16"/>
              </w:rPr>
            </w:pPr>
            <w:r w:rsidRPr="006A4409">
              <w:rPr>
                <w:rFonts w:ascii="Times New Roman" w:hAnsi="Times New Roman"/>
                <w:sz w:val="16"/>
                <w:szCs w:val="16"/>
              </w:rPr>
              <w:t>2014 год –      110 090,0 рублей;</w:t>
            </w:r>
          </w:p>
          <w:p w:rsidR="006A4409" w:rsidRPr="006A4409" w:rsidRDefault="006A4409" w:rsidP="006A4409">
            <w:pPr>
              <w:autoSpaceDE w:val="0"/>
              <w:autoSpaceDN w:val="0"/>
              <w:adjustRightInd w:val="0"/>
              <w:spacing w:after="0" w:line="240" w:lineRule="auto"/>
              <w:jc w:val="both"/>
              <w:rPr>
                <w:rFonts w:ascii="Times New Roman" w:hAnsi="Times New Roman"/>
                <w:sz w:val="16"/>
                <w:szCs w:val="16"/>
              </w:rPr>
            </w:pPr>
            <w:r w:rsidRPr="006A4409">
              <w:rPr>
                <w:rFonts w:ascii="Times New Roman" w:hAnsi="Times New Roman"/>
                <w:sz w:val="16"/>
                <w:szCs w:val="16"/>
              </w:rPr>
              <w:t>2015 год –   3 365 000,0 рублей;</w:t>
            </w:r>
          </w:p>
          <w:p w:rsidR="006A4409" w:rsidRPr="006A4409" w:rsidRDefault="006A4409" w:rsidP="006A4409">
            <w:pPr>
              <w:autoSpaceDE w:val="0"/>
              <w:autoSpaceDN w:val="0"/>
              <w:adjustRightInd w:val="0"/>
              <w:spacing w:after="0" w:line="240" w:lineRule="auto"/>
              <w:jc w:val="both"/>
              <w:rPr>
                <w:rFonts w:ascii="Times New Roman" w:hAnsi="Times New Roman"/>
                <w:sz w:val="16"/>
                <w:szCs w:val="16"/>
              </w:rPr>
            </w:pPr>
            <w:r w:rsidRPr="006A4409">
              <w:rPr>
                <w:rFonts w:ascii="Times New Roman" w:hAnsi="Times New Roman"/>
                <w:sz w:val="16"/>
                <w:szCs w:val="16"/>
              </w:rPr>
              <w:t>2016 год –                0,0 рублей.</w:t>
            </w:r>
          </w:p>
        </w:tc>
      </w:tr>
    </w:tbl>
    <w:p w:rsidR="006A4409" w:rsidRPr="006A4409" w:rsidRDefault="006A4409" w:rsidP="006A4409">
      <w:pPr>
        <w:spacing w:after="0" w:line="240" w:lineRule="auto"/>
        <w:ind w:firstLine="720"/>
        <w:jc w:val="both"/>
        <w:rPr>
          <w:rFonts w:ascii="Times New Roman" w:hAnsi="Times New Roman"/>
          <w:color w:val="000000"/>
          <w:sz w:val="20"/>
          <w:szCs w:val="20"/>
        </w:rPr>
      </w:pP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б) в разделе 2 пункта 2.7. «Обоснование финансовых, материальных и трудовых затрат (ресурсное обеспечение подпрограммы) с указанием источников финансирования»:</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в абзаце первом цифры «3 475 000,0» заменить на цифры «3 475 090,0»;</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в абзаце втором цифры «110 000,0» заменить на цифры «110 090,0»;</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в абзаце девятом цифры «3 475 000,0» заменить на цифры «3 475  090,0»;</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в абзаце десятом цифры «110 000,0» заменить на цифры «110 090,0».</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в) приложение № 2 к подпрограмме «Обращение с отходами на территории Богучанского района» на 2014-2016 годы изложить в новой редакции  согласно приложению № 9 к настоящему приложению.</w:t>
      </w:r>
    </w:p>
    <w:p w:rsidR="006A4409" w:rsidRPr="006A4409" w:rsidRDefault="006A4409" w:rsidP="006A4409">
      <w:pPr>
        <w:spacing w:after="0" w:line="240" w:lineRule="auto"/>
        <w:ind w:firstLine="720"/>
        <w:jc w:val="both"/>
        <w:rPr>
          <w:rFonts w:ascii="Times New Roman" w:hAnsi="Times New Roman"/>
          <w:color w:val="000000"/>
          <w:sz w:val="20"/>
          <w:szCs w:val="20"/>
        </w:rPr>
      </w:pPr>
      <w:r w:rsidRPr="006A4409">
        <w:rPr>
          <w:rFonts w:ascii="Times New Roman" w:hAnsi="Times New Roman"/>
          <w:color w:val="000000"/>
          <w:sz w:val="20"/>
          <w:szCs w:val="20"/>
        </w:rPr>
        <w:t>2. Контроль за исполнением настоящего постановления возложить на Первого заместителя главы администрации Богучанского района А.Ю.Машинистова.</w:t>
      </w:r>
    </w:p>
    <w:p w:rsidR="006A4409" w:rsidRPr="006A4409" w:rsidRDefault="006A4409" w:rsidP="006A4409">
      <w:pPr>
        <w:spacing w:after="0" w:line="240" w:lineRule="auto"/>
        <w:jc w:val="both"/>
        <w:rPr>
          <w:rFonts w:ascii="Times New Roman" w:hAnsi="Times New Roman"/>
          <w:sz w:val="20"/>
          <w:szCs w:val="20"/>
        </w:rPr>
      </w:pPr>
      <w:r w:rsidRPr="006A4409">
        <w:rPr>
          <w:rFonts w:ascii="Times New Roman" w:hAnsi="Times New Roman"/>
          <w:color w:val="000000"/>
          <w:sz w:val="20"/>
          <w:szCs w:val="20"/>
        </w:rPr>
        <w:t xml:space="preserve">           3. </w:t>
      </w:r>
      <w:r w:rsidRPr="006A4409">
        <w:rPr>
          <w:rFonts w:ascii="Times New Roman" w:hAnsi="Times New Roman"/>
          <w:sz w:val="20"/>
          <w:szCs w:val="20"/>
        </w:rPr>
        <w:t>Постановление вступает в силу после опубликования в Официальном вестнике Богучанского.</w:t>
      </w:r>
    </w:p>
    <w:p w:rsidR="006A4409" w:rsidRPr="006A4409" w:rsidRDefault="006A4409" w:rsidP="006A4409">
      <w:pPr>
        <w:spacing w:after="0" w:line="240" w:lineRule="auto"/>
        <w:rPr>
          <w:rFonts w:ascii="Times New Roman" w:hAnsi="Times New Roman"/>
          <w:sz w:val="20"/>
          <w:szCs w:val="20"/>
        </w:rPr>
      </w:pPr>
    </w:p>
    <w:p w:rsidR="006A4409" w:rsidRPr="006A4409" w:rsidRDefault="006A4409" w:rsidP="006A4409">
      <w:pPr>
        <w:spacing w:after="0" w:line="240" w:lineRule="auto"/>
        <w:rPr>
          <w:rFonts w:ascii="Times New Roman" w:hAnsi="Times New Roman"/>
          <w:sz w:val="20"/>
          <w:szCs w:val="20"/>
        </w:rPr>
      </w:pPr>
      <w:r w:rsidRPr="006A4409">
        <w:rPr>
          <w:rFonts w:ascii="Times New Roman" w:hAnsi="Times New Roman"/>
          <w:sz w:val="20"/>
          <w:szCs w:val="20"/>
        </w:rPr>
        <w:t>Глава администрации</w:t>
      </w:r>
    </w:p>
    <w:p w:rsidR="006A4409" w:rsidRPr="006A4409" w:rsidRDefault="006A4409" w:rsidP="006A4409">
      <w:pPr>
        <w:spacing w:after="0" w:line="240" w:lineRule="auto"/>
        <w:rPr>
          <w:rFonts w:ascii="Times New Roman" w:hAnsi="Times New Roman"/>
          <w:sz w:val="20"/>
          <w:szCs w:val="20"/>
        </w:rPr>
      </w:pPr>
      <w:r w:rsidRPr="006A4409">
        <w:rPr>
          <w:rFonts w:ascii="Times New Roman" w:hAnsi="Times New Roman"/>
          <w:sz w:val="20"/>
          <w:szCs w:val="20"/>
        </w:rPr>
        <w:t xml:space="preserve">Богучанского района                                                               </w:t>
      </w:r>
      <w:r>
        <w:rPr>
          <w:rFonts w:ascii="Times New Roman" w:hAnsi="Times New Roman"/>
          <w:sz w:val="20"/>
          <w:szCs w:val="20"/>
        </w:rPr>
        <w:t xml:space="preserve">                                                           </w:t>
      </w:r>
      <w:r w:rsidRPr="006A4409">
        <w:rPr>
          <w:rFonts w:ascii="Times New Roman" w:hAnsi="Times New Roman"/>
          <w:sz w:val="20"/>
          <w:szCs w:val="20"/>
        </w:rPr>
        <w:t>В.Ю. Карнаухов</w:t>
      </w:r>
    </w:p>
    <w:p w:rsidR="006A4409" w:rsidRDefault="006A4409" w:rsidP="008A03E6">
      <w:pPr>
        <w:pStyle w:val="140"/>
        <w:spacing w:before="0" w:after="0" w:line="240" w:lineRule="auto"/>
        <w:rPr>
          <w:sz w:val="18"/>
          <w:szCs w:val="18"/>
        </w:rPr>
      </w:pPr>
    </w:p>
    <w:tbl>
      <w:tblPr>
        <w:tblW w:w="5000" w:type="pct"/>
        <w:tblLook w:val="04A0"/>
      </w:tblPr>
      <w:tblGrid>
        <w:gridCol w:w="1054"/>
        <w:gridCol w:w="1958"/>
        <w:gridCol w:w="1136"/>
        <w:gridCol w:w="502"/>
        <w:gridCol w:w="363"/>
        <w:gridCol w:w="450"/>
        <w:gridCol w:w="363"/>
        <w:gridCol w:w="966"/>
        <w:gridCol w:w="906"/>
        <w:gridCol w:w="906"/>
        <w:gridCol w:w="966"/>
      </w:tblGrid>
      <w:tr w:rsidR="001D554F" w:rsidRPr="006A4409" w:rsidTr="001D554F">
        <w:trPr>
          <w:trHeight w:val="972"/>
        </w:trPr>
        <w:tc>
          <w:tcPr>
            <w:tcW w:w="409"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54"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1"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96"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33"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385" w:type="pct"/>
            <w:gridSpan w:val="4"/>
            <w:tcBorders>
              <w:top w:val="nil"/>
              <w:left w:val="nil"/>
              <w:bottom w:val="nil"/>
              <w:right w:val="nil"/>
            </w:tcBorders>
            <w:shd w:val="clear" w:color="auto" w:fill="auto"/>
            <w:hideMark/>
          </w:tcPr>
          <w:p w:rsidR="006A4409" w:rsidRPr="006A4409" w:rsidRDefault="006A4409" w:rsidP="001D554F">
            <w:pPr>
              <w:spacing w:after="0" w:line="240" w:lineRule="auto"/>
              <w:jc w:val="right"/>
              <w:rPr>
                <w:rFonts w:ascii="Times New Roman" w:eastAsia="Times New Roman" w:hAnsi="Times New Roman"/>
                <w:sz w:val="18"/>
                <w:szCs w:val="18"/>
                <w:lang w:eastAsia="ru-RU"/>
              </w:rPr>
            </w:pPr>
            <w:r w:rsidRPr="006A4409">
              <w:rPr>
                <w:rFonts w:ascii="Times New Roman" w:eastAsia="Times New Roman" w:hAnsi="Times New Roman"/>
                <w:sz w:val="18"/>
                <w:szCs w:val="18"/>
                <w:lang w:eastAsia="ru-RU"/>
              </w:rPr>
              <w:t>Приложение № 1</w:t>
            </w:r>
            <w:r w:rsidRPr="006A4409">
              <w:rPr>
                <w:rFonts w:ascii="Times New Roman" w:eastAsia="Times New Roman" w:hAnsi="Times New Roman"/>
                <w:sz w:val="18"/>
                <w:szCs w:val="18"/>
                <w:lang w:eastAsia="ru-RU"/>
              </w:rPr>
              <w:br/>
              <w:t xml:space="preserve">к постановлению администрации Богучанского района Красноярского края от  10.02.2014      №153-п        </w:t>
            </w:r>
          </w:p>
        </w:tc>
      </w:tr>
      <w:tr w:rsidR="006A4409" w:rsidRPr="006A4409" w:rsidTr="001D554F">
        <w:trPr>
          <w:trHeight w:val="845"/>
        </w:trPr>
        <w:tc>
          <w:tcPr>
            <w:tcW w:w="409"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54"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1"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96"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33"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385" w:type="pct"/>
            <w:gridSpan w:val="4"/>
            <w:tcBorders>
              <w:top w:val="nil"/>
              <w:left w:val="nil"/>
              <w:bottom w:val="nil"/>
              <w:right w:val="nil"/>
            </w:tcBorders>
            <w:shd w:val="clear" w:color="auto" w:fill="auto"/>
            <w:hideMark/>
          </w:tcPr>
          <w:p w:rsidR="006A4409" w:rsidRPr="006A4409" w:rsidRDefault="006A4409" w:rsidP="001D554F">
            <w:pPr>
              <w:spacing w:after="0" w:line="240" w:lineRule="auto"/>
              <w:jc w:val="right"/>
              <w:rPr>
                <w:rFonts w:ascii="Times New Roman" w:eastAsia="Times New Roman" w:hAnsi="Times New Roman"/>
                <w:sz w:val="18"/>
                <w:szCs w:val="18"/>
                <w:lang w:eastAsia="ru-RU"/>
              </w:rPr>
            </w:pPr>
            <w:r w:rsidRPr="006A4409">
              <w:rPr>
                <w:rFonts w:ascii="Times New Roman" w:eastAsia="Times New Roman" w:hAnsi="Times New Roman"/>
                <w:sz w:val="18"/>
                <w:szCs w:val="18"/>
                <w:lang w:eastAsia="ru-RU"/>
              </w:rPr>
              <w:t>Приложение №2</w:t>
            </w:r>
            <w:r w:rsidRPr="006A4409">
              <w:rPr>
                <w:rFonts w:ascii="Times New Roman" w:eastAsia="Times New Roman" w:hAnsi="Times New Roman"/>
                <w:sz w:val="18"/>
                <w:szCs w:val="18"/>
                <w:lang w:eastAsia="ru-RU"/>
              </w:rPr>
              <w:br/>
              <w:t>к муниципальной программе Богучанского района "Реформирование и модернизация жилищно-коммунального хозяйства и повышения энергетической эффективности" на 2014-2016 годы</w:t>
            </w:r>
          </w:p>
        </w:tc>
      </w:tr>
      <w:tr w:rsidR="006A4409" w:rsidRPr="006A4409" w:rsidTr="001D554F">
        <w:trPr>
          <w:trHeight w:val="80"/>
        </w:trPr>
        <w:tc>
          <w:tcPr>
            <w:tcW w:w="409"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54"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1"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96"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33"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385" w:type="pct"/>
            <w:gridSpan w:val="4"/>
            <w:tcBorders>
              <w:top w:val="nil"/>
              <w:left w:val="nil"/>
              <w:bottom w:val="nil"/>
              <w:right w:val="nil"/>
            </w:tcBorders>
            <w:shd w:val="clear" w:color="auto" w:fill="auto"/>
            <w:hideMark/>
          </w:tcPr>
          <w:p w:rsidR="006A4409" w:rsidRPr="006A4409" w:rsidRDefault="006A4409" w:rsidP="001D554F">
            <w:pPr>
              <w:spacing w:after="0" w:line="240" w:lineRule="auto"/>
              <w:rPr>
                <w:rFonts w:ascii="Times New Roman" w:eastAsia="Times New Roman" w:hAnsi="Times New Roman"/>
                <w:color w:val="0000FF"/>
                <w:sz w:val="12"/>
                <w:szCs w:val="12"/>
                <w:lang w:eastAsia="ru-RU"/>
              </w:rPr>
            </w:pPr>
          </w:p>
        </w:tc>
      </w:tr>
      <w:tr w:rsidR="001D554F" w:rsidRPr="006A4409" w:rsidTr="001D554F">
        <w:trPr>
          <w:trHeight w:val="80"/>
        </w:trPr>
        <w:tc>
          <w:tcPr>
            <w:tcW w:w="409"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54"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1"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96"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33"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360" w:type="pct"/>
            <w:tcBorders>
              <w:top w:val="nil"/>
              <w:left w:val="nil"/>
              <w:bottom w:val="nil"/>
              <w:right w:val="nil"/>
            </w:tcBorders>
            <w:shd w:val="clear" w:color="auto" w:fill="auto"/>
            <w:noWrap/>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325" w:type="pct"/>
            <w:tcBorders>
              <w:top w:val="nil"/>
              <w:left w:val="nil"/>
              <w:bottom w:val="nil"/>
              <w:right w:val="nil"/>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325" w:type="pct"/>
            <w:tcBorders>
              <w:top w:val="nil"/>
              <w:left w:val="nil"/>
              <w:bottom w:val="nil"/>
              <w:right w:val="nil"/>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374" w:type="pct"/>
            <w:tcBorders>
              <w:top w:val="nil"/>
              <w:left w:val="nil"/>
              <w:bottom w:val="nil"/>
              <w:right w:val="nil"/>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r>
      <w:tr w:rsidR="006A4409" w:rsidRPr="006A4409" w:rsidTr="001D554F">
        <w:trPr>
          <w:trHeight w:val="80"/>
        </w:trPr>
        <w:tc>
          <w:tcPr>
            <w:tcW w:w="5000" w:type="pct"/>
            <w:gridSpan w:val="11"/>
            <w:tcBorders>
              <w:top w:val="nil"/>
              <w:left w:val="nil"/>
              <w:bottom w:val="nil"/>
              <w:right w:val="nil"/>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bCs/>
                <w:sz w:val="20"/>
                <w:szCs w:val="20"/>
                <w:lang w:eastAsia="ru-RU"/>
              </w:rPr>
            </w:pPr>
            <w:r w:rsidRPr="006A4409">
              <w:rPr>
                <w:rFonts w:ascii="Times New Roman" w:eastAsia="Times New Roman" w:hAnsi="Times New Roman"/>
                <w:bCs/>
                <w:sz w:val="20"/>
                <w:szCs w:val="20"/>
                <w:lang w:eastAsia="ru-RU"/>
              </w:rPr>
              <w:t>Распределение планируемых расходов за счет средств районного бюджета п</w:t>
            </w:r>
            <w:r w:rsidR="001D554F">
              <w:rPr>
                <w:rFonts w:ascii="Times New Roman" w:eastAsia="Times New Roman" w:hAnsi="Times New Roman"/>
                <w:bCs/>
                <w:sz w:val="20"/>
                <w:szCs w:val="20"/>
                <w:lang w:eastAsia="ru-RU"/>
              </w:rPr>
              <w:t xml:space="preserve">о мероприятиям и </w:t>
            </w:r>
            <w:r w:rsidR="001D554F">
              <w:rPr>
                <w:rFonts w:ascii="Times New Roman" w:eastAsia="Times New Roman" w:hAnsi="Times New Roman"/>
                <w:bCs/>
                <w:sz w:val="20"/>
                <w:szCs w:val="20"/>
                <w:lang w:eastAsia="ru-RU"/>
              </w:rPr>
              <w:lastRenderedPageBreak/>
              <w:t xml:space="preserve">подпрограммам </w:t>
            </w:r>
            <w:r w:rsidRPr="006A4409">
              <w:rPr>
                <w:rFonts w:ascii="Times New Roman" w:eastAsia="Times New Roman" w:hAnsi="Times New Roman"/>
                <w:bCs/>
                <w:sz w:val="20"/>
                <w:szCs w:val="20"/>
                <w:lang w:eastAsia="ru-RU"/>
              </w:rPr>
              <w:t>муниципальной программы</w:t>
            </w:r>
          </w:p>
        </w:tc>
      </w:tr>
      <w:tr w:rsidR="001D554F" w:rsidRPr="001D554F" w:rsidTr="001D554F">
        <w:trPr>
          <w:trHeight w:val="225"/>
        </w:trPr>
        <w:tc>
          <w:tcPr>
            <w:tcW w:w="409" w:type="pct"/>
            <w:tcBorders>
              <w:top w:val="nil"/>
              <w:left w:val="nil"/>
              <w:bottom w:val="nil"/>
              <w:right w:val="nil"/>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p>
        </w:tc>
        <w:tc>
          <w:tcPr>
            <w:tcW w:w="1655" w:type="pct"/>
            <w:tcBorders>
              <w:top w:val="nil"/>
              <w:left w:val="nil"/>
              <w:bottom w:val="nil"/>
              <w:right w:val="nil"/>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p>
        </w:tc>
        <w:tc>
          <w:tcPr>
            <w:tcW w:w="906" w:type="pct"/>
            <w:tcBorders>
              <w:top w:val="nil"/>
              <w:left w:val="nil"/>
              <w:bottom w:val="nil"/>
              <w:right w:val="nil"/>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p>
        </w:tc>
        <w:tc>
          <w:tcPr>
            <w:tcW w:w="154" w:type="pct"/>
            <w:tcBorders>
              <w:top w:val="nil"/>
              <w:left w:val="nil"/>
              <w:bottom w:val="nil"/>
              <w:right w:val="nil"/>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p>
        </w:tc>
        <w:tc>
          <w:tcPr>
            <w:tcW w:w="161" w:type="pct"/>
            <w:tcBorders>
              <w:top w:val="nil"/>
              <w:left w:val="nil"/>
              <w:bottom w:val="nil"/>
              <w:right w:val="nil"/>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p>
        </w:tc>
        <w:tc>
          <w:tcPr>
            <w:tcW w:w="196" w:type="pct"/>
            <w:tcBorders>
              <w:top w:val="nil"/>
              <w:left w:val="nil"/>
              <w:bottom w:val="nil"/>
              <w:right w:val="nil"/>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p>
        </w:tc>
        <w:tc>
          <w:tcPr>
            <w:tcW w:w="133" w:type="pct"/>
            <w:tcBorders>
              <w:top w:val="nil"/>
              <w:left w:val="nil"/>
              <w:bottom w:val="nil"/>
              <w:right w:val="nil"/>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p>
        </w:tc>
        <w:tc>
          <w:tcPr>
            <w:tcW w:w="360" w:type="pct"/>
            <w:tcBorders>
              <w:top w:val="nil"/>
              <w:left w:val="nil"/>
              <w:bottom w:val="nil"/>
              <w:right w:val="nil"/>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p>
        </w:tc>
        <w:tc>
          <w:tcPr>
            <w:tcW w:w="325" w:type="pct"/>
            <w:tcBorders>
              <w:top w:val="nil"/>
              <w:left w:val="nil"/>
              <w:bottom w:val="nil"/>
              <w:right w:val="nil"/>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p>
        </w:tc>
        <w:tc>
          <w:tcPr>
            <w:tcW w:w="325" w:type="pct"/>
            <w:tcBorders>
              <w:top w:val="nil"/>
              <w:left w:val="nil"/>
              <w:bottom w:val="nil"/>
              <w:right w:val="nil"/>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p>
        </w:tc>
        <w:tc>
          <w:tcPr>
            <w:tcW w:w="374" w:type="pct"/>
            <w:tcBorders>
              <w:top w:val="nil"/>
              <w:left w:val="nil"/>
              <w:bottom w:val="nil"/>
              <w:right w:val="nil"/>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p>
        </w:tc>
      </w:tr>
      <w:tr w:rsidR="006A4409" w:rsidRPr="006A4409" w:rsidTr="001D554F">
        <w:trPr>
          <w:trHeight w:val="70"/>
        </w:trPr>
        <w:tc>
          <w:tcPr>
            <w:tcW w:w="4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Статус (муниципальная программа, подпрограмма)</w:t>
            </w:r>
          </w:p>
        </w:tc>
        <w:tc>
          <w:tcPr>
            <w:tcW w:w="16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Наименование  программы, подпрограммы</w:t>
            </w:r>
          </w:p>
        </w:tc>
        <w:tc>
          <w:tcPr>
            <w:tcW w:w="9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Наименовние ГРБС</w:t>
            </w:r>
          </w:p>
        </w:tc>
        <w:tc>
          <w:tcPr>
            <w:tcW w:w="644" w:type="pct"/>
            <w:gridSpan w:val="4"/>
            <w:tcBorders>
              <w:top w:val="single" w:sz="4" w:space="0" w:color="auto"/>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xml:space="preserve">Код бюджетной классификации </w:t>
            </w:r>
          </w:p>
        </w:tc>
        <w:tc>
          <w:tcPr>
            <w:tcW w:w="1385" w:type="pct"/>
            <w:gridSpan w:val="4"/>
            <w:tcBorders>
              <w:top w:val="single" w:sz="4" w:space="0" w:color="auto"/>
              <w:left w:val="nil"/>
              <w:bottom w:val="nil"/>
              <w:right w:val="nil"/>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Расходы (руб.), годы</w:t>
            </w:r>
          </w:p>
        </w:tc>
      </w:tr>
      <w:tr w:rsidR="001D554F" w:rsidRPr="001D554F" w:rsidTr="001D554F">
        <w:trPr>
          <w:trHeight w:val="420"/>
        </w:trPr>
        <w:tc>
          <w:tcPr>
            <w:tcW w:w="409" w:type="pct"/>
            <w:vMerge/>
            <w:tcBorders>
              <w:top w:val="single" w:sz="4" w:space="0" w:color="auto"/>
              <w:left w:val="single" w:sz="4" w:space="0" w:color="auto"/>
              <w:bottom w:val="single" w:sz="4"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single" w:sz="4" w:space="0" w:color="auto"/>
              <w:left w:val="single" w:sz="4" w:space="0" w:color="auto"/>
              <w:bottom w:val="single" w:sz="4"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vMerge/>
            <w:tcBorders>
              <w:top w:val="single" w:sz="4" w:space="0" w:color="auto"/>
              <w:left w:val="single" w:sz="4" w:space="0" w:color="auto"/>
              <w:bottom w:val="single" w:sz="4"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ГРБС</w:t>
            </w:r>
          </w:p>
        </w:tc>
        <w:tc>
          <w:tcPr>
            <w:tcW w:w="161" w:type="pct"/>
            <w:vMerge w:val="restart"/>
            <w:tcBorders>
              <w:top w:val="nil"/>
              <w:left w:val="single" w:sz="4" w:space="0" w:color="auto"/>
              <w:bottom w:val="single" w:sz="4" w:space="0" w:color="000000"/>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Рз Пр</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ЦСР</w:t>
            </w:r>
          </w:p>
        </w:tc>
        <w:tc>
          <w:tcPr>
            <w:tcW w:w="133" w:type="pct"/>
            <w:vMerge w:val="restart"/>
            <w:tcBorders>
              <w:top w:val="nil"/>
              <w:left w:val="single" w:sz="4" w:space="0" w:color="auto"/>
              <w:bottom w:val="single" w:sz="4" w:space="0" w:color="000000"/>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ВР</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xml:space="preserve">очередной финансовый год </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xml:space="preserve">первый год планового периода </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второй год планового периода</w:t>
            </w:r>
          </w:p>
        </w:tc>
        <w:tc>
          <w:tcPr>
            <w:tcW w:w="3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Итого на период</w:t>
            </w:r>
          </w:p>
        </w:tc>
      </w:tr>
      <w:tr w:rsidR="001D554F" w:rsidRPr="006A4409" w:rsidTr="001D554F">
        <w:trPr>
          <w:trHeight w:val="138"/>
        </w:trPr>
        <w:tc>
          <w:tcPr>
            <w:tcW w:w="409" w:type="pct"/>
            <w:vMerge/>
            <w:tcBorders>
              <w:top w:val="single" w:sz="4" w:space="0" w:color="auto"/>
              <w:left w:val="single" w:sz="4" w:space="0" w:color="auto"/>
              <w:bottom w:val="single" w:sz="4"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single" w:sz="4" w:space="0" w:color="auto"/>
              <w:left w:val="single" w:sz="4" w:space="0" w:color="auto"/>
              <w:bottom w:val="single" w:sz="4"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vMerge/>
            <w:tcBorders>
              <w:top w:val="single" w:sz="4" w:space="0" w:color="auto"/>
              <w:left w:val="single" w:sz="4" w:space="0" w:color="auto"/>
              <w:bottom w:val="single" w:sz="4"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54" w:type="pct"/>
            <w:vMerge/>
            <w:tcBorders>
              <w:top w:val="nil"/>
              <w:left w:val="single" w:sz="4" w:space="0" w:color="auto"/>
              <w:bottom w:val="single" w:sz="4"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1" w:type="pct"/>
            <w:vMerge/>
            <w:tcBorders>
              <w:top w:val="nil"/>
              <w:left w:val="single" w:sz="4" w:space="0" w:color="auto"/>
              <w:bottom w:val="single" w:sz="4"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33" w:type="pct"/>
            <w:vMerge/>
            <w:tcBorders>
              <w:top w:val="nil"/>
              <w:left w:val="single" w:sz="4" w:space="0" w:color="auto"/>
              <w:bottom w:val="single" w:sz="4"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374" w:type="pct"/>
            <w:vMerge/>
            <w:tcBorders>
              <w:top w:val="single" w:sz="4" w:space="0" w:color="auto"/>
              <w:left w:val="single" w:sz="4" w:space="0" w:color="auto"/>
              <w:bottom w:val="single" w:sz="4"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r>
      <w:tr w:rsidR="001D554F" w:rsidRPr="006A4409" w:rsidTr="001D554F">
        <w:trPr>
          <w:trHeight w:val="70"/>
        </w:trPr>
        <w:tc>
          <w:tcPr>
            <w:tcW w:w="409" w:type="pct"/>
            <w:vMerge/>
            <w:tcBorders>
              <w:top w:val="single" w:sz="4" w:space="0" w:color="auto"/>
              <w:left w:val="single" w:sz="4" w:space="0" w:color="auto"/>
              <w:bottom w:val="single" w:sz="4"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single" w:sz="4" w:space="0" w:color="auto"/>
              <w:left w:val="single" w:sz="4" w:space="0" w:color="auto"/>
              <w:bottom w:val="single" w:sz="4"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vMerge/>
            <w:tcBorders>
              <w:top w:val="single" w:sz="4" w:space="0" w:color="auto"/>
              <w:left w:val="single" w:sz="4" w:space="0" w:color="auto"/>
              <w:bottom w:val="single" w:sz="4"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54" w:type="pct"/>
            <w:vMerge/>
            <w:tcBorders>
              <w:top w:val="nil"/>
              <w:left w:val="single" w:sz="4" w:space="0" w:color="auto"/>
              <w:bottom w:val="single" w:sz="4"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1" w:type="pct"/>
            <w:vMerge/>
            <w:tcBorders>
              <w:top w:val="nil"/>
              <w:left w:val="single" w:sz="4" w:space="0" w:color="auto"/>
              <w:bottom w:val="single" w:sz="4"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33" w:type="pct"/>
            <w:vMerge/>
            <w:tcBorders>
              <w:top w:val="nil"/>
              <w:left w:val="single" w:sz="4" w:space="0" w:color="auto"/>
              <w:bottom w:val="single" w:sz="4"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360" w:type="pct"/>
            <w:tcBorders>
              <w:top w:val="nil"/>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2014</w:t>
            </w:r>
          </w:p>
        </w:tc>
        <w:tc>
          <w:tcPr>
            <w:tcW w:w="325" w:type="pct"/>
            <w:tcBorders>
              <w:top w:val="nil"/>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2015</w:t>
            </w:r>
          </w:p>
        </w:tc>
        <w:tc>
          <w:tcPr>
            <w:tcW w:w="325" w:type="pct"/>
            <w:tcBorders>
              <w:top w:val="nil"/>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2016</w:t>
            </w:r>
          </w:p>
        </w:tc>
        <w:tc>
          <w:tcPr>
            <w:tcW w:w="374" w:type="pct"/>
            <w:vMerge/>
            <w:tcBorders>
              <w:top w:val="single" w:sz="4" w:space="0" w:color="auto"/>
              <w:left w:val="single" w:sz="4" w:space="0" w:color="auto"/>
              <w:bottom w:val="single" w:sz="4"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r>
      <w:tr w:rsidR="001D554F" w:rsidRPr="001D554F" w:rsidTr="001D554F">
        <w:trPr>
          <w:trHeight w:val="70"/>
        </w:trPr>
        <w:tc>
          <w:tcPr>
            <w:tcW w:w="409" w:type="pct"/>
            <w:tcBorders>
              <w:top w:val="nil"/>
              <w:left w:val="single" w:sz="4" w:space="0" w:color="auto"/>
              <w:bottom w:val="nil"/>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1</w:t>
            </w:r>
          </w:p>
        </w:tc>
        <w:tc>
          <w:tcPr>
            <w:tcW w:w="1655" w:type="pct"/>
            <w:tcBorders>
              <w:top w:val="nil"/>
              <w:left w:val="nil"/>
              <w:bottom w:val="nil"/>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2</w:t>
            </w:r>
          </w:p>
        </w:tc>
        <w:tc>
          <w:tcPr>
            <w:tcW w:w="906" w:type="pct"/>
            <w:tcBorders>
              <w:top w:val="nil"/>
              <w:left w:val="nil"/>
              <w:bottom w:val="nil"/>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3</w:t>
            </w:r>
          </w:p>
        </w:tc>
        <w:tc>
          <w:tcPr>
            <w:tcW w:w="154" w:type="pct"/>
            <w:tcBorders>
              <w:top w:val="nil"/>
              <w:left w:val="nil"/>
              <w:bottom w:val="nil"/>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4</w:t>
            </w:r>
          </w:p>
        </w:tc>
        <w:tc>
          <w:tcPr>
            <w:tcW w:w="161" w:type="pct"/>
            <w:tcBorders>
              <w:top w:val="nil"/>
              <w:left w:val="nil"/>
              <w:bottom w:val="nil"/>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5</w:t>
            </w:r>
          </w:p>
        </w:tc>
        <w:tc>
          <w:tcPr>
            <w:tcW w:w="196" w:type="pct"/>
            <w:tcBorders>
              <w:top w:val="nil"/>
              <w:left w:val="nil"/>
              <w:bottom w:val="nil"/>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6</w:t>
            </w:r>
          </w:p>
        </w:tc>
        <w:tc>
          <w:tcPr>
            <w:tcW w:w="133" w:type="pct"/>
            <w:tcBorders>
              <w:top w:val="nil"/>
              <w:left w:val="nil"/>
              <w:bottom w:val="nil"/>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7</w:t>
            </w:r>
          </w:p>
        </w:tc>
        <w:tc>
          <w:tcPr>
            <w:tcW w:w="360" w:type="pct"/>
            <w:tcBorders>
              <w:top w:val="nil"/>
              <w:left w:val="nil"/>
              <w:bottom w:val="nil"/>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8</w:t>
            </w:r>
          </w:p>
        </w:tc>
        <w:tc>
          <w:tcPr>
            <w:tcW w:w="325" w:type="pct"/>
            <w:tcBorders>
              <w:top w:val="nil"/>
              <w:left w:val="nil"/>
              <w:bottom w:val="nil"/>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9</w:t>
            </w:r>
          </w:p>
        </w:tc>
        <w:tc>
          <w:tcPr>
            <w:tcW w:w="325" w:type="pct"/>
            <w:tcBorders>
              <w:top w:val="nil"/>
              <w:left w:val="nil"/>
              <w:bottom w:val="nil"/>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10</w:t>
            </w:r>
          </w:p>
        </w:tc>
        <w:tc>
          <w:tcPr>
            <w:tcW w:w="374" w:type="pct"/>
            <w:tcBorders>
              <w:top w:val="nil"/>
              <w:left w:val="nil"/>
              <w:bottom w:val="nil"/>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11</w:t>
            </w:r>
          </w:p>
        </w:tc>
      </w:tr>
      <w:tr w:rsidR="001D554F" w:rsidRPr="006A4409" w:rsidTr="001D554F">
        <w:trPr>
          <w:trHeight w:val="60"/>
        </w:trPr>
        <w:tc>
          <w:tcPr>
            <w:tcW w:w="409"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Муниципальная программа</w:t>
            </w:r>
          </w:p>
        </w:tc>
        <w:tc>
          <w:tcPr>
            <w:tcW w:w="165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"Реформирование и модернизация жилищно-коммунального хозяйства и повышение энергетической эффективности" на 2014-2016 годы</w:t>
            </w:r>
          </w:p>
        </w:tc>
        <w:tc>
          <w:tcPr>
            <w:tcW w:w="906" w:type="pct"/>
            <w:tcBorders>
              <w:top w:val="single" w:sz="8" w:space="0" w:color="auto"/>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всего расходные обязательства  по программе</w:t>
            </w:r>
          </w:p>
        </w:tc>
        <w:tc>
          <w:tcPr>
            <w:tcW w:w="154"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61"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96"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33"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360"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193 906 046,39</w:t>
            </w:r>
          </w:p>
        </w:tc>
        <w:tc>
          <w:tcPr>
            <w:tcW w:w="325"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206 750 700,0</w:t>
            </w:r>
          </w:p>
        </w:tc>
        <w:tc>
          <w:tcPr>
            <w:tcW w:w="325"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225 209 000,0</w:t>
            </w:r>
          </w:p>
        </w:tc>
        <w:tc>
          <w:tcPr>
            <w:tcW w:w="374" w:type="pct"/>
            <w:tcBorders>
              <w:top w:val="single" w:sz="8" w:space="0" w:color="auto"/>
              <w:left w:val="nil"/>
              <w:bottom w:val="single" w:sz="4" w:space="0" w:color="auto"/>
              <w:right w:val="single" w:sz="8"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625 865 746,39</w:t>
            </w:r>
          </w:p>
        </w:tc>
      </w:tr>
      <w:tr w:rsidR="001D554F" w:rsidRPr="006A4409" w:rsidTr="001D554F">
        <w:trPr>
          <w:trHeight w:val="60"/>
        </w:trPr>
        <w:tc>
          <w:tcPr>
            <w:tcW w:w="409" w:type="pct"/>
            <w:vMerge/>
            <w:tcBorders>
              <w:top w:val="single" w:sz="8" w:space="0" w:color="auto"/>
              <w:left w:val="single" w:sz="8"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single" w:sz="8" w:space="0" w:color="auto"/>
              <w:left w:val="single" w:sz="4"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в том числе по ГРБС:</w:t>
            </w:r>
          </w:p>
        </w:tc>
        <w:tc>
          <w:tcPr>
            <w:tcW w:w="154"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161"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196"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133"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 </w:t>
            </w:r>
          </w:p>
        </w:tc>
        <w:tc>
          <w:tcPr>
            <w:tcW w:w="374" w:type="pct"/>
            <w:tcBorders>
              <w:top w:val="nil"/>
              <w:left w:val="nil"/>
              <w:bottom w:val="single" w:sz="4" w:space="0" w:color="auto"/>
              <w:right w:val="single" w:sz="8"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 </w:t>
            </w:r>
          </w:p>
        </w:tc>
      </w:tr>
      <w:tr w:rsidR="001D554F" w:rsidRPr="006A4409" w:rsidTr="001D554F">
        <w:trPr>
          <w:trHeight w:val="375"/>
        </w:trPr>
        <w:tc>
          <w:tcPr>
            <w:tcW w:w="409" w:type="pct"/>
            <w:vMerge/>
            <w:tcBorders>
              <w:top w:val="single" w:sz="8" w:space="0" w:color="auto"/>
              <w:left w:val="single" w:sz="8"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single" w:sz="8" w:space="0" w:color="auto"/>
              <w:left w:val="single" w:sz="4"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администрация Богучанского района</w:t>
            </w:r>
          </w:p>
        </w:tc>
        <w:tc>
          <w:tcPr>
            <w:tcW w:w="154"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806</w:t>
            </w:r>
          </w:p>
        </w:tc>
        <w:tc>
          <w:tcPr>
            <w:tcW w:w="161"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96"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33"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360"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153 399 200,0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164 110 700,0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183 834 000,0</w:t>
            </w:r>
          </w:p>
        </w:tc>
        <w:tc>
          <w:tcPr>
            <w:tcW w:w="374" w:type="pct"/>
            <w:tcBorders>
              <w:top w:val="nil"/>
              <w:left w:val="nil"/>
              <w:bottom w:val="single" w:sz="4" w:space="0" w:color="auto"/>
              <w:right w:val="single" w:sz="8"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501 343 900,0</w:t>
            </w:r>
          </w:p>
        </w:tc>
      </w:tr>
      <w:tr w:rsidR="001D554F" w:rsidRPr="006A4409" w:rsidTr="001D554F">
        <w:trPr>
          <w:trHeight w:val="60"/>
        </w:trPr>
        <w:tc>
          <w:tcPr>
            <w:tcW w:w="409" w:type="pct"/>
            <w:vMerge/>
            <w:tcBorders>
              <w:top w:val="single" w:sz="8" w:space="0" w:color="auto"/>
              <w:left w:val="single" w:sz="8"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single" w:sz="8" w:space="0" w:color="auto"/>
              <w:left w:val="single" w:sz="4"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МКУ "Муниципальная служба Заказчика"</w:t>
            </w:r>
          </w:p>
        </w:tc>
        <w:tc>
          <w:tcPr>
            <w:tcW w:w="154"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830</w:t>
            </w:r>
          </w:p>
        </w:tc>
        <w:tc>
          <w:tcPr>
            <w:tcW w:w="161"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96"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33"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360"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38 183 396,39</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37 775 000,0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40 875 000,0</w:t>
            </w:r>
          </w:p>
        </w:tc>
        <w:tc>
          <w:tcPr>
            <w:tcW w:w="374" w:type="pct"/>
            <w:tcBorders>
              <w:top w:val="nil"/>
              <w:left w:val="nil"/>
              <w:bottom w:val="single" w:sz="4" w:space="0" w:color="auto"/>
              <w:right w:val="single" w:sz="8"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116 833 396,39</w:t>
            </w:r>
          </w:p>
        </w:tc>
      </w:tr>
      <w:tr w:rsidR="001D554F" w:rsidRPr="006A4409" w:rsidTr="001D554F">
        <w:trPr>
          <w:trHeight w:val="244"/>
        </w:trPr>
        <w:tc>
          <w:tcPr>
            <w:tcW w:w="409" w:type="pct"/>
            <w:vMerge/>
            <w:tcBorders>
              <w:top w:val="single" w:sz="8" w:space="0" w:color="auto"/>
              <w:left w:val="single" w:sz="8"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single" w:sz="8" w:space="0" w:color="auto"/>
              <w:left w:val="single" w:sz="4"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Управление образования администрации Богучанского района</w:t>
            </w:r>
          </w:p>
        </w:tc>
        <w:tc>
          <w:tcPr>
            <w:tcW w:w="154"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875</w:t>
            </w:r>
          </w:p>
        </w:tc>
        <w:tc>
          <w:tcPr>
            <w:tcW w:w="161"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96"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33"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360"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2 259 850,0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1 500 000,0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500 000,0</w:t>
            </w:r>
          </w:p>
        </w:tc>
        <w:tc>
          <w:tcPr>
            <w:tcW w:w="374" w:type="pct"/>
            <w:tcBorders>
              <w:top w:val="nil"/>
              <w:left w:val="nil"/>
              <w:bottom w:val="single" w:sz="4" w:space="0" w:color="auto"/>
              <w:right w:val="single" w:sz="8"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4 259 850,0</w:t>
            </w:r>
          </w:p>
        </w:tc>
      </w:tr>
      <w:tr w:rsidR="001D554F" w:rsidRPr="006A4409" w:rsidTr="001D554F">
        <w:trPr>
          <w:trHeight w:val="405"/>
        </w:trPr>
        <w:tc>
          <w:tcPr>
            <w:tcW w:w="409" w:type="pct"/>
            <w:vMerge/>
            <w:tcBorders>
              <w:top w:val="single" w:sz="8" w:space="0" w:color="auto"/>
              <w:left w:val="single" w:sz="8"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single" w:sz="8" w:space="0" w:color="auto"/>
              <w:left w:val="single" w:sz="4"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МКУ "Управление культуры Богучанского района"</w:t>
            </w:r>
          </w:p>
        </w:tc>
        <w:tc>
          <w:tcPr>
            <w:tcW w:w="154"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856</w:t>
            </w:r>
          </w:p>
        </w:tc>
        <w:tc>
          <w:tcPr>
            <w:tcW w:w="161"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96"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33"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360"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63 600,0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0,0</w:t>
            </w:r>
          </w:p>
        </w:tc>
        <w:tc>
          <w:tcPr>
            <w:tcW w:w="374" w:type="pct"/>
            <w:tcBorders>
              <w:top w:val="nil"/>
              <w:left w:val="nil"/>
              <w:bottom w:val="single" w:sz="4" w:space="0" w:color="auto"/>
              <w:right w:val="single" w:sz="8"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63 600,0</w:t>
            </w:r>
          </w:p>
        </w:tc>
      </w:tr>
      <w:tr w:rsidR="001D554F" w:rsidRPr="006A4409" w:rsidTr="001D554F">
        <w:trPr>
          <w:trHeight w:val="60"/>
        </w:trPr>
        <w:tc>
          <w:tcPr>
            <w:tcW w:w="409" w:type="pct"/>
            <w:vMerge/>
            <w:tcBorders>
              <w:top w:val="single" w:sz="8" w:space="0" w:color="auto"/>
              <w:left w:val="single" w:sz="8"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single" w:sz="8" w:space="0" w:color="auto"/>
              <w:left w:val="single" w:sz="4"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xml:space="preserve">УМС Богучанского района </w:t>
            </w:r>
          </w:p>
        </w:tc>
        <w:tc>
          <w:tcPr>
            <w:tcW w:w="154"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863</w:t>
            </w:r>
          </w:p>
        </w:tc>
        <w:tc>
          <w:tcPr>
            <w:tcW w:w="161"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96"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33"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360"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3 365 000,0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0,0</w:t>
            </w:r>
          </w:p>
        </w:tc>
        <w:tc>
          <w:tcPr>
            <w:tcW w:w="374" w:type="pct"/>
            <w:tcBorders>
              <w:top w:val="nil"/>
              <w:left w:val="nil"/>
              <w:bottom w:val="single" w:sz="4" w:space="0" w:color="auto"/>
              <w:right w:val="single" w:sz="8"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3 365 000,0</w:t>
            </w:r>
          </w:p>
        </w:tc>
      </w:tr>
      <w:tr w:rsidR="001D554F" w:rsidRPr="006A4409" w:rsidTr="001D554F">
        <w:trPr>
          <w:trHeight w:val="1186"/>
        </w:trPr>
        <w:tc>
          <w:tcPr>
            <w:tcW w:w="409" w:type="pct"/>
            <w:vMerge/>
            <w:tcBorders>
              <w:top w:val="single" w:sz="8" w:space="0" w:color="auto"/>
              <w:left w:val="single" w:sz="8"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single" w:sz="8" w:space="0" w:color="auto"/>
              <w:left w:val="single" w:sz="4"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single" w:sz="8"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Некоммерческая организация "Региональный фонд капиатльного ремонта многоквартирных домов на территории Красноярского края"</w:t>
            </w:r>
          </w:p>
        </w:tc>
        <w:tc>
          <w:tcPr>
            <w:tcW w:w="154"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61"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96"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33"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360"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0,0</w:t>
            </w:r>
          </w:p>
        </w:tc>
        <w:tc>
          <w:tcPr>
            <w:tcW w:w="325"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0,0</w:t>
            </w:r>
          </w:p>
        </w:tc>
        <w:tc>
          <w:tcPr>
            <w:tcW w:w="325"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0,0</w:t>
            </w:r>
          </w:p>
        </w:tc>
        <w:tc>
          <w:tcPr>
            <w:tcW w:w="374" w:type="pct"/>
            <w:tcBorders>
              <w:top w:val="nil"/>
              <w:left w:val="nil"/>
              <w:bottom w:val="single" w:sz="8" w:space="0" w:color="auto"/>
              <w:right w:val="single" w:sz="8" w:space="0" w:color="auto"/>
            </w:tcBorders>
            <w:shd w:val="clear" w:color="auto" w:fill="auto"/>
            <w:noWrap/>
            <w:vAlign w:val="center"/>
            <w:hideMark/>
          </w:tcPr>
          <w:p w:rsidR="006A4409" w:rsidRPr="006A4409" w:rsidRDefault="006A4409" w:rsidP="001D554F">
            <w:pPr>
              <w:spacing w:after="0" w:line="240" w:lineRule="auto"/>
              <w:jc w:val="right"/>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0,0</w:t>
            </w:r>
          </w:p>
        </w:tc>
      </w:tr>
      <w:tr w:rsidR="001D554F" w:rsidRPr="006A4409" w:rsidTr="001D554F">
        <w:trPr>
          <w:trHeight w:val="74"/>
        </w:trPr>
        <w:tc>
          <w:tcPr>
            <w:tcW w:w="409" w:type="pct"/>
            <w:vMerge w:val="restart"/>
            <w:tcBorders>
              <w:top w:val="nil"/>
              <w:left w:val="single" w:sz="4" w:space="0" w:color="auto"/>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Подпрограмма 1</w:t>
            </w:r>
          </w:p>
        </w:tc>
        <w:tc>
          <w:tcPr>
            <w:tcW w:w="1655" w:type="pct"/>
            <w:vMerge w:val="restart"/>
            <w:tcBorders>
              <w:top w:val="nil"/>
              <w:left w:val="single" w:sz="4" w:space="0" w:color="auto"/>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"Развитие и модернизация объектов коммунальной инфраструктуры" на 2014-2016 годы</w:t>
            </w:r>
          </w:p>
        </w:tc>
        <w:tc>
          <w:tcPr>
            <w:tcW w:w="906" w:type="pct"/>
            <w:tcBorders>
              <w:top w:val="nil"/>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всего расходные обязательства  по подпрограмме</w:t>
            </w:r>
          </w:p>
        </w:tc>
        <w:tc>
          <w:tcPr>
            <w:tcW w:w="154"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61"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96"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33"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360"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500 000,0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150 000,0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150 000,0</w:t>
            </w:r>
          </w:p>
        </w:tc>
        <w:tc>
          <w:tcPr>
            <w:tcW w:w="374"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800 000,0</w:t>
            </w:r>
          </w:p>
        </w:tc>
      </w:tr>
      <w:tr w:rsidR="001D554F" w:rsidRPr="006A4409" w:rsidTr="001D554F">
        <w:trPr>
          <w:trHeight w:val="76"/>
        </w:trPr>
        <w:tc>
          <w:tcPr>
            <w:tcW w:w="409" w:type="pct"/>
            <w:vMerge/>
            <w:tcBorders>
              <w:top w:val="nil"/>
              <w:left w:val="single" w:sz="4" w:space="0" w:color="auto"/>
              <w:bottom w:val="single" w:sz="4" w:space="0" w:color="auto"/>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nil"/>
              <w:left w:val="single" w:sz="4" w:space="0" w:color="auto"/>
              <w:bottom w:val="single" w:sz="4" w:space="0" w:color="auto"/>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в том числе по ГРБС:</w:t>
            </w:r>
          </w:p>
        </w:tc>
        <w:tc>
          <w:tcPr>
            <w:tcW w:w="154"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161"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196"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133"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r>
      <w:tr w:rsidR="001D554F" w:rsidRPr="006A4409" w:rsidTr="001D554F">
        <w:trPr>
          <w:trHeight w:val="525"/>
        </w:trPr>
        <w:tc>
          <w:tcPr>
            <w:tcW w:w="409" w:type="pct"/>
            <w:vMerge/>
            <w:tcBorders>
              <w:top w:val="nil"/>
              <w:left w:val="single" w:sz="4" w:space="0" w:color="auto"/>
              <w:bottom w:val="single" w:sz="4" w:space="0" w:color="auto"/>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nil"/>
              <w:left w:val="single" w:sz="4" w:space="0" w:color="auto"/>
              <w:bottom w:val="single" w:sz="4" w:space="0" w:color="auto"/>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МКУ "Муниципальная служба Заказчика"</w:t>
            </w:r>
          </w:p>
        </w:tc>
        <w:tc>
          <w:tcPr>
            <w:tcW w:w="154"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830</w:t>
            </w:r>
          </w:p>
        </w:tc>
        <w:tc>
          <w:tcPr>
            <w:tcW w:w="161"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96"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33"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360"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500 000,0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150 000,0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150 000,0</w:t>
            </w:r>
          </w:p>
        </w:tc>
        <w:tc>
          <w:tcPr>
            <w:tcW w:w="374"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800 000,0</w:t>
            </w:r>
          </w:p>
        </w:tc>
      </w:tr>
      <w:tr w:rsidR="001D554F" w:rsidRPr="006A4409" w:rsidTr="001D554F">
        <w:trPr>
          <w:trHeight w:val="60"/>
        </w:trPr>
        <w:tc>
          <w:tcPr>
            <w:tcW w:w="409" w:type="pct"/>
            <w:vMerge w:val="restart"/>
            <w:tcBorders>
              <w:top w:val="single" w:sz="8" w:space="0" w:color="auto"/>
              <w:left w:val="single" w:sz="8" w:space="0" w:color="auto"/>
              <w:bottom w:val="nil"/>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Подпрограмма 2</w:t>
            </w:r>
          </w:p>
        </w:tc>
        <w:tc>
          <w:tcPr>
            <w:tcW w:w="1655" w:type="pct"/>
            <w:vMerge w:val="restart"/>
            <w:tcBorders>
              <w:top w:val="single" w:sz="8" w:space="0" w:color="auto"/>
              <w:left w:val="single" w:sz="4" w:space="0" w:color="auto"/>
              <w:bottom w:val="nil"/>
              <w:right w:val="single" w:sz="4" w:space="0" w:color="auto"/>
            </w:tcBorders>
            <w:shd w:val="clear" w:color="auto" w:fill="auto"/>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"Создание условий для безубыточной деятельности организаций жилищно-коммунального комплекса Богучанского района" на 2014-2016 годы</w:t>
            </w:r>
          </w:p>
        </w:tc>
        <w:tc>
          <w:tcPr>
            <w:tcW w:w="906" w:type="pct"/>
            <w:tcBorders>
              <w:top w:val="single" w:sz="8" w:space="0" w:color="auto"/>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всего расходные обязательства  по программе</w:t>
            </w:r>
          </w:p>
        </w:tc>
        <w:tc>
          <w:tcPr>
            <w:tcW w:w="154"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61"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96"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33"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360"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153 399 200,0</w:t>
            </w:r>
          </w:p>
        </w:tc>
        <w:tc>
          <w:tcPr>
            <w:tcW w:w="325"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164 110 700,0</w:t>
            </w:r>
          </w:p>
        </w:tc>
        <w:tc>
          <w:tcPr>
            <w:tcW w:w="325"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183 834 000,0</w:t>
            </w:r>
          </w:p>
        </w:tc>
        <w:tc>
          <w:tcPr>
            <w:tcW w:w="374" w:type="pct"/>
            <w:tcBorders>
              <w:top w:val="single" w:sz="8" w:space="0" w:color="auto"/>
              <w:left w:val="nil"/>
              <w:bottom w:val="single" w:sz="4" w:space="0" w:color="auto"/>
              <w:right w:val="single" w:sz="8"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501 343 900,0</w:t>
            </w:r>
          </w:p>
        </w:tc>
      </w:tr>
      <w:tr w:rsidR="001D554F" w:rsidRPr="006A4409" w:rsidTr="001D554F">
        <w:trPr>
          <w:trHeight w:val="60"/>
        </w:trPr>
        <w:tc>
          <w:tcPr>
            <w:tcW w:w="409" w:type="pct"/>
            <w:vMerge/>
            <w:tcBorders>
              <w:top w:val="single" w:sz="8" w:space="0" w:color="auto"/>
              <w:left w:val="single" w:sz="8" w:space="0" w:color="auto"/>
              <w:bottom w:val="nil"/>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single" w:sz="8" w:space="0" w:color="auto"/>
              <w:left w:val="single" w:sz="4" w:space="0" w:color="auto"/>
              <w:bottom w:val="nil"/>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в том числе по ГРБС:</w:t>
            </w:r>
          </w:p>
        </w:tc>
        <w:tc>
          <w:tcPr>
            <w:tcW w:w="154"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161"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196"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133"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74" w:type="pct"/>
            <w:tcBorders>
              <w:top w:val="nil"/>
              <w:left w:val="nil"/>
              <w:bottom w:val="single" w:sz="4" w:space="0" w:color="auto"/>
              <w:right w:val="single" w:sz="8"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r>
      <w:tr w:rsidR="001D554F" w:rsidRPr="006A4409" w:rsidTr="001D554F">
        <w:trPr>
          <w:trHeight w:val="435"/>
        </w:trPr>
        <w:tc>
          <w:tcPr>
            <w:tcW w:w="409" w:type="pct"/>
            <w:vMerge/>
            <w:tcBorders>
              <w:top w:val="single" w:sz="8" w:space="0" w:color="auto"/>
              <w:left w:val="single" w:sz="8" w:space="0" w:color="auto"/>
              <w:bottom w:val="nil"/>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single" w:sz="8" w:space="0" w:color="auto"/>
              <w:left w:val="single" w:sz="4" w:space="0" w:color="auto"/>
              <w:bottom w:val="nil"/>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администрация Богучанского района</w:t>
            </w:r>
          </w:p>
        </w:tc>
        <w:tc>
          <w:tcPr>
            <w:tcW w:w="154"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806</w:t>
            </w:r>
          </w:p>
        </w:tc>
        <w:tc>
          <w:tcPr>
            <w:tcW w:w="161"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96"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33"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360"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153 399 200,0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164 110 700,0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183 834 000,0</w:t>
            </w:r>
          </w:p>
        </w:tc>
        <w:tc>
          <w:tcPr>
            <w:tcW w:w="374" w:type="pct"/>
            <w:tcBorders>
              <w:top w:val="nil"/>
              <w:left w:val="nil"/>
              <w:bottom w:val="single" w:sz="4" w:space="0" w:color="auto"/>
              <w:right w:val="single" w:sz="8"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501 343 900,0</w:t>
            </w:r>
          </w:p>
        </w:tc>
      </w:tr>
      <w:tr w:rsidR="001D554F" w:rsidRPr="006A4409" w:rsidTr="001D554F">
        <w:trPr>
          <w:trHeight w:val="60"/>
        </w:trPr>
        <w:tc>
          <w:tcPr>
            <w:tcW w:w="409"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Подпрограмма 3</w:t>
            </w:r>
          </w:p>
        </w:tc>
        <w:tc>
          <w:tcPr>
            <w:tcW w:w="1655"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"Организация проведения капитального ремонта общего имущества в многоквартирных домах, расположенных на территории Богучанского района" на 2014-2016 годы</w:t>
            </w:r>
          </w:p>
        </w:tc>
        <w:tc>
          <w:tcPr>
            <w:tcW w:w="906" w:type="pct"/>
            <w:tcBorders>
              <w:top w:val="single" w:sz="8" w:space="0" w:color="auto"/>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всего расходные обязательства  по программе</w:t>
            </w:r>
          </w:p>
        </w:tc>
        <w:tc>
          <w:tcPr>
            <w:tcW w:w="154"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61"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96"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33"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360"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0,0</w:t>
            </w:r>
          </w:p>
        </w:tc>
        <w:tc>
          <w:tcPr>
            <w:tcW w:w="325"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0,0</w:t>
            </w:r>
          </w:p>
        </w:tc>
        <w:tc>
          <w:tcPr>
            <w:tcW w:w="325"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0,0</w:t>
            </w:r>
          </w:p>
        </w:tc>
        <w:tc>
          <w:tcPr>
            <w:tcW w:w="374" w:type="pct"/>
            <w:tcBorders>
              <w:top w:val="single" w:sz="8" w:space="0" w:color="auto"/>
              <w:left w:val="nil"/>
              <w:bottom w:val="single" w:sz="4" w:space="0" w:color="auto"/>
              <w:right w:val="single" w:sz="8"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0,0</w:t>
            </w:r>
          </w:p>
        </w:tc>
      </w:tr>
      <w:tr w:rsidR="001D554F" w:rsidRPr="006A4409" w:rsidTr="001D554F">
        <w:trPr>
          <w:trHeight w:val="60"/>
        </w:trPr>
        <w:tc>
          <w:tcPr>
            <w:tcW w:w="409" w:type="pct"/>
            <w:vMerge/>
            <w:tcBorders>
              <w:top w:val="single" w:sz="8" w:space="0" w:color="auto"/>
              <w:left w:val="single" w:sz="8" w:space="0" w:color="auto"/>
              <w:bottom w:val="single" w:sz="4" w:space="0" w:color="auto"/>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single" w:sz="8" w:space="0" w:color="auto"/>
              <w:left w:val="single" w:sz="4" w:space="0" w:color="auto"/>
              <w:bottom w:val="single" w:sz="4" w:space="0" w:color="auto"/>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в том числе по ГРБС:</w:t>
            </w:r>
          </w:p>
        </w:tc>
        <w:tc>
          <w:tcPr>
            <w:tcW w:w="154"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161"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196"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133"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74" w:type="pct"/>
            <w:tcBorders>
              <w:top w:val="nil"/>
              <w:left w:val="nil"/>
              <w:bottom w:val="single" w:sz="4" w:space="0" w:color="auto"/>
              <w:right w:val="single" w:sz="8"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r>
      <w:tr w:rsidR="001D554F" w:rsidRPr="006A4409" w:rsidTr="001D554F">
        <w:trPr>
          <w:trHeight w:val="1515"/>
        </w:trPr>
        <w:tc>
          <w:tcPr>
            <w:tcW w:w="409" w:type="pct"/>
            <w:vMerge/>
            <w:tcBorders>
              <w:top w:val="single" w:sz="8" w:space="0" w:color="auto"/>
              <w:left w:val="single" w:sz="8" w:space="0" w:color="auto"/>
              <w:bottom w:val="single" w:sz="4" w:space="0" w:color="auto"/>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single" w:sz="8" w:space="0" w:color="auto"/>
              <w:left w:val="single" w:sz="4" w:space="0" w:color="auto"/>
              <w:bottom w:val="single" w:sz="4" w:space="0" w:color="auto"/>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nil"/>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Некоммерческая организация "Региональный фонд капиатльного ремонта многоквартирных домов на территории Красноярского края"</w:t>
            </w:r>
          </w:p>
        </w:tc>
        <w:tc>
          <w:tcPr>
            <w:tcW w:w="154" w:type="pct"/>
            <w:tcBorders>
              <w:top w:val="nil"/>
              <w:left w:val="nil"/>
              <w:bottom w:val="nil"/>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61" w:type="pct"/>
            <w:tcBorders>
              <w:top w:val="nil"/>
              <w:left w:val="nil"/>
              <w:bottom w:val="nil"/>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96" w:type="pct"/>
            <w:tcBorders>
              <w:top w:val="nil"/>
              <w:left w:val="nil"/>
              <w:bottom w:val="nil"/>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33" w:type="pct"/>
            <w:tcBorders>
              <w:top w:val="nil"/>
              <w:left w:val="nil"/>
              <w:bottom w:val="nil"/>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360" w:type="pct"/>
            <w:tcBorders>
              <w:top w:val="nil"/>
              <w:left w:val="nil"/>
              <w:bottom w:val="nil"/>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0,0</w:t>
            </w:r>
          </w:p>
        </w:tc>
        <w:tc>
          <w:tcPr>
            <w:tcW w:w="325" w:type="pct"/>
            <w:tcBorders>
              <w:top w:val="nil"/>
              <w:left w:val="nil"/>
              <w:bottom w:val="nil"/>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0,0</w:t>
            </w:r>
          </w:p>
        </w:tc>
        <w:tc>
          <w:tcPr>
            <w:tcW w:w="325" w:type="pct"/>
            <w:tcBorders>
              <w:top w:val="nil"/>
              <w:left w:val="nil"/>
              <w:bottom w:val="nil"/>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0,0</w:t>
            </w:r>
          </w:p>
        </w:tc>
        <w:tc>
          <w:tcPr>
            <w:tcW w:w="374" w:type="pct"/>
            <w:tcBorders>
              <w:top w:val="nil"/>
              <w:left w:val="nil"/>
              <w:bottom w:val="nil"/>
              <w:right w:val="single" w:sz="8"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0,0</w:t>
            </w:r>
          </w:p>
        </w:tc>
      </w:tr>
      <w:tr w:rsidR="001D554F" w:rsidRPr="006A4409" w:rsidTr="001D554F">
        <w:trPr>
          <w:trHeight w:val="60"/>
        </w:trPr>
        <w:tc>
          <w:tcPr>
            <w:tcW w:w="409"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Подпрограмма 4</w:t>
            </w:r>
          </w:p>
        </w:tc>
        <w:tc>
          <w:tcPr>
            <w:tcW w:w="1655"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"Энергосбережение и повышение энергетической эффективности на территории Богучанского района" на 2014-2016 годы</w:t>
            </w:r>
          </w:p>
        </w:tc>
        <w:tc>
          <w:tcPr>
            <w:tcW w:w="906" w:type="pct"/>
            <w:tcBorders>
              <w:top w:val="single" w:sz="8" w:space="0" w:color="auto"/>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всего расходные обязательства  по программе</w:t>
            </w:r>
          </w:p>
        </w:tc>
        <w:tc>
          <w:tcPr>
            <w:tcW w:w="154"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61"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96"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33"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360"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2 336 756,39</w:t>
            </w:r>
          </w:p>
        </w:tc>
        <w:tc>
          <w:tcPr>
            <w:tcW w:w="325"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1 500 000,0</w:t>
            </w:r>
          </w:p>
        </w:tc>
        <w:tc>
          <w:tcPr>
            <w:tcW w:w="325" w:type="pct"/>
            <w:tcBorders>
              <w:top w:val="single" w:sz="8" w:space="0" w:color="auto"/>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500 000,0</w:t>
            </w:r>
          </w:p>
        </w:tc>
        <w:tc>
          <w:tcPr>
            <w:tcW w:w="374" w:type="pct"/>
            <w:tcBorders>
              <w:top w:val="single" w:sz="8" w:space="0" w:color="auto"/>
              <w:left w:val="nil"/>
              <w:bottom w:val="single" w:sz="4" w:space="0" w:color="auto"/>
              <w:right w:val="single" w:sz="8"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4 336 756,39</w:t>
            </w:r>
          </w:p>
        </w:tc>
      </w:tr>
      <w:tr w:rsidR="001D554F" w:rsidRPr="006A4409" w:rsidTr="001D554F">
        <w:trPr>
          <w:trHeight w:val="203"/>
        </w:trPr>
        <w:tc>
          <w:tcPr>
            <w:tcW w:w="409" w:type="pct"/>
            <w:vMerge/>
            <w:tcBorders>
              <w:top w:val="single" w:sz="8" w:space="0" w:color="auto"/>
              <w:left w:val="single" w:sz="8" w:space="0" w:color="auto"/>
              <w:bottom w:val="single" w:sz="4" w:space="0" w:color="auto"/>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single" w:sz="8" w:space="0" w:color="auto"/>
              <w:left w:val="single" w:sz="4" w:space="0" w:color="auto"/>
              <w:bottom w:val="single" w:sz="4" w:space="0" w:color="auto"/>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в том числе по ГРБС:</w:t>
            </w:r>
          </w:p>
        </w:tc>
        <w:tc>
          <w:tcPr>
            <w:tcW w:w="154"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161"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196"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133"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74" w:type="pct"/>
            <w:tcBorders>
              <w:top w:val="nil"/>
              <w:left w:val="nil"/>
              <w:bottom w:val="single" w:sz="4" w:space="0" w:color="auto"/>
              <w:right w:val="single" w:sz="8"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r>
      <w:tr w:rsidR="001D554F" w:rsidRPr="006A4409" w:rsidTr="001D554F">
        <w:trPr>
          <w:trHeight w:val="60"/>
        </w:trPr>
        <w:tc>
          <w:tcPr>
            <w:tcW w:w="409" w:type="pct"/>
            <w:vMerge/>
            <w:tcBorders>
              <w:top w:val="single" w:sz="8" w:space="0" w:color="auto"/>
              <w:left w:val="single" w:sz="8" w:space="0" w:color="auto"/>
              <w:bottom w:val="single" w:sz="4" w:space="0" w:color="auto"/>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single" w:sz="8" w:space="0" w:color="auto"/>
              <w:left w:val="single" w:sz="4" w:space="0" w:color="auto"/>
              <w:bottom w:val="single" w:sz="4" w:space="0" w:color="auto"/>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Управление образования администрации Богучанского района</w:t>
            </w:r>
          </w:p>
        </w:tc>
        <w:tc>
          <w:tcPr>
            <w:tcW w:w="154"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875</w:t>
            </w:r>
          </w:p>
        </w:tc>
        <w:tc>
          <w:tcPr>
            <w:tcW w:w="161"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96"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33"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360"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2 259 850,0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1 500 000,0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500 000,0</w:t>
            </w:r>
          </w:p>
        </w:tc>
        <w:tc>
          <w:tcPr>
            <w:tcW w:w="374" w:type="pct"/>
            <w:tcBorders>
              <w:top w:val="nil"/>
              <w:left w:val="nil"/>
              <w:bottom w:val="single" w:sz="4" w:space="0" w:color="auto"/>
              <w:right w:val="single" w:sz="8"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4 259 850,0</w:t>
            </w:r>
          </w:p>
        </w:tc>
      </w:tr>
      <w:tr w:rsidR="001D554F" w:rsidRPr="006A4409" w:rsidTr="001D554F">
        <w:trPr>
          <w:trHeight w:val="60"/>
        </w:trPr>
        <w:tc>
          <w:tcPr>
            <w:tcW w:w="409" w:type="pct"/>
            <w:vMerge/>
            <w:tcBorders>
              <w:top w:val="single" w:sz="8" w:space="0" w:color="auto"/>
              <w:left w:val="single" w:sz="8" w:space="0" w:color="auto"/>
              <w:bottom w:val="single" w:sz="4" w:space="0" w:color="auto"/>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single" w:sz="8" w:space="0" w:color="auto"/>
              <w:left w:val="single" w:sz="4" w:space="0" w:color="auto"/>
              <w:bottom w:val="single" w:sz="4" w:space="0" w:color="auto"/>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МКУ "Управление культуры Богучанского района"</w:t>
            </w:r>
          </w:p>
        </w:tc>
        <w:tc>
          <w:tcPr>
            <w:tcW w:w="154"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856</w:t>
            </w:r>
          </w:p>
        </w:tc>
        <w:tc>
          <w:tcPr>
            <w:tcW w:w="161"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96"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33"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360"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63 600,0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0,0</w:t>
            </w:r>
          </w:p>
        </w:tc>
        <w:tc>
          <w:tcPr>
            <w:tcW w:w="374" w:type="pct"/>
            <w:tcBorders>
              <w:top w:val="nil"/>
              <w:left w:val="nil"/>
              <w:bottom w:val="single" w:sz="4" w:space="0" w:color="auto"/>
              <w:right w:val="single" w:sz="8"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63 600,0</w:t>
            </w:r>
          </w:p>
        </w:tc>
      </w:tr>
      <w:tr w:rsidR="001D554F" w:rsidRPr="006A4409" w:rsidTr="001D554F">
        <w:trPr>
          <w:trHeight w:val="70"/>
        </w:trPr>
        <w:tc>
          <w:tcPr>
            <w:tcW w:w="409" w:type="pct"/>
            <w:tcBorders>
              <w:top w:val="nil"/>
              <w:left w:val="single" w:sz="8" w:space="0" w:color="auto"/>
              <w:bottom w:val="single" w:sz="8"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1655" w:type="pct"/>
            <w:tcBorders>
              <w:top w:val="nil"/>
              <w:left w:val="nil"/>
              <w:bottom w:val="single" w:sz="8"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906" w:type="pct"/>
            <w:tcBorders>
              <w:top w:val="nil"/>
              <w:left w:val="nil"/>
              <w:bottom w:val="single" w:sz="8"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МКУ "Муниципальная служба Заказчика"</w:t>
            </w:r>
          </w:p>
        </w:tc>
        <w:tc>
          <w:tcPr>
            <w:tcW w:w="154"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830</w:t>
            </w:r>
          </w:p>
        </w:tc>
        <w:tc>
          <w:tcPr>
            <w:tcW w:w="161"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96"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33"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360"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13 306,39</w:t>
            </w:r>
          </w:p>
        </w:tc>
        <w:tc>
          <w:tcPr>
            <w:tcW w:w="325"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0,0</w:t>
            </w:r>
          </w:p>
        </w:tc>
        <w:tc>
          <w:tcPr>
            <w:tcW w:w="325"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0,0</w:t>
            </w:r>
          </w:p>
        </w:tc>
        <w:tc>
          <w:tcPr>
            <w:tcW w:w="374" w:type="pct"/>
            <w:tcBorders>
              <w:top w:val="nil"/>
              <w:left w:val="nil"/>
              <w:bottom w:val="single" w:sz="8" w:space="0" w:color="auto"/>
              <w:right w:val="single" w:sz="8"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13 306,39</w:t>
            </w:r>
          </w:p>
        </w:tc>
      </w:tr>
      <w:tr w:rsidR="001D554F" w:rsidRPr="006A4409" w:rsidTr="001D554F">
        <w:trPr>
          <w:trHeight w:val="60"/>
        </w:trPr>
        <w:tc>
          <w:tcPr>
            <w:tcW w:w="409" w:type="pct"/>
            <w:vMerge w:val="restart"/>
            <w:tcBorders>
              <w:top w:val="nil"/>
              <w:left w:val="single" w:sz="8" w:space="0" w:color="auto"/>
              <w:bottom w:val="single" w:sz="8" w:space="0" w:color="000000"/>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xml:space="preserve">Подпрограмма </w:t>
            </w:r>
            <w:r w:rsidRPr="006A4409">
              <w:rPr>
                <w:rFonts w:ascii="Times New Roman" w:eastAsia="Times New Roman" w:hAnsi="Times New Roman"/>
                <w:sz w:val="12"/>
                <w:szCs w:val="12"/>
                <w:lang w:eastAsia="ru-RU"/>
              </w:rPr>
              <w:lastRenderedPageBreak/>
              <w:t>5</w:t>
            </w:r>
          </w:p>
        </w:tc>
        <w:tc>
          <w:tcPr>
            <w:tcW w:w="1655" w:type="pct"/>
            <w:vMerge w:val="restart"/>
            <w:tcBorders>
              <w:top w:val="nil"/>
              <w:left w:val="single" w:sz="4" w:space="0" w:color="auto"/>
              <w:bottom w:val="single" w:sz="8" w:space="0" w:color="000000"/>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lastRenderedPageBreak/>
              <w:t xml:space="preserve">"Реконструкция и капитальный </w:t>
            </w:r>
            <w:r w:rsidRPr="006A4409">
              <w:rPr>
                <w:rFonts w:ascii="Times New Roman" w:eastAsia="Times New Roman" w:hAnsi="Times New Roman"/>
                <w:sz w:val="12"/>
                <w:szCs w:val="12"/>
                <w:lang w:eastAsia="ru-RU"/>
              </w:rPr>
              <w:lastRenderedPageBreak/>
              <w:t>ремонт объектов коммунальной инфраструктуры муниципального образования Богучанский район" на 201-2016 годы</w:t>
            </w:r>
          </w:p>
        </w:tc>
        <w:tc>
          <w:tcPr>
            <w:tcW w:w="906" w:type="pct"/>
            <w:tcBorders>
              <w:top w:val="nil"/>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lastRenderedPageBreak/>
              <w:t xml:space="preserve">всего расходные </w:t>
            </w:r>
            <w:r w:rsidRPr="006A4409">
              <w:rPr>
                <w:rFonts w:ascii="Times New Roman" w:eastAsia="Times New Roman" w:hAnsi="Times New Roman"/>
                <w:sz w:val="12"/>
                <w:szCs w:val="12"/>
                <w:lang w:eastAsia="ru-RU"/>
              </w:rPr>
              <w:lastRenderedPageBreak/>
              <w:t>обязательства  по программе</w:t>
            </w:r>
          </w:p>
        </w:tc>
        <w:tc>
          <w:tcPr>
            <w:tcW w:w="154"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lastRenderedPageBreak/>
              <w:t>Х</w:t>
            </w:r>
          </w:p>
        </w:tc>
        <w:tc>
          <w:tcPr>
            <w:tcW w:w="161"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96"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33"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360"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34 560 000,0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35 000 000,0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38 250 000,0</w:t>
            </w:r>
          </w:p>
        </w:tc>
        <w:tc>
          <w:tcPr>
            <w:tcW w:w="374" w:type="pct"/>
            <w:tcBorders>
              <w:top w:val="nil"/>
              <w:left w:val="nil"/>
              <w:bottom w:val="single" w:sz="4" w:space="0" w:color="auto"/>
              <w:right w:val="single" w:sz="8"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107 810 000,0</w:t>
            </w:r>
          </w:p>
        </w:tc>
      </w:tr>
      <w:tr w:rsidR="001D554F" w:rsidRPr="006A4409" w:rsidTr="001D554F">
        <w:trPr>
          <w:trHeight w:val="224"/>
        </w:trPr>
        <w:tc>
          <w:tcPr>
            <w:tcW w:w="409" w:type="pct"/>
            <w:vMerge/>
            <w:tcBorders>
              <w:top w:val="nil"/>
              <w:left w:val="single" w:sz="8"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nil"/>
              <w:left w:val="single" w:sz="4"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в том числе по ГРБС:</w:t>
            </w:r>
          </w:p>
        </w:tc>
        <w:tc>
          <w:tcPr>
            <w:tcW w:w="154"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161"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196"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133"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74" w:type="pct"/>
            <w:tcBorders>
              <w:top w:val="nil"/>
              <w:left w:val="nil"/>
              <w:bottom w:val="single" w:sz="4" w:space="0" w:color="auto"/>
              <w:right w:val="single" w:sz="8"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r>
      <w:tr w:rsidR="001D554F" w:rsidRPr="006A4409" w:rsidTr="001D554F">
        <w:trPr>
          <w:trHeight w:val="495"/>
        </w:trPr>
        <w:tc>
          <w:tcPr>
            <w:tcW w:w="409" w:type="pct"/>
            <w:vMerge/>
            <w:tcBorders>
              <w:top w:val="nil"/>
              <w:left w:val="single" w:sz="8"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nil"/>
              <w:left w:val="single" w:sz="4"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single" w:sz="8"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МКУ "Муниципальная служба Заказчика"</w:t>
            </w:r>
          </w:p>
        </w:tc>
        <w:tc>
          <w:tcPr>
            <w:tcW w:w="154"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830</w:t>
            </w:r>
          </w:p>
        </w:tc>
        <w:tc>
          <w:tcPr>
            <w:tcW w:w="161"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96"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33"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360"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34 560 000,0</w:t>
            </w:r>
          </w:p>
        </w:tc>
        <w:tc>
          <w:tcPr>
            <w:tcW w:w="325"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35 000 000,0</w:t>
            </w:r>
          </w:p>
        </w:tc>
        <w:tc>
          <w:tcPr>
            <w:tcW w:w="325"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38 250 000,0</w:t>
            </w:r>
          </w:p>
        </w:tc>
        <w:tc>
          <w:tcPr>
            <w:tcW w:w="374" w:type="pct"/>
            <w:tcBorders>
              <w:top w:val="nil"/>
              <w:left w:val="nil"/>
              <w:bottom w:val="single" w:sz="8" w:space="0" w:color="auto"/>
              <w:right w:val="single" w:sz="8"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107 810 000,0</w:t>
            </w:r>
          </w:p>
        </w:tc>
      </w:tr>
      <w:tr w:rsidR="001D554F" w:rsidRPr="006A4409" w:rsidTr="001D554F">
        <w:trPr>
          <w:trHeight w:val="60"/>
        </w:trPr>
        <w:tc>
          <w:tcPr>
            <w:tcW w:w="409" w:type="pct"/>
            <w:vMerge w:val="restart"/>
            <w:tcBorders>
              <w:top w:val="nil"/>
              <w:left w:val="single" w:sz="8" w:space="0" w:color="auto"/>
              <w:bottom w:val="single" w:sz="8" w:space="0" w:color="000000"/>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Подпрограмма 6</w:t>
            </w:r>
          </w:p>
        </w:tc>
        <w:tc>
          <w:tcPr>
            <w:tcW w:w="1655" w:type="pct"/>
            <w:vMerge w:val="restart"/>
            <w:tcBorders>
              <w:top w:val="nil"/>
              <w:left w:val="single" w:sz="4" w:space="0" w:color="auto"/>
              <w:bottom w:val="single" w:sz="8" w:space="0" w:color="000000"/>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"Обращение с отходами на территории Богучанского района" на 2014-2016 годы</w:t>
            </w:r>
          </w:p>
        </w:tc>
        <w:tc>
          <w:tcPr>
            <w:tcW w:w="906" w:type="pct"/>
            <w:tcBorders>
              <w:top w:val="nil"/>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всего расходные обязательства  по программе</w:t>
            </w:r>
          </w:p>
        </w:tc>
        <w:tc>
          <w:tcPr>
            <w:tcW w:w="154"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61"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96"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33"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360"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110 090,0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3 365 000,0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0,0</w:t>
            </w:r>
          </w:p>
        </w:tc>
        <w:tc>
          <w:tcPr>
            <w:tcW w:w="374" w:type="pct"/>
            <w:tcBorders>
              <w:top w:val="nil"/>
              <w:left w:val="nil"/>
              <w:bottom w:val="single" w:sz="4" w:space="0" w:color="auto"/>
              <w:right w:val="single" w:sz="8"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3 475 090,0</w:t>
            </w:r>
          </w:p>
        </w:tc>
      </w:tr>
      <w:tr w:rsidR="001D554F" w:rsidRPr="006A4409" w:rsidTr="001D554F">
        <w:trPr>
          <w:trHeight w:val="60"/>
        </w:trPr>
        <w:tc>
          <w:tcPr>
            <w:tcW w:w="409" w:type="pct"/>
            <w:vMerge/>
            <w:tcBorders>
              <w:top w:val="nil"/>
              <w:left w:val="single" w:sz="8"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nil"/>
              <w:left w:val="single" w:sz="4"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в том числе по ГРБС:</w:t>
            </w:r>
          </w:p>
        </w:tc>
        <w:tc>
          <w:tcPr>
            <w:tcW w:w="154"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161"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196"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133"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74" w:type="pct"/>
            <w:tcBorders>
              <w:top w:val="nil"/>
              <w:left w:val="nil"/>
              <w:bottom w:val="single" w:sz="4" w:space="0" w:color="auto"/>
              <w:right w:val="single" w:sz="8"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r>
      <w:tr w:rsidR="001D554F" w:rsidRPr="006A4409" w:rsidTr="001D554F">
        <w:trPr>
          <w:trHeight w:val="60"/>
        </w:trPr>
        <w:tc>
          <w:tcPr>
            <w:tcW w:w="409" w:type="pct"/>
            <w:vMerge/>
            <w:tcBorders>
              <w:top w:val="nil"/>
              <w:left w:val="single" w:sz="8"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nil"/>
              <w:left w:val="single" w:sz="4"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МКУ "Муниципальная служба Заказчика"</w:t>
            </w:r>
          </w:p>
        </w:tc>
        <w:tc>
          <w:tcPr>
            <w:tcW w:w="154"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830</w:t>
            </w:r>
          </w:p>
        </w:tc>
        <w:tc>
          <w:tcPr>
            <w:tcW w:w="161"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96"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33"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360"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110 090,0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0,0</w:t>
            </w:r>
          </w:p>
        </w:tc>
        <w:tc>
          <w:tcPr>
            <w:tcW w:w="374" w:type="pct"/>
            <w:tcBorders>
              <w:top w:val="nil"/>
              <w:left w:val="nil"/>
              <w:bottom w:val="single" w:sz="4" w:space="0" w:color="auto"/>
              <w:right w:val="single" w:sz="8"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110 090,0</w:t>
            </w:r>
          </w:p>
        </w:tc>
      </w:tr>
      <w:tr w:rsidR="001D554F" w:rsidRPr="006A4409" w:rsidTr="001D554F">
        <w:trPr>
          <w:trHeight w:val="60"/>
        </w:trPr>
        <w:tc>
          <w:tcPr>
            <w:tcW w:w="409" w:type="pct"/>
            <w:vMerge/>
            <w:tcBorders>
              <w:top w:val="nil"/>
              <w:left w:val="single" w:sz="8"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nil"/>
              <w:left w:val="single" w:sz="4"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single" w:sz="8"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xml:space="preserve">УМС Богучанского района </w:t>
            </w:r>
          </w:p>
        </w:tc>
        <w:tc>
          <w:tcPr>
            <w:tcW w:w="154"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863</w:t>
            </w:r>
          </w:p>
        </w:tc>
        <w:tc>
          <w:tcPr>
            <w:tcW w:w="161"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96"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33"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360"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0,0</w:t>
            </w:r>
          </w:p>
        </w:tc>
        <w:tc>
          <w:tcPr>
            <w:tcW w:w="325"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3 365 000,0</w:t>
            </w:r>
          </w:p>
        </w:tc>
        <w:tc>
          <w:tcPr>
            <w:tcW w:w="325"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0,0</w:t>
            </w:r>
          </w:p>
        </w:tc>
        <w:tc>
          <w:tcPr>
            <w:tcW w:w="374" w:type="pct"/>
            <w:tcBorders>
              <w:top w:val="nil"/>
              <w:left w:val="nil"/>
              <w:bottom w:val="single" w:sz="8" w:space="0" w:color="auto"/>
              <w:right w:val="single" w:sz="8"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3 365 000,0</w:t>
            </w:r>
          </w:p>
        </w:tc>
      </w:tr>
      <w:tr w:rsidR="001D554F" w:rsidRPr="006A4409" w:rsidTr="001D554F">
        <w:trPr>
          <w:trHeight w:val="60"/>
        </w:trPr>
        <w:tc>
          <w:tcPr>
            <w:tcW w:w="409" w:type="pct"/>
            <w:vMerge w:val="restart"/>
            <w:tcBorders>
              <w:top w:val="nil"/>
              <w:left w:val="single" w:sz="8" w:space="0" w:color="auto"/>
              <w:bottom w:val="single" w:sz="8" w:space="0" w:color="000000"/>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Подпрограмма 7</w:t>
            </w:r>
          </w:p>
        </w:tc>
        <w:tc>
          <w:tcPr>
            <w:tcW w:w="1655" w:type="pct"/>
            <w:vMerge w:val="restart"/>
            <w:tcBorders>
              <w:top w:val="nil"/>
              <w:left w:val="single" w:sz="4" w:space="0" w:color="auto"/>
              <w:bottom w:val="single" w:sz="8" w:space="0" w:color="000000"/>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"&lt;Чистая вода&gt; на территории Богучанского района" на 2014-2016 годы</w:t>
            </w:r>
          </w:p>
        </w:tc>
        <w:tc>
          <w:tcPr>
            <w:tcW w:w="906" w:type="pct"/>
            <w:tcBorders>
              <w:top w:val="nil"/>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всего расходные обязательства  по программе</w:t>
            </w:r>
          </w:p>
        </w:tc>
        <w:tc>
          <w:tcPr>
            <w:tcW w:w="154"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61"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96"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33"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360"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3 000 000,0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2 625 000,0</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2 475 000,0</w:t>
            </w:r>
          </w:p>
        </w:tc>
        <w:tc>
          <w:tcPr>
            <w:tcW w:w="374" w:type="pct"/>
            <w:tcBorders>
              <w:top w:val="nil"/>
              <w:left w:val="nil"/>
              <w:bottom w:val="single" w:sz="4" w:space="0" w:color="auto"/>
              <w:right w:val="single" w:sz="8"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bCs/>
                <w:sz w:val="12"/>
                <w:szCs w:val="12"/>
                <w:lang w:eastAsia="ru-RU"/>
              </w:rPr>
            </w:pPr>
            <w:r w:rsidRPr="006A4409">
              <w:rPr>
                <w:rFonts w:ascii="Times New Roman" w:eastAsia="Times New Roman" w:hAnsi="Times New Roman"/>
                <w:bCs/>
                <w:sz w:val="12"/>
                <w:szCs w:val="12"/>
                <w:lang w:eastAsia="ru-RU"/>
              </w:rPr>
              <w:t>8 100 000,0</w:t>
            </w:r>
          </w:p>
        </w:tc>
      </w:tr>
      <w:tr w:rsidR="001D554F" w:rsidRPr="006A4409" w:rsidTr="001D554F">
        <w:trPr>
          <w:trHeight w:val="60"/>
        </w:trPr>
        <w:tc>
          <w:tcPr>
            <w:tcW w:w="409" w:type="pct"/>
            <w:vMerge/>
            <w:tcBorders>
              <w:top w:val="nil"/>
              <w:left w:val="single" w:sz="8"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nil"/>
              <w:left w:val="single" w:sz="4"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single" w:sz="4"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в том числе по ГРБС:</w:t>
            </w:r>
          </w:p>
        </w:tc>
        <w:tc>
          <w:tcPr>
            <w:tcW w:w="154"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161"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196"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133"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c>
          <w:tcPr>
            <w:tcW w:w="374" w:type="pct"/>
            <w:tcBorders>
              <w:top w:val="nil"/>
              <w:left w:val="nil"/>
              <w:bottom w:val="single" w:sz="4" w:space="0" w:color="auto"/>
              <w:right w:val="single" w:sz="8"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 </w:t>
            </w:r>
          </w:p>
        </w:tc>
      </w:tr>
      <w:tr w:rsidR="001D554F" w:rsidRPr="006A4409" w:rsidTr="001D554F">
        <w:trPr>
          <w:trHeight w:val="60"/>
        </w:trPr>
        <w:tc>
          <w:tcPr>
            <w:tcW w:w="409" w:type="pct"/>
            <w:vMerge/>
            <w:tcBorders>
              <w:top w:val="nil"/>
              <w:left w:val="single" w:sz="8"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1655" w:type="pct"/>
            <w:vMerge/>
            <w:tcBorders>
              <w:top w:val="nil"/>
              <w:left w:val="single" w:sz="4" w:space="0" w:color="auto"/>
              <w:bottom w:val="single" w:sz="8" w:space="0" w:color="000000"/>
              <w:right w:val="single" w:sz="4" w:space="0" w:color="auto"/>
            </w:tcBorders>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p>
        </w:tc>
        <w:tc>
          <w:tcPr>
            <w:tcW w:w="906" w:type="pct"/>
            <w:tcBorders>
              <w:top w:val="nil"/>
              <w:left w:val="nil"/>
              <w:bottom w:val="single" w:sz="8" w:space="0" w:color="auto"/>
              <w:right w:val="single" w:sz="4" w:space="0" w:color="auto"/>
            </w:tcBorders>
            <w:shd w:val="clear" w:color="auto" w:fill="auto"/>
            <w:vAlign w:val="center"/>
            <w:hideMark/>
          </w:tcPr>
          <w:p w:rsidR="006A4409" w:rsidRPr="006A4409" w:rsidRDefault="006A4409" w:rsidP="001D554F">
            <w:pPr>
              <w:spacing w:after="0" w:line="240" w:lineRule="auto"/>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МКУ "Муниципальная служба Заказчика"</w:t>
            </w:r>
          </w:p>
        </w:tc>
        <w:tc>
          <w:tcPr>
            <w:tcW w:w="154"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830</w:t>
            </w:r>
          </w:p>
        </w:tc>
        <w:tc>
          <w:tcPr>
            <w:tcW w:w="161"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96"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133"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Х</w:t>
            </w:r>
          </w:p>
        </w:tc>
        <w:tc>
          <w:tcPr>
            <w:tcW w:w="360"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3 000 000,0</w:t>
            </w:r>
          </w:p>
        </w:tc>
        <w:tc>
          <w:tcPr>
            <w:tcW w:w="325"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2 625 000,0</w:t>
            </w:r>
          </w:p>
        </w:tc>
        <w:tc>
          <w:tcPr>
            <w:tcW w:w="325" w:type="pct"/>
            <w:tcBorders>
              <w:top w:val="nil"/>
              <w:left w:val="nil"/>
              <w:bottom w:val="single" w:sz="8" w:space="0" w:color="auto"/>
              <w:right w:val="single" w:sz="4"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2 475 000,0</w:t>
            </w:r>
          </w:p>
        </w:tc>
        <w:tc>
          <w:tcPr>
            <w:tcW w:w="374" w:type="pct"/>
            <w:tcBorders>
              <w:top w:val="nil"/>
              <w:left w:val="nil"/>
              <w:bottom w:val="single" w:sz="8" w:space="0" w:color="auto"/>
              <w:right w:val="single" w:sz="8" w:space="0" w:color="auto"/>
            </w:tcBorders>
            <w:shd w:val="clear" w:color="auto" w:fill="auto"/>
            <w:noWrap/>
            <w:vAlign w:val="center"/>
            <w:hideMark/>
          </w:tcPr>
          <w:p w:rsidR="006A4409" w:rsidRPr="006A4409" w:rsidRDefault="006A4409" w:rsidP="001D554F">
            <w:pPr>
              <w:spacing w:after="0" w:line="240" w:lineRule="auto"/>
              <w:jc w:val="center"/>
              <w:rPr>
                <w:rFonts w:ascii="Times New Roman" w:eastAsia="Times New Roman" w:hAnsi="Times New Roman"/>
                <w:sz w:val="12"/>
                <w:szCs w:val="12"/>
                <w:lang w:eastAsia="ru-RU"/>
              </w:rPr>
            </w:pPr>
            <w:r w:rsidRPr="006A4409">
              <w:rPr>
                <w:rFonts w:ascii="Times New Roman" w:eastAsia="Times New Roman" w:hAnsi="Times New Roman"/>
                <w:sz w:val="12"/>
                <w:szCs w:val="12"/>
                <w:lang w:eastAsia="ru-RU"/>
              </w:rPr>
              <w:t>8 100 000,0</w:t>
            </w:r>
          </w:p>
        </w:tc>
      </w:tr>
    </w:tbl>
    <w:p w:rsidR="006A4409" w:rsidRDefault="006A4409" w:rsidP="008A03E6">
      <w:pPr>
        <w:pStyle w:val="140"/>
        <w:spacing w:before="0" w:after="0" w:line="240" w:lineRule="auto"/>
        <w:rPr>
          <w:sz w:val="18"/>
          <w:szCs w:val="18"/>
        </w:rPr>
      </w:pPr>
    </w:p>
    <w:tbl>
      <w:tblPr>
        <w:tblW w:w="5000" w:type="pct"/>
        <w:tblLook w:val="04A0"/>
      </w:tblPr>
      <w:tblGrid>
        <w:gridCol w:w="1221"/>
        <w:gridCol w:w="2752"/>
        <w:gridCol w:w="530"/>
        <w:gridCol w:w="708"/>
        <w:gridCol w:w="1225"/>
        <w:gridCol w:w="856"/>
        <w:gridCol w:w="760"/>
        <w:gridCol w:w="760"/>
        <w:gridCol w:w="758"/>
      </w:tblGrid>
      <w:tr w:rsidR="001D554F" w:rsidRPr="001D554F" w:rsidTr="001D554F">
        <w:trPr>
          <w:trHeight w:val="770"/>
        </w:trPr>
        <w:tc>
          <w:tcPr>
            <w:tcW w:w="638" w:type="pct"/>
            <w:tcBorders>
              <w:top w:val="nil"/>
              <w:left w:val="nil"/>
              <w:bottom w:val="nil"/>
              <w:right w:val="nil"/>
            </w:tcBorders>
            <w:shd w:val="clear" w:color="auto" w:fill="auto"/>
            <w:noWrap/>
            <w:vAlign w:val="bottom"/>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tcBorders>
              <w:top w:val="nil"/>
              <w:left w:val="nil"/>
              <w:bottom w:val="nil"/>
              <w:right w:val="nil"/>
            </w:tcBorders>
            <w:shd w:val="clear" w:color="auto" w:fill="auto"/>
            <w:noWrap/>
            <w:vAlign w:val="bottom"/>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277" w:type="pct"/>
            <w:tcBorders>
              <w:top w:val="nil"/>
              <w:left w:val="nil"/>
              <w:bottom w:val="nil"/>
              <w:right w:val="nil"/>
            </w:tcBorders>
            <w:shd w:val="clear" w:color="auto" w:fill="auto"/>
            <w:noWrap/>
            <w:vAlign w:val="bottom"/>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2647" w:type="pct"/>
            <w:gridSpan w:val="6"/>
            <w:tcBorders>
              <w:top w:val="nil"/>
              <w:left w:val="nil"/>
              <w:bottom w:val="nil"/>
              <w:right w:val="nil"/>
            </w:tcBorders>
            <w:shd w:val="clear" w:color="auto" w:fill="auto"/>
            <w:hideMark/>
          </w:tcPr>
          <w:p w:rsidR="001D554F" w:rsidRPr="001D554F" w:rsidRDefault="001D554F" w:rsidP="001D554F">
            <w:pPr>
              <w:spacing w:after="0" w:line="240" w:lineRule="auto"/>
              <w:jc w:val="right"/>
              <w:rPr>
                <w:rFonts w:ascii="Times New Roman" w:eastAsia="Times New Roman" w:hAnsi="Times New Roman"/>
                <w:sz w:val="18"/>
                <w:szCs w:val="18"/>
                <w:lang w:eastAsia="ru-RU"/>
              </w:rPr>
            </w:pPr>
            <w:r w:rsidRPr="001D554F">
              <w:rPr>
                <w:rFonts w:ascii="Times New Roman" w:eastAsia="Times New Roman" w:hAnsi="Times New Roman"/>
                <w:sz w:val="18"/>
                <w:szCs w:val="18"/>
                <w:lang w:eastAsia="ru-RU"/>
              </w:rPr>
              <w:t>Приложение № 2</w:t>
            </w:r>
            <w:r w:rsidRPr="001D554F">
              <w:rPr>
                <w:rFonts w:ascii="Times New Roman" w:eastAsia="Times New Roman" w:hAnsi="Times New Roman"/>
                <w:sz w:val="18"/>
                <w:szCs w:val="18"/>
                <w:lang w:eastAsia="ru-RU"/>
              </w:rPr>
              <w:br/>
              <w:t xml:space="preserve">к постановлению администрации Богучанского района Красноярского края от   10.02.2014     №   153-п  </w:t>
            </w:r>
          </w:p>
        </w:tc>
      </w:tr>
      <w:tr w:rsidR="001D554F" w:rsidRPr="001D554F" w:rsidTr="001D554F">
        <w:trPr>
          <w:trHeight w:val="80"/>
        </w:trPr>
        <w:tc>
          <w:tcPr>
            <w:tcW w:w="638" w:type="pct"/>
            <w:tcBorders>
              <w:top w:val="nil"/>
              <w:left w:val="nil"/>
              <w:bottom w:val="nil"/>
              <w:right w:val="nil"/>
            </w:tcBorders>
            <w:shd w:val="clear" w:color="auto" w:fill="auto"/>
            <w:noWrap/>
            <w:vAlign w:val="bottom"/>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tcBorders>
              <w:top w:val="nil"/>
              <w:left w:val="nil"/>
              <w:bottom w:val="nil"/>
              <w:right w:val="nil"/>
            </w:tcBorders>
            <w:shd w:val="clear" w:color="auto" w:fill="auto"/>
            <w:noWrap/>
            <w:vAlign w:val="bottom"/>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647" w:type="pct"/>
            <w:gridSpan w:val="2"/>
            <w:tcBorders>
              <w:top w:val="nil"/>
              <w:left w:val="nil"/>
              <w:bottom w:val="nil"/>
              <w:right w:val="nil"/>
            </w:tcBorders>
            <w:shd w:val="clear" w:color="auto" w:fill="auto"/>
            <w:noWrap/>
            <w:vAlign w:val="bottom"/>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2277" w:type="pct"/>
            <w:gridSpan w:val="5"/>
            <w:tcBorders>
              <w:top w:val="nil"/>
              <w:left w:val="nil"/>
              <w:bottom w:val="nil"/>
              <w:right w:val="nil"/>
            </w:tcBorders>
            <w:shd w:val="clear" w:color="auto" w:fill="auto"/>
            <w:vAlign w:val="bottom"/>
            <w:hideMark/>
          </w:tcPr>
          <w:p w:rsidR="001D554F" w:rsidRPr="001D554F" w:rsidRDefault="001D554F" w:rsidP="001D554F">
            <w:pPr>
              <w:spacing w:after="0" w:line="240" w:lineRule="auto"/>
              <w:jc w:val="right"/>
              <w:rPr>
                <w:rFonts w:ascii="Times New Roman" w:eastAsia="Times New Roman" w:hAnsi="Times New Roman"/>
                <w:sz w:val="18"/>
                <w:szCs w:val="18"/>
                <w:lang w:eastAsia="ru-RU"/>
              </w:rPr>
            </w:pPr>
            <w:r w:rsidRPr="001D554F">
              <w:rPr>
                <w:rFonts w:ascii="Times New Roman" w:eastAsia="Times New Roman" w:hAnsi="Times New Roman"/>
                <w:sz w:val="18"/>
                <w:szCs w:val="18"/>
                <w:lang w:eastAsia="ru-RU"/>
              </w:rPr>
              <w:t>Приложение № 3</w:t>
            </w:r>
            <w:r w:rsidRPr="001D554F">
              <w:rPr>
                <w:rFonts w:ascii="Times New Roman" w:eastAsia="Times New Roman" w:hAnsi="Times New Roman"/>
                <w:sz w:val="18"/>
                <w:szCs w:val="18"/>
                <w:lang w:eastAsia="ru-RU"/>
              </w:rPr>
              <w:br/>
              <w:t>к муниципальной программе Богучанского района "Реформирование и модернизация жилищно-коммунального хозяйства и повышения энергетической эффективности" на 2014-2016 годы</w:t>
            </w:r>
          </w:p>
        </w:tc>
      </w:tr>
      <w:tr w:rsidR="001D554F" w:rsidRPr="001D554F" w:rsidTr="001D554F">
        <w:trPr>
          <w:trHeight w:val="99"/>
        </w:trPr>
        <w:tc>
          <w:tcPr>
            <w:tcW w:w="638" w:type="pct"/>
            <w:tcBorders>
              <w:top w:val="nil"/>
              <w:left w:val="nil"/>
              <w:bottom w:val="nil"/>
              <w:right w:val="nil"/>
            </w:tcBorders>
            <w:shd w:val="clear" w:color="auto" w:fill="auto"/>
            <w:noWrap/>
            <w:vAlign w:val="bottom"/>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tcBorders>
              <w:top w:val="nil"/>
              <w:left w:val="nil"/>
              <w:bottom w:val="nil"/>
              <w:right w:val="nil"/>
            </w:tcBorders>
            <w:shd w:val="clear" w:color="auto" w:fill="auto"/>
            <w:noWrap/>
            <w:vAlign w:val="bottom"/>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nil"/>
              <w:right w:val="nil"/>
            </w:tcBorders>
            <w:shd w:val="clear" w:color="auto" w:fill="auto"/>
            <w:noWrap/>
            <w:vAlign w:val="bottom"/>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447" w:type="pct"/>
            <w:tcBorders>
              <w:top w:val="nil"/>
              <w:left w:val="nil"/>
              <w:bottom w:val="nil"/>
              <w:right w:val="nil"/>
            </w:tcBorders>
            <w:shd w:val="clear" w:color="auto" w:fill="auto"/>
            <w:noWrap/>
            <w:vAlign w:val="bottom"/>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397" w:type="pct"/>
            <w:tcBorders>
              <w:top w:val="nil"/>
              <w:left w:val="nil"/>
              <w:bottom w:val="nil"/>
              <w:right w:val="nil"/>
            </w:tcBorders>
            <w:shd w:val="clear" w:color="auto" w:fill="auto"/>
            <w:noWrap/>
            <w:vAlign w:val="bottom"/>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397" w:type="pct"/>
            <w:tcBorders>
              <w:top w:val="nil"/>
              <w:left w:val="nil"/>
              <w:bottom w:val="nil"/>
              <w:right w:val="nil"/>
            </w:tcBorders>
            <w:shd w:val="clear" w:color="auto" w:fill="auto"/>
            <w:noWrap/>
            <w:vAlign w:val="bottom"/>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396" w:type="pct"/>
            <w:tcBorders>
              <w:top w:val="nil"/>
              <w:left w:val="nil"/>
              <w:bottom w:val="nil"/>
              <w:right w:val="nil"/>
            </w:tcBorders>
            <w:shd w:val="clear" w:color="auto" w:fill="auto"/>
            <w:noWrap/>
            <w:vAlign w:val="bottom"/>
            <w:hideMark/>
          </w:tcPr>
          <w:p w:rsidR="001D554F" w:rsidRPr="001D554F" w:rsidRDefault="001D554F" w:rsidP="001D554F">
            <w:pPr>
              <w:spacing w:after="0" w:line="240" w:lineRule="auto"/>
              <w:rPr>
                <w:rFonts w:ascii="Times New Roman" w:eastAsia="Times New Roman" w:hAnsi="Times New Roman"/>
                <w:sz w:val="12"/>
                <w:szCs w:val="12"/>
                <w:lang w:eastAsia="ru-RU"/>
              </w:rPr>
            </w:pPr>
          </w:p>
        </w:tc>
      </w:tr>
      <w:tr w:rsidR="001D554F" w:rsidRPr="001D554F" w:rsidTr="001D554F">
        <w:trPr>
          <w:trHeight w:val="80"/>
        </w:trPr>
        <w:tc>
          <w:tcPr>
            <w:tcW w:w="5000" w:type="pct"/>
            <w:gridSpan w:val="9"/>
            <w:tcBorders>
              <w:top w:val="nil"/>
              <w:left w:val="nil"/>
              <w:bottom w:val="nil"/>
              <w:right w:val="nil"/>
            </w:tcBorders>
            <w:shd w:val="clear" w:color="auto" w:fill="auto"/>
            <w:vAlign w:val="center"/>
            <w:hideMark/>
          </w:tcPr>
          <w:p w:rsidR="001D554F" w:rsidRDefault="001D554F" w:rsidP="001D554F">
            <w:pPr>
              <w:spacing w:after="0" w:line="240" w:lineRule="auto"/>
              <w:jc w:val="center"/>
              <w:rPr>
                <w:rFonts w:ascii="Times New Roman" w:eastAsia="Times New Roman" w:hAnsi="Times New Roman"/>
                <w:bCs/>
                <w:sz w:val="20"/>
                <w:szCs w:val="20"/>
                <w:lang w:eastAsia="ru-RU"/>
              </w:rPr>
            </w:pPr>
          </w:p>
          <w:p w:rsidR="001D554F" w:rsidRPr="001D554F" w:rsidRDefault="001D554F" w:rsidP="001D554F">
            <w:pPr>
              <w:spacing w:after="0" w:line="240" w:lineRule="auto"/>
              <w:jc w:val="center"/>
              <w:rPr>
                <w:rFonts w:ascii="Times New Roman" w:eastAsia="Times New Roman" w:hAnsi="Times New Roman"/>
                <w:bCs/>
                <w:sz w:val="20"/>
                <w:szCs w:val="20"/>
                <w:lang w:eastAsia="ru-RU"/>
              </w:rPr>
            </w:pPr>
            <w:r w:rsidRPr="001D554F">
              <w:rPr>
                <w:rFonts w:ascii="Times New Roman" w:eastAsia="Times New Roman" w:hAnsi="Times New Roman"/>
                <w:bCs/>
                <w:sz w:val="20"/>
                <w:szCs w:val="20"/>
                <w:lang w:eastAsia="ru-RU"/>
              </w:rPr>
              <w:t>Ресурсное обеспечение и прогнозная оценка расходов на реализацию целей муниципально</w:t>
            </w:r>
            <w:r>
              <w:rPr>
                <w:rFonts w:ascii="Times New Roman" w:eastAsia="Times New Roman" w:hAnsi="Times New Roman"/>
                <w:bCs/>
                <w:sz w:val="20"/>
                <w:szCs w:val="20"/>
                <w:lang w:eastAsia="ru-RU"/>
              </w:rPr>
              <w:t>й программы Богучанского района</w:t>
            </w:r>
            <w:r w:rsidRPr="001D554F">
              <w:rPr>
                <w:rFonts w:ascii="Times New Roman" w:eastAsia="Times New Roman" w:hAnsi="Times New Roman"/>
                <w:bCs/>
                <w:sz w:val="20"/>
                <w:szCs w:val="20"/>
                <w:lang w:eastAsia="ru-RU"/>
              </w:rPr>
              <w:t>с учетом источников финансирования, в том числе по уровням бюджетной системы</w:t>
            </w:r>
          </w:p>
        </w:tc>
      </w:tr>
      <w:tr w:rsidR="001D554F" w:rsidRPr="001D554F" w:rsidTr="001D554F">
        <w:trPr>
          <w:trHeight w:val="360"/>
        </w:trPr>
        <w:tc>
          <w:tcPr>
            <w:tcW w:w="638" w:type="pct"/>
            <w:tcBorders>
              <w:top w:val="nil"/>
              <w:left w:val="nil"/>
              <w:bottom w:val="nil"/>
              <w:right w:val="nil"/>
            </w:tcBorders>
            <w:shd w:val="clear" w:color="auto" w:fill="auto"/>
            <w:noWrap/>
            <w:vAlign w:val="bottom"/>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tcBorders>
              <w:top w:val="nil"/>
              <w:left w:val="nil"/>
              <w:bottom w:val="nil"/>
              <w:right w:val="nil"/>
            </w:tcBorders>
            <w:shd w:val="clear" w:color="auto" w:fill="auto"/>
            <w:noWrap/>
            <w:vAlign w:val="bottom"/>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nil"/>
              <w:right w:val="nil"/>
            </w:tcBorders>
            <w:shd w:val="clear" w:color="auto" w:fill="auto"/>
            <w:noWrap/>
            <w:vAlign w:val="bottom"/>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447" w:type="pct"/>
            <w:tcBorders>
              <w:top w:val="nil"/>
              <w:left w:val="nil"/>
              <w:bottom w:val="nil"/>
              <w:right w:val="nil"/>
            </w:tcBorders>
            <w:shd w:val="clear" w:color="auto" w:fill="auto"/>
            <w:noWrap/>
            <w:vAlign w:val="bottom"/>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397" w:type="pct"/>
            <w:tcBorders>
              <w:top w:val="nil"/>
              <w:left w:val="nil"/>
              <w:bottom w:val="nil"/>
              <w:right w:val="nil"/>
            </w:tcBorders>
            <w:shd w:val="clear" w:color="auto" w:fill="auto"/>
            <w:noWrap/>
            <w:vAlign w:val="bottom"/>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397" w:type="pct"/>
            <w:tcBorders>
              <w:top w:val="nil"/>
              <w:left w:val="nil"/>
              <w:bottom w:val="nil"/>
              <w:right w:val="nil"/>
            </w:tcBorders>
            <w:shd w:val="clear" w:color="auto" w:fill="auto"/>
            <w:noWrap/>
            <w:vAlign w:val="bottom"/>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396" w:type="pct"/>
            <w:tcBorders>
              <w:top w:val="nil"/>
              <w:left w:val="nil"/>
              <w:bottom w:val="nil"/>
              <w:right w:val="nil"/>
            </w:tcBorders>
            <w:shd w:val="clear" w:color="auto" w:fill="auto"/>
            <w:noWrap/>
            <w:vAlign w:val="bottom"/>
            <w:hideMark/>
          </w:tcPr>
          <w:p w:rsidR="001D554F" w:rsidRPr="001D554F" w:rsidRDefault="001D554F" w:rsidP="001D554F">
            <w:pPr>
              <w:spacing w:after="0" w:line="240" w:lineRule="auto"/>
              <w:rPr>
                <w:rFonts w:ascii="Times New Roman" w:eastAsia="Times New Roman" w:hAnsi="Times New Roman"/>
                <w:sz w:val="12"/>
                <w:szCs w:val="12"/>
                <w:lang w:eastAsia="ru-RU"/>
              </w:rPr>
            </w:pPr>
          </w:p>
        </w:tc>
      </w:tr>
      <w:tr w:rsidR="001D554F" w:rsidRPr="001D554F" w:rsidTr="001D554F">
        <w:trPr>
          <w:trHeight w:val="70"/>
        </w:trPr>
        <w:tc>
          <w:tcPr>
            <w:tcW w:w="63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Статус</w:t>
            </w:r>
          </w:p>
        </w:tc>
        <w:tc>
          <w:tcPr>
            <w:tcW w:w="143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Наименование муниципальной программы, подпрограммы муниципальной программы</w:t>
            </w:r>
          </w:p>
        </w:tc>
        <w:tc>
          <w:tcPr>
            <w:tcW w:w="1287"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Ответственный исполнитель, соисполнители</w:t>
            </w:r>
          </w:p>
        </w:tc>
        <w:tc>
          <w:tcPr>
            <w:tcW w:w="1637" w:type="pct"/>
            <w:gridSpan w:val="4"/>
            <w:tcBorders>
              <w:top w:val="single" w:sz="4" w:space="0" w:color="auto"/>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Оценка расходов (рублей), годы</w:t>
            </w:r>
          </w:p>
        </w:tc>
      </w:tr>
      <w:tr w:rsidR="001D554F" w:rsidRPr="001D554F" w:rsidTr="001D554F">
        <w:trPr>
          <w:trHeight w:val="350"/>
        </w:trPr>
        <w:tc>
          <w:tcPr>
            <w:tcW w:w="638" w:type="pct"/>
            <w:vMerge/>
            <w:tcBorders>
              <w:top w:val="single" w:sz="4" w:space="0" w:color="auto"/>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single" w:sz="4" w:space="0" w:color="auto"/>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vMerge/>
            <w:tcBorders>
              <w:top w:val="single" w:sz="4" w:space="0" w:color="auto"/>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447" w:type="pct"/>
            <w:tcBorders>
              <w:top w:val="nil"/>
              <w:left w:val="nil"/>
              <w:bottom w:val="single" w:sz="4" w:space="0" w:color="auto"/>
              <w:right w:val="single" w:sz="4" w:space="0" w:color="auto"/>
            </w:tcBorders>
            <w:shd w:val="clear" w:color="auto" w:fill="auto"/>
            <w:hideMark/>
          </w:tcPr>
          <w:p w:rsidR="001D554F" w:rsidRPr="001D554F" w:rsidRDefault="001D554F" w:rsidP="001D554F">
            <w:pPr>
              <w:spacing w:after="28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очередной финансовый год </w:t>
            </w:r>
          </w:p>
        </w:tc>
        <w:tc>
          <w:tcPr>
            <w:tcW w:w="397" w:type="pct"/>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первый год планового периода </w:t>
            </w:r>
          </w:p>
        </w:tc>
        <w:tc>
          <w:tcPr>
            <w:tcW w:w="397" w:type="pct"/>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второй год планового периода</w:t>
            </w:r>
          </w:p>
        </w:tc>
        <w:tc>
          <w:tcPr>
            <w:tcW w:w="396" w:type="pct"/>
            <w:vMerge w:val="restart"/>
            <w:tcBorders>
              <w:top w:val="nil"/>
              <w:left w:val="single" w:sz="4" w:space="0" w:color="auto"/>
              <w:bottom w:val="nil"/>
              <w:right w:val="single" w:sz="4" w:space="0" w:color="auto"/>
            </w:tcBorders>
            <w:shd w:val="clear" w:color="auto" w:fill="auto"/>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итого на период </w:t>
            </w:r>
            <w:r w:rsidRPr="001D554F">
              <w:rPr>
                <w:rFonts w:ascii="Times New Roman" w:eastAsia="Times New Roman" w:hAnsi="Times New Roman"/>
                <w:sz w:val="12"/>
                <w:szCs w:val="12"/>
                <w:lang w:eastAsia="ru-RU"/>
              </w:rPr>
              <w:br/>
              <w:t>2014-2016 годы</w:t>
            </w:r>
          </w:p>
        </w:tc>
      </w:tr>
      <w:tr w:rsidR="001D554F" w:rsidRPr="001D554F" w:rsidTr="001D554F">
        <w:trPr>
          <w:trHeight w:val="70"/>
        </w:trPr>
        <w:tc>
          <w:tcPr>
            <w:tcW w:w="638" w:type="pct"/>
            <w:vMerge/>
            <w:tcBorders>
              <w:top w:val="single" w:sz="4" w:space="0" w:color="auto"/>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single" w:sz="4" w:space="0" w:color="auto"/>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vMerge/>
            <w:tcBorders>
              <w:top w:val="single" w:sz="4" w:space="0" w:color="auto"/>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447" w:type="pct"/>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2014 </w:t>
            </w:r>
          </w:p>
        </w:tc>
        <w:tc>
          <w:tcPr>
            <w:tcW w:w="397" w:type="pct"/>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2015 </w:t>
            </w:r>
          </w:p>
        </w:tc>
        <w:tc>
          <w:tcPr>
            <w:tcW w:w="397" w:type="pct"/>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2016 </w:t>
            </w:r>
          </w:p>
        </w:tc>
        <w:tc>
          <w:tcPr>
            <w:tcW w:w="396" w:type="pct"/>
            <w:vMerge/>
            <w:tcBorders>
              <w:top w:val="nil"/>
              <w:left w:val="single" w:sz="4" w:space="0" w:color="auto"/>
              <w:bottom w:val="nil"/>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r>
      <w:tr w:rsidR="001D554F" w:rsidRPr="001D554F" w:rsidTr="001D554F">
        <w:trPr>
          <w:trHeight w:val="70"/>
        </w:trPr>
        <w:tc>
          <w:tcPr>
            <w:tcW w:w="638" w:type="pct"/>
            <w:tcBorders>
              <w:top w:val="nil"/>
              <w:left w:val="single" w:sz="4" w:space="0" w:color="auto"/>
              <w:bottom w:val="single" w:sz="4" w:space="0" w:color="auto"/>
              <w:right w:val="single" w:sz="4" w:space="0" w:color="auto"/>
            </w:tcBorders>
            <w:shd w:val="clear" w:color="auto" w:fill="auto"/>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1</w:t>
            </w:r>
          </w:p>
        </w:tc>
        <w:tc>
          <w:tcPr>
            <w:tcW w:w="1438" w:type="pct"/>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2</w:t>
            </w: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3</w:t>
            </w:r>
          </w:p>
        </w:tc>
        <w:tc>
          <w:tcPr>
            <w:tcW w:w="447" w:type="pct"/>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4</w:t>
            </w:r>
          </w:p>
        </w:tc>
        <w:tc>
          <w:tcPr>
            <w:tcW w:w="397" w:type="pct"/>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5</w:t>
            </w:r>
          </w:p>
        </w:tc>
        <w:tc>
          <w:tcPr>
            <w:tcW w:w="397" w:type="pct"/>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6</w:t>
            </w:r>
          </w:p>
        </w:tc>
        <w:tc>
          <w:tcPr>
            <w:tcW w:w="396" w:type="pct"/>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7</w:t>
            </w:r>
          </w:p>
        </w:tc>
      </w:tr>
      <w:tr w:rsidR="001D554F" w:rsidRPr="001D554F" w:rsidTr="001D554F">
        <w:trPr>
          <w:trHeight w:val="70"/>
        </w:trPr>
        <w:tc>
          <w:tcPr>
            <w:tcW w:w="638" w:type="pct"/>
            <w:vMerge w:val="restart"/>
            <w:tcBorders>
              <w:top w:val="nil"/>
              <w:left w:val="single" w:sz="4" w:space="0" w:color="auto"/>
              <w:bottom w:val="single" w:sz="4" w:space="0" w:color="000000"/>
              <w:right w:val="single" w:sz="4" w:space="0" w:color="auto"/>
            </w:tcBorders>
            <w:shd w:val="clear" w:color="auto" w:fill="auto"/>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Муниципальная программа</w:t>
            </w:r>
          </w:p>
        </w:tc>
        <w:tc>
          <w:tcPr>
            <w:tcW w:w="1438" w:type="pct"/>
            <w:vMerge w:val="restart"/>
            <w:tcBorders>
              <w:top w:val="nil"/>
              <w:left w:val="single" w:sz="4" w:space="0" w:color="auto"/>
              <w:bottom w:val="single" w:sz="4" w:space="0" w:color="000000"/>
              <w:right w:val="single" w:sz="4" w:space="0" w:color="auto"/>
            </w:tcBorders>
            <w:shd w:val="clear" w:color="auto" w:fill="auto"/>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"Реформирование и модернизация жилищно-коммунального хозяйства и повышение энергетической эффективности" на 2014-2016 годы</w:t>
            </w: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Всего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193 906 046,39</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206 750 700,0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225 209 000,0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625 865 746,39</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в том числе: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федеральный бюджет</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краевой бюджет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153 399 200,0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164 110 700,0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183 834 000,0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501 343 900,0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районный бюджет</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40 506 846,39</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42 640 000,0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41 375 000,0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124 521 846,39</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внебюджетные  источники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бюджеты муниципальных   образований</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юридические лица</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val="restart"/>
            <w:tcBorders>
              <w:top w:val="nil"/>
              <w:left w:val="single" w:sz="4" w:space="0" w:color="auto"/>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Подпрограмма 1</w:t>
            </w:r>
          </w:p>
        </w:tc>
        <w:tc>
          <w:tcPr>
            <w:tcW w:w="1438" w:type="pct"/>
            <w:vMerge w:val="restart"/>
            <w:tcBorders>
              <w:top w:val="nil"/>
              <w:left w:val="single" w:sz="4" w:space="0" w:color="auto"/>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"Развитие и модернизация объектов коммунальной инфраструктуры" на 2014-2016 годы</w:t>
            </w:r>
          </w:p>
        </w:tc>
        <w:tc>
          <w:tcPr>
            <w:tcW w:w="1287" w:type="pct"/>
            <w:gridSpan w:val="3"/>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МКУ "Муниципальная служба Заказчика"</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r>
      <w:tr w:rsidR="001D554F" w:rsidRPr="001D554F" w:rsidTr="001D554F">
        <w:trPr>
          <w:trHeight w:val="70"/>
        </w:trPr>
        <w:tc>
          <w:tcPr>
            <w:tcW w:w="6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Всего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500 000,0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150 000,0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150 000,0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800 000,0</w:t>
            </w:r>
          </w:p>
        </w:tc>
      </w:tr>
      <w:tr w:rsidR="001D554F" w:rsidRPr="001D554F" w:rsidTr="001D554F">
        <w:trPr>
          <w:trHeight w:val="70"/>
        </w:trPr>
        <w:tc>
          <w:tcPr>
            <w:tcW w:w="6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в том числе: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r>
      <w:tr w:rsidR="001D554F" w:rsidRPr="001D554F" w:rsidTr="001D554F">
        <w:trPr>
          <w:trHeight w:val="70"/>
        </w:trPr>
        <w:tc>
          <w:tcPr>
            <w:tcW w:w="6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федеральный бюджет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краевой бюджет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районный бюджет</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500 000,0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150 000,0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150 000,0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800 000,0</w:t>
            </w:r>
          </w:p>
        </w:tc>
      </w:tr>
      <w:tr w:rsidR="001D554F" w:rsidRPr="001D554F" w:rsidTr="001D554F">
        <w:trPr>
          <w:trHeight w:val="70"/>
        </w:trPr>
        <w:tc>
          <w:tcPr>
            <w:tcW w:w="6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внебюджетные  источники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бюджеты муниципальных   образований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юридические лица</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val="restart"/>
            <w:tcBorders>
              <w:top w:val="nil"/>
              <w:left w:val="single" w:sz="4" w:space="0" w:color="auto"/>
              <w:bottom w:val="single" w:sz="4" w:space="0" w:color="000000"/>
              <w:right w:val="single" w:sz="4" w:space="0" w:color="auto"/>
            </w:tcBorders>
            <w:shd w:val="clear" w:color="auto" w:fill="auto"/>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Подпрограмма 2</w:t>
            </w:r>
          </w:p>
        </w:tc>
        <w:tc>
          <w:tcPr>
            <w:tcW w:w="1438" w:type="pct"/>
            <w:vMerge w:val="restart"/>
            <w:tcBorders>
              <w:top w:val="nil"/>
              <w:left w:val="single" w:sz="4" w:space="0" w:color="auto"/>
              <w:bottom w:val="single" w:sz="4" w:space="0" w:color="000000"/>
              <w:right w:val="single" w:sz="4" w:space="0" w:color="auto"/>
            </w:tcBorders>
            <w:shd w:val="clear" w:color="auto" w:fill="auto"/>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"Создание условий для безубыточной деятельности организаций жилищно-коммунального комплекса Богучанского района" на 2014-2016 годы</w:t>
            </w: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администрация Богучанского района</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Всего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153 399 200,0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164 110 700,0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183 834 000,0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501 343 900,0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в том числе: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федеральный бюджет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краевой бюджет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153 399 200,0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164 110 700,0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183 834 000,0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501 343 900,0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районный бюджет</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внебюджетные  источники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бюджеты муниципальных   образований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юридические лица</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val="restart"/>
            <w:tcBorders>
              <w:top w:val="nil"/>
              <w:left w:val="single" w:sz="4" w:space="0" w:color="auto"/>
              <w:bottom w:val="single" w:sz="4" w:space="0" w:color="000000"/>
              <w:right w:val="single" w:sz="4" w:space="0" w:color="auto"/>
            </w:tcBorders>
            <w:shd w:val="clear" w:color="auto" w:fill="auto"/>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Подпрограмма 3</w:t>
            </w:r>
          </w:p>
        </w:tc>
        <w:tc>
          <w:tcPr>
            <w:tcW w:w="1438" w:type="pct"/>
            <w:vMerge w:val="restart"/>
            <w:tcBorders>
              <w:top w:val="nil"/>
              <w:left w:val="single" w:sz="4" w:space="0" w:color="auto"/>
              <w:bottom w:val="single" w:sz="4" w:space="0" w:color="000000"/>
              <w:right w:val="single" w:sz="4" w:space="0" w:color="auto"/>
            </w:tcBorders>
            <w:shd w:val="clear" w:color="auto" w:fill="auto"/>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"Организация проведения капитального ремонта общего имущества в многоквартирных домах, расположенных на территории Богучанского района" на 2014-2016 годы</w:t>
            </w: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Некоммерческая организация "Региональный фонд капиатльного ремонта многоквартирных домов на территории Красноярского края"</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Всего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в том числе: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федеральный бюджет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краевой бюджет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районный бюджет</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внебюджетные  источники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бюджеты муниципальных   образований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юридические лица</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val="restart"/>
            <w:tcBorders>
              <w:top w:val="nil"/>
              <w:left w:val="single" w:sz="4" w:space="0" w:color="auto"/>
              <w:bottom w:val="single" w:sz="4" w:space="0" w:color="000000"/>
              <w:right w:val="single" w:sz="4" w:space="0" w:color="auto"/>
            </w:tcBorders>
            <w:shd w:val="clear" w:color="auto" w:fill="auto"/>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Подпрограмма 4</w:t>
            </w:r>
          </w:p>
        </w:tc>
        <w:tc>
          <w:tcPr>
            <w:tcW w:w="1438" w:type="pct"/>
            <w:vMerge w:val="restart"/>
            <w:tcBorders>
              <w:top w:val="nil"/>
              <w:left w:val="single" w:sz="4" w:space="0" w:color="auto"/>
              <w:bottom w:val="single" w:sz="4" w:space="0" w:color="000000"/>
              <w:right w:val="single" w:sz="4" w:space="0" w:color="auto"/>
            </w:tcBorders>
            <w:shd w:val="clear" w:color="auto" w:fill="auto"/>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"Энергосбережение и повышение энергетической эффективности в районе" на 2014-2016 годы</w:t>
            </w: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Управление образования администрации Богучанского района;  МКУ "Управление культуры Богучанского района";</w:t>
            </w:r>
            <w:r w:rsidRPr="001D554F">
              <w:rPr>
                <w:rFonts w:ascii="Times New Roman" w:eastAsia="Times New Roman" w:hAnsi="Times New Roman"/>
                <w:sz w:val="12"/>
                <w:szCs w:val="12"/>
                <w:lang w:eastAsia="ru-RU"/>
              </w:rPr>
              <w:br/>
              <w:t>МКУ "Муниципальная служба "Заказчика".</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Всего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2 336 756,39</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1 500 000,00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500 000,00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4 336 756,39</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в том числе: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федеральный бюджет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краевой бюджет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районный бюджет</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2 336 756,39</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1 500 000,00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500 000,00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4 336 756,39</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внебюджетные  источники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бюджеты муниципальных   образований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юридические лица</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0,00</w:t>
            </w:r>
          </w:p>
        </w:tc>
      </w:tr>
      <w:tr w:rsidR="001D554F" w:rsidRPr="001D554F" w:rsidTr="001D554F">
        <w:trPr>
          <w:trHeight w:val="70"/>
        </w:trPr>
        <w:tc>
          <w:tcPr>
            <w:tcW w:w="638" w:type="pct"/>
            <w:vMerge w:val="restart"/>
            <w:tcBorders>
              <w:top w:val="nil"/>
              <w:left w:val="single" w:sz="4" w:space="0" w:color="auto"/>
              <w:bottom w:val="single" w:sz="4" w:space="0" w:color="000000"/>
              <w:right w:val="single" w:sz="4" w:space="0" w:color="auto"/>
            </w:tcBorders>
            <w:shd w:val="clear" w:color="auto" w:fill="auto"/>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Подпрограмма 5</w:t>
            </w:r>
          </w:p>
        </w:tc>
        <w:tc>
          <w:tcPr>
            <w:tcW w:w="1438" w:type="pct"/>
            <w:vMerge w:val="restart"/>
            <w:tcBorders>
              <w:top w:val="nil"/>
              <w:left w:val="single" w:sz="4" w:space="0" w:color="auto"/>
              <w:bottom w:val="single" w:sz="4" w:space="0" w:color="000000"/>
              <w:right w:val="single" w:sz="4" w:space="0" w:color="auto"/>
            </w:tcBorders>
            <w:shd w:val="clear" w:color="auto" w:fill="auto"/>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"Реконструкция и капитальный ремонт объектов коммунальной инфраструктуры муниципального образования Богучанский район" на 2014-2016 годы</w:t>
            </w:r>
          </w:p>
        </w:tc>
        <w:tc>
          <w:tcPr>
            <w:tcW w:w="1287" w:type="pct"/>
            <w:gridSpan w:val="3"/>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МКУ "Муниципальная служба Заказчика"</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Всего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34 560 000,0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35 000 000,0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38 250 000,0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107 810 000,0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в том числе: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федеральный бюджет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краевой бюджет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районный бюджет</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34 560 000,0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35 000 000,0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38 250 000,0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107 810 000,0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внебюджетные  источники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бюджеты муниципальных   образований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юридические лица</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val="restart"/>
            <w:tcBorders>
              <w:top w:val="nil"/>
              <w:left w:val="single" w:sz="4" w:space="0" w:color="auto"/>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Подпрограмма 6</w:t>
            </w:r>
          </w:p>
        </w:tc>
        <w:tc>
          <w:tcPr>
            <w:tcW w:w="1438" w:type="pct"/>
            <w:vMerge w:val="restart"/>
            <w:tcBorders>
              <w:top w:val="nil"/>
              <w:left w:val="single" w:sz="4" w:space="0" w:color="auto"/>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"Обращения с отходами на территории Богучанского района" на 2014-2016 годы</w:t>
            </w:r>
          </w:p>
        </w:tc>
        <w:tc>
          <w:tcPr>
            <w:tcW w:w="1287" w:type="pct"/>
            <w:gridSpan w:val="3"/>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МКУ "Муниципальная служба Заказчика";</w:t>
            </w:r>
            <w:r w:rsidRPr="001D554F">
              <w:rPr>
                <w:rFonts w:ascii="Times New Roman" w:eastAsia="Times New Roman" w:hAnsi="Times New Roman"/>
                <w:sz w:val="12"/>
                <w:szCs w:val="12"/>
                <w:lang w:eastAsia="ru-RU"/>
              </w:rPr>
              <w:br/>
              <w:t>УМС Богучанского района</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r>
      <w:tr w:rsidR="001D554F" w:rsidRPr="001D554F" w:rsidTr="001D554F">
        <w:trPr>
          <w:trHeight w:val="70"/>
        </w:trPr>
        <w:tc>
          <w:tcPr>
            <w:tcW w:w="6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Всего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110 090,0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3 365 000,0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3 475 090,0</w:t>
            </w:r>
          </w:p>
        </w:tc>
      </w:tr>
      <w:tr w:rsidR="001D554F" w:rsidRPr="001D554F" w:rsidTr="001D554F">
        <w:trPr>
          <w:trHeight w:val="70"/>
        </w:trPr>
        <w:tc>
          <w:tcPr>
            <w:tcW w:w="6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в том числе: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r>
      <w:tr w:rsidR="001D554F" w:rsidRPr="001D554F" w:rsidTr="001D554F">
        <w:trPr>
          <w:trHeight w:val="70"/>
        </w:trPr>
        <w:tc>
          <w:tcPr>
            <w:tcW w:w="6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федеральный бюджет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val="restart"/>
            <w:tcBorders>
              <w:top w:val="nil"/>
              <w:left w:val="single" w:sz="4" w:space="0" w:color="auto"/>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Подпрограмма 6</w:t>
            </w:r>
          </w:p>
        </w:tc>
        <w:tc>
          <w:tcPr>
            <w:tcW w:w="1438" w:type="pct"/>
            <w:vMerge w:val="restart"/>
            <w:tcBorders>
              <w:top w:val="nil"/>
              <w:left w:val="single" w:sz="4" w:space="0" w:color="auto"/>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"Обращения с отходами на территории Богучанского района" на 2014-2016 годы</w:t>
            </w: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краевой бюджет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районный бюджет</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110 090,0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3 365 000,0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3 475 090,0</w:t>
            </w:r>
          </w:p>
        </w:tc>
      </w:tr>
      <w:tr w:rsidR="001D554F" w:rsidRPr="001D554F" w:rsidTr="001D554F">
        <w:trPr>
          <w:trHeight w:val="70"/>
        </w:trPr>
        <w:tc>
          <w:tcPr>
            <w:tcW w:w="6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внебюджетные  источники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бюджеты муниципальных   образований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auto"/>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юридические лица</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val="restart"/>
            <w:tcBorders>
              <w:top w:val="nil"/>
              <w:left w:val="single" w:sz="4" w:space="0" w:color="auto"/>
              <w:bottom w:val="single" w:sz="4" w:space="0" w:color="000000"/>
              <w:right w:val="single" w:sz="4" w:space="0" w:color="auto"/>
            </w:tcBorders>
            <w:shd w:val="clear" w:color="auto" w:fill="auto"/>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Подпрограмма 7</w:t>
            </w:r>
          </w:p>
        </w:tc>
        <w:tc>
          <w:tcPr>
            <w:tcW w:w="1438" w:type="pct"/>
            <w:vMerge w:val="restart"/>
            <w:tcBorders>
              <w:top w:val="nil"/>
              <w:left w:val="single" w:sz="4" w:space="0" w:color="auto"/>
              <w:bottom w:val="single" w:sz="4" w:space="0" w:color="000000"/>
              <w:right w:val="single" w:sz="4" w:space="0" w:color="auto"/>
            </w:tcBorders>
            <w:shd w:val="clear" w:color="auto" w:fill="auto"/>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"&lt;Чистая вода&gt; на территории Богучанского района" на 2014-2016 годы</w:t>
            </w:r>
          </w:p>
        </w:tc>
        <w:tc>
          <w:tcPr>
            <w:tcW w:w="1287" w:type="pct"/>
            <w:gridSpan w:val="3"/>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МКУ "Муниципальная служба Заказчика"</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Всего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3 000 000,0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2 625 000,0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2 475 000,0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Cs/>
                <w:sz w:val="12"/>
                <w:szCs w:val="12"/>
                <w:lang w:eastAsia="ru-RU"/>
              </w:rPr>
            </w:pPr>
            <w:r w:rsidRPr="001D554F">
              <w:rPr>
                <w:rFonts w:ascii="Times New Roman" w:eastAsia="Times New Roman" w:hAnsi="Times New Roman"/>
                <w:bCs/>
                <w:sz w:val="12"/>
                <w:szCs w:val="12"/>
                <w:lang w:eastAsia="ru-RU"/>
              </w:rPr>
              <w:t>8 100 000,0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в том числе: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b/>
                <w:sz w:val="12"/>
                <w:szCs w:val="12"/>
                <w:lang w:eastAsia="ru-RU"/>
              </w:rPr>
            </w:pPr>
            <w:r w:rsidRPr="001D554F">
              <w:rPr>
                <w:rFonts w:ascii="Times New Roman" w:eastAsia="Times New Roman" w:hAnsi="Times New Roman"/>
                <w:b/>
                <w:sz w:val="12"/>
                <w:szCs w:val="12"/>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федеральный бюджет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краевой бюджет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районный бюджет</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3 000 000,0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2 625 000,0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2 475 000,0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8 100 000,0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внебюджетные  источники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 xml:space="preserve">бюджеты муниципальных   образований </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r w:rsidR="001D554F" w:rsidRPr="001D554F" w:rsidTr="001D554F">
        <w:trPr>
          <w:trHeight w:val="70"/>
        </w:trPr>
        <w:tc>
          <w:tcPr>
            <w:tcW w:w="6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438" w:type="pct"/>
            <w:vMerge/>
            <w:tcBorders>
              <w:top w:val="nil"/>
              <w:left w:val="single" w:sz="4" w:space="0" w:color="auto"/>
              <w:bottom w:val="single" w:sz="4" w:space="0" w:color="000000"/>
              <w:right w:val="single" w:sz="4" w:space="0" w:color="auto"/>
            </w:tcBorders>
            <w:vAlign w:val="center"/>
            <w:hideMark/>
          </w:tcPr>
          <w:p w:rsidR="001D554F" w:rsidRPr="001D554F" w:rsidRDefault="001D554F" w:rsidP="001D554F">
            <w:pPr>
              <w:spacing w:after="0" w:line="240" w:lineRule="auto"/>
              <w:rPr>
                <w:rFonts w:ascii="Times New Roman" w:eastAsia="Times New Roman" w:hAnsi="Times New Roman"/>
                <w:sz w:val="12"/>
                <w:szCs w:val="12"/>
                <w:lang w:eastAsia="ru-RU"/>
              </w:rPr>
            </w:pPr>
          </w:p>
        </w:tc>
        <w:tc>
          <w:tcPr>
            <w:tcW w:w="1287" w:type="pct"/>
            <w:gridSpan w:val="3"/>
            <w:tcBorders>
              <w:top w:val="nil"/>
              <w:left w:val="nil"/>
              <w:bottom w:val="single" w:sz="4" w:space="0" w:color="auto"/>
              <w:right w:val="single" w:sz="4" w:space="0" w:color="auto"/>
            </w:tcBorders>
            <w:shd w:val="clear" w:color="auto" w:fill="auto"/>
            <w:hideMark/>
          </w:tcPr>
          <w:p w:rsidR="001D554F" w:rsidRPr="001D554F" w:rsidRDefault="001D554F" w:rsidP="001D554F">
            <w:pPr>
              <w:spacing w:after="0" w:line="240" w:lineRule="auto"/>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юридические лица</w:t>
            </w:r>
          </w:p>
        </w:tc>
        <w:tc>
          <w:tcPr>
            <w:tcW w:w="44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7"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c>
          <w:tcPr>
            <w:tcW w:w="396" w:type="pct"/>
            <w:tcBorders>
              <w:top w:val="nil"/>
              <w:left w:val="nil"/>
              <w:bottom w:val="single" w:sz="4" w:space="0" w:color="auto"/>
              <w:right w:val="single" w:sz="4" w:space="0" w:color="auto"/>
            </w:tcBorders>
            <w:shd w:val="clear" w:color="auto" w:fill="auto"/>
            <w:vAlign w:val="center"/>
            <w:hideMark/>
          </w:tcPr>
          <w:p w:rsidR="001D554F" w:rsidRPr="001D554F" w:rsidRDefault="001D554F" w:rsidP="001D554F">
            <w:pPr>
              <w:spacing w:after="0" w:line="240" w:lineRule="auto"/>
              <w:jc w:val="center"/>
              <w:rPr>
                <w:rFonts w:ascii="Times New Roman" w:eastAsia="Times New Roman" w:hAnsi="Times New Roman"/>
                <w:sz w:val="12"/>
                <w:szCs w:val="12"/>
                <w:lang w:eastAsia="ru-RU"/>
              </w:rPr>
            </w:pPr>
            <w:r w:rsidRPr="001D554F">
              <w:rPr>
                <w:rFonts w:ascii="Times New Roman" w:eastAsia="Times New Roman" w:hAnsi="Times New Roman"/>
                <w:sz w:val="12"/>
                <w:szCs w:val="12"/>
                <w:lang w:eastAsia="ru-RU"/>
              </w:rPr>
              <w:t>0,0</w:t>
            </w:r>
          </w:p>
        </w:tc>
      </w:tr>
    </w:tbl>
    <w:p w:rsidR="001D554F" w:rsidRDefault="001D554F" w:rsidP="008A03E6">
      <w:pPr>
        <w:pStyle w:val="140"/>
        <w:spacing w:before="0" w:after="0" w:line="240" w:lineRule="auto"/>
        <w:rPr>
          <w:sz w:val="18"/>
          <w:szCs w:val="18"/>
        </w:rPr>
      </w:pPr>
    </w:p>
    <w:tbl>
      <w:tblPr>
        <w:tblW w:w="5000" w:type="pct"/>
        <w:tblLook w:val="04A0"/>
      </w:tblPr>
      <w:tblGrid>
        <w:gridCol w:w="1564"/>
        <w:gridCol w:w="1254"/>
        <w:gridCol w:w="549"/>
        <w:gridCol w:w="521"/>
        <w:gridCol w:w="706"/>
        <w:gridCol w:w="427"/>
        <w:gridCol w:w="961"/>
        <w:gridCol w:w="235"/>
        <w:gridCol w:w="597"/>
        <w:gridCol w:w="833"/>
        <w:gridCol w:w="639"/>
        <w:gridCol w:w="1284"/>
      </w:tblGrid>
      <w:tr w:rsidR="001D554F" w:rsidRPr="00A152AC" w:rsidTr="00A152AC">
        <w:trPr>
          <w:trHeight w:val="1110"/>
        </w:trPr>
        <w:tc>
          <w:tcPr>
            <w:tcW w:w="817" w:type="pct"/>
            <w:tcBorders>
              <w:top w:val="nil"/>
              <w:left w:val="nil"/>
              <w:bottom w:val="nil"/>
              <w:right w:val="nil"/>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4"/>
                <w:szCs w:val="14"/>
                <w:lang w:eastAsia="ru-RU"/>
              </w:rPr>
            </w:pPr>
            <w:bookmarkStart w:id="3" w:name="RANGE!A1:K18"/>
            <w:bookmarkEnd w:id="3"/>
          </w:p>
        </w:tc>
        <w:tc>
          <w:tcPr>
            <w:tcW w:w="655" w:type="pct"/>
            <w:tcBorders>
              <w:top w:val="nil"/>
              <w:left w:val="nil"/>
              <w:bottom w:val="nil"/>
              <w:right w:val="nil"/>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4"/>
                <w:szCs w:val="14"/>
                <w:lang w:eastAsia="ru-RU"/>
              </w:rPr>
            </w:pPr>
          </w:p>
        </w:tc>
        <w:tc>
          <w:tcPr>
            <w:tcW w:w="287" w:type="pct"/>
            <w:tcBorders>
              <w:top w:val="nil"/>
              <w:left w:val="nil"/>
              <w:bottom w:val="nil"/>
              <w:right w:val="nil"/>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4"/>
                <w:szCs w:val="14"/>
                <w:lang w:eastAsia="ru-RU"/>
              </w:rPr>
            </w:pPr>
          </w:p>
        </w:tc>
        <w:tc>
          <w:tcPr>
            <w:tcW w:w="272" w:type="pct"/>
            <w:tcBorders>
              <w:top w:val="nil"/>
              <w:left w:val="nil"/>
              <w:bottom w:val="nil"/>
              <w:right w:val="nil"/>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4"/>
                <w:szCs w:val="14"/>
                <w:lang w:eastAsia="ru-RU"/>
              </w:rPr>
            </w:pPr>
          </w:p>
        </w:tc>
        <w:tc>
          <w:tcPr>
            <w:tcW w:w="369" w:type="pct"/>
            <w:tcBorders>
              <w:top w:val="nil"/>
              <w:left w:val="nil"/>
              <w:bottom w:val="nil"/>
              <w:right w:val="nil"/>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4"/>
                <w:szCs w:val="14"/>
                <w:lang w:eastAsia="ru-RU"/>
              </w:rPr>
            </w:pPr>
          </w:p>
        </w:tc>
        <w:tc>
          <w:tcPr>
            <w:tcW w:w="223" w:type="pct"/>
            <w:tcBorders>
              <w:top w:val="nil"/>
              <w:left w:val="nil"/>
              <w:bottom w:val="nil"/>
              <w:right w:val="nil"/>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4"/>
                <w:szCs w:val="14"/>
                <w:lang w:eastAsia="ru-RU"/>
              </w:rPr>
            </w:pPr>
          </w:p>
        </w:tc>
        <w:tc>
          <w:tcPr>
            <w:tcW w:w="502" w:type="pct"/>
            <w:tcBorders>
              <w:top w:val="nil"/>
              <w:left w:val="nil"/>
              <w:bottom w:val="nil"/>
              <w:right w:val="nil"/>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4"/>
                <w:szCs w:val="14"/>
                <w:lang w:eastAsia="ru-RU"/>
              </w:rPr>
            </w:pPr>
          </w:p>
        </w:tc>
        <w:tc>
          <w:tcPr>
            <w:tcW w:w="123" w:type="pct"/>
            <w:tcBorders>
              <w:top w:val="nil"/>
              <w:left w:val="nil"/>
              <w:bottom w:val="nil"/>
              <w:right w:val="nil"/>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4"/>
                <w:szCs w:val="14"/>
                <w:lang w:eastAsia="ru-RU"/>
              </w:rPr>
            </w:pPr>
          </w:p>
        </w:tc>
        <w:tc>
          <w:tcPr>
            <w:tcW w:w="1753" w:type="pct"/>
            <w:gridSpan w:val="4"/>
            <w:tcBorders>
              <w:top w:val="nil"/>
              <w:left w:val="nil"/>
              <w:bottom w:val="nil"/>
              <w:right w:val="nil"/>
            </w:tcBorders>
            <w:shd w:val="clear" w:color="auto" w:fill="auto"/>
            <w:hideMark/>
          </w:tcPr>
          <w:p w:rsidR="001D554F" w:rsidRPr="00A152AC" w:rsidRDefault="001D554F" w:rsidP="00A152AC">
            <w:pPr>
              <w:spacing w:after="0" w:line="240" w:lineRule="auto"/>
              <w:jc w:val="right"/>
              <w:rPr>
                <w:rFonts w:ascii="Times New Roman" w:eastAsia="Times New Roman" w:hAnsi="Times New Roman"/>
                <w:sz w:val="18"/>
                <w:szCs w:val="18"/>
                <w:lang w:eastAsia="ru-RU"/>
              </w:rPr>
            </w:pPr>
            <w:r w:rsidRPr="00A152AC">
              <w:rPr>
                <w:rFonts w:ascii="Times New Roman" w:eastAsia="Times New Roman" w:hAnsi="Times New Roman"/>
                <w:sz w:val="18"/>
                <w:szCs w:val="18"/>
                <w:lang w:eastAsia="ru-RU"/>
              </w:rPr>
              <w:t>Приложение № 3</w:t>
            </w:r>
            <w:r w:rsidRPr="00A152AC">
              <w:rPr>
                <w:rFonts w:ascii="Times New Roman" w:eastAsia="Times New Roman" w:hAnsi="Times New Roman"/>
                <w:sz w:val="18"/>
                <w:szCs w:val="18"/>
                <w:lang w:eastAsia="ru-RU"/>
              </w:rPr>
              <w:br/>
              <w:t xml:space="preserve">к постановлению администрации Богучанского района Красноярского края от   10.02.2014     № 153-п       </w:t>
            </w:r>
          </w:p>
        </w:tc>
      </w:tr>
      <w:tr w:rsidR="001D554F" w:rsidRPr="00A152AC" w:rsidTr="00A152AC">
        <w:trPr>
          <w:trHeight w:val="859"/>
        </w:trPr>
        <w:tc>
          <w:tcPr>
            <w:tcW w:w="817" w:type="pct"/>
            <w:tcBorders>
              <w:top w:val="nil"/>
              <w:left w:val="nil"/>
              <w:bottom w:val="nil"/>
              <w:right w:val="nil"/>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4"/>
                <w:szCs w:val="14"/>
                <w:lang w:eastAsia="ru-RU"/>
              </w:rPr>
            </w:pPr>
          </w:p>
        </w:tc>
        <w:tc>
          <w:tcPr>
            <w:tcW w:w="655" w:type="pct"/>
            <w:tcBorders>
              <w:top w:val="nil"/>
              <w:left w:val="nil"/>
              <w:bottom w:val="nil"/>
              <w:right w:val="nil"/>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4"/>
                <w:szCs w:val="14"/>
                <w:lang w:eastAsia="ru-RU"/>
              </w:rPr>
            </w:pPr>
          </w:p>
        </w:tc>
        <w:tc>
          <w:tcPr>
            <w:tcW w:w="287" w:type="pct"/>
            <w:tcBorders>
              <w:top w:val="nil"/>
              <w:left w:val="nil"/>
              <w:bottom w:val="nil"/>
              <w:right w:val="nil"/>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4"/>
                <w:szCs w:val="14"/>
                <w:lang w:eastAsia="ru-RU"/>
              </w:rPr>
            </w:pPr>
          </w:p>
        </w:tc>
        <w:tc>
          <w:tcPr>
            <w:tcW w:w="272" w:type="pct"/>
            <w:tcBorders>
              <w:top w:val="nil"/>
              <w:left w:val="nil"/>
              <w:bottom w:val="nil"/>
              <w:right w:val="nil"/>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4"/>
                <w:szCs w:val="14"/>
                <w:lang w:eastAsia="ru-RU"/>
              </w:rPr>
            </w:pPr>
          </w:p>
        </w:tc>
        <w:tc>
          <w:tcPr>
            <w:tcW w:w="369" w:type="pct"/>
            <w:tcBorders>
              <w:top w:val="nil"/>
              <w:left w:val="nil"/>
              <w:bottom w:val="nil"/>
              <w:right w:val="nil"/>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4"/>
                <w:szCs w:val="14"/>
                <w:lang w:eastAsia="ru-RU"/>
              </w:rPr>
            </w:pPr>
          </w:p>
        </w:tc>
        <w:tc>
          <w:tcPr>
            <w:tcW w:w="223" w:type="pct"/>
            <w:tcBorders>
              <w:top w:val="nil"/>
              <w:left w:val="nil"/>
              <w:bottom w:val="nil"/>
              <w:right w:val="nil"/>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4"/>
                <w:szCs w:val="14"/>
                <w:lang w:eastAsia="ru-RU"/>
              </w:rPr>
            </w:pPr>
          </w:p>
        </w:tc>
        <w:tc>
          <w:tcPr>
            <w:tcW w:w="502" w:type="pct"/>
            <w:tcBorders>
              <w:top w:val="nil"/>
              <w:left w:val="nil"/>
              <w:bottom w:val="nil"/>
              <w:right w:val="nil"/>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4"/>
                <w:szCs w:val="14"/>
                <w:lang w:eastAsia="ru-RU"/>
              </w:rPr>
            </w:pPr>
          </w:p>
        </w:tc>
        <w:tc>
          <w:tcPr>
            <w:tcW w:w="123" w:type="pct"/>
            <w:tcBorders>
              <w:top w:val="nil"/>
              <w:left w:val="nil"/>
              <w:bottom w:val="nil"/>
              <w:right w:val="nil"/>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4"/>
                <w:szCs w:val="14"/>
                <w:lang w:eastAsia="ru-RU"/>
              </w:rPr>
            </w:pPr>
          </w:p>
        </w:tc>
        <w:tc>
          <w:tcPr>
            <w:tcW w:w="1753" w:type="pct"/>
            <w:gridSpan w:val="4"/>
            <w:tcBorders>
              <w:top w:val="nil"/>
              <w:left w:val="nil"/>
              <w:bottom w:val="nil"/>
              <w:right w:val="nil"/>
            </w:tcBorders>
            <w:shd w:val="clear" w:color="auto" w:fill="auto"/>
            <w:vAlign w:val="center"/>
            <w:hideMark/>
          </w:tcPr>
          <w:p w:rsidR="001D554F" w:rsidRPr="00A152AC" w:rsidRDefault="001D554F" w:rsidP="00A152AC">
            <w:pPr>
              <w:spacing w:after="0" w:line="240" w:lineRule="auto"/>
              <w:jc w:val="right"/>
              <w:rPr>
                <w:rFonts w:ascii="Times New Roman" w:eastAsia="Times New Roman" w:hAnsi="Times New Roman"/>
                <w:color w:val="000000"/>
                <w:sz w:val="18"/>
                <w:szCs w:val="18"/>
                <w:lang w:eastAsia="ru-RU"/>
              </w:rPr>
            </w:pPr>
            <w:r w:rsidRPr="00A152AC">
              <w:rPr>
                <w:rFonts w:ascii="Times New Roman" w:eastAsia="Times New Roman" w:hAnsi="Times New Roman"/>
                <w:color w:val="000000"/>
                <w:sz w:val="18"/>
                <w:szCs w:val="18"/>
                <w:lang w:eastAsia="ru-RU"/>
              </w:rPr>
              <w:t>Приложение № 2</w:t>
            </w:r>
            <w:r w:rsidRPr="00A152AC">
              <w:rPr>
                <w:rFonts w:ascii="Times New Roman" w:eastAsia="Times New Roman" w:hAnsi="Times New Roman"/>
                <w:color w:val="000000"/>
                <w:sz w:val="18"/>
                <w:szCs w:val="18"/>
                <w:lang w:eastAsia="ru-RU"/>
              </w:rPr>
              <w:br/>
              <w:t>к подпрограмме «Развитие и модернизация объектов коммунальной инфраструктуры на территории Богучанского района» на 2014-2016 годы</w:t>
            </w:r>
          </w:p>
        </w:tc>
      </w:tr>
      <w:tr w:rsidR="001D554F" w:rsidRPr="00A152AC" w:rsidTr="00A152AC">
        <w:trPr>
          <w:trHeight w:val="80"/>
        </w:trPr>
        <w:tc>
          <w:tcPr>
            <w:tcW w:w="817" w:type="pct"/>
            <w:tcBorders>
              <w:top w:val="nil"/>
              <w:left w:val="nil"/>
              <w:bottom w:val="nil"/>
              <w:right w:val="nil"/>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4"/>
                <w:szCs w:val="14"/>
                <w:lang w:eastAsia="ru-RU"/>
              </w:rPr>
            </w:pPr>
          </w:p>
        </w:tc>
        <w:tc>
          <w:tcPr>
            <w:tcW w:w="655" w:type="pct"/>
            <w:tcBorders>
              <w:top w:val="nil"/>
              <w:left w:val="nil"/>
              <w:bottom w:val="nil"/>
              <w:right w:val="nil"/>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4"/>
                <w:szCs w:val="14"/>
                <w:lang w:eastAsia="ru-RU"/>
              </w:rPr>
            </w:pPr>
          </w:p>
        </w:tc>
        <w:tc>
          <w:tcPr>
            <w:tcW w:w="287" w:type="pct"/>
            <w:tcBorders>
              <w:top w:val="nil"/>
              <w:left w:val="nil"/>
              <w:bottom w:val="nil"/>
              <w:right w:val="nil"/>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4"/>
                <w:szCs w:val="14"/>
                <w:lang w:eastAsia="ru-RU"/>
              </w:rPr>
            </w:pPr>
          </w:p>
        </w:tc>
        <w:tc>
          <w:tcPr>
            <w:tcW w:w="272" w:type="pct"/>
            <w:tcBorders>
              <w:top w:val="nil"/>
              <w:left w:val="nil"/>
              <w:bottom w:val="nil"/>
              <w:right w:val="nil"/>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4"/>
                <w:szCs w:val="14"/>
                <w:lang w:eastAsia="ru-RU"/>
              </w:rPr>
            </w:pPr>
          </w:p>
        </w:tc>
        <w:tc>
          <w:tcPr>
            <w:tcW w:w="369" w:type="pct"/>
            <w:tcBorders>
              <w:top w:val="nil"/>
              <w:left w:val="nil"/>
              <w:bottom w:val="nil"/>
              <w:right w:val="nil"/>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4"/>
                <w:szCs w:val="14"/>
                <w:lang w:eastAsia="ru-RU"/>
              </w:rPr>
            </w:pPr>
          </w:p>
        </w:tc>
        <w:tc>
          <w:tcPr>
            <w:tcW w:w="223" w:type="pct"/>
            <w:tcBorders>
              <w:top w:val="nil"/>
              <w:left w:val="nil"/>
              <w:bottom w:val="nil"/>
              <w:right w:val="nil"/>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4"/>
                <w:szCs w:val="14"/>
                <w:lang w:eastAsia="ru-RU"/>
              </w:rPr>
            </w:pPr>
          </w:p>
        </w:tc>
        <w:tc>
          <w:tcPr>
            <w:tcW w:w="502" w:type="pct"/>
            <w:tcBorders>
              <w:top w:val="nil"/>
              <w:left w:val="nil"/>
              <w:bottom w:val="nil"/>
              <w:right w:val="nil"/>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4"/>
                <w:szCs w:val="14"/>
                <w:lang w:eastAsia="ru-RU"/>
              </w:rPr>
            </w:pPr>
          </w:p>
        </w:tc>
        <w:tc>
          <w:tcPr>
            <w:tcW w:w="435" w:type="pct"/>
            <w:gridSpan w:val="2"/>
            <w:tcBorders>
              <w:top w:val="nil"/>
              <w:left w:val="nil"/>
              <w:bottom w:val="nil"/>
              <w:right w:val="nil"/>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4"/>
                <w:szCs w:val="14"/>
                <w:lang w:eastAsia="ru-RU"/>
              </w:rPr>
            </w:pPr>
          </w:p>
        </w:tc>
        <w:tc>
          <w:tcPr>
            <w:tcW w:w="1441" w:type="pct"/>
            <w:gridSpan w:val="3"/>
            <w:tcBorders>
              <w:top w:val="nil"/>
              <w:left w:val="nil"/>
              <w:bottom w:val="nil"/>
              <w:right w:val="nil"/>
            </w:tcBorders>
            <w:shd w:val="clear" w:color="auto" w:fill="auto"/>
            <w:vAlign w:val="center"/>
            <w:hideMark/>
          </w:tcPr>
          <w:p w:rsidR="001D554F" w:rsidRPr="00A152AC" w:rsidRDefault="001D554F" w:rsidP="00A152AC">
            <w:pPr>
              <w:spacing w:after="0" w:line="240" w:lineRule="auto"/>
              <w:rPr>
                <w:rFonts w:ascii="Times New Roman" w:eastAsia="Times New Roman" w:hAnsi="Times New Roman"/>
                <w:color w:val="0000FF"/>
                <w:sz w:val="14"/>
                <w:szCs w:val="14"/>
                <w:lang w:eastAsia="ru-RU"/>
              </w:rPr>
            </w:pPr>
          </w:p>
        </w:tc>
      </w:tr>
      <w:tr w:rsidR="001D554F" w:rsidRPr="00A152AC" w:rsidTr="00A152AC">
        <w:trPr>
          <w:trHeight w:val="80"/>
        </w:trPr>
        <w:tc>
          <w:tcPr>
            <w:tcW w:w="5000" w:type="pct"/>
            <w:gridSpan w:val="12"/>
            <w:tcBorders>
              <w:top w:val="nil"/>
              <w:left w:val="nil"/>
              <w:bottom w:val="nil"/>
              <w:right w:val="nil"/>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20"/>
                <w:szCs w:val="20"/>
                <w:lang w:eastAsia="ru-RU"/>
              </w:rPr>
            </w:pPr>
            <w:r w:rsidRPr="00A152AC">
              <w:rPr>
                <w:rFonts w:ascii="Times New Roman" w:eastAsia="Times New Roman" w:hAnsi="Times New Roman"/>
                <w:sz w:val="20"/>
                <w:szCs w:val="20"/>
                <w:lang w:eastAsia="ru-RU"/>
              </w:rPr>
              <w:t xml:space="preserve">Перечень мероприятий подпрограммы </w:t>
            </w:r>
          </w:p>
        </w:tc>
      </w:tr>
      <w:tr w:rsidR="001D554F" w:rsidRPr="00A152AC" w:rsidTr="00A152AC">
        <w:trPr>
          <w:trHeight w:val="80"/>
        </w:trPr>
        <w:tc>
          <w:tcPr>
            <w:tcW w:w="817" w:type="pct"/>
            <w:tcBorders>
              <w:top w:val="nil"/>
              <w:left w:val="nil"/>
              <w:bottom w:val="single" w:sz="4" w:space="0" w:color="auto"/>
              <w:right w:val="nil"/>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4"/>
                <w:szCs w:val="14"/>
                <w:lang w:eastAsia="ru-RU"/>
              </w:rPr>
            </w:pPr>
          </w:p>
        </w:tc>
        <w:tc>
          <w:tcPr>
            <w:tcW w:w="655" w:type="pct"/>
            <w:tcBorders>
              <w:top w:val="nil"/>
              <w:left w:val="nil"/>
              <w:bottom w:val="single" w:sz="4" w:space="0" w:color="auto"/>
              <w:right w:val="nil"/>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4"/>
                <w:szCs w:val="14"/>
                <w:lang w:eastAsia="ru-RU"/>
              </w:rPr>
            </w:pPr>
          </w:p>
        </w:tc>
        <w:tc>
          <w:tcPr>
            <w:tcW w:w="287" w:type="pct"/>
            <w:tcBorders>
              <w:top w:val="nil"/>
              <w:left w:val="nil"/>
              <w:bottom w:val="single" w:sz="4" w:space="0" w:color="auto"/>
              <w:right w:val="nil"/>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4"/>
                <w:szCs w:val="14"/>
                <w:lang w:eastAsia="ru-RU"/>
              </w:rPr>
            </w:pPr>
            <w:r w:rsidRPr="00A152AC">
              <w:rPr>
                <w:rFonts w:ascii="Times New Roman" w:eastAsia="Times New Roman" w:hAnsi="Times New Roman"/>
                <w:sz w:val="14"/>
                <w:szCs w:val="14"/>
                <w:lang w:eastAsia="ru-RU"/>
              </w:rPr>
              <w:t> </w:t>
            </w:r>
          </w:p>
        </w:tc>
        <w:tc>
          <w:tcPr>
            <w:tcW w:w="272" w:type="pct"/>
            <w:tcBorders>
              <w:top w:val="nil"/>
              <w:left w:val="nil"/>
              <w:bottom w:val="single" w:sz="4" w:space="0" w:color="auto"/>
              <w:right w:val="nil"/>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4"/>
                <w:szCs w:val="14"/>
                <w:lang w:eastAsia="ru-RU"/>
              </w:rPr>
            </w:pPr>
            <w:r w:rsidRPr="00A152AC">
              <w:rPr>
                <w:rFonts w:ascii="Times New Roman" w:eastAsia="Times New Roman" w:hAnsi="Times New Roman"/>
                <w:sz w:val="14"/>
                <w:szCs w:val="14"/>
                <w:lang w:eastAsia="ru-RU"/>
              </w:rPr>
              <w:t> </w:t>
            </w:r>
          </w:p>
        </w:tc>
        <w:tc>
          <w:tcPr>
            <w:tcW w:w="369" w:type="pct"/>
            <w:tcBorders>
              <w:top w:val="nil"/>
              <w:left w:val="nil"/>
              <w:bottom w:val="single" w:sz="4" w:space="0" w:color="auto"/>
              <w:right w:val="nil"/>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4"/>
                <w:szCs w:val="14"/>
                <w:lang w:eastAsia="ru-RU"/>
              </w:rPr>
            </w:pPr>
            <w:r w:rsidRPr="00A152AC">
              <w:rPr>
                <w:rFonts w:ascii="Times New Roman" w:eastAsia="Times New Roman" w:hAnsi="Times New Roman"/>
                <w:sz w:val="14"/>
                <w:szCs w:val="14"/>
                <w:lang w:eastAsia="ru-RU"/>
              </w:rPr>
              <w:t> </w:t>
            </w:r>
          </w:p>
        </w:tc>
        <w:tc>
          <w:tcPr>
            <w:tcW w:w="223" w:type="pct"/>
            <w:tcBorders>
              <w:top w:val="nil"/>
              <w:left w:val="nil"/>
              <w:bottom w:val="single" w:sz="4" w:space="0" w:color="auto"/>
              <w:right w:val="nil"/>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4"/>
                <w:szCs w:val="14"/>
                <w:lang w:eastAsia="ru-RU"/>
              </w:rPr>
            </w:pPr>
            <w:r w:rsidRPr="00A152AC">
              <w:rPr>
                <w:rFonts w:ascii="Times New Roman" w:eastAsia="Times New Roman" w:hAnsi="Times New Roman"/>
                <w:sz w:val="14"/>
                <w:szCs w:val="14"/>
                <w:lang w:eastAsia="ru-RU"/>
              </w:rPr>
              <w:t> </w:t>
            </w:r>
          </w:p>
        </w:tc>
        <w:tc>
          <w:tcPr>
            <w:tcW w:w="502" w:type="pct"/>
            <w:tcBorders>
              <w:top w:val="nil"/>
              <w:left w:val="nil"/>
              <w:bottom w:val="single" w:sz="4" w:space="0" w:color="auto"/>
              <w:right w:val="nil"/>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4"/>
                <w:szCs w:val="14"/>
                <w:lang w:eastAsia="ru-RU"/>
              </w:rPr>
            </w:pPr>
          </w:p>
        </w:tc>
        <w:tc>
          <w:tcPr>
            <w:tcW w:w="435" w:type="pct"/>
            <w:gridSpan w:val="2"/>
            <w:tcBorders>
              <w:top w:val="nil"/>
              <w:left w:val="nil"/>
              <w:bottom w:val="single" w:sz="4" w:space="0" w:color="auto"/>
              <w:right w:val="nil"/>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4"/>
                <w:szCs w:val="14"/>
                <w:lang w:eastAsia="ru-RU"/>
              </w:rPr>
            </w:pPr>
          </w:p>
        </w:tc>
        <w:tc>
          <w:tcPr>
            <w:tcW w:w="435" w:type="pct"/>
            <w:tcBorders>
              <w:top w:val="nil"/>
              <w:left w:val="nil"/>
              <w:bottom w:val="single" w:sz="4" w:space="0" w:color="auto"/>
              <w:right w:val="nil"/>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4"/>
                <w:szCs w:val="14"/>
                <w:lang w:eastAsia="ru-RU"/>
              </w:rPr>
            </w:pPr>
          </w:p>
        </w:tc>
        <w:tc>
          <w:tcPr>
            <w:tcW w:w="334" w:type="pct"/>
            <w:tcBorders>
              <w:top w:val="nil"/>
              <w:left w:val="nil"/>
              <w:bottom w:val="single" w:sz="4" w:space="0" w:color="auto"/>
              <w:right w:val="nil"/>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4"/>
                <w:szCs w:val="14"/>
                <w:lang w:eastAsia="ru-RU"/>
              </w:rPr>
            </w:pPr>
          </w:p>
        </w:tc>
        <w:tc>
          <w:tcPr>
            <w:tcW w:w="672" w:type="pct"/>
            <w:tcBorders>
              <w:top w:val="nil"/>
              <w:left w:val="nil"/>
              <w:bottom w:val="single" w:sz="4" w:space="0" w:color="auto"/>
              <w:right w:val="nil"/>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4"/>
                <w:szCs w:val="14"/>
                <w:lang w:eastAsia="ru-RU"/>
              </w:rPr>
            </w:pPr>
          </w:p>
        </w:tc>
      </w:tr>
      <w:tr w:rsidR="001D554F" w:rsidRPr="00A152AC" w:rsidTr="00A152AC">
        <w:trPr>
          <w:trHeight w:val="70"/>
        </w:trPr>
        <w:tc>
          <w:tcPr>
            <w:tcW w:w="8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Наименование программы, подпрограммы</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xml:space="preserve">ГРБС </w:t>
            </w:r>
          </w:p>
        </w:tc>
        <w:tc>
          <w:tcPr>
            <w:tcW w:w="1150"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Код бюджетной классификации</w:t>
            </w:r>
          </w:p>
        </w:tc>
        <w:tc>
          <w:tcPr>
            <w:tcW w:w="1706" w:type="pct"/>
            <w:gridSpan w:val="5"/>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Расходы</w:t>
            </w:r>
          </w:p>
        </w:tc>
        <w:tc>
          <w:tcPr>
            <w:tcW w:w="6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Ожидаемый результат от реализации подпрограммного мероприятия (в натуральном выражении)</w:t>
            </w:r>
          </w:p>
        </w:tc>
      </w:tr>
      <w:tr w:rsidR="001D554F" w:rsidRPr="00A152AC" w:rsidTr="00A152AC">
        <w:trPr>
          <w:trHeight w:val="70"/>
        </w:trPr>
        <w:tc>
          <w:tcPr>
            <w:tcW w:w="817" w:type="pct"/>
            <w:vMerge/>
            <w:tcBorders>
              <w:top w:val="single" w:sz="4" w:space="0" w:color="auto"/>
              <w:left w:val="single" w:sz="4" w:space="0" w:color="auto"/>
              <w:bottom w:val="single" w:sz="4" w:space="0" w:color="auto"/>
              <w:right w:val="single" w:sz="4" w:space="0" w:color="auto"/>
            </w:tcBorders>
            <w:vAlign w:val="center"/>
            <w:hideMark/>
          </w:tcPr>
          <w:p w:rsidR="001D554F" w:rsidRPr="00A152AC" w:rsidRDefault="001D554F" w:rsidP="00A152AC">
            <w:pPr>
              <w:spacing w:after="0" w:line="240" w:lineRule="auto"/>
              <w:rPr>
                <w:rFonts w:ascii="Times New Roman" w:eastAsia="Times New Roman" w:hAnsi="Times New Roman"/>
                <w:sz w:val="12"/>
                <w:szCs w:val="12"/>
                <w:lang w:eastAsia="ru-RU"/>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1D554F" w:rsidRPr="00A152AC" w:rsidRDefault="001D554F" w:rsidP="00A152AC">
            <w:pPr>
              <w:spacing w:after="0" w:line="240" w:lineRule="auto"/>
              <w:rPr>
                <w:rFonts w:ascii="Times New Roman" w:eastAsia="Times New Roman" w:hAnsi="Times New Roman"/>
                <w:sz w:val="12"/>
                <w:szCs w:val="12"/>
                <w:lang w:eastAsia="ru-RU"/>
              </w:rPr>
            </w:pPr>
          </w:p>
        </w:tc>
        <w:tc>
          <w:tcPr>
            <w:tcW w:w="1150" w:type="pct"/>
            <w:gridSpan w:val="4"/>
            <w:vMerge/>
            <w:tcBorders>
              <w:top w:val="single" w:sz="4" w:space="0" w:color="auto"/>
              <w:left w:val="single" w:sz="4" w:space="0" w:color="auto"/>
              <w:bottom w:val="single" w:sz="4" w:space="0" w:color="auto"/>
              <w:right w:val="single" w:sz="4" w:space="0" w:color="auto"/>
            </w:tcBorders>
            <w:vAlign w:val="center"/>
            <w:hideMark/>
          </w:tcPr>
          <w:p w:rsidR="001D554F" w:rsidRPr="00A152AC" w:rsidRDefault="001D554F" w:rsidP="00A152AC">
            <w:pPr>
              <w:spacing w:after="0" w:line="240" w:lineRule="auto"/>
              <w:rPr>
                <w:rFonts w:ascii="Times New Roman" w:eastAsia="Times New Roman" w:hAnsi="Times New Roman"/>
                <w:sz w:val="12"/>
                <w:szCs w:val="12"/>
                <w:lang w:eastAsia="ru-RU"/>
              </w:rPr>
            </w:pPr>
          </w:p>
        </w:tc>
        <w:tc>
          <w:tcPr>
            <w:tcW w:w="1706" w:type="pct"/>
            <w:gridSpan w:val="5"/>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(рублей), годы</w:t>
            </w:r>
          </w:p>
        </w:tc>
        <w:tc>
          <w:tcPr>
            <w:tcW w:w="672" w:type="pct"/>
            <w:vMerge/>
            <w:tcBorders>
              <w:top w:val="single" w:sz="4" w:space="0" w:color="auto"/>
              <w:left w:val="single" w:sz="4" w:space="0" w:color="auto"/>
              <w:bottom w:val="single" w:sz="4" w:space="0" w:color="auto"/>
              <w:right w:val="single" w:sz="4" w:space="0" w:color="auto"/>
            </w:tcBorders>
            <w:vAlign w:val="center"/>
            <w:hideMark/>
          </w:tcPr>
          <w:p w:rsidR="001D554F" w:rsidRPr="00A152AC" w:rsidRDefault="001D554F" w:rsidP="00A152AC">
            <w:pPr>
              <w:spacing w:after="0" w:line="240" w:lineRule="auto"/>
              <w:rPr>
                <w:rFonts w:ascii="Times New Roman" w:eastAsia="Times New Roman" w:hAnsi="Times New Roman"/>
                <w:sz w:val="12"/>
                <w:szCs w:val="12"/>
                <w:lang w:eastAsia="ru-RU"/>
              </w:rPr>
            </w:pPr>
          </w:p>
        </w:tc>
      </w:tr>
      <w:tr w:rsidR="001D554F" w:rsidRPr="00A152AC" w:rsidTr="00A152AC">
        <w:trPr>
          <w:trHeight w:val="70"/>
        </w:trPr>
        <w:tc>
          <w:tcPr>
            <w:tcW w:w="817" w:type="pct"/>
            <w:vMerge/>
            <w:tcBorders>
              <w:top w:val="single" w:sz="4" w:space="0" w:color="auto"/>
              <w:left w:val="single" w:sz="4" w:space="0" w:color="auto"/>
              <w:bottom w:val="single" w:sz="4" w:space="0" w:color="auto"/>
              <w:right w:val="single" w:sz="4" w:space="0" w:color="auto"/>
            </w:tcBorders>
            <w:vAlign w:val="center"/>
            <w:hideMark/>
          </w:tcPr>
          <w:p w:rsidR="001D554F" w:rsidRPr="00A152AC" w:rsidRDefault="001D554F" w:rsidP="00A152AC">
            <w:pPr>
              <w:spacing w:after="0" w:line="240" w:lineRule="auto"/>
              <w:rPr>
                <w:rFonts w:ascii="Times New Roman" w:eastAsia="Times New Roman" w:hAnsi="Times New Roman"/>
                <w:sz w:val="12"/>
                <w:szCs w:val="12"/>
                <w:lang w:eastAsia="ru-RU"/>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1D554F" w:rsidRPr="00A152AC" w:rsidRDefault="001D554F" w:rsidP="00A152AC">
            <w:pPr>
              <w:spacing w:after="0" w:line="240" w:lineRule="auto"/>
              <w:rPr>
                <w:rFonts w:ascii="Times New Roman" w:eastAsia="Times New Roman" w:hAnsi="Times New Roman"/>
                <w:sz w:val="12"/>
                <w:szCs w:val="12"/>
                <w:lang w:eastAsia="ru-RU"/>
              </w:rPr>
            </w:pPr>
          </w:p>
        </w:tc>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ГРБС</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РзПр</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ЦСР</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ВР</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очередной финансовый год</w:t>
            </w:r>
          </w:p>
        </w:tc>
        <w:tc>
          <w:tcPr>
            <w:tcW w:w="435" w:type="pct"/>
            <w:gridSpan w:val="2"/>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первый год планового периода</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второй год планового периода</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Итого на период</w:t>
            </w:r>
          </w:p>
        </w:tc>
        <w:tc>
          <w:tcPr>
            <w:tcW w:w="672" w:type="pct"/>
            <w:vMerge/>
            <w:tcBorders>
              <w:top w:val="single" w:sz="4" w:space="0" w:color="auto"/>
              <w:left w:val="single" w:sz="4" w:space="0" w:color="auto"/>
              <w:bottom w:val="single" w:sz="4" w:space="0" w:color="auto"/>
              <w:right w:val="single" w:sz="4" w:space="0" w:color="auto"/>
            </w:tcBorders>
            <w:vAlign w:val="center"/>
            <w:hideMark/>
          </w:tcPr>
          <w:p w:rsidR="001D554F" w:rsidRPr="00A152AC" w:rsidRDefault="001D554F" w:rsidP="00A152AC">
            <w:pPr>
              <w:spacing w:after="0" w:line="240" w:lineRule="auto"/>
              <w:rPr>
                <w:rFonts w:ascii="Times New Roman" w:eastAsia="Times New Roman" w:hAnsi="Times New Roman"/>
                <w:sz w:val="12"/>
                <w:szCs w:val="12"/>
                <w:lang w:eastAsia="ru-RU"/>
              </w:rPr>
            </w:pPr>
          </w:p>
        </w:tc>
      </w:tr>
      <w:tr w:rsidR="001D554F" w:rsidRPr="00A152AC" w:rsidTr="00A152AC">
        <w:trPr>
          <w:trHeight w:val="70"/>
        </w:trPr>
        <w:tc>
          <w:tcPr>
            <w:tcW w:w="817" w:type="pct"/>
            <w:vMerge/>
            <w:tcBorders>
              <w:top w:val="single" w:sz="4" w:space="0" w:color="auto"/>
              <w:left w:val="single" w:sz="4" w:space="0" w:color="auto"/>
              <w:bottom w:val="single" w:sz="4" w:space="0" w:color="auto"/>
              <w:right w:val="single" w:sz="4" w:space="0" w:color="auto"/>
            </w:tcBorders>
            <w:vAlign w:val="center"/>
            <w:hideMark/>
          </w:tcPr>
          <w:p w:rsidR="001D554F" w:rsidRPr="00A152AC" w:rsidRDefault="001D554F" w:rsidP="00A152AC">
            <w:pPr>
              <w:spacing w:after="0" w:line="240" w:lineRule="auto"/>
              <w:rPr>
                <w:rFonts w:ascii="Times New Roman" w:eastAsia="Times New Roman" w:hAnsi="Times New Roman"/>
                <w:sz w:val="12"/>
                <w:szCs w:val="12"/>
                <w:lang w:eastAsia="ru-RU"/>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1D554F" w:rsidRPr="00A152AC" w:rsidRDefault="001D554F" w:rsidP="00A152AC">
            <w:pPr>
              <w:spacing w:after="0" w:line="240" w:lineRule="auto"/>
              <w:rPr>
                <w:rFonts w:ascii="Times New Roman" w:eastAsia="Times New Roman" w:hAnsi="Times New Roman"/>
                <w:sz w:val="12"/>
                <w:szCs w:val="12"/>
                <w:lang w:eastAsia="ru-RU"/>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1D554F" w:rsidRPr="00A152AC" w:rsidRDefault="001D554F" w:rsidP="00A152AC">
            <w:pPr>
              <w:spacing w:after="0" w:line="240" w:lineRule="auto"/>
              <w:rPr>
                <w:rFonts w:ascii="Times New Roman" w:eastAsia="Times New Roman" w:hAnsi="Times New Roman"/>
                <w:sz w:val="12"/>
                <w:szCs w:val="12"/>
                <w:lang w:eastAsia="ru-RU"/>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1D554F" w:rsidRPr="00A152AC" w:rsidRDefault="001D554F" w:rsidP="00A152AC">
            <w:pPr>
              <w:spacing w:after="0" w:line="240" w:lineRule="auto"/>
              <w:rPr>
                <w:rFonts w:ascii="Times New Roman" w:eastAsia="Times New Roman" w:hAnsi="Times New Roman"/>
                <w:sz w:val="12"/>
                <w:szCs w:val="12"/>
                <w:lang w:eastAsia="ru-RU"/>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1D554F" w:rsidRPr="00A152AC" w:rsidRDefault="001D554F" w:rsidP="00A152AC">
            <w:pPr>
              <w:spacing w:after="0" w:line="240" w:lineRule="auto"/>
              <w:rPr>
                <w:rFonts w:ascii="Times New Roman" w:eastAsia="Times New Roman" w:hAnsi="Times New Roman"/>
                <w:sz w:val="12"/>
                <w:szCs w:val="12"/>
                <w:lang w:eastAsia="ru-RU"/>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1D554F" w:rsidRPr="00A152AC" w:rsidRDefault="001D554F" w:rsidP="00A152AC">
            <w:pPr>
              <w:spacing w:after="0" w:line="240" w:lineRule="auto"/>
              <w:rPr>
                <w:rFonts w:ascii="Times New Roman" w:eastAsia="Times New Roman" w:hAnsi="Times New Roman"/>
                <w:sz w:val="12"/>
                <w:szCs w:val="12"/>
                <w:lang w:eastAsia="ru-RU"/>
              </w:rPr>
            </w:pP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2014</w:t>
            </w:r>
          </w:p>
        </w:tc>
        <w:tc>
          <w:tcPr>
            <w:tcW w:w="435" w:type="pct"/>
            <w:gridSpan w:val="2"/>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2015</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2016</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1D554F" w:rsidRPr="00A152AC" w:rsidRDefault="001D554F" w:rsidP="00A152AC">
            <w:pPr>
              <w:spacing w:after="0" w:line="240" w:lineRule="auto"/>
              <w:rPr>
                <w:rFonts w:ascii="Times New Roman" w:eastAsia="Times New Roman" w:hAnsi="Times New Roman"/>
                <w:sz w:val="12"/>
                <w:szCs w:val="12"/>
                <w:lang w:eastAsia="ru-RU"/>
              </w:rPr>
            </w:pPr>
          </w:p>
        </w:tc>
        <w:tc>
          <w:tcPr>
            <w:tcW w:w="672" w:type="pct"/>
            <w:vMerge/>
            <w:tcBorders>
              <w:top w:val="single" w:sz="4" w:space="0" w:color="auto"/>
              <w:left w:val="single" w:sz="4" w:space="0" w:color="auto"/>
              <w:bottom w:val="single" w:sz="4" w:space="0" w:color="auto"/>
              <w:right w:val="single" w:sz="4" w:space="0" w:color="auto"/>
            </w:tcBorders>
            <w:vAlign w:val="center"/>
            <w:hideMark/>
          </w:tcPr>
          <w:p w:rsidR="001D554F" w:rsidRPr="00A152AC" w:rsidRDefault="001D554F" w:rsidP="00A152AC">
            <w:pPr>
              <w:spacing w:after="0" w:line="240" w:lineRule="auto"/>
              <w:rPr>
                <w:rFonts w:ascii="Times New Roman" w:eastAsia="Times New Roman" w:hAnsi="Times New Roman"/>
                <w:sz w:val="12"/>
                <w:szCs w:val="12"/>
                <w:lang w:eastAsia="ru-RU"/>
              </w:rPr>
            </w:pPr>
          </w:p>
        </w:tc>
      </w:tr>
      <w:tr w:rsidR="001D554F" w:rsidRPr="00A152AC" w:rsidTr="00A152AC">
        <w:trPr>
          <w:trHeight w:val="70"/>
        </w:trPr>
        <w:tc>
          <w:tcPr>
            <w:tcW w:w="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1</w:t>
            </w:r>
          </w:p>
        </w:tc>
        <w:tc>
          <w:tcPr>
            <w:tcW w:w="655"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2</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3</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4</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5</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6</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7</w:t>
            </w:r>
          </w:p>
        </w:tc>
        <w:tc>
          <w:tcPr>
            <w:tcW w:w="435" w:type="pct"/>
            <w:gridSpan w:val="2"/>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8</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9</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10</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11</w:t>
            </w:r>
          </w:p>
        </w:tc>
      </w:tr>
      <w:tr w:rsidR="001D554F" w:rsidRPr="00A152AC" w:rsidTr="00A152AC">
        <w:trPr>
          <w:trHeight w:val="7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Муниципальная программа Богучанского района  «Реформирование и модернизация жилищно-коммунального хозяйства и повышение энергетичес</w:t>
            </w:r>
            <w:r w:rsidR="00A152AC" w:rsidRPr="00A152AC">
              <w:rPr>
                <w:rFonts w:ascii="Times New Roman" w:eastAsia="Times New Roman" w:hAnsi="Times New Roman"/>
                <w:sz w:val="12"/>
                <w:szCs w:val="12"/>
                <w:lang w:eastAsia="ru-RU"/>
              </w:rPr>
              <w:t xml:space="preserve">кой эффективности» </w:t>
            </w:r>
            <w:r w:rsidRPr="00A152AC">
              <w:rPr>
                <w:rFonts w:ascii="Times New Roman" w:eastAsia="Times New Roman" w:hAnsi="Times New Roman"/>
                <w:sz w:val="12"/>
                <w:szCs w:val="12"/>
                <w:lang w:eastAsia="ru-RU"/>
              </w:rPr>
              <w:t>на 2014-2016 годы</w:t>
            </w:r>
          </w:p>
        </w:tc>
      </w:tr>
      <w:tr w:rsidR="001D554F" w:rsidRPr="00A152AC" w:rsidTr="00A152AC">
        <w:trPr>
          <w:trHeight w:val="7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Подпрограма  «Развитие и модернизация объектов коммунальной инфраструктуры на территории Богучанского района» на 2014-2016 годы</w:t>
            </w:r>
          </w:p>
        </w:tc>
      </w:tr>
      <w:tr w:rsidR="001D554F" w:rsidRPr="00A152AC" w:rsidTr="00A152AC">
        <w:trPr>
          <w:trHeight w:val="324"/>
        </w:trPr>
        <w:tc>
          <w:tcPr>
            <w:tcW w:w="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Цель подпрограммы: Содержание жилищно-коммунального хозяйства в надлежащем состоянии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87" w:type="pct"/>
            <w:tcBorders>
              <w:top w:val="single" w:sz="4" w:space="0" w:color="auto"/>
              <w:left w:val="nil"/>
              <w:bottom w:val="single" w:sz="4" w:space="0" w:color="auto"/>
              <w:right w:val="single" w:sz="4" w:space="0" w:color="auto"/>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72" w:type="pct"/>
            <w:tcBorders>
              <w:top w:val="single" w:sz="4" w:space="0" w:color="auto"/>
              <w:left w:val="nil"/>
              <w:bottom w:val="single" w:sz="4" w:space="0" w:color="auto"/>
              <w:right w:val="single" w:sz="4" w:space="0" w:color="auto"/>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23" w:type="pct"/>
            <w:tcBorders>
              <w:top w:val="single" w:sz="4" w:space="0" w:color="auto"/>
              <w:left w:val="nil"/>
              <w:bottom w:val="single" w:sz="4" w:space="0" w:color="auto"/>
              <w:right w:val="single" w:sz="4" w:space="0" w:color="auto"/>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502" w:type="pct"/>
            <w:tcBorders>
              <w:top w:val="single" w:sz="4" w:space="0" w:color="auto"/>
              <w:left w:val="nil"/>
              <w:bottom w:val="single" w:sz="4" w:space="0" w:color="auto"/>
              <w:right w:val="single" w:sz="4" w:space="0" w:color="auto"/>
            </w:tcBorders>
            <w:shd w:val="clear" w:color="auto" w:fill="auto"/>
            <w:noWrap/>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500 000,0</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150 000,0</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150 000,0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800 000,0</w:t>
            </w:r>
          </w:p>
        </w:tc>
        <w:tc>
          <w:tcPr>
            <w:tcW w:w="672" w:type="pct"/>
            <w:tcBorders>
              <w:top w:val="single" w:sz="4" w:space="0" w:color="auto"/>
              <w:left w:val="nil"/>
              <w:bottom w:val="single" w:sz="4" w:space="0" w:color="auto"/>
              <w:right w:val="single" w:sz="4" w:space="0" w:color="auto"/>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r>
      <w:tr w:rsidR="001D554F" w:rsidRPr="00A152AC" w:rsidTr="00A152AC">
        <w:trPr>
          <w:trHeight w:val="70"/>
        </w:trPr>
        <w:tc>
          <w:tcPr>
            <w:tcW w:w="817" w:type="pct"/>
            <w:tcBorders>
              <w:top w:val="single" w:sz="4" w:space="0" w:color="auto"/>
              <w:left w:val="single" w:sz="4" w:space="0" w:color="auto"/>
              <w:bottom w:val="single" w:sz="4" w:space="0" w:color="auto"/>
              <w:right w:val="nil"/>
            </w:tcBorders>
            <w:shd w:val="clear" w:color="auto" w:fill="auto"/>
            <w:vAlign w:val="center"/>
            <w:hideMark/>
          </w:tcPr>
          <w:p w:rsidR="001D554F" w:rsidRPr="00A152AC" w:rsidRDefault="001D554F"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Задача 1.  Создание условий для обеспечения энергосбережения и повышения энергетической эффективности на объектах инженерной инфраструктуры</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500 000,0</w:t>
            </w:r>
          </w:p>
        </w:tc>
        <w:tc>
          <w:tcPr>
            <w:tcW w:w="435" w:type="pct"/>
            <w:gridSpan w:val="2"/>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150 000,0</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150 000,0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800 000,0</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r>
      <w:tr w:rsidR="001D554F" w:rsidRPr="00A152AC" w:rsidTr="00A152AC">
        <w:trPr>
          <w:trHeight w:val="1123"/>
        </w:trPr>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1D554F" w:rsidRPr="00A152AC" w:rsidRDefault="001D554F" w:rsidP="00A152AC">
            <w:pPr>
              <w:spacing w:after="0" w:line="240" w:lineRule="auto"/>
              <w:rPr>
                <w:rFonts w:ascii="Times New Roman" w:eastAsia="Times New Roman" w:hAnsi="Times New Roman"/>
                <w:color w:val="000000"/>
                <w:sz w:val="12"/>
                <w:szCs w:val="12"/>
                <w:lang w:eastAsia="ru-RU"/>
              </w:rPr>
            </w:pPr>
            <w:r w:rsidRPr="00A152AC">
              <w:rPr>
                <w:rFonts w:ascii="Times New Roman" w:eastAsia="Times New Roman" w:hAnsi="Times New Roman"/>
                <w:color w:val="000000"/>
                <w:sz w:val="12"/>
                <w:szCs w:val="12"/>
                <w:lang w:eastAsia="ru-RU"/>
              </w:rPr>
              <w:lastRenderedPageBreak/>
              <w:t>1.1.  Софинансирование за счет средств местного бюджета на капитальный ремонт,  реконструкцию  и модернизацию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находящихся в муниципальной собственности, а также на приобретение технологического оборудования для обеспечения функционирования систем теплоснабжения, электроснабжения, водоснабжения, водоотведения и очистки сточных вод</w:t>
            </w:r>
          </w:p>
        </w:tc>
        <w:tc>
          <w:tcPr>
            <w:tcW w:w="655"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МКУ «Муниципальная служба Заказчика»</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830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0505</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0318202</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243</w:t>
            </w:r>
          </w:p>
        </w:tc>
        <w:tc>
          <w:tcPr>
            <w:tcW w:w="502" w:type="pct"/>
            <w:tcBorders>
              <w:top w:val="single" w:sz="4" w:space="0" w:color="auto"/>
              <w:left w:val="nil"/>
              <w:bottom w:val="single" w:sz="4" w:space="0" w:color="auto"/>
              <w:right w:val="single" w:sz="4" w:space="0" w:color="auto"/>
            </w:tcBorders>
            <w:shd w:val="clear" w:color="auto" w:fill="auto"/>
            <w:noWrap/>
            <w:vAlign w:val="center"/>
            <w:hideMark/>
          </w:tcPr>
          <w:p w:rsidR="001D554F" w:rsidRPr="00A152AC" w:rsidRDefault="001D554F" w:rsidP="00A152AC">
            <w:pPr>
              <w:spacing w:after="0" w:line="240" w:lineRule="auto"/>
              <w:jc w:val="center"/>
              <w:rPr>
                <w:rFonts w:ascii="Times New Roman" w:eastAsia="Times New Roman" w:hAnsi="Times New Roman"/>
                <w:color w:val="000000"/>
                <w:sz w:val="12"/>
                <w:szCs w:val="12"/>
                <w:lang w:eastAsia="ru-RU"/>
              </w:rPr>
            </w:pPr>
            <w:r w:rsidRPr="00A152AC">
              <w:rPr>
                <w:rFonts w:ascii="Times New Roman" w:eastAsia="Times New Roman" w:hAnsi="Times New Roman"/>
                <w:color w:val="000000"/>
                <w:sz w:val="12"/>
                <w:szCs w:val="12"/>
                <w:lang w:eastAsia="ru-RU"/>
              </w:rPr>
              <w:t>500 000,0</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hideMark/>
          </w:tcPr>
          <w:p w:rsidR="001D554F" w:rsidRPr="00A152AC" w:rsidRDefault="001D554F" w:rsidP="00A152AC">
            <w:pPr>
              <w:spacing w:after="0" w:line="240" w:lineRule="auto"/>
              <w:jc w:val="center"/>
              <w:rPr>
                <w:rFonts w:ascii="Times New Roman" w:eastAsia="Times New Roman" w:hAnsi="Times New Roman"/>
                <w:color w:val="000000"/>
                <w:sz w:val="12"/>
                <w:szCs w:val="12"/>
                <w:lang w:eastAsia="ru-RU"/>
              </w:rPr>
            </w:pPr>
            <w:r w:rsidRPr="00A152AC">
              <w:rPr>
                <w:rFonts w:ascii="Times New Roman" w:eastAsia="Times New Roman" w:hAnsi="Times New Roman"/>
                <w:color w:val="000000"/>
                <w:sz w:val="12"/>
                <w:szCs w:val="12"/>
                <w:lang w:eastAsia="ru-RU"/>
              </w:rPr>
              <w:t>150 000,0</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1D554F" w:rsidRPr="00A152AC" w:rsidRDefault="001D554F" w:rsidP="00A152AC">
            <w:pPr>
              <w:spacing w:after="0" w:line="240" w:lineRule="auto"/>
              <w:jc w:val="center"/>
              <w:rPr>
                <w:rFonts w:ascii="Times New Roman" w:eastAsia="Times New Roman" w:hAnsi="Times New Roman"/>
                <w:color w:val="000000"/>
                <w:sz w:val="12"/>
                <w:szCs w:val="12"/>
                <w:lang w:eastAsia="ru-RU"/>
              </w:rPr>
            </w:pPr>
            <w:r w:rsidRPr="00A152AC">
              <w:rPr>
                <w:rFonts w:ascii="Times New Roman" w:eastAsia="Times New Roman" w:hAnsi="Times New Roman"/>
                <w:color w:val="000000"/>
                <w:sz w:val="12"/>
                <w:szCs w:val="12"/>
                <w:lang w:eastAsia="ru-RU"/>
              </w:rPr>
              <w:t>150 000,0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800 000,0</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Реконструкция 12 котельных и модернизация 1000м. сетей теплоснабжения</w:t>
            </w:r>
          </w:p>
        </w:tc>
      </w:tr>
      <w:tr w:rsidR="001D554F" w:rsidRPr="00A152AC" w:rsidTr="00A152AC">
        <w:trPr>
          <w:trHeight w:val="70"/>
        </w:trPr>
        <w:tc>
          <w:tcPr>
            <w:tcW w:w="8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В том числе:</w:t>
            </w:r>
          </w:p>
        </w:tc>
        <w:tc>
          <w:tcPr>
            <w:tcW w:w="655" w:type="pct"/>
            <w:tcBorders>
              <w:top w:val="single" w:sz="4" w:space="0" w:color="auto"/>
              <w:left w:val="nil"/>
              <w:bottom w:val="single" w:sz="4" w:space="0" w:color="auto"/>
              <w:right w:val="single" w:sz="4" w:space="0" w:color="auto"/>
            </w:tcBorders>
            <w:shd w:val="clear" w:color="auto" w:fill="auto"/>
            <w:noWrap/>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435" w:type="pct"/>
            <w:gridSpan w:val="2"/>
            <w:tcBorders>
              <w:top w:val="single" w:sz="4" w:space="0" w:color="auto"/>
              <w:left w:val="nil"/>
              <w:bottom w:val="single" w:sz="4" w:space="0" w:color="auto"/>
              <w:right w:val="single" w:sz="4" w:space="0" w:color="auto"/>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435" w:type="pct"/>
            <w:tcBorders>
              <w:top w:val="single" w:sz="4" w:space="0" w:color="auto"/>
              <w:left w:val="nil"/>
              <w:bottom w:val="single" w:sz="4" w:space="0" w:color="auto"/>
              <w:right w:val="single" w:sz="4" w:space="0" w:color="auto"/>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672" w:type="pct"/>
            <w:tcBorders>
              <w:top w:val="single" w:sz="4" w:space="0" w:color="auto"/>
              <w:left w:val="nil"/>
              <w:bottom w:val="single" w:sz="4" w:space="0" w:color="auto"/>
              <w:right w:val="single" w:sz="4" w:space="0" w:color="auto"/>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r>
      <w:tr w:rsidR="001D554F" w:rsidRPr="00A152AC" w:rsidTr="00A152AC">
        <w:trPr>
          <w:trHeight w:val="70"/>
        </w:trPr>
        <w:tc>
          <w:tcPr>
            <w:tcW w:w="8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D554F" w:rsidRPr="00A152AC" w:rsidRDefault="001D554F"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средства краевого бюджета</w:t>
            </w:r>
          </w:p>
        </w:tc>
        <w:tc>
          <w:tcPr>
            <w:tcW w:w="655" w:type="pct"/>
            <w:tcBorders>
              <w:top w:val="single" w:sz="4" w:space="0" w:color="auto"/>
              <w:left w:val="nil"/>
              <w:bottom w:val="single" w:sz="4" w:space="0" w:color="auto"/>
              <w:right w:val="single" w:sz="4" w:space="0" w:color="auto"/>
            </w:tcBorders>
            <w:shd w:val="clear" w:color="auto" w:fill="auto"/>
            <w:noWrap/>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1D554F" w:rsidRPr="00A152AC" w:rsidRDefault="001D554F" w:rsidP="00A152AC">
            <w:pPr>
              <w:spacing w:after="0" w:line="240" w:lineRule="auto"/>
              <w:jc w:val="right"/>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0,0</w:t>
            </w:r>
          </w:p>
        </w:tc>
        <w:tc>
          <w:tcPr>
            <w:tcW w:w="435" w:type="pct"/>
            <w:gridSpan w:val="2"/>
            <w:tcBorders>
              <w:top w:val="single" w:sz="4" w:space="0" w:color="auto"/>
              <w:left w:val="nil"/>
              <w:bottom w:val="single" w:sz="4" w:space="0" w:color="auto"/>
              <w:right w:val="single" w:sz="4" w:space="0" w:color="auto"/>
            </w:tcBorders>
            <w:shd w:val="clear" w:color="auto" w:fill="auto"/>
            <w:noWrap/>
            <w:vAlign w:val="bottom"/>
            <w:hideMark/>
          </w:tcPr>
          <w:p w:rsidR="001D554F" w:rsidRPr="00A152AC" w:rsidRDefault="001D554F" w:rsidP="00A152AC">
            <w:pPr>
              <w:spacing w:after="0" w:line="240" w:lineRule="auto"/>
              <w:jc w:val="right"/>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0,0</w:t>
            </w:r>
          </w:p>
        </w:tc>
        <w:tc>
          <w:tcPr>
            <w:tcW w:w="435" w:type="pct"/>
            <w:tcBorders>
              <w:top w:val="single" w:sz="4" w:space="0" w:color="auto"/>
              <w:left w:val="nil"/>
              <w:bottom w:val="single" w:sz="4" w:space="0" w:color="auto"/>
              <w:right w:val="single" w:sz="4" w:space="0" w:color="auto"/>
            </w:tcBorders>
            <w:shd w:val="clear" w:color="auto" w:fill="auto"/>
            <w:noWrap/>
            <w:vAlign w:val="bottom"/>
            <w:hideMark/>
          </w:tcPr>
          <w:p w:rsidR="001D554F" w:rsidRPr="00A152AC" w:rsidRDefault="001D554F" w:rsidP="00A152AC">
            <w:pPr>
              <w:spacing w:after="0" w:line="240" w:lineRule="auto"/>
              <w:jc w:val="right"/>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right"/>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0,0</w:t>
            </w:r>
          </w:p>
        </w:tc>
        <w:tc>
          <w:tcPr>
            <w:tcW w:w="672" w:type="pct"/>
            <w:tcBorders>
              <w:top w:val="single" w:sz="4" w:space="0" w:color="auto"/>
              <w:left w:val="nil"/>
              <w:bottom w:val="single" w:sz="4" w:space="0" w:color="auto"/>
              <w:right w:val="single" w:sz="4" w:space="0" w:color="auto"/>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r>
      <w:tr w:rsidR="001D554F" w:rsidRPr="00A152AC" w:rsidTr="00A152AC">
        <w:trPr>
          <w:trHeight w:val="70"/>
        </w:trPr>
        <w:tc>
          <w:tcPr>
            <w:tcW w:w="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средства районного бюджета</w:t>
            </w:r>
          </w:p>
        </w:tc>
        <w:tc>
          <w:tcPr>
            <w:tcW w:w="655" w:type="pct"/>
            <w:tcBorders>
              <w:top w:val="single" w:sz="4" w:space="0" w:color="auto"/>
              <w:left w:val="nil"/>
              <w:bottom w:val="single" w:sz="4" w:space="0" w:color="auto"/>
              <w:right w:val="single" w:sz="4" w:space="0" w:color="auto"/>
            </w:tcBorders>
            <w:shd w:val="clear" w:color="auto" w:fill="auto"/>
            <w:noWrap/>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1D554F" w:rsidRPr="00A152AC" w:rsidRDefault="001D554F" w:rsidP="00A152AC">
            <w:pPr>
              <w:spacing w:after="0" w:line="240" w:lineRule="auto"/>
              <w:jc w:val="right"/>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500 000,0</w:t>
            </w:r>
          </w:p>
        </w:tc>
        <w:tc>
          <w:tcPr>
            <w:tcW w:w="435" w:type="pct"/>
            <w:gridSpan w:val="2"/>
            <w:tcBorders>
              <w:top w:val="single" w:sz="4" w:space="0" w:color="auto"/>
              <w:left w:val="nil"/>
              <w:bottom w:val="single" w:sz="4" w:space="0" w:color="auto"/>
              <w:right w:val="single" w:sz="4" w:space="0" w:color="auto"/>
            </w:tcBorders>
            <w:shd w:val="clear" w:color="auto" w:fill="auto"/>
            <w:noWrap/>
            <w:vAlign w:val="bottom"/>
            <w:hideMark/>
          </w:tcPr>
          <w:p w:rsidR="001D554F" w:rsidRPr="00A152AC" w:rsidRDefault="001D554F" w:rsidP="00A152AC">
            <w:pPr>
              <w:spacing w:after="0" w:line="240" w:lineRule="auto"/>
              <w:jc w:val="right"/>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150 000,0</w:t>
            </w:r>
          </w:p>
        </w:tc>
        <w:tc>
          <w:tcPr>
            <w:tcW w:w="435" w:type="pct"/>
            <w:tcBorders>
              <w:top w:val="single" w:sz="4" w:space="0" w:color="auto"/>
              <w:left w:val="nil"/>
              <w:bottom w:val="single" w:sz="4" w:space="0" w:color="auto"/>
              <w:right w:val="single" w:sz="4" w:space="0" w:color="auto"/>
            </w:tcBorders>
            <w:shd w:val="clear" w:color="auto" w:fill="auto"/>
            <w:noWrap/>
            <w:vAlign w:val="bottom"/>
            <w:hideMark/>
          </w:tcPr>
          <w:p w:rsidR="001D554F" w:rsidRPr="00A152AC" w:rsidRDefault="001D554F" w:rsidP="00A152AC">
            <w:pPr>
              <w:spacing w:after="0" w:line="240" w:lineRule="auto"/>
              <w:jc w:val="right"/>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150 000,0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1D554F" w:rsidRPr="00A152AC" w:rsidRDefault="001D554F"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800 000,0</w:t>
            </w:r>
          </w:p>
        </w:tc>
        <w:tc>
          <w:tcPr>
            <w:tcW w:w="672" w:type="pct"/>
            <w:tcBorders>
              <w:top w:val="single" w:sz="4" w:space="0" w:color="auto"/>
              <w:left w:val="nil"/>
              <w:bottom w:val="single" w:sz="4" w:space="0" w:color="auto"/>
              <w:right w:val="single" w:sz="4" w:space="0" w:color="auto"/>
            </w:tcBorders>
            <w:shd w:val="clear" w:color="auto" w:fill="auto"/>
            <w:noWrap/>
            <w:vAlign w:val="bottom"/>
            <w:hideMark/>
          </w:tcPr>
          <w:p w:rsidR="001D554F" w:rsidRPr="00A152AC" w:rsidRDefault="001D554F"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r>
    </w:tbl>
    <w:p w:rsidR="001D554F" w:rsidRDefault="001D554F" w:rsidP="008A03E6">
      <w:pPr>
        <w:pStyle w:val="140"/>
        <w:spacing w:before="0" w:after="0" w:line="240" w:lineRule="auto"/>
        <w:rPr>
          <w:sz w:val="18"/>
          <w:szCs w:val="18"/>
        </w:rPr>
      </w:pPr>
    </w:p>
    <w:tbl>
      <w:tblPr>
        <w:tblW w:w="5000" w:type="pct"/>
        <w:tblLook w:val="04A0"/>
      </w:tblPr>
      <w:tblGrid>
        <w:gridCol w:w="1299"/>
        <w:gridCol w:w="1056"/>
        <w:gridCol w:w="521"/>
        <w:gridCol w:w="496"/>
        <w:gridCol w:w="666"/>
        <w:gridCol w:w="410"/>
        <w:gridCol w:w="955"/>
        <w:gridCol w:w="235"/>
        <w:gridCol w:w="720"/>
        <w:gridCol w:w="955"/>
        <w:gridCol w:w="955"/>
        <w:gridCol w:w="1302"/>
      </w:tblGrid>
      <w:tr w:rsidR="00A152AC" w:rsidRPr="00A152AC" w:rsidTr="00A152AC">
        <w:trPr>
          <w:trHeight w:val="425"/>
        </w:trPr>
        <w:tc>
          <w:tcPr>
            <w:tcW w:w="679" w:type="pct"/>
            <w:tcBorders>
              <w:top w:val="nil"/>
              <w:left w:val="nil"/>
              <w:bottom w:val="nil"/>
              <w:right w:val="nil"/>
            </w:tcBorders>
            <w:shd w:val="clear" w:color="auto" w:fill="auto"/>
            <w:noWrap/>
            <w:vAlign w:val="bottom"/>
            <w:hideMark/>
          </w:tcPr>
          <w:p w:rsidR="00A152AC" w:rsidRPr="00A152AC" w:rsidRDefault="00A152AC" w:rsidP="00A152AC">
            <w:pPr>
              <w:spacing w:after="0" w:line="240" w:lineRule="auto"/>
              <w:rPr>
                <w:rFonts w:ascii="Times New Roman" w:eastAsia="Times New Roman" w:hAnsi="Times New Roman"/>
                <w:sz w:val="14"/>
                <w:szCs w:val="14"/>
                <w:lang w:eastAsia="ru-RU"/>
              </w:rPr>
            </w:pPr>
            <w:bookmarkStart w:id="4" w:name="RANGE!A1:K16"/>
            <w:bookmarkEnd w:id="4"/>
          </w:p>
        </w:tc>
        <w:tc>
          <w:tcPr>
            <w:tcW w:w="552" w:type="pct"/>
            <w:tcBorders>
              <w:top w:val="nil"/>
              <w:left w:val="nil"/>
              <w:bottom w:val="nil"/>
              <w:right w:val="nil"/>
            </w:tcBorders>
            <w:shd w:val="clear" w:color="auto" w:fill="auto"/>
            <w:noWrap/>
            <w:vAlign w:val="bottom"/>
            <w:hideMark/>
          </w:tcPr>
          <w:p w:rsidR="00A152AC" w:rsidRPr="00A152AC" w:rsidRDefault="00A152AC" w:rsidP="00A152AC">
            <w:pPr>
              <w:spacing w:after="0" w:line="240" w:lineRule="auto"/>
              <w:rPr>
                <w:rFonts w:ascii="Times New Roman" w:eastAsia="Times New Roman" w:hAnsi="Times New Roman"/>
                <w:sz w:val="14"/>
                <w:szCs w:val="14"/>
                <w:lang w:eastAsia="ru-RU"/>
              </w:rPr>
            </w:pPr>
          </w:p>
        </w:tc>
        <w:tc>
          <w:tcPr>
            <w:tcW w:w="272" w:type="pct"/>
            <w:tcBorders>
              <w:top w:val="nil"/>
              <w:left w:val="nil"/>
              <w:bottom w:val="nil"/>
              <w:right w:val="nil"/>
            </w:tcBorders>
            <w:shd w:val="clear" w:color="auto" w:fill="auto"/>
            <w:noWrap/>
            <w:vAlign w:val="bottom"/>
            <w:hideMark/>
          </w:tcPr>
          <w:p w:rsidR="00A152AC" w:rsidRPr="00A152AC" w:rsidRDefault="00A152AC" w:rsidP="00A152AC">
            <w:pPr>
              <w:spacing w:after="0" w:line="240" w:lineRule="auto"/>
              <w:rPr>
                <w:rFonts w:ascii="Times New Roman" w:eastAsia="Times New Roman" w:hAnsi="Times New Roman"/>
                <w:sz w:val="14"/>
                <w:szCs w:val="14"/>
                <w:lang w:eastAsia="ru-RU"/>
              </w:rPr>
            </w:pPr>
          </w:p>
        </w:tc>
        <w:tc>
          <w:tcPr>
            <w:tcW w:w="259" w:type="pct"/>
            <w:tcBorders>
              <w:top w:val="nil"/>
              <w:left w:val="nil"/>
              <w:bottom w:val="nil"/>
              <w:right w:val="nil"/>
            </w:tcBorders>
            <w:shd w:val="clear" w:color="auto" w:fill="auto"/>
            <w:noWrap/>
            <w:vAlign w:val="bottom"/>
            <w:hideMark/>
          </w:tcPr>
          <w:p w:rsidR="00A152AC" w:rsidRPr="00A152AC" w:rsidRDefault="00A152AC" w:rsidP="00A152AC">
            <w:pPr>
              <w:spacing w:after="0" w:line="240" w:lineRule="auto"/>
              <w:rPr>
                <w:rFonts w:ascii="Times New Roman" w:eastAsia="Times New Roman" w:hAnsi="Times New Roman"/>
                <w:sz w:val="14"/>
                <w:szCs w:val="14"/>
                <w:lang w:eastAsia="ru-RU"/>
              </w:rPr>
            </w:pPr>
          </w:p>
        </w:tc>
        <w:tc>
          <w:tcPr>
            <w:tcW w:w="348" w:type="pct"/>
            <w:tcBorders>
              <w:top w:val="nil"/>
              <w:left w:val="nil"/>
              <w:bottom w:val="nil"/>
              <w:right w:val="nil"/>
            </w:tcBorders>
            <w:shd w:val="clear" w:color="auto" w:fill="auto"/>
            <w:noWrap/>
            <w:vAlign w:val="bottom"/>
            <w:hideMark/>
          </w:tcPr>
          <w:p w:rsidR="00A152AC" w:rsidRPr="00A152AC" w:rsidRDefault="00A152AC" w:rsidP="00A152AC">
            <w:pPr>
              <w:spacing w:after="0" w:line="240" w:lineRule="auto"/>
              <w:rPr>
                <w:rFonts w:ascii="Times New Roman" w:eastAsia="Times New Roman" w:hAnsi="Times New Roman"/>
                <w:sz w:val="14"/>
                <w:szCs w:val="14"/>
                <w:lang w:eastAsia="ru-RU"/>
              </w:rPr>
            </w:pPr>
          </w:p>
        </w:tc>
        <w:tc>
          <w:tcPr>
            <w:tcW w:w="214" w:type="pct"/>
            <w:tcBorders>
              <w:top w:val="nil"/>
              <w:left w:val="nil"/>
              <w:bottom w:val="nil"/>
              <w:right w:val="nil"/>
            </w:tcBorders>
            <w:shd w:val="clear" w:color="auto" w:fill="auto"/>
            <w:noWrap/>
            <w:vAlign w:val="bottom"/>
            <w:hideMark/>
          </w:tcPr>
          <w:p w:rsidR="00A152AC" w:rsidRPr="00A152AC" w:rsidRDefault="00A152AC" w:rsidP="00A152AC">
            <w:pPr>
              <w:spacing w:after="0" w:line="240" w:lineRule="auto"/>
              <w:rPr>
                <w:rFonts w:ascii="Times New Roman" w:eastAsia="Times New Roman" w:hAnsi="Times New Roman"/>
                <w:sz w:val="14"/>
                <w:szCs w:val="14"/>
                <w:lang w:eastAsia="ru-RU"/>
              </w:rPr>
            </w:pPr>
          </w:p>
        </w:tc>
        <w:tc>
          <w:tcPr>
            <w:tcW w:w="499" w:type="pct"/>
            <w:tcBorders>
              <w:top w:val="nil"/>
              <w:left w:val="nil"/>
              <w:bottom w:val="nil"/>
              <w:right w:val="nil"/>
            </w:tcBorders>
            <w:shd w:val="clear" w:color="auto" w:fill="auto"/>
            <w:noWrap/>
            <w:vAlign w:val="bottom"/>
            <w:hideMark/>
          </w:tcPr>
          <w:p w:rsidR="00A152AC" w:rsidRPr="00A152AC" w:rsidRDefault="00A152AC" w:rsidP="00A152AC">
            <w:pPr>
              <w:spacing w:after="0" w:line="240" w:lineRule="auto"/>
              <w:rPr>
                <w:rFonts w:ascii="Times New Roman" w:eastAsia="Times New Roman" w:hAnsi="Times New Roman"/>
                <w:sz w:val="14"/>
                <w:szCs w:val="14"/>
                <w:lang w:eastAsia="ru-RU"/>
              </w:rPr>
            </w:pPr>
          </w:p>
        </w:tc>
        <w:tc>
          <w:tcPr>
            <w:tcW w:w="123" w:type="pct"/>
            <w:tcBorders>
              <w:top w:val="nil"/>
              <w:left w:val="nil"/>
              <w:bottom w:val="nil"/>
              <w:right w:val="nil"/>
            </w:tcBorders>
            <w:shd w:val="clear" w:color="auto" w:fill="auto"/>
            <w:noWrap/>
            <w:vAlign w:val="bottom"/>
            <w:hideMark/>
          </w:tcPr>
          <w:p w:rsidR="00A152AC" w:rsidRPr="00A152AC" w:rsidRDefault="00A152AC" w:rsidP="00A152AC">
            <w:pPr>
              <w:spacing w:after="0" w:line="240" w:lineRule="auto"/>
              <w:rPr>
                <w:rFonts w:ascii="Times New Roman" w:eastAsia="Times New Roman" w:hAnsi="Times New Roman"/>
                <w:sz w:val="14"/>
                <w:szCs w:val="14"/>
                <w:lang w:eastAsia="ru-RU"/>
              </w:rPr>
            </w:pPr>
          </w:p>
        </w:tc>
        <w:tc>
          <w:tcPr>
            <w:tcW w:w="2053" w:type="pct"/>
            <w:gridSpan w:val="4"/>
            <w:tcBorders>
              <w:top w:val="nil"/>
              <w:left w:val="nil"/>
              <w:bottom w:val="nil"/>
              <w:right w:val="nil"/>
            </w:tcBorders>
            <w:shd w:val="clear" w:color="auto" w:fill="auto"/>
            <w:hideMark/>
          </w:tcPr>
          <w:p w:rsidR="00A152AC" w:rsidRPr="00A152AC" w:rsidRDefault="00A152AC" w:rsidP="00A152AC">
            <w:pPr>
              <w:spacing w:after="0" w:line="240" w:lineRule="auto"/>
              <w:jc w:val="right"/>
              <w:rPr>
                <w:rFonts w:ascii="Times New Roman" w:eastAsia="Times New Roman" w:hAnsi="Times New Roman"/>
                <w:sz w:val="18"/>
                <w:szCs w:val="18"/>
                <w:lang w:eastAsia="ru-RU"/>
              </w:rPr>
            </w:pPr>
            <w:r w:rsidRPr="00A152AC">
              <w:rPr>
                <w:rFonts w:ascii="Times New Roman" w:eastAsia="Times New Roman" w:hAnsi="Times New Roman"/>
                <w:sz w:val="18"/>
                <w:szCs w:val="18"/>
                <w:lang w:eastAsia="ru-RU"/>
              </w:rPr>
              <w:t>Приложение № 4</w:t>
            </w:r>
            <w:r w:rsidRPr="00A152AC">
              <w:rPr>
                <w:rFonts w:ascii="Times New Roman" w:eastAsia="Times New Roman" w:hAnsi="Times New Roman"/>
                <w:sz w:val="18"/>
                <w:szCs w:val="18"/>
                <w:lang w:eastAsia="ru-RU"/>
              </w:rPr>
              <w:br/>
              <w:t xml:space="preserve">к постановлению администрации Богучанского района Красноярского края             от  10.02.2014      №  153-п      </w:t>
            </w:r>
          </w:p>
        </w:tc>
      </w:tr>
      <w:tr w:rsidR="00A152AC" w:rsidRPr="00A152AC" w:rsidTr="00A152AC">
        <w:trPr>
          <w:trHeight w:val="734"/>
        </w:trPr>
        <w:tc>
          <w:tcPr>
            <w:tcW w:w="679" w:type="pct"/>
            <w:tcBorders>
              <w:top w:val="nil"/>
              <w:left w:val="nil"/>
              <w:bottom w:val="nil"/>
              <w:right w:val="nil"/>
            </w:tcBorders>
            <w:shd w:val="clear" w:color="auto" w:fill="auto"/>
            <w:noWrap/>
            <w:vAlign w:val="bottom"/>
            <w:hideMark/>
          </w:tcPr>
          <w:p w:rsidR="00A152AC" w:rsidRPr="00A152AC" w:rsidRDefault="00A152AC" w:rsidP="00A152AC">
            <w:pPr>
              <w:spacing w:after="0" w:line="240" w:lineRule="auto"/>
              <w:rPr>
                <w:rFonts w:ascii="Times New Roman" w:eastAsia="Times New Roman" w:hAnsi="Times New Roman"/>
                <w:sz w:val="14"/>
                <w:szCs w:val="14"/>
                <w:lang w:eastAsia="ru-RU"/>
              </w:rPr>
            </w:pPr>
          </w:p>
        </w:tc>
        <w:tc>
          <w:tcPr>
            <w:tcW w:w="552" w:type="pct"/>
            <w:tcBorders>
              <w:top w:val="nil"/>
              <w:left w:val="nil"/>
              <w:bottom w:val="nil"/>
              <w:right w:val="nil"/>
            </w:tcBorders>
            <w:shd w:val="clear" w:color="auto" w:fill="auto"/>
            <w:noWrap/>
            <w:vAlign w:val="bottom"/>
            <w:hideMark/>
          </w:tcPr>
          <w:p w:rsidR="00A152AC" w:rsidRPr="00A152AC" w:rsidRDefault="00A152AC" w:rsidP="00A152AC">
            <w:pPr>
              <w:spacing w:after="0" w:line="240" w:lineRule="auto"/>
              <w:rPr>
                <w:rFonts w:ascii="Times New Roman" w:eastAsia="Times New Roman" w:hAnsi="Times New Roman"/>
                <w:sz w:val="14"/>
                <w:szCs w:val="14"/>
                <w:lang w:eastAsia="ru-RU"/>
              </w:rPr>
            </w:pPr>
          </w:p>
        </w:tc>
        <w:tc>
          <w:tcPr>
            <w:tcW w:w="272" w:type="pct"/>
            <w:tcBorders>
              <w:top w:val="nil"/>
              <w:left w:val="nil"/>
              <w:bottom w:val="nil"/>
              <w:right w:val="nil"/>
            </w:tcBorders>
            <w:shd w:val="clear" w:color="auto" w:fill="auto"/>
            <w:noWrap/>
            <w:vAlign w:val="bottom"/>
            <w:hideMark/>
          </w:tcPr>
          <w:p w:rsidR="00A152AC" w:rsidRPr="00A152AC" w:rsidRDefault="00A152AC" w:rsidP="00A152AC">
            <w:pPr>
              <w:spacing w:after="0" w:line="240" w:lineRule="auto"/>
              <w:rPr>
                <w:rFonts w:ascii="Times New Roman" w:eastAsia="Times New Roman" w:hAnsi="Times New Roman"/>
                <w:sz w:val="14"/>
                <w:szCs w:val="14"/>
                <w:lang w:eastAsia="ru-RU"/>
              </w:rPr>
            </w:pPr>
          </w:p>
        </w:tc>
        <w:tc>
          <w:tcPr>
            <w:tcW w:w="259" w:type="pct"/>
            <w:tcBorders>
              <w:top w:val="nil"/>
              <w:left w:val="nil"/>
              <w:bottom w:val="nil"/>
              <w:right w:val="nil"/>
            </w:tcBorders>
            <w:shd w:val="clear" w:color="auto" w:fill="auto"/>
            <w:noWrap/>
            <w:vAlign w:val="bottom"/>
            <w:hideMark/>
          </w:tcPr>
          <w:p w:rsidR="00A152AC" w:rsidRPr="00A152AC" w:rsidRDefault="00A152AC" w:rsidP="00A152AC">
            <w:pPr>
              <w:spacing w:after="0" w:line="240" w:lineRule="auto"/>
              <w:rPr>
                <w:rFonts w:ascii="Times New Roman" w:eastAsia="Times New Roman" w:hAnsi="Times New Roman"/>
                <w:sz w:val="14"/>
                <w:szCs w:val="14"/>
                <w:lang w:eastAsia="ru-RU"/>
              </w:rPr>
            </w:pPr>
          </w:p>
        </w:tc>
        <w:tc>
          <w:tcPr>
            <w:tcW w:w="348" w:type="pct"/>
            <w:tcBorders>
              <w:top w:val="nil"/>
              <w:left w:val="nil"/>
              <w:bottom w:val="nil"/>
              <w:right w:val="nil"/>
            </w:tcBorders>
            <w:shd w:val="clear" w:color="auto" w:fill="auto"/>
            <w:noWrap/>
            <w:vAlign w:val="bottom"/>
            <w:hideMark/>
          </w:tcPr>
          <w:p w:rsidR="00A152AC" w:rsidRPr="00A152AC" w:rsidRDefault="00A152AC" w:rsidP="00A152AC">
            <w:pPr>
              <w:spacing w:after="0" w:line="240" w:lineRule="auto"/>
              <w:rPr>
                <w:rFonts w:ascii="Times New Roman" w:eastAsia="Times New Roman" w:hAnsi="Times New Roman"/>
                <w:sz w:val="14"/>
                <w:szCs w:val="14"/>
                <w:lang w:eastAsia="ru-RU"/>
              </w:rPr>
            </w:pPr>
          </w:p>
        </w:tc>
        <w:tc>
          <w:tcPr>
            <w:tcW w:w="214" w:type="pct"/>
            <w:tcBorders>
              <w:top w:val="nil"/>
              <w:left w:val="nil"/>
              <w:bottom w:val="nil"/>
              <w:right w:val="nil"/>
            </w:tcBorders>
            <w:shd w:val="clear" w:color="auto" w:fill="auto"/>
            <w:noWrap/>
            <w:vAlign w:val="bottom"/>
            <w:hideMark/>
          </w:tcPr>
          <w:p w:rsidR="00A152AC" w:rsidRPr="00A152AC" w:rsidRDefault="00A152AC" w:rsidP="00A152AC">
            <w:pPr>
              <w:spacing w:after="0" w:line="240" w:lineRule="auto"/>
              <w:rPr>
                <w:rFonts w:ascii="Times New Roman" w:eastAsia="Times New Roman" w:hAnsi="Times New Roman"/>
                <w:sz w:val="14"/>
                <w:szCs w:val="14"/>
                <w:lang w:eastAsia="ru-RU"/>
              </w:rPr>
            </w:pPr>
          </w:p>
        </w:tc>
        <w:tc>
          <w:tcPr>
            <w:tcW w:w="499" w:type="pct"/>
            <w:tcBorders>
              <w:top w:val="nil"/>
              <w:left w:val="nil"/>
              <w:bottom w:val="nil"/>
              <w:right w:val="nil"/>
            </w:tcBorders>
            <w:shd w:val="clear" w:color="auto" w:fill="auto"/>
            <w:noWrap/>
            <w:vAlign w:val="bottom"/>
            <w:hideMark/>
          </w:tcPr>
          <w:p w:rsidR="00A152AC" w:rsidRPr="00A152AC" w:rsidRDefault="00A152AC" w:rsidP="00A152AC">
            <w:pPr>
              <w:spacing w:after="0" w:line="240" w:lineRule="auto"/>
              <w:rPr>
                <w:rFonts w:ascii="Times New Roman" w:eastAsia="Times New Roman" w:hAnsi="Times New Roman"/>
                <w:sz w:val="14"/>
                <w:szCs w:val="14"/>
                <w:lang w:eastAsia="ru-RU"/>
              </w:rPr>
            </w:pPr>
          </w:p>
        </w:tc>
        <w:tc>
          <w:tcPr>
            <w:tcW w:w="123" w:type="pct"/>
            <w:tcBorders>
              <w:top w:val="nil"/>
              <w:left w:val="nil"/>
              <w:bottom w:val="nil"/>
              <w:right w:val="nil"/>
            </w:tcBorders>
            <w:shd w:val="clear" w:color="auto" w:fill="auto"/>
            <w:noWrap/>
            <w:vAlign w:val="bottom"/>
            <w:hideMark/>
          </w:tcPr>
          <w:p w:rsidR="00A152AC" w:rsidRPr="00A152AC" w:rsidRDefault="00A152AC" w:rsidP="00A152AC">
            <w:pPr>
              <w:spacing w:after="0" w:line="240" w:lineRule="auto"/>
              <w:rPr>
                <w:rFonts w:ascii="Times New Roman" w:eastAsia="Times New Roman" w:hAnsi="Times New Roman"/>
                <w:sz w:val="14"/>
                <w:szCs w:val="14"/>
                <w:lang w:eastAsia="ru-RU"/>
              </w:rPr>
            </w:pPr>
          </w:p>
        </w:tc>
        <w:tc>
          <w:tcPr>
            <w:tcW w:w="2053" w:type="pct"/>
            <w:gridSpan w:val="4"/>
            <w:tcBorders>
              <w:top w:val="nil"/>
              <w:left w:val="nil"/>
              <w:bottom w:val="nil"/>
              <w:right w:val="nil"/>
            </w:tcBorders>
            <w:shd w:val="clear" w:color="auto" w:fill="auto"/>
            <w:vAlign w:val="center"/>
            <w:hideMark/>
          </w:tcPr>
          <w:p w:rsidR="00A152AC" w:rsidRDefault="00A152AC" w:rsidP="00A152AC">
            <w:pPr>
              <w:spacing w:after="0" w:line="240" w:lineRule="auto"/>
              <w:jc w:val="right"/>
              <w:rPr>
                <w:rFonts w:ascii="Times New Roman" w:eastAsia="Times New Roman" w:hAnsi="Times New Roman"/>
                <w:color w:val="000000"/>
                <w:sz w:val="18"/>
                <w:szCs w:val="18"/>
                <w:lang w:eastAsia="ru-RU"/>
              </w:rPr>
            </w:pPr>
          </w:p>
          <w:p w:rsidR="00A152AC" w:rsidRPr="00A152AC" w:rsidRDefault="00A152AC" w:rsidP="00A152AC">
            <w:pPr>
              <w:spacing w:after="0" w:line="240" w:lineRule="auto"/>
              <w:jc w:val="right"/>
              <w:rPr>
                <w:rFonts w:ascii="Times New Roman" w:eastAsia="Times New Roman" w:hAnsi="Times New Roman"/>
                <w:color w:val="000000"/>
                <w:sz w:val="18"/>
                <w:szCs w:val="18"/>
                <w:lang w:eastAsia="ru-RU"/>
              </w:rPr>
            </w:pPr>
            <w:r w:rsidRPr="00A152AC">
              <w:rPr>
                <w:rFonts w:ascii="Times New Roman" w:eastAsia="Times New Roman" w:hAnsi="Times New Roman"/>
                <w:color w:val="000000"/>
                <w:sz w:val="18"/>
                <w:szCs w:val="18"/>
                <w:lang w:eastAsia="ru-RU"/>
              </w:rPr>
              <w:t>Приложение № 2</w:t>
            </w:r>
            <w:r w:rsidRPr="00A152AC">
              <w:rPr>
                <w:rFonts w:ascii="Times New Roman" w:eastAsia="Times New Roman" w:hAnsi="Times New Roman"/>
                <w:color w:val="000000"/>
                <w:sz w:val="18"/>
                <w:szCs w:val="18"/>
                <w:lang w:eastAsia="ru-RU"/>
              </w:rPr>
              <w:br/>
              <w:t>к подпрограмме "Создание условий для безубыточной деятельности организаций жилищно-коммунального комплекса Богучанского района" на 2014-2016 годы</w:t>
            </w:r>
          </w:p>
        </w:tc>
      </w:tr>
      <w:tr w:rsidR="00A152AC" w:rsidRPr="00A152AC" w:rsidTr="00A152AC">
        <w:trPr>
          <w:trHeight w:val="80"/>
        </w:trPr>
        <w:tc>
          <w:tcPr>
            <w:tcW w:w="5000" w:type="pct"/>
            <w:gridSpan w:val="12"/>
            <w:tcBorders>
              <w:top w:val="nil"/>
              <w:left w:val="nil"/>
              <w:bottom w:val="single" w:sz="4" w:space="0" w:color="auto"/>
              <w:right w:val="nil"/>
            </w:tcBorders>
            <w:shd w:val="clear" w:color="auto" w:fill="auto"/>
            <w:vAlign w:val="center"/>
            <w:hideMark/>
          </w:tcPr>
          <w:p w:rsidR="00A152AC" w:rsidRDefault="00A152AC" w:rsidP="00A152AC">
            <w:pPr>
              <w:spacing w:after="0" w:line="240" w:lineRule="auto"/>
              <w:jc w:val="center"/>
              <w:rPr>
                <w:rFonts w:ascii="Times New Roman" w:eastAsia="Times New Roman" w:hAnsi="Times New Roman"/>
                <w:sz w:val="20"/>
                <w:szCs w:val="20"/>
                <w:lang w:eastAsia="ru-RU"/>
              </w:rPr>
            </w:pPr>
          </w:p>
          <w:p w:rsidR="00A152AC" w:rsidRDefault="00A152AC" w:rsidP="00A152AC">
            <w:pPr>
              <w:spacing w:after="0" w:line="240" w:lineRule="auto"/>
              <w:jc w:val="center"/>
              <w:rPr>
                <w:rFonts w:ascii="Times New Roman" w:eastAsia="Times New Roman" w:hAnsi="Times New Roman"/>
                <w:sz w:val="20"/>
                <w:szCs w:val="20"/>
                <w:lang w:eastAsia="ru-RU"/>
              </w:rPr>
            </w:pPr>
            <w:r w:rsidRPr="00A152AC">
              <w:rPr>
                <w:rFonts w:ascii="Times New Roman" w:eastAsia="Times New Roman" w:hAnsi="Times New Roman"/>
                <w:sz w:val="20"/>
                <w:szCs w:val="20"/>
                <w:lang w:eastAsia="ru-RU"/>
              </w:rPr>
              <w:t>Перечень мероприятий подпрограммы</w:t>
            </w:r>
          </w:p>
          <w:p w:rsidR="00A152AC" w:rsidRPr="00A152AC" w:rsidRDefault="00A152AC" w:rsidP="00A152AC">
            <w:pPr>
              <w:spacing w:after="0" w:line="240" w:lineRule="auto"/>
              <w:jc w:val="center"/>
              <w:rPr>
                <w:rFonts w:ascii="Times New Roman" w:eastAsia="Times New Roman" w:hAnsi="Times New Roman"/>
                <w:sz w:val="20"/>
                <w:szCs w:val="20"/>
                <w:lang w:eastAsia="ru-RU"/>
              </w:rPr>
            </w:pPr>
            <w:r w:rsidRPr="00A152AC">
              <w:rPr>
                <w:rFonts w:ascii="Times New Roman" w:eastAsia="Times New Roman" w:hAnsi="Times New Roman"/>
                <w:sz w:val="20"/>
                <w:szCs w:val="20"/>
                <w:lang w:eastAsia="ru-RU"/>
              </w:rPr>
              <w:t xml:space="preserve"> </w:t>
            </w:r>
          </w:p>
        </w:tc>
      </w:tr>
      <w:tr w:rsidR="00A152AC" w:rsidRPr="00A152AC" w:rsidTr="00A152AC">
        <w:trPr>
          <w:trHeight w:val="70"/>
        </w:trPr>
        <w:tc>
          <w:tcPr>
            <w:tcW w:w="679" w:type="pct"/>
            <w:vMerge w:val="restart"/>
            <w:tcBorders>
              <w:top w:val="nil"/>
              <w:left w:val="single" w:sz="4" w:space="0" w:color="auto"/>
              <w:bottom w:val="single" w:sz="4" w:space="0" w:color="000000"/>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Наименование  программы, подпрограммы</w:t>
            </w:r>
          </w:p>
        </w:tc>
        <w:tc>
          <w:tcPr>
            <w:tcW w:w="552" w:type="pct"/>
            <w:vMerge w:val="restart"/>
            <w:tcBorders>
              <w:top w:val="nil"/>
              <w:left w:val="single" w:sz="4" w:space="0" w:color="auto"/>
              <w:bottom w:val="single" w:sz="4" w:space="0" w:color="000000"/>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xml:space="preserve">ГРБС </w:t>
            </w:r>
          </w:p>
        </w:tc>
        <w:tc>
          <w:tcPr>
            <w:tcW w:w="109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Код бюджетной классификации</w:t>
            </w:r>
          </w:p>
        </w:tc>
        <w:tc>
          <w:tcPr>
            <w:tcW w:w="1996" w:type="pct"/>
            <w:gridSpan w:val="5"/>
            <w:tcBorders>
              <w:top w:val="single" w:sz="4" w:space="0" w:color="auto"/>
              <w:left w:val="nil"/>
              <w:bottom w:val="nil"/>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Расходы</w:t>
            </w:r>
          </w:p>
        </w:tc>
        <w:tc>
          <w:tcPr>
            <w:tcW w:w="680" w:type="pct"/>
            <w:vMerge w:val="restart"/>
            <w:tcBorders>
              <w:top w:val="nil"/>
              <w:left w:val="single" w:sz="4" w:space="0" w:color="auto"/>
              <w:bottom w:val="single" w:sz="4" w:space="0" w:color="000000"/>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Ожидаемый результат от реализации подпрограммного мероприятия (в натуральном выражении)</w:t>
            </w:r>
          </w:p>
        </w:tc>
      </w:tr>
      <w:tr w:rsidR="00A152AC" w:rsidRPr="00A152AC" w:rsidTr="00A152AC">
        <w:trPr>
          <w:trHeight w:val="70"/>
        </w:trPr>
        <w:tc>
          <w:tcPr>
            <w:tcW w:w="679" w:type="pct"/>
            <w:vMerge/>
            <w:tcBorders>
              <w:top w:val="nil"/>
              <w:left w:val="single" w:sz="4" w:space="0" w:color="auto"/>
              <w:bottom w:val="single" w:sz="4" w:space="0" w:color="000000"/>
              <w:right w:val="single" w:sz="4" w:space="0" w:color="auto"/>
            </w:tcBorders>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p>
        </w:tc>
        <w:tc>
          <w:tcPr>
            <w:tcW w:w="1093" w:type="pct"/>
            <w:gridSpan w:val="4"/>
            <w:vMerge/>
            <w:tcBorders>
              <w:top w:val="single" w:sz="4" w:space="0" w:color="auto"/>
              <w:left w:val="single" w:sz="4" w:space="0" w:color="auto"/>
              <w:bottom w:val="single" w:sz="4" w:space="0" w:color="auto"/>
              <w:right w:val="single" w:sz="4" w:space="0" w:color="auto"/>
            </w:tcBorders>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p>
        </w:tc>
        <w:tc>
          <w:tcPr>
            <w:tcW w:w="1996" w:type="pct"/>
            <w:gridSpan w:val="5"/>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(рублей), годы</w:t>
            </w:r>
          </w:p>
        </w:tc>
        <w:tc>
          <w:tcPr>
            <w:tcW w:w="680" w:type="pct"/>
            <w:vMerge/>
            <w:tcBorders>
              <w:top w:val="nil"/>
              <w:left w:val="single" w:sz="4" w:space="0" w:color="auto"/>
              <w:bottom w:val="single" w:sz="4" w:space="0" w:color="000000"/>
              <w:right w:val="single" w:sz="4" w:space="0" w:color="auto"/>
            </w:tcBorders>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p>
        </w:tc>
      </w:tr>
      <w:tr w:rsidR="00A152AC" w:rsidRPr="00A152AC" w:rsidTr="00A152AC">
        <w:trPr>
          <w:trHeight w:val="70"/>
        </w:trPr>
        <w:tc>
          <w:tcPr>
            <w:tcW w:w="679" w:type="pct"/>
            <w:vMerge/>
            <w:tcBorders>
              <w:top w:val="nil"/>
              <w:left w:val="single" w:sz="4" w:space="0" w:color="auto"/>
              <w:bottom w:val="single" w:sz="4" w:space="0" w:color="000000"/>
              <w:right w:val="single" w:sz="4" w:space="0" w:color="auto"/>
            </w:tcBorders>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p>
        </w:tc>
        <w:tc>
          <w:tcPr>
            <w:tcW w:w="272" w:type="pct"/>
            <w:vMerge w:val="restart"/>
            <w:tcBorders>
              <w:top w:val="nil"/>
              <w:left w:val="single" w:sz="4" w:space="0" w:color="auto"/>
              <w:bottom w:val="single" w:sz="4" w:space="0" w:color="000000"/>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ГРБС</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РзПр</w:t>
            </w:r>
          </w:p>
        </w:tc>
        <w:tc>
          <w:tcPr>
            <w:tcW w:w="348" w:type="pct"/>
            <w:vMerge w:val="restart"/>
            <w:tcBorders>
              <w:top w:val="nil"/>
              <w:left w:val="single" w:sz="4" w:space="0" w:color="auto"/>
              <w:bottom w:val="single" w:sz="4" w:space="0" w:color="000000"/>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ЦСР</w:t>
            </w:r>
          </w:p>
        </w:tc>
        <w:tc>
          <w:tcPr>
            <w:tcW w:w="214" w:type="pct"/>
            <w:vMerge w:val="restart"/>
            <w:tcBorders>
              <w:top w:val="nil"/>
              <w:left w:val="single" w:sz="4" w:space="0" w:color="auto"/>
              <w:bottom w:val="single" w:sz="4" w:space="0" w:color="000000"/>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ВР</w:t>
            </w:r>
          </w:p>
        </w:tc>
        <w:tc>
          <w:tcPr>
            <w:tcW w:w="499"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очередной финансовый год</w:t>
            </w:r>
          </w:p>
        </w:tc>
        <w:tc>
          <w:tcPr>
            <w:tcW w:w="499" w:type="pct"/>
            <w:gridSpan w:val="2"/>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первый год планового периода</w:t>
            </w:r>
          </w:p>
        </w:tc>
        <w:tc>
          <w:tcPr>
            <w:tcW w:w="499"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второй год планового периода</w:t>
            </w:r>
          </w:p>
        </w:tc>
        <w:tc>
          <w:tcPr>
            <w:tcW w:w="499" w:type="pct"/>
            <w:vMerge w:val="restart"/>
            <w:tcBorders>
              <w:top w:val="nil"/>
              <w:left w:val="single" w:sz="4" w:space="0" w:color="auto"/>
              <w:bottom w:val="single" w:sz="4" w:space="0" w:color="000000"/>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Итого на период</w:t>
            </w:r>
          </w:p>
        </w:tc>
        <w:tc>
          <w:tcPr>
            <w:tcW w:w="680" w:type="pct"/>
            <w:vMerge/>
            <w:tcBorders>
              <w:top w:val="nil"/>
              <w:left w:val="single" w:sz="4" w:space="0" w:color="auto"/>
              <w:bottom w:val="single" w:sz="4" w:space="0" w:color="000000"/>
              <w:right w:val="single" w:sz="4" w:space="0" w:color="auto"/>
            </w:tcBorders>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p>
        </w:tc>
      </w:tr>
      <w:tr w:rsidR="00A152AC" w:rsidRPr="00A152AC" w:rsidTr="00A152AC">
        <w:trPr>
          <w:trHeight w:val="70"/>
        </w:trPr>
        <w:tc>
          <w:tcPr>
            <w:tcW w:w="679" w:type="pct"/>
            <w:vMerge/>
            <w:tcBorders>
              <w:top w:val="nil"/>
              <w:left w:val="single" w:sz="4" w:space="0" w:color="auto"/>
              <w:bottom w:val="single" w:sz="4" w:space="0" w:color="000000"/>
              <w:right w:val="single" w:sz="4" w:space="0" w:color="auto"/>
            </w:tcBorders>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p>
        </w:tc>
        <w:tc>
          <w:tcPr>
            <w:tcW w:w="272" w:type="pct"/>
            <w:vMerge/>
            <w:tcBorders>
              <w:top w:val="nil"/>
              <w:left w:val="single" w:sz="4" w:space="0" w:color="auto"/>
              <w:bottom w:val="single" w:sz="4" w:space="0" w:color="000000"/>
              <w:right w:val="single" w:sz="4" w:space="0" w:color="auto"/>
            </w:tcBorders>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p>
        </w:tc>
        <w:tc>
          <w:tcPr>
            <w:tcW w:w="214" w:type="pct"/>
            <w:vMerge/>
            <w:tcBorders>
              <w:top w:val="nil"/>
              <w:left w:val="single" w:sz="4" w:space="0" w:color="auto"/>
              <w:bottom w:val="single" w:sz="4" w:space="0" w:color="000000"/>
              <w:right w:val="single" w:sz="4" w:space="0" w:color="auto"/>
            </w:tcBorders>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p>
        </w:tc>
        <w:tc>
          <w:tcPr>
            <w:tcW w:w="499"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2014</w:t>
            </w:r>
          </w:p>
        </w:tc>
        <w:tc>
          <w:tcPr>
            <w:tcW w:w="499" w:type="pct"/>
            <w:gridSpan w:val="2"/>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2015</w:t>
            </w:r>
          </w:p>
        </w:tc>
        <w:tc>
          <w:tcPr>
            <w:tcW w:w="499"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2016</w:t>
            </w:r>
          </w:p>
        </w:tc>
        <w:tc>
          <w:tcPr>
            <w:tcW w:w="499" w:type="pct"/>
            <w:vMerge/>
            <w:tcBorders>
              <w:top w:val="nil"/>
              <w:left w:val="single" w:sz="4" w:space="0" w:color="auto"/>
              <w:bottom w:val="single" w:sz="4" w:space="0" w:color="000000"/>
              <w:right w:val="single" w:sz="4" w:space="0" w:color="auto"/>
            </w:tcBorders>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p>
        </w:tc>
        <w:tc>
          <w:tcPr>
            <w:tcW w:w="680" w:type="pct"/>
            <w:vMerge/>
            <w:tcBorders>
              <w:top w:val="nil"/>
              <w:left w:val="single" w:sz="4" w:space="0" w:color="auto"/>
              <w:bottom w:val="single" w:sz="4" w:space="0" w:color="000000"/>
              <w:right w:val="single" w:sz="4" w:space="0" w:color="auto"/>
            </w:tcBorders>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p>
        </w:tc>
      </w:tr>
      <w:tr w:rsidR="00A152AC" w:rsidRPr="00A152AC" w:rsidTr="00A152AC">
        <w:trPr>
          <w:trHeight w:val="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Муниципальная программа Богучанского района "Реформирование и модернизация жилищно-коммунального хозяйства и повышение энергетической эффективности" на 2014-2016 годы</w:t>
            </w:r>
          </w:p>
        </w:tc>
      </w:tr>
      <w:tr w:rsidR="00A152AC" w:rsidRPr="00A152AC" w:rsidTr="00A152AC">
        <w:trPr>
          <w:trHeight w:val="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Подпрограма "Создание условий для безубыточной деятельности организаций жилищно-коммунального комплекса  Богучанского района" на 2014-2016 годы</w:t>
            </w:r>
          </w:p>
        </w:tc>
      </w:tr>
      <w:tr w:rsidR="00A152AC" w:rsidRPr="00A152AC" w:rsidTr="00A152AC">
        <w:trPr>
          <w:trHeight w:val="1763"/>
        </w:trPr>
        <w:tc>
          <w:tcPr>
            <w:tcW w:w="679" w:type="pct"/>
            <w:tcBorders>
              <w:top w:val="nil"/>
              <w:left w:val="single" w:sz="4" w:space="0" w:color="auto"/>
              <w:bottom w:val="single" w:sz="4" w:space="0" w:color="auto"/>
              <w:right w:val="nil"/>
            </w:tcBorders>
            <w:shd w:val="clear" w:color="auto" w:fill="auto"/>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Цель подпрограммы: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tc>
        <w:tc>
          <w:tcPr>
            <w:tcW w:w="552" w:type="pct"/>
            <w:tcBorders>
              <w:top w:val="nil"/>
              <w:left w:val="single" w:sz="4" w:space="0" w:color="auto"/>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348"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153 399 200,0</w:t>
            </w:r>
          </w:p>
        </w:tc>
        <w:tc>
          <w:tcPr>
            <w:tcW w:w="499" w:type="pct"/>
            <w:gridSpan w:val="2"/>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164 110 700,0</w:t>
            </w:r>
          </w:p>
        </w:tc>
        <w:tc>
          <w:tcPr>
            <w:tcW w:w="499"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183 834 000,0</w:t>
            </w:r>
          </w:p>
        </w:tc>
        <w:tc>
          <w:tcPr>
            <w:tcW w:w="499"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501 343 900,0</w:t>
            </w:r>
          </w:p>
        </w:tc>
        <w:tc>
          <w:tcPr>
            <w:tcW w:w="680"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r>
      <w:tr w:rsidR="00A152AC" w:rsidRPr="00A152AC" w:rsidTr="00A152AC">
        <w:trPr>
          <w:trHeight w:val="812"/>
        </w:trPr>
        <w:tc>
          <w:tcPr>
            <w:tcW w:w="679" w:type="pct"/>
            <w:tcBorders>
              <w:top w:val="nil"/>
              <w:left w:val="single" w:sz="4" w:space="0" w:color="auto"/>
              <w:bottom w:val="single" w:sz="4" w:space="0" w:color="auto"/>
              <w:right w:val="nil"/>
            </w:tcBorders>
            <w:shd w:val="clear" w:color="auto" w:fill="auto"/>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Задача 1. Внедрение рыночных механизмов жилищно-коммунального хозяйства и обеспечение доступности предоставляемых коммунальных услуг</w:t>
            </w:r>
          </w:p>
        </w:tc>
        <w:tc>
          <w:tcPr>
            <w:tcW w:w="552" w:type="pct"/>
            <w:tcBorders>
              <w:top w:val="nil"/>
              <w:left w:val="single" w:sz="4" w:space="0" w:color="auto"/>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348"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153 399 200,0</w:t>
            </w:r>
          </w:p>
        </w:tc>
        <w:tc>
          <w:tcPr>
            <w:tcW w:w="499" w:type="pct"/>
            <w:gridSpan w:val="2"/>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164 110 700,0</w:t>
            </w:r>
          </w:p>
        </w:tc>
        <w:tc>
          <w:tcPr>
            <w:tcW w:w="499"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183 834 000,0</w:t>
            </w:r>
          </w:p>
        </w:tc>
        <w:tc>
          <w:tcPr>
            <w:tcW w:w="499"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501 343 900,0</w:t>
            </w:r>
          </w:p>
        </w:tc>
        <w:tc>
          <w:tcPr>
            <w:tcW w:w="680"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r>
      <w:tr w:rsidR="00A152AC" w:rsidRPr="00A152AC" w:rsidTr="00A152AC">
        <w:trPr>
          <w:trHeight w:val="1817"/>
        </w:trPr>
        <w:tc>
          <w:tcPr>
            <w:tcW w:w="679" w:type="pct"/>
            <w:tcBorders>
              <w:top w:val="nil"/>
              <w:left w:val="single" w:sz="4" w:space="0" w:color="auto"/>
              <w:bottom w:val="single" w:sz="4" w:space="0" w:color="auto"/>
              <w:right w:val="single" w:sz="4" w:space="0" w:color="auto"/>
            </w:tcBorders>
            <w:shd w:val="clear" w:color="auto" w:fill="auto"/>
            <w:hideMark/>
          </w:tcPr>
          <w:p w:rsidR="00A152AC" w:rsidRPr="00A152AC" w:rsidRDefault="00A152AC" w:rsidP="00A152AC">
            <w:pPr>
              <w:spacing w:after="0" w:line="240" w:lineRule="auto"/>
              <w:rPr>
                <w:rFonts w:ascii="Times New Roman" w:eastAsia="Times New Roman" w:hAnsi="Times New Roman"/>
                <w:color w:val="000000"/>
                <w:sz w:val="12"/>
                <w:szCs w:val="12"/>
                <w:lang w:eastAsia="ru-RU"/>
              </w:rPr>
            </w:pPr>
            <w:r w:rsidRPr="00A152AC">
              <w:rPr>
                <w:rFonts w:ascii="Times New Roman" w:eastAsia="Times New Roman" w:hAnsi="Times New Roman"/>
                <w:color w:val="000000"/>
                <w:sz w:val="12"/>
                <w:szCs w:val="12"/>
                <w:lang w:eastAsia="ru-RU"/>
              </w:rPr>
              <w:t xml:space="preserve">1.1.  Предоставление субвенции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w:t>
            </w:r>
            <w:r w:rsidRPr="00A152AC">
              <w:rPr>
                <w:rFonts w:ascii="Times New Roman" w:eastAsia="Times New Roman" w:hAnsi="Times New Roman"/>
                <w:color w:val="000000"/>
                <w:sz w:val="12"/>
                <w:szCs w:val="12"/>
                <w:lang w:eastAsia="ru-RU"/>
              </w:rPr>
              <w:lastRenderedPageBreak/>
              <w:t>на территории Богучанского района</w:t>
            </w:r>
          </w:p>
        </w:tc>
        <w:tc>
          <w:tcPr>
            <w:tcW w:w="552"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lastRenderedPageBreak/>
              <w:t>администрация Богучанского района</w:t>
            </w:r>
          </w:p>
        </w:tc>
        <w:tc>
          <w:tcPr>
            <w:tcW w:w="272"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806</w:t>
            </w:r>
          </w:p>
        </w:tc>
        <w:tc>
          <w:tcPr>
            <w:tcW w:w="259"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0502</w:t>
            </w:r>
          </w:p>
        </w:tc>
        <w:tc>
          <w:tcPr>
            <w:tcW w:w="348"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0327577</w:t>
            </w:r>
          </w:p>
        </w:tc>
        <w:tc>
          <w:tcPr>
            <w:tcW w:w="214"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810</w:t>
            </w:r>
          </w:p>
        </w:tc>
        <w:tc>
          <w:tcPr>
            <w:tcW w:w="499"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color w:val="000000"/>
                <w:sz w:val="12"/>
                <w:szCs w:val="12"/>
                <w:lang w:eastAsia="ru-RU"/>
              </w:rPr>
            </w:pPr>
            <w:r w:rsidRPr="00A152AC">
              <w:rPr>
                <w:rFonts w:ascii="Times New Roman" w:eastAsia="Times New Roman" w:hAnsi="Times New Roman"/>
                <w:color w:val="000000"/>
                <w:sz w:val="12"/>
                <w:szCs w:val="12"/>
                <w:lang w:eastAsia="ru-RU"/>
              </w:rPr>
              <w:t>21 791 600,0</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color w:val="000000"/>
                <w:sz w:val="12"/>
                <w:szCs w:val="12"/>
                <w:lang w:eastAsia="ru-RU"/>
              </w:rPr>
            </w:pPr>
            <w:r w:rsidRPr="00A152AC">
              <w:rPr>
                <w:rFonts w:ascii="Times New Roman" w:eastAsia="Times New Roman" w:hAnsi="Times New Roman"/>
                <w:color w:val="000000"/>
                <w:sz w:val="12"/>
                <w:szCs w:val="12"/>
                <w:lang w:eastAsia="ru-RU"/>
              </w:rPr>
              <w:t>22 068 200,0</w:t>
            </w:r>
          </w:p>
        </w:tc>
        <w:tc>
          <w:tcPr>
            <w:tcW w:w="499"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color w:val="000000"/>
                <w:sz w:val="12"/>
                <w:szCs w:val="12"/>
                <w:lang w:eastAsia="ru-RU"/>
              </w:rPr>
            </w:pPr>
            <w:r w:rsidRPr="00A152AC">
              <w:rPr>
                <w:rFonts w:ascii="Times New Roman" w:eastAsia="Times New Roman" w:hAnsi="Times New Roman"/>
                <w:color w:val="000000"/>
                <w:sz w:val="12"/>
                <w:szCs w:val="12"/>
                <w:lang w:eastAsia="ru-RU"/>
              </w:rPr>
              <w:t>22 068 200,0</w:t>
            </w:r>
          </w:p>
        </w:tc>
        <w:tc>
          <w:tcPr>
            <w:tcW w:w="499"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65 928 000,0</w:t>
            </w:r>
          </w:p>
        </w:tc>
        <w:tc>
          <w:tcPr>
            <w:tcW w:w="680"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Финансовая стабильность энергоснабжающих организаций, обеспечение доступности коммунальных услуг для 0,4 тыс.человек</w:t>
            </w:r>
          </w:p>
        </w:tc>
      </w:tr>
      <w:tr w:rsidR="00A152AC" w:rsidRPr="00A152AC" w:rsidTr="00A152AC">
        <w:trPr>
          <w:trHeight w:val="990"/>
        </w:trPr>
        <w:tc>
          <w:tcPr>
            <w:tcW w:w="679" w:type="pct"/>
            <w:tcBorders>
              <w:top w:val="nil"/>
              <w:left w:val="single" w:sz="4" w:space="0" w:color="auto"/>
              <w:bottom w:val="single" w:sz="4" w:space="0" w:color="auto"/>
              <w:right w:val="single" w:sz="4" w:space="0" w:color="auto"/>
            </w:tcBorders>
            <w:shd w:val="clear" w:color="auto" w:fill="auto"/>
            <w:hideMark/>
          </w:tcPr>
          <w:p w:rsidR="00A152AC" w:rsidRPr="00A152AC" w:rsidRDefault="00A152AC" w:rsidP="00A152AC">
            <w:pPr>
              <w:spacing w:after="0" w:line="240" w:lineRule="auto"/>
              <w:rPr>
                <w:rFonts w:ascii="Times New Roman" w:eastAsia="Times New Roman" w:hAnsi="Times New Roman"/>
                <w:color w:val="000000"/>
                <w:sz w:val="12"/>
                <w:szCs w:val="12"/>
                <w:lang w:eastAsia="ru-RU"/>
              </w:rPr>
            </w:pPr>
            <w:r w:rsidRPr="00A152AC">
              <w:rPr>
                <w:rFonts w:ascii="Times New Roman" w:eastAsia="Times New Roman" w:hAnsi="Times New Roman"/>
                <w:color w:val="000000"/>
                <w:sz w:val="12"/>
                <w:szCs w:val="12"/>
                <w:lang w:eastAsia="ru-RU"/>
              </w:rPr>
              <w:lastRenderedPageBreak/>
              <w:t>1.2. Предоставление субвенции на реализацию временных мер поддержки населения в целях обеспечения доступности коммунальных услуг</w:t>
            </w:r>
          </w:p>
        </w:tc>
        <w:tc>
          <w:tcPr>
            <w:tcW w:w="552"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администрация Богучанского района</w:t>
            </w:r>
          </w:p>
        </w:tc>
        <w:tc>
          <w:tcPr>
            <w:tcW w:w="272"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806</w:t>
            </w:r>
          </w:p>
        </w:tc>
        <w:tc>
          <w:tcPr>
            <w:tcW w:w="259"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0502</w:t>
            </w:r>
          </w:p>
        </w:tc>
        <w:tc>
          <w:tcPr>
            <w:tcW w:w="348"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0327578</w:t>
            </w:r>
          </w:p>
        </w:tc>
        <w:tc>
          <w:tcPr>
            <w:tcW w:w="214"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810</w:t>
            </w:r>
          </w:p>
        </w:tc>
        <w:tc>
          <w:tcPr>
            <w:tcW w:w="499"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color w:val="000000"/>
                <w:sz w:val="12"/>
                <w:szCs w:val="12"/>
                <w:lang w:eastAsia="ru-RU"/>
              </w:rPr>
            </w:pPr>
            <w:r w:rsidRPr="00A152AC">
              <w:rPr>
                <w:rFonts w:ascii="Times New Roman" w:eastAsia="Times New Roman" w:hAnsi="Times New Roman"/>
                <w:color w:val="000000"/>
                <w:sz w:val="12"/>
                <w:szCs w:val="12"/>
                <w:lang w:eastAsia="ru-RU"/>
              </w:rPr>
              <w:t>131 607 600,0</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color w:val="000000"/>
                <w:sz w:val="12"/>
                <w:szCs w:val="12"/>
                <w:lang w:eastAsia="ru-RU"/>
              </w:rPr>
            </w:pPr>
            <w:r w:rsidRPr="00A152AC">
              <w:rPr>
                <w:rFonts w:ascii="Times New Roman" w:eastAsia="Times New Roman" w:hAnsi="Times New Roman"/>
                <w:color w:val="000000"/>
                <w:sz w:val="12"/>
                <w:szCs w:val="12"/>
                <w:lang w:eastAsia="ru-RU"/>
              </w:rPr>
              <w:t>142 042 500,0</w:t>
            </w:r>
          </w:p>
        </w:tc>
        <w:tc>
          <w:tcPr>
            <w:tcW w:w="499"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color w:val="000000"/>
                <w:sz w:val="12"/>
                <w:szCs w:val="12"/>
                <w:lang w:eastAsia="ru-RU"/>
              </w:rPr>
            </w:pPr>
            <w:r w:rsidRPr="00A152AC">
              <w:rPr>
                <w:rFonts w:ascii="Times New Roman" w:eastAsia="Times New Roman" w:hAnsi="Times New Roman"/>
                <w:color w:val="000000"/>
                <w:sz w:val="12"/>
                <w:szCs w:val="12"/>
                <w:lang w:eastAsia="ru-RU"/>
              </w:rPr>
              <w:t>161 765 800,0</w:t>
            </w:r>
          </w:p>
        </w:tc>
        <w:tc>
          <w:tcPr>
            <w:tcW w:w="499"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435 415 900,0</w:t>
            </w:r>
          </w:p>
        </w:tc>
        <w:tc>
          <w:tcPr>
            <w:tcW w:w="680" w:type="pct"/>
            <w:tcBorders>
              <w:top w:val="nil"/>
              <w:left w:val="nil"/>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Финансовая стабильность организаций жилищно-коммунального комплекса, обеспечение доступности коммунальных услуг для 11,5 тыс.человек</w:t>
            </w:r>
          </w:p>
        </w:tc>
      </w:tr>
      <w:tr w:rsidR="00A152AC" w:rsidRPr="00A152AC" w:rsidTr="00A152AC">
        <w:trPr>
          <w:trHeight w:val="70"/>
        </w:trPr>
        <w:tc>
          <w:tcPr>
            <w:tcW w:w="679" w:type="pct"/>
            <w:tcBorders>
              <w:top w:val="nil"/>
              <w:left w:val="single" w:sz="4" w:space="0" w:color="auto"/>
              <w:bottom w:val="single" w:sz="4" w:space="0" w:color="auto"/>
              <w:right w:val="single" w:sz="4" w:space="0" w:color="auto"/>
            </w:tcBorders>
            <w:shd w:val="clear" w:color="auto" w:fill="auto"/>
            <w:noWrap/>
            <w:vAlign w:val="bottom"/>
            <w:hideMark/>
          </w:tcPr>
          <w:p w:rsidR="00A152AC" w:rsidRPr="00A152AC" w:rsidRDefault="00A152AC"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В том числе:</w:t>
            </w:r>
          </w:p>
        </w:tc>
        <w:tc>
          <w:tcPr>
            <w:tcW w:w="552"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59"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348"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noWrap/>
            <w:vAlign w:val="bottom"/>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A152AC" w:rsidRPr="00A152AC" w:rsidRDefault="00A152AC"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noWrap/>
            <w:vAlign w:val="bottom"/>
            <w:hideMark/>
          </w:tcPr>
          <w:p w:rsidR="00A152AC" w:rsidRPr="00A152AC" w:rsidRDefault="00A152AC"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noWrap/>
            <w:vAlign w:val="bottom"/>
            <w:hideMark/>
          </w:tcPr>
          <w:p w:rsidR="00A152AC" w:rsidRPr="00A152AC" w:rsidRDefault="00A152AC"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680" w:type="pct"/>
            <w:tcBorders>
              <w:top w:val="nil"/>
              <w:left w:val="nil"/>
              <w:bottom w:val="single" w:sz="4" w:space="0" w:color="auto"/>
              <w:right w:val="single" w:sz="4" w:space="0" w:color="auto"/>
            </w:tcBorders>
            <w:shd w:val="clear" w:color="auto" w:fill="auto"/>
            <w:noWrap/>
            <w:vAlign w:val="bottom"/>
            <w:hideMark/>
          </w:tcPr>
          <w:p w:rsidR="00A152AC" w:rsidRPr="00A152AC" w:rsidRDefault="00A152AC"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r>
      <w:tr w:rsidR="00A152AC" w:rsidRPr="00A152AC" w:rsidTr="00A152AC">
        <w:trPr>
          <w:trHeight w:val="70"/>
        </w:trPr>
        <w:tc>
          <w:tcPr>
            <w:tcW w:w="679" w:type="pct"/>
            <w:tcBorders>
              <w:top w:val="nil"/>
              <w:left w:val="single" w:sz="4" w:space="0" w:color="auto"/>
              <w:bottom w:val="single" w:sz="4" w:space="0" w:color="auto"/>
              <w:right w:val="single" w:sz="4" w:space="0" w:color="auto"/>
            </w:tcBorders>
            <w:shd w:val="clear" w:color="auto" w:fill="auto"/>
            <w:vAlign w:val="center"/>
            <w:hideMark/>
          </w:tcPr>
          <w:p w:rsidR="00A152AC" w:rsidRPr="00A152AC" w:rsidRDefault="00A152AC"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средства краевого бюджета</w:t>
            </w:r>
          </w:p>
        </w:tc>
        <w:tc>
          <w:tcPr>
            <w:tcW w:w="552"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59"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348"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noWrap/>
            <w:vAlign w:val="bottom"/>
            <w:hideMark/>
          </w:tcPr>
          <w:p w:rsidR="00A152AC" w:rsidRPr="00A152AC" w:rsidRDefault="00A152AC" w:rsidP="00A152AC">
            <w:pPr>
              <w:spacing w:after="0" w:line="240" w:lineRule="auto"/>
              <w:jc w:val="right"/>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153 399 200,0</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A152AC" w:rsidRPr="00A152AC" w:rsidRDefault="00A152AC" w:rsidP="00A152AC">
            <w:pPr>
              <w:spacing w:after="0" w:line="240" w:lineRule="auto"/>
              <w:jc w:val="right"/>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164 110 700,0</w:t>
            </w:r>
          </w:p>
        </w:tc>
        <w:tc>
          <w:tcPr>
            <w:tcW w:w="499" w:type="pct"/>
            <w:tcBorders>
              <w:top w:val="nil"/>
              <w:left w:val="nil"/>
              <w:bottom w:val="single" w:sz="4" w:space="0" w:color="auto"/>
              <w:right w:val="single" w:sz="4" w:space="0" w:color="auto"/>
            </w:tcBorders>
            <w:shd w:val="clear" w:color="auto" w:fill="auto"/>
            <w:noWrap/>
            <w:vAlign w:val="bottom"/>
            <w:hideMark/>
          </w:tcPr>
          <w:p w:rsidR="00A152AC" w:rsidRPr="00A152AC" w:rsidRDefault="00A152AC" w:rsidP="00A152AC">
            <w:pPr>
              <w:spacing w:after="0" w:line="240" w:lineRule="auto"/>
              <w:jc w:val="right"/>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183 834 000,0</w:t>
            </w:r>
          </w:p>
        </w:tc>
        <w:tc>
          <w:tcPr>
            <w:tcW w:w="499" w:type="pct"/>
            <w:tcBorders>
              <w:top w:val="nil"/>
              <w:left w:val="nil"/>
              <w:bottom w:val="single" w:sz="4" w:space="0" w:color="auto"/>
              <w:right w:val="single" w:sz="4" w:space="0" w:color="auto"/>
            </w:tcBorders>
            <w:shd w:val="clear" w:color="auto" w:fill="auto"/>
            <w:noWrap/>
            <w:vAlign w:val="bottom"/>
            <w:hideMark/>
          </w:tcPr>
          <w:p w:rsidR="00A152AC" w:rsidRPr="00A152AC" w:rsidRDefault="00A152AC" w:rsidP="00A152AC">
            <w:pPr>
              <w:spacing w:after="0" w:line="240" w:lineRule="auto"/>
              <w:jc w:val="right"/>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501 343 900,0</w:t>
            </w:r>
          </w:p>
        </w:tc>
        <w:tc>
          <w:tcPr>
            <w:tcW w:w="680" w:type="pct"/>
            <w:tcBorders>
              <w:top w:val="nil"/>
              <w:left w:val="nil"/>
              <w:bottom w:val="single" w:sz="4" w:space="0" w:color="auto"/>
              <w:right w:val="single" w:sz="4" w:space="0" w:color="auto"/>
            </w:tcBorders>
            <w:shd w:val="clear" w:color="auto" w:fill="auto"/>
            <w:noWrap/>
            <w:vAlign w:val="bottom"/>
            <w:hideMark/>
          </w:tcPr>
          <w:p w:rsidR="00A152AC" w:rsidRPr="00A152AC" w:rsidRDefault="00A152AC"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r>
      <w:tr w:rsidR="00A152AC" w:rsidRPr="00A152AC" w:rsidTr="00A152AC">
        <w:trPr>
          <w:trHeight w:val="70"/>
        </w:trPr>
        <w:tc>
          <w:tcPr>
            <w:tcW w:w="679" w:type="pct"/>
            <w:tcBorders>
              <w:top w:val="nil"/>
              <w:left w:val="single" w:sz="4" w:space="0" w:color="auto"/>
              <w:bottom w:val="single" w:sz="4" w:space="0" w:color="auto"/>
              <w:right w:val="single" w:sz="4" w:space="0" w:color="auto"/>
            </w:tcBorders>
            <w:shd w:val="clear" w:color="auto" w:fill="auto"/>
            <w:vAlign w:val="bottom"/>
            <w:hideMark/>
          </w:tcPr>
          <w:p w:rsidR="00A152AC" w:rsidRPr="00A152AC" w:rsidRDefault="00A152AC"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средства районного бюджета</w:t>
            </w:r>
          </w:p>
        </w:tc>
        <w:tc>
          <w:tcPr>
            <w:tcW w:w="552"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59"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348"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rsidR="00A152AC" w:rsidRPr="00A152AC" w:rsidRDefault="00A152AC" w:rsidP="00A152AC">
            <w:pPr>
              <w:spacing w:after="0" w:line="240" w:lineRule="auto"/>
              <w:jc w:val="center"/>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noWrap/>
            <w:vAlign w:val="bottom"/>
            <w:hideMark/>
          </w:tcPr>
          <w:p w:rsidR="00A152AC" w:rsidRPr="00A152AC" w:rsidRDefault="00A152AC" w:rsidP="00A152AC">
            <w:pPr>
              <w:spacing w:after="0" w:line="240" w:lineRule="auto"/>
              <w:jc w:val="right"/>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0,0</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A152AC" w:rsidRPr="00A152AC" w:rsidRDefault="00A152AC" w:rsidP="00A152AC">
            <w:pPr>
              <w:spacing w:after="0" w:line="240" w:lineRule="auto"/>
              <w:jc w:val="right"/>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0,0</w:t>
            </w:r>
          </w:p>
        </w:tc>
        <w:tc>
          <w:tcPr>
            <w:tcW w:w="499" w:type="pct"/>
            <w:tcBorders>
              <w:top w:val="nil"/>
              <w:left w:val="nil"/>
              <w:bottom w:val="single" w:sz="4" w:space="0" w:color="auto"/>
              <w:right w:val="single" w:sz="4" w:space="0" w:color="auto"/>
            </w:tcBorders>
            <w:shd w:val="clear" w:color="auto" w:fill="auto"/>
            <w:noWrap/>
            <w:vAlign w:val="bottom"/>
            <w:hideMark/>
          </w:tcPr>
          <w:p w:rsidR="00A152AC" w:rsidRPr="00A152AC" w:rsidRDefault="00A152AC" w:rsidP="00A152AC">
            <w:pPr>
              <w:spacing w:after="0" w:line="240" w:lineRule="auto"/>
              <w:jc w:val="right"/>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0,0</w:t>
            </w:r>
          </w:p>
        </w:tc>
        <w:tc>
          <w:tcPr>
            <w:tcW w:w="499" w:type="pct"/>
            <w:tcBorders>
              <w:top w:val="nil"/>
              <w:left w:val="nil"/>
              <w:bottom w:val="single" w:sz="4" w:space="0" w:color="auto"/>
              <w:right w:val="single" w:sz="4" w:space="0" w:color="auto"/>
            </w:tcBorders>
            <w:shd w:val="clear" w:color="auto" w:fill="auto"/>
            <w:noWrap/>
            <w:vAlign w:val="bottom"/>
            <w:hideMark/>
          </w:tcPr>
          <w:p w:rsidR="00A152AC" w:rsidRPr="00A152AC" w:rsidRDefault="00A152AC" w:rsidP="00A152AC">
            <w:pPr>
              <w:spacing w:after="0" w:line="240" w:lineRule="auto"/>
              <w:jc w:val="right"/>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0,0</w:t>
            </w:r>
          </w:p>
        </w:tc>
        <w:tc>
          <w:tcPr>
            <w:tcW w:w="680" w:type="pct"/>
            <w:tcBorders>
              <w:top w:val="nil"/>
              <w:left w:val="nil"/>
              <w:bottom w:val="single" w:sz="4" w:space="0" w:color="auto"/>
              <w:right w:val="single" w:sz="4" w:space="0" w:color="auto"/>
            </w:tcBorders>
            <w:shd w:val="clear" w:color="auto" w:fill="auto"/>
            <w:noWrap/>
            <w:vAlign w:val="bottom"/>
            <w:hideMark/>
          </w:tcPr>
          <w:p w:rsidR="00A152AC" w:rsidRPr="00A152AC" w:rsidRDefault="00A152AC" w:rsidP="00A152AC">
            <w:pPr>
              <w:spacing w:after="0" w:line="240" w:lineRule="auto"/>
              <w:rPr>
                <w:rFonts w:ascii="Times New Roman" w:eastAsia="Times New Roman" w:hAnsi="Times New Roman"/>
                <w:sz w:val="12"/>
                <w:szCs w:val="12"/>
                <w:lang w:eastAsia="ru-RU"/>
              </w:rPr>
            </w:pPr>
            <w:r w:rsidRPr="00A152AC">
              <w:rPr>
                <w:rFonts w:ascii="Times New Roman" w:eastAsia="Times New Roman" w:hAnsi="Times New Roman"/>
                <w:sz w:val="12"/>
                <w:szCs w:val="12"/>
                <w:lang w:eastAsia="ru-RU"/>
              </w:rPr>
              <w:t> </w:t>
            </w:r>
          </w:p>
        </w:tc>
      </w:tr>
    </w:tbl>
    <w:p w:rsidR="00A152AC" w:rsidRDefault="00A152AC" w:rsidP="008A03E6">
      <w:pPr>
        <w:pStyle w:val="140"/>
        <w:spacing w:before="0" w:after="0" w:line="240" w:lineRule="auto"/>
        <w:rPr>
          <w:sz w:val="18"/>
          <w:szCs w:val="18"/>
        </w:rPr>
      </w:pPr>
    </w:p>
    <w:p w:rsidR="00A152AC" w:rsidRPr="00A152AC" w:rsidRDefault="00A152AC" w:rsidP="00A152AC">
      <w:pPr>
        <w:autoSpaceDE w:val="0"/>
        <w:autoSpaceDN w:val="0"/>
        <w:adjustRightInd w:val="0"/>
        <w:spacing w:after="0" w:line="240" w:lineRule="auto"/>
        <w:jc w:val="right"/>
        <w:rPr>
          <w:rFonts w:ascii="Times New Roman" w:hAnsi="Times New Roman"/>
          <w:sz w:val="18"/>
          <w:szCs w:val="18"/>
        </w:rPr>
      </w:pPr>
      <w:r w:rsidRPr="00A152AC">
        <w:rPr>
          <w:rFonts w:ascii="Times New Roman" w:hAnsi="Times New Roman"/>
          <w:sz w:val="18"/>
          <w:szCs w:val="18"/>
        </w:rPr>
        <w:t>Приложение № 5</w:t>
      </w:r>
    </w:p>
    <w:p w:rsidR="00A152AC" w:rsidRPr="00A152AC" w:rsidRDefault="00A152AC" w:rsidP="00A152AC">
      <w:pPr>
        <w:autoSpaceDE w:val="0"/>
        <w:autoSpaceDN w:val="0"/>
        <w:adjustRightInd w:val="0"/>
        <w:spacing w:after="0" w:line="240" w:lineRule="auto"/>
        <w:ind w:left="6237"/>
        <w:jc w:val="right"/>
        <w:rPr>
          <w:rFonts w:ascii="Times New Roman" w:hAnsi="Times New Roman"/>
          <w:sz w:val="18"/>
          <w:szCs w:val="18"/>
        </w:rPr>
      </w:pPr>
      <w:r w:rsidRPr="00A152AC">
        <w:rPr>
          <w:rFonts w:ascii="Times New Roman" w:hAnsi="Times New Roman"/>
          <w:sz w:val="18"/>
          <w:szCs w:val="18"/>
        </w:rPr>
        <w:t xml:space="preserve">к постановлению администрации Богучанского района Красноярского края от        №      </w:t>
      </w:r>
    </w:p>
    <w:p w:rsidR="00A152AC" w:rsidRPr="00A152AC" w:rsidRDefault="00A152AC" w:rsidP="00A152AC">
      <w:pPr>
        <w:autoSpaceDE w:val="0"/>
        <w:autoSpaceDN w:val="0"/>
        <w:adjustRightInd w:val="0"/>
        <w:spacing w:after="0" w:line="240" w:lineRule="auto"/>
        <w:jc w:val="right"/>
        <w:rPr>
          <w:rFonts w:ascii="Times New Roman" w:hAnsi="Times New Roman"/>
          <w:sz w:val="18"/>
          <w:szCs w:val="18"/>
        </w:rPr>
      </w:pPr>
    </w:p>
    <w:p w:rsidR="00A152AC" w:rsidRPr="00A152AC" w:rsidRDefault="00A152AC" w:rsidP="00A152AC">
      <w:pPr>
        <w:autoSpaceDE w:val="0"/>
        <w:autoSpaceDN w:val="0"/>
        <w:adjustRightInd w:val="0"/>
        <w:spacing w:after="0" w:line="240" w:lineRule="auto"/>
        <w:ind w:left="5529" w:firstLine="708"/>
        <w:jc w:val="right"/>
        <w:rPr>
          <w:rFonts w:ascii="Times New Roman" w:hAnsi="Times New Roman"/>
          <w:sz w:val="18"/>
          <w:szCs w:val="18"/>
        </w:rPr>
      </w:pPr>
      <w:r w:rsidRPr="00A152AC">
        <w:rPr>
          <w:rFonts w:ascii="Times New Roman" w:hAnsi="Times New Roman"/>
          <w:sz w:val="18"/>
          <w:szCs w:val="18"/>
        </w:rPr>
        <w:t>Приложение  № 8</w:t>
      </w:r>
    </w:p>
    <w:p w:rsidR="00A152AC" w:rsidRPr="00A152AC" w:rsidRDefault="00A152AC" w:rsidP="00A152AC">
      <w:pPr>
        <w:autoSpaceDE w:val="0"/>
        <w:autoSpaceDN w:val="0"/>
        <w:adjustRightInd w:val="0"/>
        <w:spacing w:after="0" w:line="240" w:lineRule="auto"/>
        <w:ind w:left="6237"/>
        <w:jc w:val="right"/>
        <w:rPr>
          <w:rFonts w:ascii="Times New Roman" w:hAnsi="Times New Roman"/>
          <w:sz w:val="18"/>
          <w:szCs w:val="18"/>
        </w:rPr>
      </w:pPr>
      <w:r w:rsidRPr="00A152AC">
        <w:rPr>
          <w:rFonts w:ascii="Times New Roman" w:hAnsi="Times New Roman"/>
          <w:sz w:val="18"/>
          <w:szCs w:val="18"/>
        </w:rPr>
        <w:t>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на 2014-2016 годы</w:t>
      </w:r>
    </w:p>
    <w:p w:rsidR="00A152AC" w:rsidRPr="00A152AC" w:rsidRDefault="00A152AC" w:rsidP="00A152AC">
      <w:pPr>
        <w:autoSpaceDE w:val="0"/>
        <w:autoSpaceDN w:val="0"/>
        <w:adjustRightInd w:val="0"/>
        <w:spacing w:after="0" w:line="240" w:lineRule="auto"/>
        <w:jc w:val="right"/>
        <w:rPr>
          <w:rFonts w:ascii="Times New Roman" w:hAnsi="Times New Roman"/>
          <w:sz w:val="18"/>
          <w:szCs w:val="18"/>
        </w:rPr>
      </w:pPr>
    </w:p>
    <w:p w:rsidR="00A152AC" w:rsidRPr="00A152AC" w:rsidRDefault="00A152AC" w:rsidP="00A152AC">
      <w:pPr>
        <w:autoSpaceDE w:val="0"/>
        <w:autoSpaceDN w:val="0"/>
        <w:adjustRightInd w:val="0"/>
        <w:spacing w:after="0" w:line="240" w:lineRule="auto"/>
        <w:rPr>
          <w:rFonts w:ascii="Times New Roman" w:hAnsi="Times New Roman"/>
          <w:sz w:val="20"/>
          <w:szCs w:val="20"/>
        </w:rPr>
      </w:pPr>
    </w:p>
    <w:p w:rsidR="00A152AC" w:rsidRPr="00A152AC" w:rsidRDefault="00A152AC" w:rsidP="00A152AC">
      <w:pPr>
        <w:autoSpaceDE w:val="0"/>
        <w:autoSpaceDN w:val="0"/>
        <w:adjustRightInd w:val="0"/>
        <w:spacing w:after="0" w:line="240" w:lineRule="auto"/>
        <w:jc w:val="center"/>
        <w:rPr>
          <w:rFonts w:ascii="Times New Roman" w:hAnsi="Times New Roman"/>
          <w:sz w:val="20"/>
          <w:szCs w:val="20"/>
        </w:rPr>
      </w:pPr>
      <w:r w:rsidRPr="00A152AC">
        <w:rPr>
          <w:rFonts w:ascii="Times New Roman" w:hAnsi="Times New Roman"/>
          <w:sz w:val="20"/>
          <w:szCs w:val="20"/>
        </w:rPr>
        <w:t>Подпрограмма</w:t>
      </w:r>
    </w:p>
    <w:p w:rsidR="00A152AC" w:rsidRPr="00A152AC" w:rsidRDefault="00A152AC" w:rsidP="00A152AC">
      <w:pPr>
        <w:autoSpaceDE w:val="0"/>
        <w:autoSpaceDN w:val="0"/>
        <w:adjustRightInd w:val="0"/>
        <w:spacing w:after="0" w:line="240" w:lineRule="auto"/>
        <w:jc w:val="center"/>
        <w:rPr>
          <w:rFonts w:ascii="Times New Roman" w:hAnsi="Times New Roman"/>
          <w:sz w:val="20"/>
          <w:szCs w:val="20"/>
        </w:rPr>
      </w:pPr>
      <w:r w:rsidRPr="00A152AC">
        <w:rPr>
          <w:rFonts w:ascii="Times New Roman" w:hAnsi="Times New Roman"/>
          <w:sz w:val="20"/>
          <w:szCs w:val="20"/>
        </w:rPr>
        <w:t xml:space="preserve">«Энергосбережение и повышение энергетической эффективности </w:t>
      </w:r>
    </w:p>
    <w:p w:rsidR="00A152AC" w:rsidRPr="00A152AC" w:rsidRDefault="00A152AC" w:rsidP="00A152AC">
      <w:pPr>
        <w:autoSpaceDE w:val="0"/>
        <w:autoSpaceDN w:val="0"/>
        <w:adjustRightInd w:val="0"/>
        <w:spacing w:after="0" w:line="240" w:lineRule="auto"/>
        <w:jc w:val="center"/>
        <w:rPr>
          <w:rFonts w:ascii="Times New Roman" w:hAnsi="Times New Roman"/>
          <w:sz w:val="20"/>
          <w:szCs w:val="20"/>
        </w:rPr>
      </w:pPr>
      <w:r w:rsidRPr="00A152AC">
        <w:rPr>
          <w:rFonts w:ascii="Times New Roman" w:hAnsi="Times New Roman"/>
          <w:sz w:val="20"/>
          <w:szCs w:val="20"/>
        </w:rPr>
        <w:t>на территории Богучанского района» на 2014-2016 годы</w:t>
      </w:r>
    </w:p>
    <w:p w:rsidR="00A152AC" w:rsidRPr="00A152AC" w:rsidRDefault="00A152AC" w:rsidP="00A152AC">
      <w:pPr>
        <w:autoSpaceDE w:val="0"/>
        <w:autoSpaceDN w:val="0"/>
        <w:adjustRightInd w:val="0"/>
        <w:spacing w:after="0" w:line="240" w:lineRule="auto"/>
        <w:jc w:val="center"/>
        <w:rPr>
          <w:rFonts w:ascii="Times New Roman" w:hAnsi="Times New Roman"/>
          <w:sz w:val="20"/>
          <w:szCs w:val="20"/>
        </w:rPr>
      </w:pPr>
    </w:p>
    <w:p w:rsidR="00A152AC" w:rsidRPr="00A152AC" w:rsidRDefault="00A152AC" w:rsidP="00A152AC">
      <w:pPr>
        <w:numPr>
          <w:ilvl w:val="0"/>
          <w:numId w:val="10"/>
        </w:numPr>
        <w:autoSpaceDE w:val="0"/>
        <w:autoSpaceDN w:val="0"/>
        <w:adjustRightInd w:val="0"/>
        <w:spacing w:after="0" w:line="240" w:lineRule="auto"/>
        <w:jc w:val="center"/>
        <w:rPr>
          <w:rFonts w:ascii="Times New Roman" w:hAnsi="Times New Roman"/>
          <w:sz w:val="20"/>
          <w:szCs w:val="20"/>
        </w:rPr>
      </w:pPr>
      <w:r w:rsidRPr="00A152AC">
        <w:rPr>
          <w:rFonts w:ascii="Times New Roman" w:hAnsi="Times New Roman"/>
          <w:sz w:val="20"/>
          <w:szCs w:val="20"/>
        </w:rPr>
        <w:t>Паспорт подпрограммы</w:t>
      </w:r>
    </w:p>
    <w:p w:rsidR="00A152AC" w:rsidRPr="00A152AC" w:rsidRDefault="00A152AC" w:rsidP="00A152AC">
      <w:pPr>
        <w:autoSpaceDE w:val="0"/>
        <w:autoSpaceDN w:val="0"/>
        <w:adjustRightInd w:val="0"/>
        <w:spacing w:after="0" w:line="240" w:lineRule="auto"/>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6"/>
        <w:gridCol w:w="6134"/>
      </w:tblGrid>
      <w:tr w:rsidR="00A152AC" w:rsidRPr="00A152AC" w:rsidTr="00A152AC">
        <w:trPr>
          <w:trHeight w:val="270"/>
        </w:trPr>
        <w:tc>
          <w:tcPr>
            <w:tcW w:w="1795" w:type="pct"/>
          </w:tcPr>
          <w:p w:rsidR="00A152AC" w:rsidRPr="00A152AC" w:rsidRDefault="00A152AC" w:rsidP="00A152AC">
            <w:pPr>
              <w:autoSpaceDE w:val="0"/>
              <w:autoSpaceDN w:val="0"/>
              <w:adjustRightInd w:val="0"/>
              <w:spacing w:after="0" w:line="240" w:lineRule="auto"/>
              <w:outlineLvl w:val="2"/>
              <w:rPr>
                <w:rFonts w:ascii="Times New Roman" w:hAnsi="Times New Roman"/>
                <w:sz w:val="16"/>
                <w:szCs w:val="16"/>
              </w:rPr>
            </w:pPr>
            <w:r w:rsidRPr="00A152AC">
              <w:rPr>
                <w:rFonts w:ascii="Times New Roman" w:hAnsi="Times New Roman"/>
                <w:sz w:val="16"/>
                <w:szCs w:val="16"/>
              </w:rPr>
              <w:t>Наименование подпрограммы</w:t>
            </w:r>
          </w:p>
        </w:tc>
        <w:tc>
          <w:tcPr>
            <w:tcW w:w="3205" w:type="pct"/>
          </w:tcPr>
          <w:p w:rsidR="00A152AC" w:rsidRPr="00A152AC" w:rsidRDefault="00A152AC" w:rsidP="00A152AC">
            <w:pPr>
              <w:autoSpaceDE w:val="0"/>
              <w:autoSpaceDN w:val="0"/>
              <w:adjustRightInd w:val="0"/>
              <w:spacing w:after="0" w:line="240" w:lineRule="auto"/>
              <w:jc w:val="both"/>
              <w:outlineLvl w:val="2"/>
              <w:rPr>
                <w:rFonts w:ascii="Times New Roman" w:hAnsi="Times New Roman"/>
                <w:sz w:val="16"/>
                <w:szCs w:val="16"/>
              </w:rPr>
            </w:pPr>
            <w:r w:rsidRPr="00A152AC">
              <w:rPr>
                <w:rFonts w:ascii="Times New Roman" w:hAnsi="Times New Roman"/>
                <w:sz w:val="16"/>
                <w:szCs w:val="16"/>
              </w:rPr>
              <w:t>«Энергосбережение и повышение энергетической эффективности на территории Богучанского района»  на 2014-2016 годы (далее – подпрограмма)</w:t>
            </w:r>
          </w:p>
        </w:tc>
      </w:tr>
      <w:tr w:rsidR="00A152AC" w:rsidRPr="00A152AC" w:rsidTr="00A152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795" w:type="pct"/>
            <w:tcBorders>
              <w:top w:val="single" w:sz="4" w:space="0" w:color="000000"/>
              <w:left w:val="single" w:sz="4" w:space="0" w:color="000000"/>
              <w:bottom w:val="single" w:sz="4" w:space="0" w:color="000000"/>
              <w:right w:val="single" w:sz="4" w:space="0" w:color="auto"/>
            </w:tcBorders>
          </w:tcPr>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Наименование  муниципальной программы, в рамках которой реализуется подпрограмма</w:t>
            </w:r>
          </w:p>
        </w:tc>
        <w:tc>
          <w:tcPr>
            <w:tcW w:w="3205" w:type="pct"/>
            <w:tcBorders>
              <w:top w:val="single" w:sz="4" w:space="0" w:color="000000"/>
              <w:left w:val="single" w:sz="4" w:space="0" w:color="auto"/>
              <w:bottom w:val="single" w:sz="4" w:space="0" w:color="000000"/>
              <w:right w:val="single" w:sz="4" w:space="0" w:color="000000"/>
            </w:tcBorders>
          </w:tcPr>
          <w:p w:rsidR="00A152AC" w:rsidRPr="00A152AC" w:rsidRDefault="00A152AC" w:rsidP="00A152AC">
            <w:pPr>
              <w:autoSpaceDE w:val="0"/>
              <w:autoSpaceDN w:val="0"/>
              <w:adjustRightInd w:val="0"/>
              <w:spacing w:after="0" w:line="240" w:lineRule="auto"/>
              <w:jc w:val="both"/>
              <w:rPr>
                <w:rFonts w:ascii="Times New Roman" w:hAnsi="Times New Roman"/>
                <w:sz w:val="16"/>
                <w:szCs w:val="16"/>
              </w:rPr>
            </w:pPr>
            <w:r w:rsidRPr="00A152AC">
              <w:rPr>
                <w:rFonts w:ascii="Times New Roman" w:hAnsi="Times New Roman"/>
                <w:sz w:val="16"/>
                <w:szCs w:val="16"/>
              </w:rPr>
              <w:t xml:space="preserve"> «Реформирование и модернизация жилищно-коммунального хозяйства и повышение энергетической эффективности» на 2014-2016 годы</w:t>
            </w:r>
          </w:p>
        </w:tc>
      </w:tr>
      <w:tr w:rsidR="00A152AC" w:rsidRPr="00A152AC" w:rsidTr="00A152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70"/>
        </w:trPr>
        <w:tc>
          <w:tcPr>
            <w:tcW w:w="1795" w:type="pct"/>
            <w:tcBorders>
              <w:top w:val="single" w:sz="4" w:space="0" w:color="000000"/>
              <w:left w:val="single" w:sz="4" w:space="0" w:color="000000"/>
              <w:bottom w:val="single" w:sz="4" w:space="0" w:color="000000"/>
              <w:right w:val="single" w:sz="4" w:space="0" w:color="000000"/>
            </w:tcBorders>
          </w:tcPr>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 xml:space="preserve">Муниципальный заказчик – координатор подпрограммы </w:t>
            </w:r>
          </w:p>
        </w:tc>
        <w:tc>
          <w:tcPr>
            <w:tcW w:w="3205" w:type="pct"/>
            <w:tcBorders>
              <w:top w:val="single" w:sz="4" w:space="0" w:color="000000"/>
              <w:left w:val="single" w:sz="4" w:space="0" w:color="000000"/>
              <w:bottom w:val="single" w:sz="4" w:space="0" w:color="000000"/>
              <w:right w:val="single" w:sz="4" w:space="0" w:color="000000"/>
            </w:tcBorders>
          </w:tcPr>
          <w:p w:rsidR="00A152AC" w:rsidRPr="00A152AC" w:rsidRDefault="00A152AC" w:rsidP="00A152AC">
            <w:pPr>
              <w:autoSpaceDE w:val="0"/>
              <w:autoSpaceDN w:val="0"/>
              <w:adjustRightInd w:val="0"/>
              <w:spacing w:after="0" w:line="240" w:lineRule="auto"/>
              <w:jc w:val="both"/>
              <w:rPr>
                <w:rFonts w:ascii="Times New Roman" w:hAnsi="Times New Roman"/>
                <w:sz w:val="16"/>
                <w:szCs w:val="16"/>
              </w:rPr>
            </w:pPr>
            <w:r w:rsidRPr="00A152AC">
              <w:rPr>
                <w:rFonts w:ascii="Times New Roman" w:hAnsi="Times New Roman"/>
                <w:sz w:val="16"/>
                <w:szCs w:val="16"/>
              </w:rPr>
              <w:t>Администрация Богучанского района</w:t>
            </w:r>
          </w:p>
          <w:p w:rsidR="00A152AC" w:rsidRPr="00A152AC" w:rsidRDefault="00A152AC" w:rsidP="00A152AC">
            <w:pPr>
              <w:autoSpaceDE w:val="0"/>
              <w:autoSpaceDN w:val="0"/>
              <w:adjustRightInd w:val="0"/>
              <w:spacing w:after="0" w:line="240" w:lineRule="auto"/>
              <w:jc w:val="both"/>
              <w:rPr>
                <w:rFonts w:ascii="Times New Roman" w:hAnsi="Times New Roman"/>
                <w:sz w:val="16"/>
                <w:szCs w:val="16"/>
              </w:rPr>
            </w:pPr>
            <w:r w:rsidRPr="00A152AC">
              <w:rPr>
                <w:rFonts w:ascii="Times New Roman" w:hAnsi="Times New Roman"/>
                <w:sz w:val="16"/>
                <w:szCs w:val="16"/>
              </w:rPr>
              <w:t>(отдел лесного хозяйства, жилищной политики, транспорта и связи)</w:t>
            </w:r>
          </w:p>
        </w:tc>
      </w:tr>
      <w:tr w:rsidR="00A152AC" w:rsidRPr="00A152AC" w:rsidTr="00A152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795" w:type="pct"/>
            <w:tcBorders>
              <w:top w:val="single" w:sz="4" w:space="0" w:color="000000"/>
              <w:left w:val="single" w:sz="4" w:space="0" w:color="000000"/>
              <w:bottom w:val="single" w:sz="4" w:space="0" w:color="000000"/>
              <w:right w:val="single" w:sz="4" w:space="0" w:color="000000"/>
            </w:tcBorders>
          </w:tcPr>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Исполнители мероприятий подпрограммы, главные распорядители бюджетных средств</w:t>
            </w:r>
          </w:p>
        </w:tc>
        <w:tc>
          <w:tcPr>
            <w:tcW w:w="3205" w:type="pct"/>
            <w:tcBorders>
              <w:top w:val="single" w:sz="4" w:space="0" w:color="000000"/>
              <w:left w:val="single" w:sz="4" w:space="0" w:color="000000"/>
              <w:bottom w:val="single" w:sz="4" w:space="0" w:color="000000"/>
              <w:right w:val="single" w:sz="4" w:space="0" w:color="000000"/>
            </w:tcBorders>
          </w:tcPr>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Исполнители мероприятий подпрограммы:</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МБОУ Богучанская СОШ № 1</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МКОУ Богучанская СОШ № 2</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МКОУ Богучанская СОШ № 3;</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МКОУ Богучанская СОШ № 4;</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МКОУ Ангарская СОШ № 5;</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МКОУ Манзенская СОШ;</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МКОУ Нижнетерянская СОШ № 28;</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МКОУ ДОД ЦДОД;</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МКОУ ДОД ДЮСШ;</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МКОУ Артюгинская СОШ № 8;</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МКОУ Красногорьевская СОШ № 10;</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МКОУ Новохайская СОШ № 14;</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МКОУ Октябрьская СОШ № 9;</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МКОУ Такучетская СОШ № 18;</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МКОУ Таежнинская СОШ № 7;</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МКОУ Таежнинская СОШ № 20;</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МКОУ Чуноярская СОШ № 13;</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МКДОУ детский сад № 7  «Буратино» с. Богучаны;</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МКДОУ детский сад « Солнышко» п. Пинчуга</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МКДОУ детский сад «Белочка» № 62 п.Октябрьский;</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МБУК «Богучанский межпоселенческий  районный Дом культуры «Янтарь»;</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Главные распорядители бюджетных средств:</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Управление образования администрации Богучанского района;</w:t>
            </w:r>
          </w:p>
          <w:p w:rsidR="00A152AC" w:rsidRPr="00A152AC" w:rsidRDefault="00A152AC" w:rsidP="00A152AC">
            <w:pPr>
              <w:pStyle w:val="ConsPlusNormal"/>
              <w:widowControl/>
              <w:ind w:firstLine="0"/>
              <w:jc w:val="both"/>
              <w:rPr>
                <w:rFonts w:ascii="Times New Roman" w:hAnsi="Times New Roman" w:cs="Times New Roman"/>
                <w:sz w:val="16"/>
                <w:szCs w:val="16"/>
              </w:rPr>
            </w:pPr>
            <w:r w:rsidRPr="00A152AC">
              <w:rPr>
                <w:rFonts w:ascii="Times New Roman" w:hAnsi="Times New Roman" w:cs="Times New Roman"/>
                <w:sz w:val="16"/>
                <w:szCs w:val="16"/>
              </w:rPr>
              <w:t>МКУ «Управление культуры Богучанского района».</w:t>
            </w:r>
          </w:p>
        </w:tc>
      </w:tr>
      <w:tr w:rsidR="00A152AC" w:rsidRPr="00A152AC" w:rsidTr="00A152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59"/>
        </w:trPr>
        <w:tc>
          <w:tcPr>
            <w:tcW w:w="1795" w:type="pct"/>
            <w:tcBorders>
              <w:top w:val="single" w:sz="4" w:space="0" w:color="000000"/>
              <w:left w:val="single" w:sz="4" w:space="0" w:color="000000"/>
              <w:bottom w:val="single" w:sz="4" w:space="0" w:color="000000"/>
              <w:right w:val="single" w:sz="4" w:space="0" w:color="000000"/>
            </w:tcBorders>
          </w:tcPr>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lastRenderedPageBreak/>
              <w:t xml:space="preserve">Цель и задачи подпрограммы </w:t>
            </w:r>
          </w:p>
        </w:tc>
        <w:tc>
          <w:tcPr>
            <w:tcW w:w="3205" w:type="pct"/>
            <w:tcBorders>
              <w:top w:val="single" w:sz="4" w:space="0" w:color="000000"/>
              <w:left w:val="single" w:sz="4" w:space="0" w:color="000000"/>
              <w:bottom w:val="single" w:sz="4" w:space="0" w:color="000000"/>
              <w:right w:val="single" w:sz="4" w:space="0" w:color="000000"/>
            </w:tcBorders>
          </w:tcPr>
          <w:p w:rsidR="00A152AC" w:rsidRPr="00A152AC" w:rsidRDefault="00A152AC" w:rsidP="00A152AC">
            <w:pPr>
              <w:autoSpaceDE w:val="0"/>
              <w:autoSpaceDN w:val="0"/>
              <w:adjustRightInd w:val="0"/>
              <w:spacing w:after="0" w:line="240" w:lineRule="auto"/>
              <w:jc w:val="both"/>
              <w:rPr>
                <w:rFonts w:ascii="Times New Roman" w:hAnsi="Times New Roman"/>
                <w:sz w:val="16"/>
                <w:szCs w:val="16"/>
              </w:rPr>
            </w:pPr>
            <w:r w:rsidRPr="00A152AC">
              <w:rPr>
                <w:rFonts w:ascii="Times New Roman" w:hAnsi="Times New Roman"/>
                <w:sz w:val="16"/>
                <w:szCs w:val="16"/>
              </w:rPr>
              <w:t>Повышение энергосбережения и энергоэффективности.</w:t>
            </w:r>
          </w:p>
          <w:p w:rsidR="00A152AC" w:rsidRPr="00A152AC" w:rsidRDefault="00A152AC" w:rsidP="00A152AC">
            <w:pPr>
              <w:autoSpaceDE w:val="0"/>
              <w:autoSpaceDN w:val="0"/>
              <w:adjustRightInd w:val="0"/>
              <w:spacing w:after="0" w:line="240" w:lineRule="auto"/>
              <w:jc w:val="both"/>
              <w:rPr>
                <w:rFonts w:ascii="Times New Roman" w:hAnsi="Times New Roman"/>
                <w:sz w:val="16"/>
                <w:szCs w:val="16"/>
              </w:rPr>
            </w:pPr>
            <w:r w:rsidRPr="00A152AC">
              <w:rPr>
                <w:rFonts w:ascii="Times New Roman" w:hAnsi="Times New Roman"/>
                <w:sz w:val="16"/>
                <w:szCs w:val="16"/>
              </w:rPr>
              <w:t>Для реализации цели необходимо решение следующих задач:</w:t>
            </w:r>
          </w:p>
          <w:p w:rsidR="00A152AC" w:rsidRPr="00A152AC" w:rsidRDefault="00A152AC" w:rsidP="00A152AC">
            <w:pPr>
              <w:numPr>
                <w:ilvl w:val="0"/>
                <w:numId w:val="11"/>
              </w:numPr>
              <w:autoSpaceDE w:val="0"/>
              <w:autoSpaceDN w:val="0"/>
              <w:adjustRightInd w:val="0"/>
              <w:spacing w:after="0" w:line="240" w:lineRule="auto"/>
              <w:ind w:left="34" w:firstLine="326"/>
              <w:jc w:val="both"/>
              <w:rPr>
                <w:rFonts w:ascii="Times New Roman" w:hAnsi="Times New Roman"/>
                <w:sz w:val="16"/>
                <w:szCs w:val="16"/>
              </w:rPr>
            </w:pPr>
            <w:r w:rsidRPr="00A152AC">
              <w:rPr>
                <w:rFonts w:ascii="Times New Roman" w:hAnsi="Times New Roman"/>
                <w:sz w:val="16"/>
                <w:szCs w:val="16"/>
              </w:rPr>
              <w:t>Повышение энергетической эффективности экономики Богучанского района;</w:t>
            </w:r>
          </w:p>
          <w:p w:rsidR="00A152AC" w:rsidRPr="00A152AC" w:rsidRDefault="00A152AC" w:rsidP="00A152AC">
            <w:pPr>
              <w:numPr>
                <w:ilvl w:val="0"/>
                <w:numId w:val="11"/>
              </w:numPr>
              <w:autoSpaceDE w:val="0"/>
              <w:autoSpaceDN w:val="0"/>
              <w:adjustRightInd w:val="0"/>
              <w:spacing w:after="0" w:line="240" w:lineRule="auto"/>
              <w:ind w:left="34" w:firstLine="326"/>
              <w:jc w:val="both"/>
              <w:rPr>
                <w:rFonts w:ascii="Times New Roman" w:hAnsi="Times New Roman"/>
                <w:sz w:val="16"/>
                <w:szCs w:val="16"/>
              </w:rPr>
            </w:pPr>
            <w:r w:rsidRPr="00A152AC">
              <w:rPr>
                <w:rFonts w:ascii="Times New Roman" w:hAnsi="Times New Roman"/>
                <w:sz w:val="16"/>
                <w:szCs w:val="16"/>
              </w:rPr>
              <w:t>Информационное обеспечение мероприятий по энергосбережению и повышению энергетической эффективности.</w:t>
            </w:r>
          </w:p>
        </w:tc>
      </w:tr>
      <w:tr w:rsidR="00A152AC" w:rsidRPr="00A152AC" w:rsidTr="00A152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795" w:type="pct"/>
            <w:tcBorders>
              <w:top w:val="single" w:sz="4" w:space="0" w:color="000000"/>
              <w:left w:val="single" w:sz="4" w:space="0" w:color="000000"/>
              <w:bottom w:val="single" w:sz="4" w:space="0" w:color="000000"/>
              <w:right w:val="single" w:sz="4" w:space="0" w:color="000000"/>
            </w:tcBorders>
          </w:tcPr>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 xml:space="preserve">Целевые индикаторы подпрограммы:                         </w:t>
            </w:r>
          </w:p>
        </w:tc>
        <w:tc>
          <w:tcPr>
            <w:tcW w:w="3205" w:type="pct"/>
            <w:tcBorders>
              <w:top w:val="single" w:sz="4" w:space="0" w:color="000000"/>
              <w:left w:val="single" w:sz="4" w:space="0" w:color="000000"/>
              <w:bottom w:val="single" w:sz="4" w:space="0" w:color="000000"/>
              <w:right w:val="single" w:sz="4" w:space="0" w:color="000000"/>
            </w:tcBorders>
          </w:tcPr>
          <w:p w:rsidR="00A152AC" w:rsidRPr="00A152AC" w:rsidRDefault="00A152AC" w:rsidP="00A152AC">
            <w:pPr>
              <w:pStyle w:val="ConsPlusNormal"/>
              <w:widowControl/>
              <w:ind w:firstLine="0"/>
              <w:rPr>
                <w:rFonts w:ascii="Times New Roman" w:hAnsi="Times New Roman" w:cs="Times New Roman"/>
                <w:sz w:val="16"/>
                <w:szCs w:val="16"/>
              </w:rPr>
            </w:pPr>
            <w:r w:rsidRPr="00A152AC">
              <w:rPr>
                <w:rFonts w:ascii="Times New Roman" w:hAnsi="Times New Roman" w:cs="Times New Roman"/>
                <w:sz w:val="16"/>
                <w:szCs w:val="16"/>
              </w:rPr>
              <w:t xml:space="preserve">- динамика энергоемкости муниципального продукта:                     </w:t>
            </w:r>
            <w:r w:rsidRPr="00A152AC">
              <w:rPr>
                <w:rFonts w:ascii="Times New Roman" w:hAnsi="Times New Roman" w:cs="Times New Roman"/>
                <w:sz w:val="16"/>
                <w:szCs w:val="16"/>
              </w:rPr>
              <w:br/>
              <w:t xml:space="preserve">2014 год –  </w:t>
            </w:r>
            <w:smartTag w:uri="urn:schemas-microsoft-com:office:smarttags" w:element="metricconverter">
              <w:smartTagPr>
                <w:attr w:name="ProductID" w:val="9,1 кг"/>
              </w:smartTagPr>
              <w:r w:rsidRPr="00A152AC">
                <w:rPr>
                  <w:rFonts w:ascii="Times New Roman" w:hAnsi="Times New Roman" w:cs="Times New Roman"/>
                  <w:sz w:val="16"/>
                  <w:szCs w:val="16"/>
                </w:rPr>
                <w:t>9,1 кг</w:t>
              </w:r>
            </w:smartTag>
            <w:r w:rsidRPr="00A152AC">
              <w:rPr>
                <w:rFonts w:ascii="Times New Roman" w:hAnsi="Times New Roman" w:cs="Times New Roman"/>
                <w:sz w:val="16"/>
                <w:szCs w:val="16"/>
              </w:rPr>
              <w:t xml:space="preserve"> условного топлива/тыс.руб.;                                </w:t>
            </w:r>
            <w:r w:rsidRPr="00A152AC">
              <w:rPr>
                <w:rFonts w:ascii="Times New Roman" w:hAnsi="Times New Roman" w:cs="Times New Roman"/>
                <w:sz w:val="16"/>
                <w:szCs w:val="16"/>
              </w:rPr>
              <w:br/>
              <w:t xml:space="preserve">2015 год -   </w:t>
            </w:r>
            <w:smartTag w:uri="urn:schemas-microsoft-com:office:smarttags" w:element="metricconverter">
              <w:smartTagPr>
                <w:attr w:name="ProductID" w:val="8,4 кг"/>
              </w:smartTagPr>
              <w:r w:rsidRPr="00A152AC">
                <w:rPr>
                  <w:rFonts w:ascii="Times New Roman" w:hAnsi="Times New Roman" w:cs="Times New Roman"/>
                  <w:sz w:val="16"/>
                  <w:szCs w:val="16"/>
                </w:rPr>
                <w:t>8,4 кг</w:t>
              </w:r>
            </w:smartTag>
            <w:r w:rsidRPr="00A152AC">
              <w:rPr>
                <w:rFonts w:ascii="Times New Roman" w:hAnsi="Times New Roman" w:cs="Times New Roman"/>
                <w:sz w:val="16"/>
                <w:szCs w:val="16"/>
              </w:rPr>
              <w:t xml:space="preserve"> условного топлива/тыс. руб.;                                </w:t>
            </w:r>
            <w:r w:rsidRPr="00A152AC">
              <w:rPr>
                <w:rFonts w:ascii="Times New Roman" w:hAnsi="Times New Roman" w:cs="Times New Roman"/>
                <w:sz w:val="16"/>
                <w:szCs w:val="16"/>
              </w:rPr>
              <w:br/>
              <w:t xml:space="preserve">2016 год -   </w:t>
            </w:r>
            <w:smartTag w:uri="urn:schemas-microsoft-com:office:smarttags" w:element="metricconverter">
              <w:smartTagPr>
                <w:attr w:name="ProductID" w:val="7,7 кг"/>
              </w:smartTagPr>
              <w:r w:rsidRPr="00A152AC">
                <w:rPr>
                  <w:rFonts w:ascii="Times New Roman" w:hAnsi="Times New Roman" w:cs="Times New Roman"/>
                  <w:sz w:val="16"/>
                  <w:szCs w:val="16"/>
                </w:rPr>
                <w:t>7,7 кг</w:t>
              </w:r>
            </w:smartTag>
            <w:r w:rsidRPr="00A152AC">
              <w:rPr>
                <w:rFonts w:ascii="Times New Roman" w:hAnsi="Times New Roman" w:cs="Times New Roman"/>
                <w:sz w:val="16"/>
                <w:szCs w:val="16"/>
              </w:rPr>
              <w:t xml:space="preserve"> условного топлива/тыс. руб.;                                </w:t>
            </w:r>
            <w:r w:rsidRPr="00A152AC">
              <w:rPr>
                <w:rFonts w:ascii="Times New Roman" w:hAnsi="Times New Roman" w:cs="Times New Roman"/>
                <w:sz w:val="16"/>
                <w:szCs w:val="16"/>
              </w:rPr>
              <w:br/>
              <w:t xml:space="preserve">- доля объемов энергоресурсов, расчеты за   </w:t>
            </w:r>
            <w:r w:rsidRPr="00A152AC">
              <w:rPr>
                <w:rFonts w:ascii="Times New Roman" w:hAnsi="Times New Roman" w:cs="Times New Roman"/>
                <w:sz w:val="16"/>
                <w:szCs w:val="16"/>
              </w:rPr>
              <w:br/>
              <w:t xml:space="preserve">которые осуществляются с использованием     </w:t>
            </w:r>
            <w:r w:rsidRPr="00A152AC">
              <w:rPr>
                <w:rFonts w:ascii="Times New Roman" w:hAnsi="Times New Roman" w:cs="Times New Roman"/>
                <w:sz w:val="16"/>
                <w:szCs w:val="16"/>
              </w:rPr>
              <w:br/>
              <w:t xml:space="preserve">приборов учета, в общем объеме энергоресурсов, потребляемых  (используемых) на территории Богучанского района, в том числе:                                </w:t>
            </w:r>
            <w:r w:rsidRPr="00A152AC">
              <w:rPr>
                <w:rFonts w:ascii="Times New Roman" w:hAnsi="Times New Roman" w:cs="Times New Roman"/>
                <w:sz w:val="16"/>
                <w:szCs w:val="16"/>
              </w:rPr>
              <w:br/>
              <w:t xml:space="preserve">электрической энергии:                      </w:t>
            </w:r>
            <w:r w:rsidRPr="00A152AC">
              <w:rPr>
                <w:rFonts w:ascii="Times New Roman" w:hAnsi="Times New Roman" w:cs="Times New Roman"/>
                <w:sz w:val="16"/>
                <w:szCs w:val="16"/>
              </w:rPr>
              <w:br/>
              <w:t xml:space="preserve">2014 год -  100 %;                           </w:t>
            </w:r>
            <w:r w:rsidRPr="00A152AC">
              <w:rPr>
                <w:rFonts w:ascii="Times New Roman" w:hAnsi="Times New Roman" w:cs="Times New Roman"/>
                <w:sz w:val="16"/>
                <w:szCs w:val="16"/>
              </w:rPr>
              <w:br/>
              <w:t xml:space="preserve">2015 год -  100 %;                           </w:t>
            </w:r>
            <w:r w:rsidRPr="00A152AC">
              <w:rPr>
                <w:rFonts w:ascii="Times New Roman" w:hAnsi="Times New Roman" w:cs="Times New Roman"/>
                <w:sz w:val="16"/>
                <w:szCs w:val="16"/>
              </w:rPr>
              <w:br/>
              <w:t xml:space="preserve">2016 год -  100 %;                          </w:t>
            </w:r>
            <w:r w:rsidRPr="00A152AC">
              <w:rPr>
                <w:rFonts w:ascii="Times New Roman" w:hAnsi="Times New Roman" w:cs="Times New Roman"/>
                <w:sz w:val="16"/>
                <w:szCs w:val="16"/>
              </w:rPr>
              <w:br/>
              <w:t xml:space="preserve">тепловой энергии:                           </w:t>
            </w:r>
            <w:r w:rsidRPr="00A152AC">
              <w:rPr>
                <w:rFonts w:ascii="Times New Roman" w:hAnsi="Times New Roman" w:cs="Times New Roman"/>
                <w:sz w:val="16"/>
                <w:szCs w:val="16"/>
              </w:rPr>
              <w:br/>
              <w:t xml:space="preserve">2014 год -  18,0 %;                           </w:t>
            </w:r>
            <w:r w:rsidRPr="00A152AC">
              <w:rPr>
                <w:rFonts w:ascii="Times New Roman" w:hAnsi="Times New Roman" w:cs="Times New Roman"/>
                <w:sz w:val="16"/>
                <w:szCs w:val="16"/>
              </w:rPr>
              <w:br/>
              <w:t xml:space="preserve">2015 год –  18,6 %;                           </w:t>
            </w:r>
            <w:r w:rsidRPr="00A152AC">
              <w:rPr>
                <w:rFonts w:ascii="Times New Roman" w:hAnsi="Times New Roman" w:cs="Times New Roman"/>
                <w:sz w:val="16"/>
                <w:szCs w:val="16"/>
              </w:rPr>
              <w:br/>
              <w:t xml:space="preserve">2016 год –  20,0 %;                           </w:t>
            </w:r>
            <w:r w:rsidRPr="00A152AC">
              <w:rPr>
                <w:rFonts w:ascii="Times New Roman" w:hAnsi="Times New Roman" w:cs="Times New Roman"/>
                <w:sz w:val="16"/>
                <w:szCs w:val="16"/>
              </w:rPr>
              <w:br/>
              <w:t xml:space="preserve">воды:                                       </w:t>
            </w:r>
            <w:r w:rsidRPr="00A152AC">
              <w:rPr>
                <w:rFonts w:ascii="Times New Roman" w:hAnsi="Times New Roman" w:cs="Times New Roman"/>
                <w:sz w:val="16"/>
                <w:szCs w:val="16"/>
              </w:rPr>
              <w:br/>
              <w:t xml:space="preserve">2014год -  75,0 %;                           </w:t>
            </w:r>
            <w:r w:rsidRPr="00A152AC">
              <w:rPr>
                <w:rFonts w:ascii="Times New Roman" w:hAnsi="Times New Roman" w:cs="Times New Roman"/>
                <w:sz w:val="16"/>
                <w:szCs w:val="16"/>
              </w:rPr>
              <w:br/>
              <w:t xml:space="preserve">2015 год -  90,0  %;                           </w:t>
            </w:r>
            <w:r w:rsidRPr="00A152AC">
              <w:rPr>
                <w:rFonts w:ascii="Times New Roman" w:hAnsi="Times New Roman" w:cs="Times New Roman"/>
                <w:sz w:val="16"/>
                <w:szCs w:val="16"/>
              </w:rPr>
              <w:br/>
              <w:t xml:space="preserve">2016 год -  93,6  %.                                                  </w:t>
            </w:r>
            <w:r w:rsidRPr="00A152AC">
              <w:rPr>
                <w:rFonts w:ascii="Times New Roman" w:hAnsi="Times New Roman" w:cs="Times New Roman"/>
                <w:sz w:val="16"/>
                <w:szCs w:val="16"/>
              </w:rPr>
              <w:br/>
              <w:t xml:space="preserve">- показатели результативности:                </w:t>
            </w:r>
            <w:r w:rsidRPr="00A152AC">
              <w:rPr>
                <w:rFonts w:ascii="Times New Roman" w:hAnsi="Times New Roman" w:cs="Times New Roman"/>
                <w:sz w:val="16"/>
                <w:szCs w:val="16"/>
              </w:rPr>
              <w:br/>
              <w:t xml:space="preserve">экономия электрической энергии в натуральном выражении:                                  </w:t>
            </w:r>
            <w:r w:rsidRPr="00A152AC">
              <w:rPr>
                <w:rFonts w:ascii="Times New Roman" w:hAnsi="Times New Roman" w:cs="Times New Roman"/>
                <w:sz w:val="16"/>
                <w:szCs w:val="16"/>
              </w:rPr>
              <w:br/>
              <w:t xml:space="preserve">2014 год –  20931,1  тыс. кВтч;                </w:t>
            </w:r>
            <w:r w:rsidRPr="00A152AC">
              <w:rPr>
                <w:rFonts w:ascii="Times New Roman" w:hAnsi="Times New Roman" w:cs="Times New Roman"/>
                <w:sz w:val="16"/>
                <w:szCs w:val="16"/>
              </w:rPr>
              <w:br/>
              <w:t xml:space="preserve">2015 год –  31396,6  тыс. кВтч;                </w:t>
            </w:r>
            <w:r w:rsidRPr="00A152AC">
              <w:rPr>
                <w:rFonts w:ascii="Times New Roman" w:hAnsi="Times New Roman" w:cs="Times New Roman"/>
                <w:sz w:val="16"/>
                <w:szCs w:val="16"/>
              </w:rPr>
              <w:br/>
              <w:t xml:space="preserve">2016 год –  41862,1  тыс. кВтч;                </w:t>
            </w:r>
            <w:r w:rsidRPr="00A152AC">
              <w:rPr>
                <w:rFonts w:ascii="Times New Roman" w:hAnsi="Times New Roman" w:cs="Times New Roman"/>
                <w:sz w:val="16"/>
                <w:szCs w:val="16"/>
              </w:rPr>
              <w:br/>
              <w:t>экономия электрической энергии в стоимостном выражении:</w:t>
            </w:r>
          </w:p>
          <w:p w:rsidR="00A152AC" w:rsidRPr="00A152AC" w:rsidRDefault="00A152AC" w:rsidP="00A152AC">
            <w:pPr>
              <w:pStyle w:val="ConsPlusNormal"/>
              <w:widowControl/>
              <w:ind w:firstLine="0"/>
              <w:rPr>
                <w:rFonts w:ascii="Times New Roman" w:hAnsi="Times New Roman" w:cs="Times New Roman"/>
                <w:sz w:val="16"/>
                <w:szCs w:val="16"/>
              </w:rPr>
            </w:pPr>
            <w:r w:rsidRPr="00A152AC">
              <w:rPr>
                <w:rFonts w:ascii="Times New Roman" w:hAnsi="Times New Roman" w:cs="Times New Roman"/>
                <w:sz w:val="16"/>
                <w:szCs w:val="16"/>
              </w:rPr>
              <w:t xml:space="preserve">2014 год –    73049  тыс.руб;                 </w:t>
            </w:r>
            <w:r w:rsidRPr="00A152AC">
              <w:rPr>
                <w:rFonts w:ascii="Times New Roman" w:hAnsi="Times New Roman" w:cs="Times New Roman"/>
                <w:sz w:val="16"/>
                <w:szCs w:val="16"/>
              </w:rPr>
              <w:br/>
              <w:t xml:space="preserve">2015 год –  109574  тыс.руб;                                 </w:t>
            </w:r>
            <w:r w:rsidRPr="00A152AC">
              <w:rPr>
                <w:rFonts w:ascii="Times New Roman" w:hAnsi="Times New Roman" w:cs="Times New Roman"/>
                <w:sz w:val="16"/>
                <w:szCs w:val="16"/>
              </w:rPr>
              <w:br/>
              <w:t xml:space="preserve">2016 год –  146099  тыс.руб;                                 </w:t>
            </w:r>
          </w:p>
          <w:p w:rsidR="00A152AC" w:rsidRPr="00A152AC" w:rsidRDefault="00A152AC" w:rsidP="00A152AC">
            <w:pPr>
              <w:pStyle w:val="ConsPlusNormal"/>
              <w:widowControl/>
              <w:ind w:firstLine="0"/>
              <w:rPr>
                <w:rFonts w:ascii="Times New Roman" w:hAnsi="Times New Roman" w:cs="Times New Roman"/>
                <w:sz w:val="16"/>
                <w:szCs w:val="16"/>
              </w:rPr>
            </w:pPr>
            <w:r w:rsidRPr="00A152AC">
              <w:rPr>
                <w:rFonts w:ascii="Times New Roman" w:hAnsi="Times New Roman" w:cs="Times New Roman"/>
                <w:sz w:val="16"/>
                <w:szCs w:val="16"/>
              </w:rPr>
              <w:t>экономия тепловой энергии в натуральном</w:t>
            </w:r>
            <w:r w:rsidRPr="00A152AC">
              <w:rPr>
                <w:rFonts w:ascii="Times New Roman" w:hAnsi="Times New Roman" w:cs="Times New Roman"/>
                <w:sz w:val="16"/>
                <w:szCs w:val="16"/>
              </w:rPr>
              <w:br/>
              <w:t xml:space="preserve">выражении:                                  </w:t>
            </w:r>
            <w:r w:rsidRPr="00A152AC">
              <w:rPr>
                <w:rFonts w:ascii="Times New Roman" w:hAnsi="Times New Roman" w:cs="Times New Roman"/>
                <w:sz w:val="16"/>
                <w:szCs w:val="16"/>
              </w:rPr>
              <w:br/>
              <w:t xml:space="preserve">2014 год –  20,00  тыс.Гкал;                </w:t>
            </w:r>
            <w:r w:rsidRPr="00A152AC">
              <w:rPr>
                <w:rFonts w:ascii="Times New Roman" w:hAnsi="Times New Roman" w:cs="Times New Roman"/>
                <w:sz w:val="16"/>
                <w:szCs w:val="16"/>
              </w:rPr>
              <w:br/>
              <w:t xml:space="preserve">2015 год –  30,00  тыс.Гкал;                                </w:t>
            </w:r>
            <w:r w:rsidRPr="00A152AC">
              <w:rPr>
                <w:rFonts w:ascii="Times New Roman" w:hAnsi="Times New Roman" w:cs="Times New Roman"/>
                <w:sz w:val="16"/>
                <w:szCs w:val="16"/>
              </w:rPr>
              <w:br/>
              <w:t xml:space="preserve">2016 год –  40,00  тыс.Гкал;                                 </w:t>
            </w:r>
            <w:r w:rsidRPr="00A152AC">
              <w:rPr>
                <w:rFonts w:ascii="Times New Roman" w:hAnsi="Times New Roman" w:cs="Times New Roman"/>
                <w:sz w:val="16"/>
                <w:szCs w:val="16"/>
              </w:rPr>
              <w:br/>
              <w:t>экономия тепловой энергии в стоимостном выражении:</w:t>
            </w:r>
          </w:p>
          <w:p w:rsidR="00A152AC" w:rsidRPr="00A152AC" w:rsidRDefault="00A152AC" w:rsidP="00A152AC">
            <w:pPr>
              <w:pStyle w:val="ConsPlusNormal"/>
              <w:widowControl/>
              <w:ind w:firstLine="0"/>
              <w:rPr>
                <w:rFonts w:ascii="Times New Roman" w:hAnsi="Times New Roman" w:cs="Times New Roman"/>
                <w:sz w:val="16"/>
                <w:szCs w:val="16"/>
              </w:rPr>
            </w:pPr>
            <w:r w:rsidRPr="00A152AC">
              <w:rPr>
                <w:rFonts w:ascii="Times New Roman" w:hAnsi="Times New Roman" w:cs="Times New Roman"/>
                <w:sz w:val="16"/>
                <w:szCs w:val="16"/>
              </w:rPr>
              <w:t xml:space="preserve">2014 год –    69814  тыс.руб;                 </w:t>
            </w:r>
            <w:r w:rsidRPr="00A152AC">
              <w:rPr>
                <w:rFonts w:ascii="Times New Roman" w:hAnsi="Times New Roman" w:cs="Times New Roman"/>
                <w:sz w:val="16"/>
                <w:szCs w:val="16"/>
              </w:rPr>
              <w:br/>
              <w:t xml:space="preserve">2015 год –  104722  тыс.руб;                                 </w:t>
            </w:r>
            <w:r w:rsidRPr="00A152AC">
              <w:rPr>
                <w:rFonts w:ascii="Times New Roman" w:hAnsi="Times New Roman" w:cs="Times New Roman"/>
                <w:sz w:val="16"/>
                <w:szCs w:val="16"/>
              </w:rPr>
              <w:br/>
              <w:t xml:space="preserve">2016 год –  139629  тыс.руб;                                 </w:t>
            </w:r>
          </w:p>
          <w:p w:rsidR="00A152AC" w:rsidRPr="00A152AC" w:rsidRDefault="00A152AC" w:rsidP="00A152AC">
            <w:pPr>
              <w:pStyle w:val="ConsPlusNormal"/>
              <w:widowControl/>
              <w:ind w:firstLine="0"/>
              <w:rPr>
                <w:rFonts w:ascii="Times New Roman" w:hAnsi="Times New Roman" w:cs="Times New Roman"/>
                <w:sz w:val="16"/>
                <w:szCs w:val="16"/>
              </w:rPr>
            </w:pPr>
            <w:r w:rsidRPr="00A152AC">
              <w:rPr>
                <w:rFonts w:ascii="Times New Roman" w:hAnsi="Times New Roman" w:cs="Times New Roman"/>
                <w:sz w:val="16"/>
                <w:szCs w:val="16"/>
              </w:rPr>
              <w:t xml:space="preserve">экономия воды в натуральном выражении:                                  </w:t>
            </w:r>
            <w:r w:rsidRPr="00A152AC">
              <w:rPr>
                <w:rFonts w:ascii="Times New Roman" w:hAnsi="Times New Roman" w:cs="Times New Roman"/>
                <w:sz w:val="16"/>
                <w:szCs w:val="16"/>
              </w:rPr>
              <w:br/>
              <w:t xml:space="preserve">2014 год –  147,7  тыс.куб.м;                </w:t>
            </w:r>
            <w:r w:rsidRPr="00A152AC">
              <w:rPr>
                <w:rFonts w:ascii="Times New Roman" w:hAnsi="Times New Roman" w:cs="Times New Roman"/>
                <w:sz w:val="16"/>
                <w:szCs w:val="16"/>
              </w:rPr>
              <w:br/>
              <w:t xml:space="preserve">2015 год –  221,5  тыс.куб.м;                                                </w:t>
            </w:r>
            <w:r w:rsidRPr="00A152AC">
              <w:rPr>
                <w:rFonts w:ascii="Times New Roman" w:hAnsi="Times New Roman" w:cs="Times New Roman"/>
                <w:sz w:val="16"/>
                <w:szCs w:val="16"/>
              </w:rPr>
              <w:br/>
              <w:t xml:space="preserve">2016 год –  295,3  тыс.куб.м;                                                 </w:t>
            </w:r>
            <w:r w:rsidRPr="00A152AC">
              <w:rPr>
                <w:rFonts w:ascii="Times New Roman" w:hAnsi="Times New Roman" w:cs="Times New Roman"/>
                <w:sz w:val="16"/>
                <w:szCs w:val="16"/>
              </w:rPr>
              <w:br/>
              <w:t>экономия воды в стоимостном выражении:</w:t>
            </w:r>
          </w:p>
          <w:p w:rsidR="00A152AC" w:rsidRPr="00A152AC" w:rsidRDefault="00A152AC" w:rsidP="00A152AC">
            <w:pPr>
              <w:pStyle w:val="ConsPlusNormal"/>
              <w:widowControl/>
              <w:ind w:firstLine="0"/>
              <w:rPr>
                <w:rFonts w:ascii="Times New Roman" w:hAnsi="Times New Roman" w:cs="Times New Roman"/>
                <w:sz w:val="16"/>
                <w:szCs w:val="16"/>
              </w:rPr>
            </w:pPr>
            <w:r w:rsidRPr="00A152AC">
              <w:rPr>
                <w:rFonts w:ascii="Times New Roman" w:hAnsi="Times New Roman" w:cs="Times New Roman"/>
                <w:sz w:val="16"/>
                <w:szCs w:val="16"/>
              </w:rPr>
              <w:t xml:space="preserve">2014 год –     7953  тыс.руб;                 </w:t>
            </w:r>
            <w:r w:rsidRPr="00A152AC">
              <w:rPr>
                <w:rFonts w:ascii="Times New Roman" w:hAnsi="Times New Roman" w:cs="Times New Roman"/>
                <w:sz w:val="16"/>
                <w:szCs w:val="16"/>
              </w:rPr>
              <w:br/>
              <w:t xml:space="preserve">2015 год –   11929  тыс.руб;                                 </w:t>
            </w:r>
            <w:r w:rsidRPr="00A152AC">
              <w:rPr>
                <w:rFonts w:ascii="Times New Roman" w:hAnsi="Times New Roman" w:cs="Times New Roman"/>
                <w:sz w:val="16"/>
                <w:szCs w:val="16"/>
              </w:rPr>
              <w:br/>
              <w:t xml:space="preserve">2016 год –   15905  тыс.руб;        </w:t>
            </w:r>
          </w:p>
        </w:tc>
      </w:tr>
      <w:tr w:rsidR="00A152AC" w:rsidRPr="00A152AC" w:rsidTr="00A152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795" w:type="pct"/>
            <w:tcBorders>
              <w:top w:val="single" w:sz="4" w:space="0" w:color="000000"/>
              <w:left w:val="single" w:sz="4" w:space="0" w:color="000000"/>
              <w:bottom w:val="single" w:sz="4" w:space="0" w:color="000000"/>
              <w:right w:val="single" w:sz="4" w:space="0" w:color="000000"/>
            </w:tcBorders>
          </w:tcPr>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Сроки реализации  подпрограммы</w:t>
            </w:r>
          </w:p>
        </w:tc>
        <w:tc>
          <w:tcPr>
            <w:tcW w:w="3205" w:type="pct"/>
            <w:tcBorders>
              <w:top w:val="single" w:sz="4" w:space="0" w:color="000000"/>
              <w:left w:val="single" w:sz="4" w:space="0" w:color="000000"/>
              <w:bottom w:val="single" w:sz="4" w:space="0" w:color="000000"/>
              <w:right w:val="single" w:sz="4" w:space="0" w:color="000000"/>
            </w:tcBorders>
          </w:tcPr>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 xml:space="preserve">  2014 – 2016 годы</w:t>
            </w:r>
          </w:p>
        </w:tc>
      </w:tr>
      <w:tr w:rsidR="00A152AC" w:rsidRPr="00A152AC" w:rsidTr="00A152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795" w:type="pct"/>
            <w:tcBorders>
              <w:top w:val="single" w:sz="4" w:space="0" w:color="000000"/>
              <w:left w:val="single" w:sz="4" w:space="0" w:color="000000"/>
              <w:bottom w:val="single" w:sz="4" w:space="0" w:color="000000"/>
              <w:right w:val="single" w:sz="4" w:space="0" w:color="000000"/>
            </w:tcBorders>
          </w:tcPr>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Объемы и источники финансирования</w:t>
            </w:r>
          </w:p>
        </w:tc>
        <w:tc>
          <w:tcPr>
            <w:tcW w:w="3205" w:type="pct"/>
            <w:tcBorders>
              <w:top w:val="single" w:sz="4" w:space="0" w:color="auto"/>
              <w:left w:val="single" w:sz="4" w:space="0" w:color="000000"/>
              <w:bottom w:val="single" w:sz="4" w:space="0" w:color="000000"/>
              <w:right w:val="single" w:sz="4" w:space="0" w:color="000000"/>
            </w:tcBorders>
          </w:tcPr>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 xml:space="preserve">Общий объем финансирования   составляет: </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 xml:space="preserve"> 4 336 756,39 рублей, в том числе:</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2014 год – 2 336 756,39  рублей;</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2015 год – 1 500 000,0  рублей;                                                             2016 год –    500 000,0 рублей.</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Краевой бюджет: 0,0 рублей, из них:</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2014 год – 0,0 рублей;</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2015 год – 0,0 рублей;</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2016 год – 0,0 рублей.</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Районный бюджет: 4 336 756,39 рублей, из них:</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2014 год – 2 336 756,39  рублей;</w:t>
            </w:r>
          </w:p>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2015 год – 1 500 000,0  рублей;                                                             2016 год –    500 000,0 рублей.</w:t>
            </w:r>
          </w:p>
        </w:tc>
      </w:tr>
      <w:tr w:rsidR="00A152AC" w:rsidRPr="00A152AC" w:rsidTr="00A152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795" w:type="pct"/>
            <w:tcBorders>
              <w:top w:val="single" w:sz="4" w:space="0" w:color="000000"/>
              <w:left w:val="single" w:sz="4" w:space="0" w:color="000000"/>
              <w:bottom w:val="single" w:sz="4" w:space="0" w:color="000000"/>
              <w:right w:val="single" w:sz="4" w:space="0" w:color="000000"/>
            </w:tcBorders>
          </w:tcPr>
          <w:p w:rsidR="00A152AC" w:rsidRPr="00A152AC" w:rsidRDefault="00A152AC" w:rsidP="00A152AC">
            <w:pPr>
              <w:autoSpaceDE w:val="0"/>
              <w:autoSpaceDN w:val="0"/>
              <w:adjustRightInd w:val="0"/>
              <w:spacing w:after="0" w:line="240" w:lineRule="auto"/>
              <w:rPr>
                <w:rFonts w:ascii="Times New Roman" w:hAnsi="Times New Roman"/>
                <w:sz w:val="16"/>
                <w:szCs w:val="16"/>
              </w:rPr>
            </w:pPr>
            <w:r w:rsidRPr="00A152AC">
              <w:rPr>
                <w:rFonts w:ascii="Times New Roman" w:hAnsi="Times New Roman"/>
                <w:sz w:val="16"/>
                <w:szCs w:val="16"/>
              </w:rPr>
              <w:t>Система организации контроля  за исполнением  подпрограммы.</w:t>
            </w:r>
          </w:p>
        </w:tc>
        <w:tc>
          <w:tcPr>
            <w:tcW w:w="3205" w:type="pct"/>
            <w:tcBorders>
              <w:top w:val="single" w:sz="4" w:space="0" w:color="000000"/>
              <w:left w:val="single" w:sz="4" w:space="0" w:color="000000"/>
              <w:bottom w:val="single" w:sz="4" w:space="0" w:color="000000"/>
              <w:right w:val="single" w:sz="4" w:space="0" w:color="000000"/>
            </w:tcBorders>
          </w:tcPr>
          <w:p w:rsidR="00A152AC" w:rsidRPr="00A152AC" w:rsidRDefault="00A152AC" w:rsidP="00A152AC">
            <w:pPr>
              <w:pStyle w:val="ad"/>
              <w:jc w:val="both"/>
              <w:rPr>
                <w:rFonts w:ascii="Times New Roman" w:hAnsi="Times New Roman"/>
                <w:sz w:val="16"/>
                <w:szCs w:val="16"/>
              </w:rPr>
            </w:pPr>
            <w:r w:rsidRPr="00A152AC">
              <w:rPr>
                <w:rFonts w:ascii="Times New Roman" w:hAnsi="Times New Roman"/>
                <w:sz w:val="16"/>
                <w:szCs w:val="16"/>
              </w:rPr>
              <w:t>Администрация Богучанского района</w:t>
            </w:r>
          </w:p>
          <w:p w:rsidR="00A152AC" w:rsidRPr="00A152AC" w:rsidRDefault="00A152AC" w:rsidP="00A152AC">
            <w:pPr>
              <w:autoSpaceDE w:val="0"/>
              <w:autoSpaceDN w:val="0"/>
              <w:adjustRightInd w:val="0"/>
              <w:spacing w:after="0" w:line="240" w:lineRule="auto"/>
              <w:jc w:val="both"/>
              <w:rPr>
                <w:rFonts w:ascii="Times New Roman" w:hAnsi="Times New Roman"/>
                <w:sz w:val="16"/>
                <w:szCs w:val="16"/>
              </w:rPr>
            </w:pPr>
            <w:r w:rsidRPr="00A152AC">
              <w:rPr>
                <w:rFonts w:ascii="Times New Roman" w:hAnsi="Times New Roman"/>
                <w:sz w:val="16"/>
                <w:szCs w:val="16"/>
              </w:rPr>
              <w:t>(отдел лесного хозяйства, жилищной политики, транспорта и связи);</w:t>
            </w:r>
          </w:p>
          <w:p w:rsidR="00A152AC" w:rsidRPr="00A152AC" w:rsidRDefault="00A152AC" w:rsidP="00A152AC">
            <w:pPr>
              <w:autoSpaceDE w:val="0"/>
              <w:autoSpaceDN w:val="0"/>
              <w:adjustRightInd w:val="0"/>
              <w:spacing w:after="0" w:line="240" w:lineRule="auto"/>
              <w:jc w:val="both"/>
              <w:rPr>
                <w:rFonts w:ascii="Times New Roman" w:hAnsi="Times New Roman"/>
                <w:sz w:val="16"/>
                <w:szCs w:val="16"/>
              </w:rPr>
            </w:pPr>
            <w:r w:rsidRPr="00A152AC">
              <w:rPr>
                <w:rFonts w:ascii="Times New Roman" w:hAnsi="Times New Roman"/>
                <w:sz w:val="16"/>
                <w:szCs w:val="16"/>
              </w:rPr>
              <w:t>Управление образования администрации Богучанского района;</w:t>
            </w:r>
          </w:p>
          <w:p w:rsidR="00A152AC" w:rsidRPr="00A152AC" w:rsidRDefault="00A152AC" w:rsidP="00A152AC">
            <w:pPr>
              <w:autoSpaceDE w:val="0"/>
              <w:autoSpaceDN w:val="0"/>
              <w:adjustRightInd w:val="0"/>
              <w:spacing w:after="0" w:line="240" w:lineRule="auto"/>
              <w:jc w:val="both"/>
              <w:rPr>
                <w:rFonts w:ascii="Times New Roman" w:hAnsi="Times New Roman"/>
                <w:sz w:val="16"/>
                <w:szCs w:val="16"/>
              </w:rPr>
            </w:pPr>
            <w:r w:rsidRPr="00A152AC">
              <w:rPr>
                <w:rFonts w:ascii="Times New Roman" w:hAnsi="Times New Roman"/>
                <w:sz w:val="16"/>
                <w:szCs w:val="16"/>
              </w:rPr>
              <w:t>МКУ «Управление культуры Богучанского района».</w:t>
            </w:r>
          </w:p>
        </w:tc>
      </w:tr>
    </w:tbl>
    <w:p w:rsidR="00A152AC" w:rsidRPr="00A152AC" w:rsidRDefault="00A152AC" w:rsidP="00A152AC">
      <w:pPr>
        <w:autoSpaceDE w:val="0"/>
        <w:autoSpaceDN w:val="0"/>
        <w:adjustRightInd w:val="0"/>
        <w:spacing w:after="0" w:line="240" w:lineRule="auto"/>
        <w:outlineLvl w:val="2"/>
        <w:rPr>
          <w:rFonts w:ascii="Times New Roman" w:hAnsi="Times New Roman"/>
          <w:sz w:val="20"/>
          <w:szCs w:val="20"/>
        </w:rPr>
      </w:pPr>
    </w:p>
    <w:p w:rsidR="00A152AC" w:rsidRPr="00A152AC" w:rsidRDefault="00A152AC" w:rsidP="00A152AC">
      <w:pPr>
        <w:autoSpaceDE w:val="0"/>
        <w:autoSpaceDN w:val="0"/>
        <w:adjustRightInd w:val="0"/>
        <w:spacing w:after="0" w:line="240" w:lineRule="auto"/>
        <w:jc w:val="center"/>
        <w:outlineLvl w:val="2"/>
        <w:rPr>
          <w:rFonts w:ascii="Times New Roman" w:hAnsi="Times New Roman"/>
          <w:sz w:val="20"/>
          <w:szCs w:val="20"/>
        </w:rPr>
      </w:pPr>
      <w:r w:rsidRPr="00A152AC">
        <w:rPr>
          <w:rFonts w:ascii="Times New Roman" w:hAnsi="Times New Roman"/>
          <w:sz w:val="20"/>
          <w:szCs w:val="20"/>
        </w:rPr>
        <w:t>2. Обоснование подпрограммы</w:t>
      </w:r>
    </w:p>
    <w:p w:rsidR="00A152AC" w:rsidRPr="00A152AC" w:rsidRDefault="00A152AC" w:rsidP="00A152AC">
      <w:pPr>
        <w:autoSpaceDE w:val="0"/>
        <w:autoSpaceDN w:val="0"/>
        <w:adjustRightInd w:val="0"/>
        <w:spacing w:after="0" w:line="240" w:lineRule="auto"/>
        <w:jc w:val="center"/>
        <w:outlineLvl w:val="2"/>
        <w:rPr>
          <w:rFonts w:ascii="Times New Roman" w:hAnsi="Times New Roman"/>
          <w:sz w:val="20"/>
          <w:szCs w:val="20"/>
        </w:rPr>
      </w:pPr>
    </w:p>
    <w:p w:rsidR="00A152AC" w:rsidRPr="00A152AC" w:rsidRDefault="00A152AC" w:rsidP="00A152AC">
      <w:pPr>
        <w:autoSpaceDE w:val="0"/>
        <w:autoSpaceDN w:val="0"/>
        <w:adjustRightInd w:val="0"/>
        <w:spacing w:after="0" w:line="240" w:lineRule="auto"/>
        <w:jc w:val="center"/>
        <w:outlineLvl w:val="2"/>
        <w:rPr>
          <w:rFonts w:ascii="Times New Roman" w:hAnsi="Times New Roman"/>
          <w:sz w:val="20"/>
          <w:szCs w:val="20"/>
        </w:rPr>
      </w:pPr>
      <w:r w:rsidRPr="00A152AC">
        <w:rPr>
          <w:rFonts w:ascii="Times New Roman" w:hAnsi="Times New Roman"/>
          <w:sz w:val="20"/>
          <w:szCs w:val="20"/>
        </w:rPr>
        <w:t>2.1. Постановка общерайонной проблемы и обоснование необходимости разработки подпрограммы</w:t>
      </w:r>
    </w:p>
    <w:p w:rsidR="00A152AC" w:rsidRPr="00A152AC" w:rsidRDefault="00A152AC" w:rsidP="00A152AC">
      <w:pPr>
        <w:autoSpaceDE w:val="0"/>
        <w:autoSpaceDN w:val="0"/>
        <w:adjustRightInd w:val="0"/>
        <w:spacing w:after="0" w:line="240" w:lineRule="auto"/>
        <w:jc w:val="center"/>
        <w:outlineLvl w:val="2"/>
        <w:rPr>
          <w:rFonts w:ascii="Times New Roman" w:hAnsi="Times New Roman"/>
          <w:sz w:val="20"/>
          <w:szCs w:val="20"/>
        </w:rPr>
      </w:pPr>
    </w:p>
    <w:p w:rsidR="00A152AC" w:rsidRPr="00A152AC" w:rsidRDefault="00A152AC" w:rsidP="00A152AC">
      <w:pPr>
        <w:autoSpaceDE w:val="0"/>
        <w:autoSpaceDN w:val="0"/>
        <w:adjustRightInd w:val="0"/>
        <w:spacing w:after="0" w:line="240" w:lineRule="auto"/>
        <w:jc w:val="center"/>
        <w:outlineLvl w:val="2"/>
        <w:rPr>
          <w:rFonts w:ascii="Times New Roman" w:hAnsi="Times New Roman"/>
          <w:sz w:val="20"/>
          <w:szCs w:val="20"/>
        </w:rPr>
      </w:pPr>
      <w:r w:rsidRPr="00A152AC">
        <w:rPr>
          <w:rFonts w:ascii="Times New Roman" w:hAnsi="Times New Roman"/>
          <w:sz w:val="20"/>
          <w:szCs w:val="20"/>
        </w:rPr>
        <w:t>2.1.1. Объективные показатели, характеризующие положение дел</w:t>
      </w:r>
    </w:p>
    <w:p w:rsidR="00A152AC" w:rsidRPr="00A152AC" w:rsidRDefault="00A152AC" w:rsidP="00A152AC">
      <w:pPr>
        <w:autoSpaceDE w:val="0"/>
        <w:autoSpaceDN w:val="0"/>
        <w:adjustRightInd w:val="0"/>
        <w:spacing w:after="0" w:line="240" w:lineRule="auto"/>
        <w:rPr>
          <w:rFonts w:ascii="Times New Roman" w:hAnsi="Times New Roman"/>
          <w:sz w:val="20"/>
          <w:szCs w:val="20"/>
        </w:rPr>
      </w:pPr>
    </w:p>
    <w:p w:rsidR="00A152AC" w:rsidRPr="00A152AC" w:rsidRDefault="00A152AC" w:rsidP="00A152AC">
      <w:pPr>
        <w:autoSpaceDE w:val="0"/>
        <w:autoSpaceDN w:val="0"/>
        <w:adjustRightInd w:val="0"/>
        <w:spacing w:after="0" w:line="240" w:lineRule="auto"/>
        <w:ind w:firstLine="540"/>
        <w:jc w:val="both"/>
        <w:rPr>
          <w:rFonts w:ascii="Times New Roman" w:hAnsi="Times New Roman"/>
          <w:sz w:val="20"/>
          <w:szCs w:val="20"/>
        </w:rPr>
      </w:pPr>
      <w:r w:rsidRPr="00A152AC">
        <w:rPr>
          <w:rFonts w:ascii="Times New Roman" w:hAnsi="Times New Roman"/>
          <w:sz w:val="20"/>
          <w:szCs w:val="20"/>
        </w:rPr>
        <w:t xml:space="preserve">Анализ потребления энергетических ресурсов в Богучанском районе показывает, что за последние годы произошло существенное изменение структуры тепловых и электрических нагрузок. Наблюдается значительный прирост потребления электроэнергии в бытовом секторе и промышленности. </w:t>
      </w:r>
    </w:p>
    <w:p w:rsidR="00A152AC" w:rsidRPr="00A152AC" w:rsidRDefault="00A152AC" w:rsidP="00A152AC">
      <w:pPr>
        <w:autoSpaceDE w:val="0"/>
        <w:autoSpaceDN w:val="0"/>
        <w:adjustRightInd w:val="0"/>
        <w:spacing w:after="0" w:line="240" w:lineRule="auto"/>
        <w:ind w:firstLine="540"/>
        <w:jc w:val="both"/>
        <w:rPr>
          <w:rFonts w:ascii="Times New Roman" w:hAnsi="Times New Roman"/>
          <w:sz w:val="20"/>
          <w:szCs w:val="20"/>
        </w:rPr>
      </w:pPr>
      <w:r w:rsidRPr="00A152AC">
        <w:rPr>
          <w:rFonts w:ascii="Times New Roman" w:hAnsi="Times New Roman"/>
          <w:sz w:val="20"/>
          <w:szCs w:val="20"/>
        </w:rPr>
        <w:t>Задача энергосбережения особенно актуальна в бюджетной сфере и жилищно-коммунальном хозяйстве. Значительная доля расходов муниципальных бюджетов приходится на энергопотребление.</w:t>
      </w:r>
    </w:p>
    <w:p w:rsidR="00A152AC" w:rsidRPr="00A152AC" w:rsidRDefault="00A152AC" w:rsidP="00A152AC">
      <w:pPr>
        <w:autoSpaceDE w:val="0"/>
        <w:autoSpaceDN w:val="0"/>
        <w:adjustRightInd w:val="0"/>
        <w:spacing w:after="0" w:line="240" w:lineRule="auto"/>
        <w:ind w:firstLine="540"/>
        <w:jc w:val="both"/>
        <w:rPr>
          <w:rFonts w:ascii="Times New Roman" w:hAnsi="Times New Roman"/>
          <w:sz w:val="20"/>
          <w:szCs w:val="20"/>
        </w:rPr>
      </w:pPr>
      <w:r w:rsidRPr="00A152AC">
        <w:rPr>
          <w:rFonts w:ascii="Times New Roman" w:hAnsi="Times New Roman"/>
          <w:sz w:val="20"/>
          <w:szCs w:val="20"/>
        </w:rP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Рост тарифов на тепловую и электрическую энергию опережает уровень инфляции, что приводит к повышению расходов бюджета района на энергообеспечение жилых домов, учреждений муниципальной бюджетной сферы, увеличению коммунальных платежей населения.</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В целом показатели энергопотребления в районе отражают общую тенденцию, сложившуюся в целом на территории Российской Федерации.</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Энергосбережение в районе можно обеспечить только программно-целевым путем, в рамках которого необходимо реализовать мероприятия, направленные на энергосбережение и повышение энергетической эффективности экономики района.</w:t>
      </w:r>
    </w:p>
    <w:p w:rsidR="00A152AC" w:rsidRPr="00A152AC" w:rsidRDefault="00A152AC" w:rsidP="00A152AC">
      <w:pPr>
        <w:pStyle w:val="ConsPlusNormal"/>
        <w:widowControl/>
        <w:ind w:firstLine="540"/>
        <w:jc w:val="both"/>
        <w:rPr>
          <w:rFonts w:ascii="Times New Roman" w:hAnsi="Times New Roman" w:cs="Times New Roman"/>
        </w:rPr>
      </w:pPr>
    </w:p>
    <w:p w:rsidR="00A152AC" w:rsidRPr="00A152AC" w:rsidRDefault="00A152AC" w:rsidP="00A152AC">
      <w:pPr>
        <w:autoSpaceDE w:val="0"/>
        <w:autoSpaceDN w:val="0"/>
        <w:adjustRightInd w:val="0"/>
        <w:spacing w:after="0" w:line="240" w:lineRule="auto"/>
        <w:ind w:firstLine="540"/>
        <w:jc w:val="center"/>
        <w:rPr>
          <w:rFonts w:ascii="Times New Roman" w:hAnsi="Times New Roman"/>
          <w:sz w:val="20"/>
          <w:szCs w:val="20"/>
        </w:rPr>
      </w:pPr>
      <w:r w:rsidRPr="00A152AC">
        <w:rPr>
          <w:rFonts w:ascii="Times New Roman" w:hAnsi="Times New Roman"/>
          <w:sz w:val="20"/>
          <w:szCs w:val="20"/>
        </w:rPr>
        <w:t>2.1.2. Анализ причин возникновения проблем в области энергосбережения и повышения энергетической эффективности на территории района, включая правовое обоснование, перечень и характеристику решаемых задач</w:t>
      </w:r>
    </w:p>
    <w:p w:rsidR="00A152AC" w:rsidRPr="00A152AC" w:rsidRDefault="00A152AC" w:rsidP="00A152AC">
      <w:pPr>
        <w:autoSpaceDE w:val="0"/>
        <w:autoSpaceDN w:val="0"/>
        <w:adjustRightInd w:val="0"/>
        <w:spacing w:after="0" w:line="240" w:lineRule="auto"/>
        <w:ind w:firstLine="540"/>
        <w:jc w:val="center"/>
        <w:rPr>
          <w:rFonts w:ascii="Times New Roman" w:hAnsi="Times New Roman"/>
          <w:sz w:val="20"/>
          <w:szCs w:val="20"/>
        </w:rPr>
      </w:pP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 системы подготовки таких специалистов в муниципальных учреждениях, на предприятиях;</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В целях решения проблем с энергопотреблением на территории Российской Федерации статьей 7 Федерального закона от 23.11.2009 N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Федеральный закон от 23.11.2009 № 261-ФЗ) к полномочиям органов местного самоуправления в области энергосбережения и повышения энергетической эффективности отнесена разработка и реализация  муниципальных программ в области энергосбережения и повышения энергетической эффективности.</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На основании указанного требования, а также учитывая положения Постановления Правительства Российской Федерации от 31.12.2009 N 1225 "О требованиях к региональным и муниципальным программам в области энергосбережения и повышения энергетической эффективности" (далее – Постановление Правительства Российской Федерации от 31.12.2009 N 1225), Приказа Министерства экономического развития Российской Федерации от 17.02.2010 N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 (далее – Приказ Министерства экономического развития Российской Федерации от 17.02.2010 N 61)  и Приказа Министерства экономического развития Российской Федерации от 07.06.2010 N 273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разработана подпрограмма "Энергосбережение и повышение энергетической эффективности на территории  Богучанского района»  на 2014 - 2016 годы.</w:t>
      </w:r>
    </w:p>
    <w:p w:rsidR="00A152AC" w:rsidRPr="00A152AC" w:rsidRDefault="00A152AC" w:rsidP="00A152AC">
      <w:pPr>
        <w:autoSpaceDE w:val="0"/>
        <w:autoSpaceDN w:val="0"/>
        <w:adjustRightInd w:val="0"/>
        <w:spacing w:after="0" w:line="240" w:lineRule="auto"/>
        <w:ind w:firstLine="540"/>
        <w:jc w:val="both"/>
        <w:rPr>
          <w:rFonts w:ascii="Times New Roman" w:hAnsi="Times New Roman"/>
          <w:sz w:val="20"/>
          <w:szCs w:val="20"/>
        </w:rPr>
      </w:pPr>
      <w:r w:rsidRPr="00A152AC">
        <w:rPr>
          <w:rFonts w:ascii="Times New Roman" w:hAnsi="Times New Roman"/>
          <w:sz w:val="20"/>
          <w:szCs w:val="20"/>
        </w:rPr>
        <w:t>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w:t>
      </w:r>
    </w:p>
    <w:p w:rsidR="00A152AC" w:rsidRPr="00A152AC" w:rsidRDefault="00A152AC" w:rsidP="00A152AC">
      <w:pPr>
        <w:autoSpaceDE w:val="0"/>
        <w:autoSpaceDN w:val="0"/>
        <w:adjustRightInd w:val="0"/>
        <w:spacing w:after="0" w:line="240" w:lineRule="auto"/>
        <w:ind w:firstLine="540"/>
        <w:jc w:val="both"/>
        <w:rPr>
          <w:rFonts w:ascii="Times New Roman" w:hAnsi="Times New Roman"/>
          <w:sz w:val="20"/>
          <w:szCs w:val="20"/>
        </w:rPr>
      </w:pPr>
      <w:r w:rsidRPr="00A152AC">
        <w:rPr>
          <w:rFonts w:ascii="Times New Roman" w:hAnsi="Times New Roman"/>
          <w:sz w:val="20"/>
          <w:szCs w:val="20"/>
        </w:rPr>
        <w:t>повышение энергетической эффективности экономики Богучанского района;</w:t>
      </w:r>
    </w:p>
    <w:p w:rsidR="00A152AC" w:rsidRPr="00A152AC" w:rsidRDefault="00A152AC" w:rsidP="00A152AC">
      <w:pPr>
        <w:autoSpaceDE w:val="0"/>
        <w:autoSpaceDN w:val="0"/>
        <w:adjustRightInd w:val="0"/>
        <w:spacing w:after="0" w:line="240" w:lineRule="auto"/>
        <w:ind w:firstLine="540"/>
        <w:jc w:val="both"/>
        <w:rPr>
          <w:rFonts w:ascii="Times New Roman" w:hAnsi="Times New Roman"/>
          <w:sz w:val="20"/>
          <w:szCs w:val="20"/>
        </w:rPr>
      </w:pPr>
      <w:r w:rsidRPr="00A152AC">
        <w:rPr>
          <w:rFonts w:ascii="Times New Roman" w:hAnsi="Times New Roman"/>
          <w:sz w:val="20"/>
          <w:szCs w:val="20"/>
        </w:rPr>
        <w:t>информационное обеспечение мероприятий по энергосбережению и повышению энергетической эффективности.</w:t>
      </w:r>
    </w:p>
    <w:p w:rsidR="00A152AC" w:rsidRPr="00A152AC" w:rsidRDefault="00A152AC" w:rsidP="00A152AC">
      <w:pPr>
        <w:autoSpaceDE w:val="0"/>
        <w:autoSpaceDN w:val="0"/>
        <w:adjustRightInd w:val="0"/>
        <w:spacing w:after="0" w:line="240" w:lineRule="auto"/>
        <w:ind w:firstLine="540"/>
        <w:jc w:val="both"/>
        <w:rPr>
          <w:rFonts w:ascii="Times New Roman" w:hAnsi="Times New Roman"/>
          <w:sz w:val="20"/>
          <w:szCs w:val="20"/>
        </w:rPr>
      </w:pPr>
      <w:r w:rsidRPr="00A152AC">
        <w:rPr>
          <w:rFonts w:ascii="Times New Roman" w:hAnsi="Times New Roman"/>
          <w:sz w:val="20"/>
          <w:szCs w:val="20"/>
        </w:rPr>
        <w:t xml:space="preserve">                                                                       </w:t>
      </w:r>
    </w:p>
    <w:p w:rsidR="00A152AC" w:rsidRPr="00A152AC" w:rsidRDefault="00A152AC" w:rsidP="00A152AC">
      <w:pPr>
        <w:autoSpaceDE w:val="0"/>
        <w:autoSpaceDN w:val="0"/>
        <w:adjustRightInd w:val="0"/>
        <w:spacing w:after="0" w:line="240" w:lineRule="auto"/>
        <w:ind w:firstLine="540"/>
        <w:jc w:val="center"/>
        <w:rPr>
          <w:rFonts w:ascii="Times New Roman" w:hAnsi="Times New Roman"/>
          <w:sz w:val="20"/>
          <w:szCs w:val="20"/>
        </w:rPr>
      </w:pPr>
      <w:r w:rsidRPr="00A152AC">
        <w:rPr>
          <w:rFonts w:ascii="Times New Roman" w:hAnsi="Times New Roman"/>
          <w:sz w:val="20"/>
          <w:szCs w:val="20"/>
        </w:rPr>
        <w:lastRenderedPageBreak/>
        <w:t xml:space="preserve">2.2. Основная цель и задачи, этапы и сроки выполнения </w:t>
      </w:r>
    </w:p>
    <w:p w:rsidR="00A152AC" w:rsidRPr="00A152AC" w:rsidRDefault="00A152AC" w:rsidP="00A152AC">
      <w:pPr>
        <w:autoSpaceDE w:val="0"/>
        <w:autoSpaceDN w:val="0"/>
        <w:adjustRightInd w:val="0"/>
        <w:spacing w:after="0" w:line="240" w:lineRule="auto"/>
        <w:ind w:firstLine="540"/>
        <w:jc w:val="center"/>
        <w:rPr>
          <w:rFonts w:ascii="Times New Roman" w:hAnsi="Times New Roman"/>
          <w:sz w:val="20"/>
          <w:szCs w:val="20"/>
        </w:rPr>
      </w:pPr>
      <w:r w:rsidRPr="00A152AC">
        <w:rPr>
          <w:rFonts w:ascii="Times New Roman" w:hAnsi="Times New Roman"/>
          <w:sz w:val="20"/>
          <w:szCs w:val="20"/>
        </w:rPr>
        <w:t xml:space="preserve"> подпрограммы, целевые индикаторы </w:t>
      </w:r>
    </w:p>
    <w:p w:rsidR="00A152AC" w:rsidRPr="00A152AC" w:rsidRDefault="00A152AC" w:rsidP="00A152AC">
      <w:pPr>
        <w:autoSpaceDE w:val="0"/>
        <w:autoSpaceDN w:val="0"/>
        <w:adjustRightInd w:val="0"/>
        <w:spacing w:after="0" w:line="240" w:lineRule="auto"/>
        <w:ind w:firstLine="540"/>
        <w:jc w:val="center"/>
        <w:rPr>
          <w:rFonts w:ascii="Times New Roman" w:hAnsi="Times New Roman"/>
          <w:sz w:val="20"/>
          <w:szCs w:val="20"/>
        </w:rPr>
      </w:pPr>
    </w:p>
    <w:p w:rsidR="00A152AC" w:rsidRPr="00A152AC" w:rsidRDefault="00A152AC" w:rsidP="00A152AC">
      <w:pPr>
        <w:autoSpaceDE w:val="0"/>
        <w:autoSpaceDN w:val="0"/>
        <w:adjustRightInd w:val="0"/>
        <w:spacing w:after="0" w:line="240" w:lineRule="auto"/>
        <w:jc w:val="both"/>
        <w:rPr>
          <w:rFonts w:ascii="Times New Roman" w:hAnsi="Times New Roman"/>
          <w:sz w:val="20"/>
          <w:szCs w:val="20"/>
        </w:rPr>
      </w:pPr>
      <w:r w:rsidRPr="00A152AC">
        <w:rPr>
          <w:rFonts w:ascii="Times New Roman" w:hAnsi="Times New Roman"/>
          <w:sz w:val="20"/>
          <w:szCs w:val="20"/>
        </w:rPr>
        <w:tab/>
        <w:t>2.2.1. Целью подпрограммы является формирование целостной и эффективной  системы управления энергосбережением и повышением энергетической эффективности на территории Богучанского района.</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2.2.2. Для достижения поставленной цели необходимо решение следующих задач.</w:t>
      </w:r>
    </w:p>
    <w:p w:rsidR="00A152AC" w:rsidRPr="00A152AC" w:rsidRDefault="00A152AC" w:rsidP="00A152AC">
      <w:pPr>
        <w:autoSpaceDE w:val="0"/>
        <w:autoSpaceDN w:val="0"/>
        <w:adjustRightInd w:val="0"/>
        <w:spacing w:after="0" w:line="240" w:lineRule="auto"/>
        <w:jc w:val="both"/>
        <w:rPr>
          <w:rFonts w:ascii="Times New Roman" w:hAnsi="Times New Roman"/>
          <w:sz w:val="20"/>
          <w:szCs w:val="20"/>
        </w:rPr>
      </w:pPr>
      <w:r w:rsidRPr="00A152AC">
        <w:rPr>
          <w:rFonts w:ascii="Times New Roman" w:hAnsi="Times New Roman"/>
          <w:sz w:val="20"/>
          <w:szCs w:val="20"/>
        </w:rPr>
        <w:t xml:space="preserve">         </w:t>
      </w:r>
      <w:r w:rsidRPr="00A152AC">
        <w:rPr>
          <w:rFonts w:ascii="Times New Roman" w:hAnsi="Times New Roman"/>
          <w:sz w:val="20"/>
          <w:szCs w:val="20"/>
          <w:u w:val="single"/>
        </w:rPr>
        <w:t>Задача 1</w:t>
      </w:r>
      <w:r w:rsidRPr="00A152AC">
        <w:rPr>
          <w:rFonts w:ascii="Times New Roman" w:hAnsi="Times New Roman"/>
          <w:sz w:val="20"/>
          <w:szCs w:val="20"/>
        </w:rPr>
        <w:t>. Повышение энергетической эффективности экономики Богучанского района;</w:t>
      </w:r>
    </w:p>
    <w:p w:rsidR="00A152AC" w:rsidRPr="00A152AC" w:rsidRDefault="00A152AC" w:rsidP="00A152AC">
      <w:pPr>
        <w:autoSpaceDE w:val="0"/>
        <w:autoSpaceDN w:val="0"/>
        <w:adjustRightInd w:val="0"/>
        <w:spacing w:after="0" w:line="240" w:lineRule="auto"/>
        <w:rPr>
          <w:rFonts w:ascii="Times New Roman" w:hAnsi="Times New Roman"/>
          <w:sz w:val="20"/>
          <w:szCs w:val="20"/>
        </w:rPr>
      </w:pPr>
      <w:r w:rsidRPr="00A152AC">
        <w:rPr>
          <w:rFonts w:ascii="Times New Roman" w:hAnsi="Times New Roman"/>
          <w:sz w:val="20"/>
          <w:szCs w:val="20"/>
        </w:rPr>
        <w:t xml:space="preserve">         </w:t>
      </w:r>
      <w:r w:rsidRPr="00A152AC">
        <w:rPr>
          <w:rFonts w:ascii="Times New Roman" w:hAnsi="Times New Roman"/>
          <w:sz w:val="20"/>
          <w:szCs w:val="20"/>
          <w:u w:val="single"/>
        </w:rPr>
        <w:t xml:space="preserve">Задача 2. </w:t>
      </w:r>
      <w:r w:rsidRPr="00A152AC">
        <w:rPr>
          <w:rFonts w:ascii="Times New Roman" w:hAnsi="Times New Roman"/>
          <w:sz w:val="20"/>
          <w:szCs w:val="20"/>
        </w:rPr>
        <w:t xml:space="preserve"> Информационное обеспечение мероприятий по энергосбережению и повышению энергетической эффективности.</w:t>
      </w:r>
      <w:r w:rsidRPr="00A152AC">
        <w:rPr>
          <w:rFonts w:ascii="Times New Roman" w:hAnsi="Times New Roman"/>
          <w:sz w:val="20"/>
          <w:szCs w:val="20"/>
        </w:rPr>
        <w:tab/>
      </w:r>
    </w:p>
    <w:p w:rsidR="00A152AC" w:rsidRPr="00A152AC" w:rsidRDefault="00A152AC" w:rsidP="00A152AC">
      <w:pPr>
        <w:pStyle w:val="ConsPlusNormal"/>
        <w:widowControl/>
        <w:numPr>
          <w:ilvl w:val="2"/>
          <w:numId w:val="11"/>
        </w:numPr>
        <w:ind w:left="0" w:firstLine="540"/>
        <w:jc w:val="both"/>
        <w:rPr>
          <w:rFonts w:ascii="Times New Roman" w:hAnsi="Times New Roman" w:cs="Times New Roman"/>
        </w:rPr>
      </w:pPr>
      <w:r w:rsidRPr="00A152AC">
        <w:rPr>
          <w:rFonts w:ascii="Times New Roman" w:hAnsi="Times New Roman" w:cs="Times New Roman"/>
        </w:rPr>
        <w:t>Обоснованием выбора подпрограммных мероприятий, направленных на решение вышеуказанных задач, являются требования Федерального закона от 23.11.2009 N 261-ФЗ и Приказа Министерства экономического развития Российской Федерации от 17.02.2010 N 61, а также перечень типовых мероприятий по энергосбережению и повышению энергетической эффективности, содержащийся в энергетических паспортах, полученных по результатам обязательного энергетического обследования.</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2.2.5. Муниципальным заказчиком - координатором подпрограммы является администрация Богучанского района (отдел лесного хозяйства, жилищной политики, транспорта и связи), к компетенции которой относится:</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разработка нормативно-правовых актов администрации Богучанского района в области энергосбережения;</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формирование и введение в действие финансово-экономических механизмов энергосбережения;</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мониторинг реализации подпрограммных мероприятий;</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непосредственный контроль за ходом реализации мероприятий подпрограммы;</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подготовка отчетов о реализации подпрограммы.</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2.2.6. Срок реализации подпрограммы - 2014 - 2016 годы.</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2.2.7. В результате реализации подпрограммы планируется достижение целевых показателей в области энергосбережения и повышения энергетической эффективности, которые приведены в приложении № 1 к настоящей подпрограмме. Целевые показатели будут ежегодно корректироваться  по итогам выполнения мероприятий подпрограммы за отчетный финансовый год.</w:t>
      </w:r>
    </w:p>
    <w:p w:rsidR="00A152AC" w:rsidRPr="00A152AC" w:rsidRDefault="00A152AC" w:rsidP="00A152AC">
      <w:pPr>
        <w:pStyle w:val="ConsPlusNormal"/>
        <w:widowControl/>
        <w:ind w:firstLine="0"/>
        <w:jc w:val="both"/>
        <w:rPr>
          <w:rFonts w:ascii="Times New Roman" w:hAnsi="Times New Roman" w:cs="Times New Roman"/>
        </w:rPr>
      </w:pPr>
    </w:p>
    <w:p w:rsidR="00A152AC" w:rsidRPr="00A152AC" w:rsidRDefault="00A152AC" w:rsidP="00A152AC">
      <w:pPr>
        <w:autoSpaceDE w:val="0"/>
        <w:autoSpaceDN w:val="0"/>
        <w:adjustRightInd w:val="0"/>
        <w:spacing w:after="0" w:line="240" w:lineRule="auto"/>
        <w:ind w:firstLine="540"/>
        <w:jc w:val="center"/>
        <w:rPr>
          <w:rFonts w:ascii="Times New Roman" w:hAnsi="Times New Roman"/>
          <w:sz w:val="20"/>
          <w:szCs w:val="20"/>
        </w:rPr>
      </w:pPr>
      <w:r w:rsidRPr="00A152AC">
        <w:rPr>
          <w:rFonts w:ascii="Times New Roman" w:hAnsi="Times New Roman"/>
          <w:sz w:val="20"/>
          <w:szCs w:val="20"/>
        </w:rPr>
        <w:t>2.3. Механизм реализации подпрограммы</w:t>
      </w:r>
    </w:p>
    <w:p w:rsidR="00A152AC" w:rsidRPr="00A152AC" w:rsidRDefault="00A152AC" w:rsidP="00A152AC">
      <w:pPr>
        <w:autoSpaceDE w:val="0"/>
        <w:autoSpaceDN w:val="0"/>
        <w:adjustRightInd w:val="0"/>
        <w:spacing w:after="0" w:line="240" w:lineRule="auto"/>
        <w:ind w:firstLine="540"/>
        <w:jc w:val="center"/>
        <w:rPr>
          <w:rFonts w:ascii="Times New Roman" w:hAnsi="Times New Roman"/>
          <w:sz w:val="20"/>
          <w:szCs w:val="20"/>
        </w:rPr>
      </w:pP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2.3.1. Комплекс мер направленных на повышение эффективности реализации мероприятий подпрограммы и достижения целевых индикаторов, заключается в реализации организационных, экономических, правовых механизмов в соответствии с  требованиями Федерального закона от 23.11.2009 N 261-ФЗ, а именно:</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 консолидация средств для реализации мероприятий по энергосбережению и повышению энергетической эффективности бюджетной сферы Богучанского района;</w:t>
      </w:r>
      <w:r w:rsidRPr="00A152AC">
        <w:rPr>
          <w:rFonts w:ascii="Times New Roman" w:hAnsi="Times New Roman" w:cs="Times New Roman"/>
        </w:rPr>
        <w:tab/>
      </w:r>
      <w:r w:rsidRPr="00A152AC">
        <w:rPr>
          <w:rFonts w:ascii="Times New Roman" w:hAnsi="Times New Roman" w:cs="Times New Roman"/>
        </w:rPr>
        <w:tab/>
      </w:r>
      <w:r w:rsidRPr="00A152AC">
        <w:rPr>
          <w:rFonts w:ascii="Times New Roman" w:hAnsi="Times New Roman" w:cs="Times New Roman"/>
        </w:rPr>
        <w:tab/>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w:t>
      </w:r>
      <w:r w:rsidRPr="00A152AC">
        <w:rPr>
          <w:rFonts w:ascii="Times New Roman" w:hAnsi="Times New Roman" w:cs="Times New Roman"/>
        </w:rPr>
        <w:tab/>
        <w:t xml:space="preserve">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 </w:t>
      </w:r>
      <w:r w:rsidRPr="00A152AC">
        <w:rPr>
          <w:rFonts w:ascii="Times New Roman" w:hAnsi="Times New Roman" w:cs="Times New Roman"/>
        </w:rPr>
        <w:tab/>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w:t>
      </w:r>
      <w:r w:rsidRPr="00A152AC">
        <w:rPr>
          <w:rFonts w:ascii="Times New Roman" w:hAnsi="Times New Roman" w:cs="Times New Roman"/>
        </w:rPr>
        <w:tab/>
        <w:t>системный подход, комплексность, концентрация на самых важных направлениях;</w:t>
      </w:r>
      <w:r w:rsidRPr="00A152AC">
        <w:rPr>
          <w:rFonts w:ascii="Times New Roman" w:hAnsi="Times New Roman" w:cs="Times New Roman"/>
        </w:rPr>
        <w:tab/>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 xml:space="preserve">- </w:t>
      </w:r>
      <w:r w:rsidRPr="00A152AC">
        <w:rPr>
          <w:rFonts w:ascii="Times New Roman" w:hAnsi="Times New Roman" w:cs="Times New Roman"/>
        </w:rPr>
        <w:tab/>
        <w:t>анализ потребностей в финансовых средствах;</w:t>
      </w:r>
      <w:r w:rsidRPr="00A152AC">
        <w:rPr>
          <w:rFonts w:ascii="Times New Roman" w:hAnsi="Times New Roman" w:cs="Times New Roman"/>
        </w:rPr>
        <w:tab/>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w:t>
      </w:r>
      <w:r w:rsidRPr="00A152AC">
        <w:rPr>
          <w:rFonts w:ascii="Times New Roman" w:hAnsi="Times New Roman" w:cs="Times New Roman"/>
        </w:rPr>
        <w:tab/>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2.3.2. Для решения задачи подпрограммы  путем реализации мероприятий подпрограммы средства районного бюджета на финансирование мероприятий подпрограммы выделяются на:</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 повышение тепловой защиты зданий муниципальных учреждений путем замены деревянных оконных блоков на окна из  ПВХ-профиля со стеклопакетами;</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  проведение Государственной поверки узлов учета тепловой энергии;</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 замену насосного оборудования на более энергоэффективное на котельных № 6,7,10,11,12 в с.Богучаны, № 39 п.Новохайский, № 48 п.Такучет, № 53 п.Хребтовый.</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2.3.3. Главными распорядителями бюджетных средств, предусмотренных на реализацию мероприятий подпрограммы, являются: Управление образования администрации Богучанского района,  МКУ «Управление культуры Богучанского района», МКУ «Муниципальная служба «Заказчика» (далее – главные распорядители).</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 xml:space="preserve">2.3.4. Расходование бюджетных средств осуществляется главными распорядителями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 xml:space="preserve">2.3.5. Критериями выбора исполнителей мероприятий подпрограммы является:  </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ab/>
        <w:t>- наличие утвержденной в соответствии с требованиями статьи 25 Федерального закона от 23.11.2009 № 261-ФЗ  программы в области  энергосбережения и повышения энергетической эффективности;</w:t>
      </w:r>
    </w:p>
    <w:p w:rsidR="00A152AC" w:rsidRPr="00A152AC" w:rsidRDefault="00A152AC" w:rsidP="00A152AC">
      <w:pPr>
        <w:autoSpaceDE w:val="0"/>
        <w:autoSpaceDN w:val="0"/>
        <w:adjustRightInd w:val="0"/>
        <w:spacing w:after="0" w:line="240" w:lineRule="auto"/>
        <w:ind w:firstLine="540"/>
        <w:jc w:val="both"/>
        <w:rPr>
          <w:rFonts w:ascii="Times New Roman" w:hAnsi="Times New Roman"/>
          <w:sz w:val="20"/>
          <w:szCs w:val="20"/>
        </w:rPr>
      </w:pPr>
      <w:r w:rsidRPr="00A152AC">
        <w:rPr>
          <w:rFonts w:ascii="Times New Roman" w:hAnsi="Times New Roman"/>
          <w:sz w:val="20"/>
          <w:szCs w:val="20"/>
        </w:rPr>
        <w:t>- наличие энергетического паспорта, составленного по результатам энергетического обследования.</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lastRenderedPageBreak/>
        <w:t>2.3.6. Мероприятия подпрограммы, финансирование которых  осуществляется за счет средств районного бюджета, реализуются исполнителями мероприятий подпрограммы в соответствии с перечнем мероприятий  подпрограммы согласно приложению N 2 к настоящей подпрограмме.</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2.3.7. Планируется участие в конкурсных отборах муниципальных образований края  на получение субсидий, предоставляемых бюджетам муниципальных образований  за счет средств  краевого бюджета на реализацию  мероприятий по энергосбережению и повышению энергоэффективности.  По итогам конкурсных отборов перечень мероприятий настоящей подпрограммы подлежит корректировке.</w:t>
      </w:r>
    </w:p>
    <w:p w:rsidR="00A152AC" w:rsidRPr="00A152AC" w:rsidRDefault="00A152AC" w:rsidP="00A152AC">
      <w:pPr>
        <w:autoSpaceDE w:val="0"/>
        <w:autoSpaceDN w:val="0"/>
        <w:adjustRightInd w:val="0"/>
        <w:spacing w:after="0" w:line="240" w:lineRule="auto"/>
        <w:ind w:firstLine="540"/>
        <w:jc w:val="both"/>
        <w:rPr>
          <w:rFonts w:ascii="Times New Roman" w:hAnsi="Times New Roman"/>
          <w:sz w:val="20"/>
          <w:szCs w:val="20"/>
        </w:rPr>
      </w:pPr>
      <w:r w:rsidRPr="00A152AC">
        <w:rPr>
          <w:rFonts w:ascii="Times New Roman" w:hAnsi="Times New Roman"/>
          <w:sz w:val="20"/>
          <w:szCs w:val="20"/>
        </w:rPr>
        <w:t xml:space="preserve">                                                                                                                                                                                                                                                                                                                                                                                                                                                                                                                                                                                                                                                                                                                                                                                                                                                                                                                                                                                                                                                                                                                                                                                                                                                                                                                                                                                                                                                                                                                                                                                                                                                                                                                                                                                                                                                                                                                                                                                                                                                                                                                                                                                                                                                                                                                                                                                                                                                                                                                                                                                                                                                                                                                                                                                                                                                                                                                                                                                                                                                                                                                                                                                                                                                                                                                                                                                                                                                                                                                                                                                                                                                                                                                                                                                                                                                                                                                                                                                                                                                                                                                                                                                                                                                                                                                                                                                                                                                                                                                                                                                                                                                                                                                                                                                                                                                                                                                                                                                                                                                                                                                                                                                                                                                                                                                                                                                                                                                                                                                                                                                                                                                                                                                                                                                                                                                                                                                                                                                                                                                                                                                                                                                                                                                                                                                                                                                                                                                                                                                                                                                                                                                                                                                                                                                                                                                                                                                                                                                                                                                                                                                                                                                                                                                                                                                                                                                                                                                                                                                                                                                                                                                                                                                                                                                                                                                                                                                                                                                                                                                                                                                                                                                                                                                                                                                                                                                                                                                                                                                                                                                                                                                                                                                                                                                                                                                                                                                                                                                                                                                                                                                                                                                                                                                                                                                                                                                                                                                                                                                                                                                                                                                                                                                                                                                                                                                                                                                                                                                                                                                                                                                                                                                                                                                                                                                                                                                                                                                                                                                                                                                                                                                                                                                                                                                                                                                                                                                                                                                                                                                                                                                                                                                                                                                                                                                                                                                                                                                                                                                                                                                                                                                                                                                                                                                                                                                                                                                                                                                                                                                                                                                                                                                                                                                                                                                                                                                                                                                                                                                                                                                                                                                                                                                                                                                                                                                                                                                                                                                                                                                                                                                                                                                                                                                                                                                                                                                                                                                                                                                                                                                                                                                                                                                                                                                                                                                                                                                                                                                                                                                                                                                                                                                                                                                                                                                                                                                                                                                                                                                                                                                                                                                                                                                                                                                                                                                                                                                                                                                                                                                                                                                                                                                                                                                                                                                                                                                                                                                                                                                                                                                                                                                                                                                                                                                                                                                                                                                                                                                                                                                                                                                                                                                                                                                                                                                                                                                                                                                                                                                                                                                                                                                                                                                                                                                                                                                                                                                                                                                                                                                                                                                                                                                                                                                                                                                                                                                                                                                                                                                                                                                                                                                                                                                                                                                                                                                                                                                                                                                                                                                                                                                                                                                                                                                                                                                                                                                                                                                                                                                                                                                                                                                                                                                                                                                                                                                                                                                                                                                                                                                                                                                                                                                                                                                                                                                                                                                                                               </w:t>
      </w:r>
    </w:p>
    <w:p w:rsidR="00A152AC" w:rsidRPr="00A152AC" w:rsidRDefault="00A152AC" w:rsidP="00A152AC">
      <w:pPr>
        <w:autoSpaceDE w:val="0"/>
        <w:autoSpaceDN w:val="0"/>
        <w:adjustRightInd w:val="0"/>
        <w:spacing w:after="0" w:line="240" w:lineRule="auto"/>
        <w:ind w:firstLine="540"/>
        <w:jc w:val="center"/>
        <w:rPr>
          <w:rFonts w:ascii="Times New Roman" w:hAnsi="Times New Roman"/>
          <w:sz w:val="20"/>
          <w:szCs w:val="20"/>
        </w:rPr>
      </w:pPr>
      <w:r w:rsidRPr="00A152AC">
        <w:rPr>
          <w:rFonts w:ascii="Times New Roman" w:hAnsi="Times New Roman"/>
          <w:sz w:val="20"/>
          <w:szCs w:val="20"/>
        </w:rPr>
        <w:t>2.4. Управление   подпрограммой и контроль за ходом ее выполнения</w:t>
      </w:r>
    </w:p>
    <w:p w:rsidR="00A152AC" w:rsidRPr="00A152AC" w:rsidRDefault="00A152AC" w:rsidP="00A152AC">
      <w:pPr>
        <w:autoSpaceDE w:val="0"/>
        <w:autoSpaceDN w:val="0"/>
        <w:adjustRightInd w:val="0"/>
        <w:spacing w:after="0" w:line="240" w:lineRule="auto"/>
        <w:ind w:firstLine="540"/>
        <w:jc w:val="center"/>
        <w:rPr>
          <w:rFonts w:ascii="Times New Roman" w:hAnsi="Times New Roman"/>
          <w:sz w:val="20"/>
          <w:szCs w:val="20"/>
        </w:rPr>
      </w:pP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 xml:space="preserve">2.4.1. Организация управления и контроль за ходом выполнения подпрограммы осуществляется администрацией Богучанского района (отдел лесного хозяйства, жилищной политики, транспорта и связи)  в соответствии с </w:t>
      </w:r>
      <w:hyperlink r:id="rId18" w:history="1">
        <w:r w:rsidRPr="00A152AC">
          <w:rPr>
            <w:rFonts w:ascii="Times New Roman" w:hAnsi="Times New Roman" w:cs="Times New Roman"/>
          </w:rPr>
          <w:t>Порядком</w:t>
        </w:r>
      </w:hyperlink>
      <w:r w:rsidRPr="00A152AC">
        <w:rPr>
          <w:rFonts w:ascii="Times New Roman" w:hAnsi="Times New Roman" w:cs="Times New Roman"/>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r w:rsidRPr="00A152AC">
        <w:rPr>
          <w:rFonts w:ascii="Times New Roman" w:hAnsi="Times New Roman" w:cs="Times New Roman"/>
        </w:rPr>
        <w:tab/>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2.4.2. Контроль за  целевым использованием средств районного бюджета, направляемых на финансирование мероприятий подпрограммы, а также текущий контроль за ходом выполнения мероприятий подпрограммы осуществляют администрацией Богучанского района (отдел лесного хозяйства, жилищной политики, транспорта и связи), Управление образования администрации Богучанского района – по муниципальным учреждениям образования, МКУ «Управление культуры Богучанского района» - по муниципальным учреждениям культуры.</w:t>
      </w:r>
    </w:p>
    <w:p w:rsidR="00A152AC" w:rsidRPr="00A152AC" w:rsidRDefault="00A152AC" w:rsidP="00A152AC">
      <w:pPr>
        <w:autoSpaceDE w:val="0"/>
        <w:autoSpaceDN w:val="0"/>
        <w:adjustRightInd w:val="0"/>
        <w:spacing w:after="0" w:line="240" w:lineRule="auto"/>
        <w:ind w:firstLine="540"/>
        <w:jc w:val="both"/>
        <w:rPr>
          <w:rFonts w:ascii="Times New Roman" w:hAnsi="Times New Roman"/>
          <w:sz w:val="20"/>
          <w:szCs w:val="20"/>
        </w:rPr>
      </w:pPr>
      <w:r w:rsidRPr="00A152AC">
        <w:rPr>
          <w:rFonts w:ascii="Times New Roman" w:hAnsi="Times New Roman"/>
          <w:sz w:val="20"/>
          <w:szCs w:val="20"/>
        </w:rPr>
        <w:t>2.4.3. Контроль за выполнением Федерального закона от 23.11.2011 № 261-ФЗ в части обеспечения снижения муниципальными учреждениями района в сопоставимых условиях объема потребляемых ими воды, тепловой и электрической энергии возлагается на руководителей муниципальных учреждений района.</w:t>
      </w:r>
    </w:p>
    <w:p w:rsidR="00A152AC" w:rsidRPr="00A152AC" w:rsidRDefault="00A152AC" w:rsidP="00A152AC">
      <w:pPr>
        <w:autoSpaceDE w:val="0"/>
        <w:autoSpaceDN w:val="0"/>
        <w:adjustRightInd w:val="0"/>
        <w:spacing w:after="0" w:line="240" w:lineRule="auto"/>
        <w:ind w:firstLine="540"/>
        <w:jc w:val="both"/>
        <w:rPr>
          <w:rFonts w:ascii="Times New Roman" w:hAnsi="Times New Roman"/>
          <w:sz w:val="20"/>
          <w:szCs w:val="20"/>
        </w:rPr>
      </w:pPr>
      <w:r w:rsidRPr="00A152AC">
        <w:rPr>
          <w:rFonts w:ascii="Times New Roman" w:hAnsi="Times New Roman"/>
          <w:sz w:val="20"/>
          <w:szCs w:val="20"/>
        </w:rPr>
        <w:t xml:space="preserve">2.4.4. Администрация Богучанского района (отдел лесного хозяйства, жилищной политики, транспорта и связи), как  муниципальный заказчик – координатор подпрограммы ежегодно проводит корректировку планируемых значений целевых показателей в области энергосбережения и повышения энергетической эффективности с учетом фактически достигнутых результатов реализации подпрограммы и изменения социально-экономической ситуации в районе, а также направляет информацию о реализации подпрограммы и отчет об исполнении подпрограммы в Управление экономики и планирования администрации Богучанского района в сроки, установленные постановлением администрации Богучанского района от 17.07.2013 N 849-п "Об утверждении Порядка принятия решений о разработке муниципальных программ Богучанского района, их формирования и реализации». </w:t>
      </w:r>
    </w:p>
    <w:p w:rsidR="00A152AC" w:rsidRPr="00A152AC" w:rsidRDefault="00A152AC" w:rsidP="00A152AC">
      <w:pPr>
        <w:pStyle w:val="ConsPlusNormal"/>
        <w:widowControl/>
        <w:ind w:firstLine="540"/>
        <w:jc w:val="both"/>
        <w:rPr>
          <w:rFonts w:ascii="Times New Roman" w:hAnsi="Times New Roman" w:cs="Times New Roman"/>
        </w:rPr>
      </w:pPr>
    </w:p>
    <w:p w:rsidR="00A152AC" w:rsidRPr="00A152AC" w:rsidRDefault="00A152AC" w:rsidP="00A152AC">
      <w:pPr>
        <w:autoSpaceDE w:val="0"/>
        <w:autoSpaceDN w:val="0"/>
        <w:adjustRightInd w:val="0"/>
        <w:spacing w:after="0" w:line="240" w:lineRule="auto"/>
        <w:ind w:firstLine="540"/>
        <w:jc w:val="center"/>
        <w:rPr>
          <w:rFonts w:ascii="Times New Roman" w:hAnsi="Times New Roman"/>
          <w:sz w:val="20"/>
          <w:szCs w:val="20"/>
        </w:rPr>
      </w:pPr>
      <w:r w:rsidRPr="00A152AC">
        <w:rPr>
          <w:rFonts w:ascii="Times New Roman" w:hAnsi="Times New Roman"/>
          <w:sz w:val="20"/>
          <w:szCs w:val="20"/>
        </w:rPr>
        <w:t xml:space="preserve">2.5. Оценка социально-экономической эффективности </w:t>
      </w:r>
    </w:p>
    <w:p w:rsidR="00A152AC" w:rsidRPr="00A152AC" w:rsidRDefault="00A152AC" w:rsidP="00A152AC">
      <w:pPr>
        <w:autoSpaceDE w:val="0"/>
        <w:autoSpaceDN w:val="0"/>
        <w:adjustRightInd w:val="0"/>
        <w:spacing w:after="0" w:line="240" w:lineRule="auto"/>
        <w:ind w:firstLine="540"/>
        <w:jc w:val="both"/>
        <w:rPr>
          <w:rFonts w:ascii="Times New Roman" w:hAnsi="Times New Roman"/>
          <w:color w:val="3366FF"/>
          <w:sz w:val="20"/>
          <w:szCs w:val="20"/>
        </w:rPr>
      </w:pP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По итогам реализации подпрограммы за 2014-2016 годы экономический эффект подпрограммных мероприятий будет выражен в следующем:</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 до 2017 года объем потребления топливно-энергетических и иных коммунальных ресурсов организациями бюджетной сферы к уровню 2009 года  снизится не менее, чем на 15%. Экономия составит не менее  937,55 тыс. кВт.ч электроэнергии,  5,21 тыс.Гкал тепловой энергии, 11,61  тыс. куб.м воды.</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 xml:space="preserve">- в целом по всем отраслям экономики района в результате реализации комплекса мероприятий планируется снизить энергоемкость муниципального продукта с </w:t>
      </w:r>
      <w:smartTag w:uri="urn:schemas-microsoft-com:office:smarttags" w:element="metricconverter">
        <w:smartTagPr>
          <w:attr w:name="ProductID" w:val="9,1 кг"/>
        </w:smartTagPr>
        <w:r w:rsidRPr="00A152AC">
          <w:rPr>
            <w:rFonts w:ascii="Times New Roman" w:hAnsi="Times New Roman" w:cs="Times New Roman"/>
          </w:rPr>
          <w:t>9,1 кг</w:t>
        </w:r>
      </w:smartTag>
      <w:r w:rsidRPr="00A152AC">
        <w:rPr>
          <w:rFonts w:ascii="Times New Roman" w:hAnsi="Times New Roman" w:cs="Times New Roman"/>
        </w:rPr>
        <w:t xml:space="preserve">. у.т/тыс. руб. в 2014 году до </w:t>
      </w:r>
      <w:smartTag w:uri="urn:schemas-microsoft-com:office:smarttags" w:element="metricconverter">
        <w:smartTagPr>
          <w:attr w:name="ProductID" w:val="7,7 кг"/>
        </w:smartTagPr>
        <w:r w:rsidRPr="00A152AC">
          <w:rPr>
            <w:rFonts w:ascii="Times New Roman" w:hAnsi="Times New Roman" w:cs="Times New Roman"/>
          </w:rPr>
          <w:t>7,7 кг</w:t>
        </w:r>
      </w:smartTag>
      <w:r w:rsidRPr="00A152AC">
        <w:rPr>
          <w:rFonts w:ascii="Times New Roman" w:hAnsi="Times New Roman" w:cs="Times New Roman"/>
        </w:rPr>
        <w:t>. у.т/тыс. руб. в 2016 году.</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 планируемое изменение уровня энергетической эффективности в жилищном фонде будет выражено в следующем: доля объемов энергоресурсов, расчеты за   которые осуществляются с использованием  приборов учета, в общем объеме энергоресурсов, потребляемых  (используемых) на территории Богучанского района,  в 2016 году составят: электрическая энергия -100%; тепловая энергия – 20%,  вода – 93,6%.</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 xml:space="preserve">Ожидаемый социальный эффект от реализации подпрограммы выразится в следующем: </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 в результате реализации подпрограммы на территории района планируется создать предпосылки улучшения качества обеспечения населения энергоресурсами, что будет способствовать повышению качества жизни населения и улучшению социальной ситуации в районе.</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 xml:space="preserve">- на протяжении периода действия подпрограммы будет проводиться пропаганда энергосбережения в средствах массовой информации, что приведет к изменению менталитета граждан в отношении экономии потребляемых энергоресурсов. </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Сокращение потребления энергоресурсов позволит снизить расходы граждан на оплату коммунальных услуг, что положительно отразиться на качестве жизни населения.</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Изменение состояния окружающей среды выражено в сокращении объемов выбросов вредных веществ в окружающую среду объектами коммунального хозяйства за счет снижения потребления топливно-энергетических ресурсов в связи с проведением мероприятий по энергосбережению и повышению энергетической эффективности.</w:t>
      </w:r>
    </w:p>
    <w:p w:rsidR="00A152AC" w:rsidRPr="00A152AC" w:rsidRDefault="00A152AC" w:rsidP="00A152AC">
      <w:pPr>
        <w:pStyle w:val="ConsPlusNormal"/>
        <w:widowControl/>
        <w:ind w:firstLine="540"/>
        <w:jc w:val="both"/>
        <w:rPr>
          <w:rFonts w:ascii="Times New Roman" w:hAnsi="Times New Roman" w:cs="Times New Roman"/>
        </w:rPr>
      </w:pPr>
    </w:p>
    <w:p w:rsidR="00A152AC" w:rsidRPr="00A152AC" w:rsidRDefault="00A152AC" w:rsidP="00A152AC">
      <w:pPr>
        <w:pStyle w:val="ConsPlusNormal"/>
        <w:widowControl/>
        <w:ind w:firstLine="540"/>
        <w:jc w:val="center"/>
        <w:rPr>
          <w:rFonts w:ascii="Times New Roman" w:hAnsi="Times New Roman" w:cs="Times New Roman"/>
        </w:rPr>
      </w:pPr>
      <w:r w:rsidRPr="00A152AC">
        <w:rPr>
          <w:rFonts w:ascii="Times New Roman" w:hAnsi="Times New Roman" w:cs="Times New Roman"/>
        </w:rPr>
        <w:t>2.6. Мероприятия подпрограммы</w:t>
      </w:r>
    </w:p>
    <w:p w:rsidR="00A152AC" w:rsidRPr="00A152AC" w:rsidRDefault="00A152AC" w:rsidP="00A152AC">
      <w:pPr>
        <w:pStyle w:val="ConsPlusNormal"/>
        <w:widowControl/>
        <w:ind w:firstLine="540"/>
        <w:jc w:val="center"/>
        <w:rPr>
          <w:rFonts w:ascii="Times New Roman" w:hAnsi="Times New Roman" w:cs="Times New Roman"/>
        </w:rPr>
      </w:pPr>
      <w:r w:rsidRPr="00A152AC">
        <w:rPr>
          <w:rFonts w:ascii="Times New Roman" w:hAnsi="Times New Roman" w:cs="Times New Roman"/>
        </w:rPr>
        <w:t xml:space="preserve">                                                                                                                                                                                                                                                                                                                                             </w:t>
      </w:r>
    </w:p>
    <w:p w:rsidR="00A152AC" w:rsidRPr="00A152AC" w:rsidRDefault="00A152AC" w:rsidP="00A152AC">
      <w:pPr>
        <w:pStyle w:val="ConsPlusNormal"/>
        <w:widowControl/>
        <w:ind w:firstLine="540"/>
        <w:jc w:val="both"/>
        <w:rPr>
          <w:rFonts w:ascii="Times New Roman" w:hAnsi="Times New Roman" w:cs="Times New Roman"/>
        </w:rPr>
      </w:pPr>
      <w:r w:rsidRPr="00A152AC">
        <w:rPr>
          <w:rFonts w:ascii="Times New Roman" w:hAnsi="Times New Roman" w:cs="Times New Roman"/>
        </w:rPr>
        <w:t>Перечень мероприятий подпрограммы представлен в приложении N 2 к настоящей подпрограмме.</w:t>
      </w:r>
    </w:p>
    <w:p w:rsidR="00A152AC" w:rsidRPr="00A152AC" w:rsidRDefault="00A152AC" w:rsidP="00A152AC">
      <w:pPr>
        <w:autoSpaceDE w:val="0"/>
        <w:autoSpaceDN w:val="0"/>
        <w:adjustRightInd w:val="0"/>
        <w:spacing w:after="0" w:line="240" w:lineRule="auto"/>
        <w:ind w:firstLine="540"/>
        <w:jc w:val="center"/>
        <w:rPr>
          <w:rFonts w:ascii="Times New Roman" w:hAnsi="Times New Roman"/>
          <w:color w:val="3366FF"/>
          <w:sz w:val="20"/>
          <w:szCs w:val="20"/>
        </w:rPr>
      </w:pPr>
    </w:p>
    <w:p w:rsidR="00A152AC" w:rsidRPr="00A152AC" w:rsidRDefault="00A152AC" w:rsidP="00A152AC">
      <w:pPr>
        <w:autoSpaceDE w:val="0"/>
        <w:autoSpaceDN w:val="0"/>
        <w:adjustRightInd w:val="0"/>
        <w:spacing w:after="0" w:line="240" w:lineRule="auto"/>
        <w:ind w:firstLine="540"/>
        <w:jc w:val="center"/>
        <w:rPr>
          <w:rFonts w:ascii="Times New Roman" w:hAnsi="Times New Roman"/>
          <w:sz w:val="20"/>
          <w:szCs w:val="20"/>
        </w:rPr>
      </w:pPr>
      <w:r w:rsidRPr="00A152AC">
        <w:rPr>
          <w:rFonts w:ascii="Times New Roman" w:hAnsi="Times New Roman"/>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A152AC" w:rsidRPr="00A152AC" w:rsidRDefault="00A152AC" w:rsidP="00A152AC">
      <w:pPr>
        <w:autoSpaceDE w:val="0"/>
        <w:autoSpaceDN w:val="0"/>
        <w:adjustRightInd w:val="0"/>
        <w:spacing w:after="0" w:line="240" w:lineRule="auto"/>
        <w:ind w:firstLine="540"/>
        <w:jc w:val="center"/>
        <w:rPr>
          <w:rFonts w:ascii="Times New Roman" w:hAnsi="Times New Roman"/>
          <w:sz w:val="20"/>
          <w:szCs w:val="20"/>
        </w:rPr>
      </w:pPr>
    </w:p>
    <w:p w:rsidR="00A152AC" w:rsidRPr="00A152AC" w:rsidRDefault="00A152AC" w:rsidP="00A152AC">
      <w:pPr>
        <w:autoSpaceDE w:val="0"/>
        <w:autoSpaceDN w:val="0"/>
        <w:adjustRightInd w:val="0"/>
        <w:spacing w:after="0" w:line="240" w:lineRule="auto"/>
        <w:ind w:firstLine="540"/>
        <w:jc w:val="both"/>
        <w:rPr>
          <w:rFonts w:ascii="Times New Roman" w:hAnsi="Times New Roman"/>
          <w:sz w:val="20"/>
          <w:szCs w:val="20"/>
        </w:rPr>
      </w:pPr>
      <w:r w:rsidRPr="00A152AC">
        <w:rPr>
          <w:rFonts w:ascii="Times New Roman" w:hAnsi="Times New Roman"/>
          <w:sz w:val="20"/>
          <w:szCs w:val="20"/>
        </w:rPr>
        <w:t>Общий объем финансовых затрат, необходимый для реализации настоящей подпрограммы составляет:   4 336 756,39 рублей из них:</w:t>
      </w:r>
    </w:p>
    <w:p w:rsidR="00A152AC" w:rsidRPr="00A152AC" w:rsidRDefault="00A152AC" w:rsidP="00A152AC">
      <w:pPr>
        <w:autoSpaceDE w:val="0"/>
        <w:autoSpaceDN w:val="0"/>
        <w:adjustRightInd w:val="0"/>
        <w:spacing w:after="0" w:line="240" w:lineRule="auto"/>
        <w:ind w:firstLine="540"/>
        <w:jc w:val="both"/>
        <w:rPr>
          <w:rFonts w:ascii="Times New Roman" w:hAnsi="Times New Roman"/>
          <w:sz w:val="20"/>
          <w:szCs w:val="20"/>
        </w:rPr>
      </w:pPr>
      <w:r w:rsidRPr="00A152AC">
        <w:rPr>
          <w:rFonts w:ascii="Times New Roman" w:hAnsi="Times New Roman"/>
          <w:sz w:val="20"/>
          <w:szCs w:val="20"/>
        </w:rPr>
        <w:t>2014 год – 2 336 756,39 рублей;</w:t>
      </w:r>
    </w:p>
    <w:p w:rsidR="00A152AC" w:rsidRPr="00A152AC" w:rsidRDefault="00A152AC" w:rsidP="00A152AC">
      <w:pPr>
        <w:autoSpaceDE w:val="0"/>
        <w:autoSpaceDN w:val="0"/>
        <w:adjustRightInd w:val="0"/>
        <w:spacing w:after="0" w:line="240" w:lineRule="auto"/>
        <w:ind w:firstLine="540"/>
        <w:jc w:val="both"/>
        <w:rPr>
          <w:rFonts w:ascii="Times New Roman" w:hAnsi="Times New Roman"/>
          <w:sz w:val="20"/>
          <w:szCs w:val="20"/>
        </w:rPr>
      </w:pPr>
      <w:r w:rsidRPr="00A152AC">
        <w:rPr>
          <w:rFonts w:ascii="Times New Roman" w:hAnsi="Times New Roman"/>
          <w:sz w:val="20"/>
          <w:szCs w:val="20"/>
        </w:rPr>
        <w:t>2015 год – 1 500 000,0 рублей;</w:t>
      </w:r>
    </w:p>
    <w:p w:rsidR="00A152AC" w:rsidRPr="00A152AC" w:rsidRDefault="00A152AC" w:rsidP="00A152AC">
      <w:pPr>
        <w:autoSpaceDE w:val="0"/>
        <w:autoSpaceDN w:val="0"/>
        <w:adjustRightInd w:val="0"/>
        <w:spacing w:after="0" w:line="240" w:lineRule="auto"/>
        <w:ind w:firstLine="540"/>
        <w:jc w:val="both"/>
        <w:rPr>
          <w:rFonts w:ascii="Times New Roman" w:hAnsi="Times New Roman"/>
          <w:sz w:val="20"/>
          <w:szCs w:val="20"/>
        </w:rPr>
      </w:pPr>
      <w:r w:rsidRPr="00A152AC">
        <w:rPr>
          <w:rFonts w:ascii="Times New Roman" w:hAnsi="Times New Roman"/>
          <w:sz w:val="20"/>
          <w:szCs w:val="20"/>
        </w:rPr>
        <w:t>2016 год –    500 000,0 рублей.</w:t>
      </w:r>
    </w:p>
    <w:p w:rsidR="00A152AC" w:rsidRPr="00A152AC" w:rsidRDefault="00A152AC" w:rsidP="00A152AC">
      <w:pPr>
        <w:autoSpaceDE w:val="0"/>
        <w:autoSpaceDN w:val="0"/>
        <w:adjustRightInd w:val="0"/>
        <w:spacing w:after="0" w:line="240" w:lineRule="auto"/>
        <w:jc w:val="both"/>
        <w:rPr>
          <w:rFonts w:ascii="Times New Roman" w:hAnsi="Times New Roman"/>
          <w:sz w:val="20"/>
          <w:szCs w:val="20"/>
        </w:rPr>
      </w:pPr>
      <w:r w:rsidRPr="00A152AC">
        <w:rPr>
          <w:rFonts w:ascii="Times New Roman" w:hAnsi="Times New Roman"/>
          <w:sz w:val="20"/>
          <w:szCs w:val="20"/>
        </w:rPr>
        <w:t xml:space="preserve">  Краевой бюджет: 0,0 рублей, в том числе:</w:t>
      </w:r>
    </w:p>
    <w:p w:rsidR="00A152AC" w:rsidRPr="00A152AC" w:rsidRDefault="00A152AC" w:rsidP="00A152AC">
      <w:pPr>
        <w:autoSpaceDE w:val="0"/>
        <w:autoSpaceDN w:val="0"/>
        <w:adjustRightInd w:val="0"/>
        <w:spacing w:after="0" w:line="240" w:lineRule="auto"/>
        <w:ind w:firstLine="540"/>
        <w:jc w:val="both"/>
        <w:rPr>
          <w:rFonts w:ascii="Times New Roman" w:hAnsi="Times New Roman"/>
          <w:sz w:val="20"/>
          <w:szCs w:val="20"/>
        </w:rPr>
      </w:pPr>
      <w:r w:rsidRPr="00A152AC">
        <w:rPr>
          <w:rFonts w:ascii="Times New Roman" w:hAnsi="Times New Roman"/>
          <w:sz w:val="20"/>
          <w:szCs w:val="20"/>
        </w:rPr>
        <w:t>2014 год – 0,0 рублей;</w:t>
      </w:r>
    </w:p>
    <w:p w:rsidR="00A152AC" w:rsidRPr="00A152AC" w:rsidRDefault="00A152AC" w:rsidP="00A152AC">
      <w:pPr>
        <w:autoSpaceDE w:val="0"/>
        <w:autoSpaceDN w:val="0"/>
        <w:adjustRightInd w:val="0"/>
        <w:spacing w:after="0" w:line="240" w:lineRule="auto"/>
        <w:ind w:firstLine="540"/>
        <w:jc w:val="both"/>
        <w:rPr>
          <w:rFonts w:ascii="Times New Roman" w:hAnsi="Times New Roman"/>
          <w:sz w:val="20"/>
          <w:szCs w:val="20"/>
        </w:rPr>
      </w:pPr>
      <w:r w:rsidRPr="00A152AC">
        <w:rPr>
          <w:rFonts w:ascii="Times New Roman" w:hAnsi="Times New Roman"/>
          <w:sz w:val="20"/>
          <w:szCs w:val="20"/>
        </w:rPr>
        <w:t>2015 год – 0,0 рублей;</w:t>
      </w:r>
    </w:p>
    <w:p w:rsidR="00A152AC" w:rsidRPr="00A152AC" w:rsidRDefault="00A152AC" w:rsidP="00A152AC">
      <w:pPr>
        <w:autoSpaceDE w:val="0"/>
        <w:autoSpaceDN w:val="0"/>
        <w:adjustRightInd w:val="0"/>
        <w:spacing w:after="0" w:line="240" w:lineRule="auto"/>
        <w:ind w:firstLine="540"/>
        <w:jc w:val="both"/>
        <w:rPr>
          <w:rFonts w:ascii="Times New Roman" w:hAnsi="Times New Roman"/>
          <w:sz w:val="20"/>
          <w:szCs w:val="20"/>
        </w:rPr>
      </w:pPr>
      <w:r w:rsidRPr="00A152AC">
        <w:rPr>
          <w:rFonts w:ascii="Times New Roman" w:hAnsi="Times New Roman"/>
          <w:sz w:val="20"/>
          <w:szCs w:val="20"/>
        </w:rPr>
        <w:t>2016 год – 0,0 рублей;</w:t>
      </w:r>
    </w:p>
    <w:p w:rsidR="00A152AC" w:rsidRPr="00A152AC" w:rsidRDefault="00A152AC" w:rsidP="00A152AC">
      <w:pPr>
        <w:autoSpaceDE w:val="0"/>
        <w:autoSpaceDN w:val="0"/>
        <w:adjustRightInd w:val="0"/>
        <w:spacing w:after="0" w:line="240" w:lineRule="auto"/>
        <w:jc w:val="both"/>
        <w:rPr>
          <w:rFonts w:ascii="Times New Roman" w:hAnsi="Times New Roman"/>
          <w:sz w:val="20"/>
          <w:szCs w:val="20"/>
        </w:rPr>
      </w:pPr>
      <w:r w:rsidRPr="00A152AC">
        <w:rPr>
          <w:rFonts w:ascii="Times New Roman" w:hAnsi="Times New Roman"/>
          <w:sz w:val="20"/>
          <w:szCs w:val="20"/>
        </w:rPr>
        <w:t xml:space="preserve">  Районный бюджет: 4 336 756,39 рублей в том числе:</w:t>
      </w:r>
    </w:p>
    <w:p w:rsidR="00A152AC" w:rsidRPr="00A152AC" w:rsidRDefault="00A152AC" w:rsidP="00A152AC">
      <w:pPr>
        <w:autoSpaceDE w:val="0"/>
        <w:autoSpaceDN w:val="0"/>
        <w:adjustRightInd w:val="0"/>
        <w:spacing w:after="0" w:line="240" w:lineRule="auto"/>
        <w:ind w:firstLine="540"/>
        <w:jc w:val="both"/>
        <w:rPr>
          <w:rFonts w:ascii="Times New Roman" w:hAnsi="Times New Roman"/>
          <w:sz w:val="20"/>
          <w:szCs w:val="20"/>
        </w:rPr>
      </w:pPr>
      <w:r w:rsidRPr="00A152AC">
        <w:rPr>
          <w:rFonts w:ascii="Times New Roman" w:hAnsi="Times New Roman"/>
          <w:sz w:val="20"/>
          <w:szCs w:val="20"/>
        </w:rPr>
        <w:t>2014 год – 2 336 756,39 рублей;</w:t>
      </w:r>
    </w:p>
    <w:p w:rsidR="00A152AC" w:rsidRPr="00A152AC" w:rsidRDefault="00A152AC" w:rsidP="00A152AC">
      <w:pPr>
        <w:autoSpaceDE w:val="0"/>
        <w:autoSpaceDN w:val="0"/>
        <w:adjustRightInd w:val="0"/>
        <w:spacing w:after="0" w:line="240" w:lineRule="auto"/>
        <w:ind w:firstLine="540"/>
        <w:jc w:val="both"/>
        <w:rPr>
          <w:rFonts w:ascii="Times New Roman" w:hAnsi="Times New Roman"/>
          <w:sz w:val="20"/>
          <w:szCs w:val="20"/>
        </w:rPr>
      </w:pPr>
      <w:r w:rsidRPr="00A152AC">
        <w:rPr>
          <w:rFonts w:ascii="Times New Roman" w:hAnsi="Times New Roman"/>
          <w:sz w:val="20"/>
          <w:szCs w:val="20"/>
        </w:rPr>
        <w:t>2015 год – 1 500 000,0 рублей;</w:t>
      </w:r>
    </w:p>
    <w:p w:rsidR="00A152AC" w:rsidRPr="00A152AC" w:rsidRDefault="00A152AC" w:rsidP="00A152AC">
      <w:pPr>
        <w:autoSpaceDE w:val="0"/>
        <w:autoSpaceDN w:val="0"/>
        <w:adjustRightInd w:val="0"/>
        <w:spacing w:after="0" w:line="240" w:lineRule="auto"/>
        <w:ind w:firstLine="540"/>
        <w:jc w:val="both"/>
        <w:rPr>
          <w:rFonts w:ascii="Times New Roman" w:hAnsi="Times New Roman"/>
          <w:sz w:val="20"/>
          <w:szCs w:val="20"/>
        </w:rPr>
      </w:pPr>
      <w:r w:rsidRPr="00A152AC">
        <w:rPr>
          <w:rFonts w:ascii="Times New Roman" w:hAnsi="Times New Roman"/>
          <w:sz w:val="20"/>
          <w:szCs w:val="20"/>
        </w:rPr>
        <w:t>2016 год –    500 000,0 рублей.</w:t>
      </w:r>
    </w:p>
    <w:p w:rsidR="00A152AC" w:rsidRPr="00A152AC" w:rsidRDefault="00A152AC" w:rsidP="00A152AC">
      <w:pPr>
        <w:autoSpaceDE w:val="0"/>
        <w:autoSpaceDN w:val="0"/>
        <w:adjustRightInd w:val="0"/>
        <w:spacing w:after="0" w:line="240" w:lineRule="auto"/>
        <w:ind w:firstLine="567"/>
        <w:jc w:val="both"/>
        <w:rPr>
          <w:rFonts w:ascii="Times New Roman" w:hAnsi="Times New Roman"/>
          <w:sz w:val="20"/>
          <w:szCs w:val="20"/>
        </w:rPr>
      </w:pPr>
      <w:r w:rsidRPr="00A152AC">
        <w:rPr>
          <w:rFonts w:ascii="Times New Roman" w:hAnsi="Times New Roman"/>
          <w:sz w:val="20"/>
          <w:szCs w:val="20"/>
        </w:rPr>
        <w:t xml:space="preserve">При предоставлении субсидии из краевого бюджета на реализацию мероприятий по энергосбережению и повышению энергетической эффективности в рамках государственной программы Красноярского края  финансовые затраты подлежат корректировке. </w:t>
      </w:r>
      <w:r w:rsidRPr="00A152AC">
        <w:rPr>
          <w:rFonts w:ascii="Times New Roman" w:hAnsi="Times New Roman"/>
          <w:sz w:val="20"/>
          <w:szCs w:val="20"/>
        </w:rPr>
        <w:tab/>
      </w:r>
    </w:p>
    <w:p w:rsidR="00A152AC" w:rsidRPr="00A152AC" w:rsidRDefault="00A152AC" w:rsidP="00A152AC">
      <w:pPr>
        <w:pStyle w:val="ConsPlusCell"/>
        <w:ind w:firstLine="540"/>
        <w:jc w:val="both"/>
        <w:rPr>
          <w:rFonts w:ascii="Times New Roman" w:hAnsi="Times New Roman" w:cs="Times New Roman"/>
        </w:rPr>
      </w:pPr>
      <w:r w:rsidRPr="00A152AC">
        <w:rPr>
          <w:rFonts w:ascii="Times New Roman" w:hAnsi="Times New Roman" w:cs="Times New Roman"/>
        </w:rPr>
        <w:t>Дополнительных материальных и трудовых затрат на реализацию подпрограммы не потребуется.</w:t>
      </w:r>
      <w:r w:rsidRPr="00A152AC">
        <w:rPr>
          <w:rFonts w:ascii="Times New Roman" w:hAnsi="Times New Roman" w:cs="Times New Roman"/>
        </w:rPr>
        <w:tab/>
      </w:r>
    </w:p>
    <w:p w:rsidR="00A152AC" w:rsidRDefault="00A152AC" w:rsidP="008A03E6">
      <w:pPr>
        <w:pStyle w:val="140"/>
        <w:spacing w:before="0" w:after="0" w:line="240" w:lineRule="auto"/>
        <w:rPr>
          <w:sz w:val="18"/>
          <w:szCs w:val="18"/>
        </w:rPr>
      </w:pPr>
    </w:p>
    <w:tbl>
      <w:tblPr>
        <w:tblW w:w="5000" w:type="pct"/>
        <w:tblLook w:val="04A0"/>
      </w:tblPr>
      <w:tblGrid>
        <w:gridCol w:w="710"/>
        <w:gridCol w:w="327"/>
        <w:gridCol w:w="1189"/>
        <w:gridCol w:w="3397"/>
        <w:gridCol w:w="664"/>
        <w:gridCol w:w="237"/>
        <w:gridCol w:w="249"/>
        <w:gridCol w:w="588"/>
        <w:gridCol w:w="737"/>
        <w:gridCol w:w="737"/>
        <w:gridCol w:w="735"/>
      </w:tblGrid>
      <w:tr w:rsidR="00E14E15" w:rsidRPr="00E14E15" w:rsidTr="00E14E15">
        <w:trPr>
          <w:trHeight w:val="992"/>
        </w:trPr>
        <w:tc>
          <w:tcPr>
            <w:tcW w:w="371" w:type="pct"/>
            <w:tcBorders>
              <w:top w:val="nil"/>
              <w:left w:val="nil"/>
              <w:bottom w:val="nil"/>
              <w:right w:val="nil"/>
            </w:tcBorders>
            <w:shd w:val="clear" w:color="auto" w:fill="auto"/>
            <w:noWrap/>
            <w:vAlign w:val="center"/>
            <w:hideMark/>
          </w:tcPr>
          <w:p w:rsidR="0095292A" w:rsidRPr="00E14E15" w:rsidRDefault="0095292A" w:rsidP="00E14E15">
            <w:pPr>
              <w:spacing w:after="0" w:line="240" w:lineRule="auto"/>
              <w:rPr>
                <w:rFonts w:ascii="Times New Roman" w:eastAsia="Times New Roman" w:hAnsi="Times New Roman"/>
                <w:sz w:val="16"/>
                <w:szCs w:val="16"/>
                <w:lang w:eastAsia="ru-RU"/>
              </w:rPr>
            </w:pPr>
            <w:bookmarkStart w:id="5" w:name="RANGE!A1:I125"/>
            <w:bookmarkEnd w:id="5"/>
          </w:p>
        </w:tc>
        <w:tc>
          <w:tcPr>
            <w:tcW w:w="792" w:type="pct"/>
            <w:gridSpan w:val="2"/>
            <w:tcBorders>
              <w:top w:val="nil"/>
              <w:left w:val="nil"/>
              <w:bottom w:val="nil"/>
              <w:right w:val="nil"/>
            </w:tcBorders>
            <w:shd w:val="clear" w:color="auto" w:fill="auto"/>
            <w:noWrap/>
            <w:vAlign w:val="bottom"/>
            <w:hideMark/>
          </w:tcPr>
          <w:p w:rsidR="0095292A" w:rsidRPr="00E14E15" w:rsidRDefault="0095292A" w:rsidP="00E14E15">
            <w:pPr>
              <w:spacing w:after="0" w:line="240" w:lineRule="auto"/>
              <w:rPr>
                <w:rFonts w:ascii="Times New Roman" w:eastAsia="Times New Roman" w:hAnsi="Times New Roman"/>
                <w:sz w:val="16"/>
                <w:szCs w:val="16"/>
                <w:lang w:eastAsia="ru-RU"/>
              </w:rPr>
            </w:pPr>
          </w:p>
        </w:tc>
        <w:tc>
          <w:tcPr>
            <w:tcW w:w="1775"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center"/>
              <w:rPr>
                <w:rFonts w:ascii="Times New Roman" w:eastAsia="Times New Roman" w:hAnsi="Times New Roman"/>
                <w:sz w:val="16"/>
                <w:szCs w:val="16"/>
                <w:lang w:eastAsia="ru-RU"/>
              </w:rPr>
            </w:pPr>
          </w:p>
        </w:tc>
        <w:tc>
          <w:tcPr>
            <w:tcW w:w="471" w:type="pct"/>
            <w:gridSpan w:val="2"/>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6"/>
                <w:szCs w:val="16"/>
                <w:lang w:eastAsia="ru-RU"/>
              </w:rPr>
            </w:pPr>
          </w:p>
        </w:tc>
        <w:tc>
          <w:tcPr>
            <w:tcW w:w="130"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6"/>
                <w:szCs w:val="16"/>
                <w:lang w:eastAsia="ru-RU"/>
              </w:rPr>
            </w:pPr>
          </w:p>
        </w:tc>
        <w:tc>
          <w:tcPr>
            <w:tcW w:w="1461" w:type="pct"/>
            <w:gridSpan w:val="4"/>
            <w:tcBorders>
              <w:top w:val="nil"/>
              <w:left w:val="nil"/>
              <w:bottom w:val="nil"/>
              <w:right w:val="nil"/>
            </w:tcBorders>
            <w:shd w:val="clear" w:color="auto" w:fill="auto"/>
            <w:hideMark/>
          </w:tcPr>
          <w:p w:rsidR="0095292A" w:rsidRPr="00E14E15" w:rsidRDefault="0095292A" w:rsidP="00E14E15">
            <w:pPr>
              <w:spacing w:after="0" w:line="240" w:lineRule="auto"/>
              <w:jc w:val="right"/>
              <w:rPr>
                <w:rFonts w:ascii="Times New Roman" w:eastAsia="Times New Roman" w:hAnsi="Times New Roman"/>
                <w:sz w:val="16"/>
                <w:szCs w:val="16"/>
                <w:lang w:eastAsia="ru-RU"/>
              </w:rPr>
            </w:pPr>
            <w:r w:rsidRPr="00E14E15">
              <w:rPr>
                <w:rFonts w:ascii="Times New Roman" w:eastAsia="Times New Roman" w:hAnsi="Times New Roman"/>
                <w:sz w:val="16"/>
                <w:szCs w:val="16"/>
                <w:lang w:eastAsia="ru-RU"/>
              </w:rPr>
              <w:t>Приложение  № 6</w:t>
            </w:r>
            <w:r w:rsidRPr="00E14E15">
              <w:rPr>
                <w:rFonts w:ascii="Times New Roman" w:eastAsia="Times New Roman" w:hAnsi="Times New Roman"/>
                <w:sz w:val="16"/>
                <w:szCs w:val="16"/>
                <w:lang w:eastAsia="ru-RU"/>
              </w:rPr>
              <w:br/>
              <w:t>к постановлению администрации Богучанского района Красноярского края  от</w:t>
            </w:r>
            <w:r w:rsidR="00E14E15">
              <w:rPr>
                <w:rFonts w:ascii="Times New Roman" w:eastAsia="Times New Roman" w:hAnsi="Times New Roman"/>
                <w:sz w:val="16"/>
                <w:szCs w:val="16"/>
                <w:lang w:eastAsia="ru-RU"/>
              </w:rPr>
              <w:t xml:space="preserve"> 10.02.2014 г.</w:t>
            </w:r>
            <w:r w:rsidRPr="00E14E15">
              <w:rPr>
                <w:rFonts w:ascii="Times New Roman" w:eastAsia="Times New Roman" w:hAnsi="Times New Roman"/>
                <w:sz w:val="16"/>
                <w:szCs w:val="16"/>
                <w:lang w:eastAsia="ru-RU"/>
              </w:rPr>
              <w:t xml:space="preserve">        № </w:t>
            </w:r>
            <w:r w:rsidR="00E14E15">
              <w:rPr>
                <w:rFonts w:ascii="Times New Roman" w:eastAsia="Times New Roman" w:hAnsi="Times New Roman"/>
                <w:sz w:val="16"/>
                <w:szCs w:val="16"/>
                <w:lang w:eastAsia="ru-RU"/>
              </w:rPr>
              <w:t xml:space="preserve"> 153-П</w:t>
            </w:r>
            <w:r w:rsidRPr="00E14E15">
              <w:rPr>
                <w:rFonts w:ascii="Times New Roman" w:eastAsia="Times New Roman" w:hAnsi="Times New Roman"/>
                <w:sz w:val="16"/>
                <w:szCs w:val="16"/>
                <w:lang w:eastAsia="ru-RU"/>
              </w:rPr>
              <w:t xml:space="preserve">     </w:t>
            </w:r>
          </w:p>
        </w:tc>
      </w:tr>
      <w:tr w:rsidR="00E14E15" w:rsidRPr="00E14E15" w:rsidTr="00E14E15">
        <w:trPr>
          <w:trHeight w:val="80"/>
        </w:trPr>
        <w:tc>
          <w:tcPr>
            <w:tcW w:w="371" w:type="pct"/>
            <w:tcBorders>
              <w:top w:val="nil"/>
              <w:left w:val="nil"/>
              <w:bottom w:val="nil"/>
              <w:right w:val="nil"/>
            </w:tcBorders>
            <w:shd w:val="clear" w:color="auto" w:fill="auto"/>
            <w:noWrap/>
            <w:vAlign w:val="center"/>
            <w:hideMark/>
          </w:tcPr>
          <w:p w:rsidR="0095292A" w:rsidRPr="00E14E15" w:rsidRDefault="0095292A" w:rsidP="00E14E15">
            <w:pPr>
              <w:spacing w:after="0" w:line="240" w:lineRule="auto"/>
              <w:rPr>
                <w:rFonts w:ascii="Times New Roman" w:eastAsia="Times New Roman" w:hAnsi="Times New Roman"/>
                <w:sz w:val="16"/>
                <w:szCs w:val="16"/>
                <w:lang w:eastAsia="ru-RU"/>
              </w:rPr>
            </w:pPr>
          </w:p>
        </w:tc>
        <w:tc>
          <w:tcPr>
            <w:tcW w:w="792" w:type="pct"/>
            <w:gridSpan w:val="2"/>
            <w:tcBorders>
              <w:top w:val="nil"/>
              <w:left w:val="nil"/>
              <w:bottom w:val="nil"/>
              <w:right w:val="nil"/>
            </w:tcBorders>
            <w:shd w:val="clear" w:color="auto" w:fill="auto"/>
            <w:noWrap/>
            <w:vAlign w:val="bottom"/>
            <w:hideMark/>
          </w:tcPr>
          <w:p w:rsidR="0095292A" w:rsidRPr="00E14E15" w:rsidRDefault="0095292A" w:rsidP="00E14E15">
            <w:pPr>
              <w:spacing w:after="0" w:line="240" w:lineRule="auto"/>
              <w:rPr>
                <w:rFonts w:ascii="Times New Roman" w:eastAsia="Times New Roman" w:hAnsi="Times New Roman"/>
                <w:sz w:val="16"/>
                <w:szCs w:val="16"/>
                <w:lang w:eastAsia="ru-RU"/>
              </w:rPr>
            </w:pPr>
          </w:p>
        </w:tc>
        <w:tc>
          <w:tcPr>
            <w:tcW w:w="1775"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center"/>
              <w:rPr>
                <w:rFonts w:ascii="Times New Roman" w:eastAsia="Times New Roman" w:hAnsi="Times New Roman"/>
                <w:sz w:val="16"/>
                <w:szCs w:val="16"/>
                <w:lang w:eastAsia="ru-RU"/>
              </w:rPr>
            </w:pPr>
          </w:p>
        </w:tc>
        <w:tc>
          <w:tcPr>
            <w:tcW w:w="471" w:type="pct"/>
            <w:gridSpan w:val="2"/>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6"/>
                <w:szCs w:val="16"/>
                <w:lang w:eastAsia="ru-RU"/>
              </w:rPr>
            </w:pPr>
          </w:p>
        </w:tc>
        <w:tc>
          <w:tcPr>
            <w:tcW w:w="130"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6"/>
                <w:szCs w:val="16"/>
                <w:lang w:eastAsia="ru-RU"/>
              </w:rPr>
            </w:pPr>
          </w:p>
        </w:tc>
        <w:tc>
          <w:tcPr>
            <w:tcW w:w="1461" w:type="pct"/>
            <w:gridSpan w:val="4"/>
            <w:tcBorders>
              <w:top w:val="nil"/>
              <w:left w:val="nil"/>
              <w:bottom w:val="nil"/>
              <w:right w:val="nil"/>
            </w:tcBorders>
            <w:shd w:val="clear" w:color="auto" w:fill="auto"/>
            <w:noWrap/>
            <w:hideMark/>
          </w:tcPr>
          <w:p w:rsidR="0095292A" w:rsidRPr="00E14E15" w:rsidRDefault="0095292A" w:rsidP="00E14E15">
            <w:pPr>
              <w:spacing w:after="0" w:line="240" w:lineRule="auto"/>
              <w:jc w:val="right"/>
              <w:rPr>
                <w:rFonts w:ascii="Times New Roman" w:eastAsia="Times New Roman" w:hAnsi="Times New Roman"/>
                <w:sz w:val="16"/>
                <w:szCs w:val="16"/>
                <w:lang w:eastAsia="ru-RU"/>
              </w:rPr>
            </w:pPr>
            <w:r w:rsidRPr="00E14E15">
              <w:rPr>
                <w:rFonts w:ascii="Times New Roman" w:eastAsia="Times New Roman" w:hAnsi="Times New Roman"/>
                <w:sz w:val="16"/>
                <w:szCs w:val="16"/>
                <w:lang w:eastAsia="ru-RU"/>
              </w:rPr>
              <w:t>Приложение  №1</w:t>
            </w:r>
          </w:p>
        </w:tc>
      </w:tr>
      <w:tr w:rsidR="00E14E15" w:rsidRPr="00E14E15" w:rsidTr="00E14E15">
        <w:trPr>
          <w:trHeight w:val="300"/>
        </w:trPr>
        <w:tc>
          <w:tcPr>
            <w:tcW w:w="371" w:type="pct"/>
            <w:tcBorders>
              <w:top w:val="nil"/>
              <w:left w:val="nil"/>
              <w:bottom w:val="nil"/>
              <w:right w:val="nil"/>
            </w:tcBorders>
            <w:shd w:val="clear" w:color="auto" w:fill="auto"/>
            <w:noWrap/>
            <w:vAlign w:val="center"/>
            <w:hideMark/>
          </w:tcPr>
          <w:p w:rsidR="0095292A" w:rsidRPr="00E14E15" w:rsidRDefault="0095292A" w:rsidP="00E14E15">
            <w:pPr>
              <w:spacing w:after="0" w:line="240" w:lineRule="auto"/>
              <w:rPr>
                <w:rFonts w:ascii="Times New Roman" w:eastAsia="Times New Roman" w:hAnsi="Times New Roman"/>
                <w:sz w:val="16"/>
                <w:szCs w:val="16"/>
                <w:lang w:eastAsia="ru-RU"/>
              </w:rPr>
            </w:pPr>
          </w:p>
        </w:tc>
        <w:tc>
          <w:tcPr>
            <w:tcW w:w="792" w:type="pct"/>
            <w:gridSpan w:val="2"/>
            <w:tcBorders>
              <w:top w:val="nil"/>
              <w:left w:val="nil"/>
              <w:bottom w:val="nil"/>
              <w:right w:val="nil"/>
            </w:tcBorders>
            <w:shd w:val="clear" w:color="auto" w:fill="auto"/>
            <w:noWrap/>
            <w:vAlign w:val="bottom"/>
            <w:hideMark/>
          </w:tcPr>
          <w:p w:rsidR="0095292A" w:rsidRPr="00E14E15" w:rsidRDefault="0095292A" w:rsidP="00E14E15">
            <w:pPr>
              <w:spacing w:after="0" w:line="240" w:lineRule="auto"/>
              <w:rPr>
                <w:rFonts w:ascii="Times New Roman" w:eastAsia="Times New Roman" w:hAnsi="Times New Roman"/>
                <w:sz w:val="16"/>
                <w:szCs w:val="16"/>
                <w:lang w:eastAsia="ru-RU"/>
              </w:rPr>
            </w:pPr>
          </w:p>
        </w:tc>
        <w:tc>
          <w:tcPr>
            <w:tcW w:w="1775"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center"/>
              <w:rPr>
                <w:rFonts w:ascii="Times New Roman" w:eastAsia="Times New Roman" w:hAnsi="Times New Roman"/>
                <w:sz w:val="16"/>
                <w:szCs w:val="16"/>
                <w:lang w:eastAsia="ru-RU"/>
              </w:rPr>
            </w:pPr>
          </w:p>
        </w:tc>
        <w:tc>
          <w:tcPr>
            <w:tcW w:w="471" w:type="pct"/>
            <w:gridSpan w:val="2"/>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6"/>
                <w:szCs w:val="16"/>
                <w:lang w:eastAsia="ru-RU"/>
              </w:rPr>
            </w:pPr>
          </w:p>
        </w:tc>
        <w:tc>
          <w:tcPr>
            <w:tcW w:w="130"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6"/>
                <w:szCs w:val="16"/>
                <w:lang w:eastAsia="ru-RU"/>
              </w:rPr>
            </w:pPr>
          </w:p>
        </w:tc>
        <w:tc>
          <w:tcPr>
            <w:tcW w:w="1461" w:type="pct"/>
            <w:gridSpan w:val="4"/>
            <w:vMerge w:val="restart"/>
            <w:tcBorders>
              <w:top w:val="nil"/>
              <w:left w:val="nil"/>
              <w:bottom w:val="nil"/>
              <w:right w:val="nil"/>
            </w:tcBorders>
            <w:shd w:val="clear" w:color="auto" w:fill="auto"/>
            <w:vAlign w:val="center"/>
            <w:hideMark/>
          </w:tcPr>
          <w:p w:rsidR="0095292A" w:rsidRPr="00E14E15" w:rsidRDefault="0095292A" w:rsidP="00E14E15">
            <w:pPr>
              <w:spacing w:after="0" w:line="240" w:lineRule="auto"/>
              <w:jc w:val="right"/>
              <w:rPr>
                <w:rFonts w:ascii="Times New Roman" w:eastAsia="Times New Roman" w:hAnsi="Times New Roman"/>
                <w:sz w:val="16"/>
                <w:szCs w:val="16"/>
                <w:lang w:eastAsia="ru-RU"/>
              </w:rPr>
            </w:pPr>
            <w:r w:rsidRPr="00E14E15">
              <w:rPr>
                <w:rFonts w:ascii="Times New Roman" w:eastAsia="Times New Roman" w:hAnsi="Times New Roman"/>
                <w:sz w:val="16"/>
                <w:szCs w:val="16"/>
                <w:lang w:eastAsia="ru-RU"/>
              </w:rPr>
              <w:t>к подпрограмме "Энергосбережение и повышение энергетической эффективности на территории Богучанского района" на 2014-2016 годы</w:t>
            </w:r>
          </w:p>
        </w:tc>
      </w:tr>
      <w:tr w:rsidR="00E14E15" w:rsidRPr="00E14E15" w:rsidTr="00E14E15">
        <w:trPr>
          <w:trHeight w:val="300"/>
        </w:trPr>
        <w:tc>
          <w:tcPr>
            <w:tcW w:w="371" w:type="pct"/>
            <w:tcBorders>
              <w:top w:val="nil"/>
              <w:left w:val="nil"/>
              <w:bottom w:val="nil"/>
              <w:right w:val="nil"/>
            </w:tcBorders>
            <w:shd w:val="clear" w:color="auto" w:fill="auto"/>
            <w:noWrap/>
            <w:vAlign w:val="center"/>
            <w:hideMark/>
          </w:tcPr>
          <w:p w:rsidR="0095292A" w:rsidRPr="00E14E15" w:rsidRDefault="0095292A" w:rsidP="00E14E15">
            <w:pPr>
              <w:spacing w:after="0" w:line="240" w:lineRule="auto"/>
              <w:rPr>
                <w:rFonts w:ascii="Times New Roman" w:eastAsia="Times New Roman" w:hAnsi="Times New Roman"/>
                <w:sz w:val="16"/>
                <w:szCs w:val="16"/>
                <w:lang w:eastAsia="ru-RU"/>
              </w:rPr>
            </w:pPr>
          </w:p>
        </w:tc>
        <w:tc>
          <w:tcPr>
            <w:tcW w:w="792" w:type="pct"/>
            <w:gridSpan w:val="2"/>
            <w:tcBorders>
              <w:top w:val="nil"/>
              <w:left w:val="nil"/>
              <w:bottom w:val="nil"/>
              <w:right w:val="nil"/>
            </w:tcBorders>
            <w:shd w:val="clear" w:color="auto" w:fill="auto"/>
            <w:noWrap/>
            <w:vAlign w:val="bottom"/>
            <w:hideMark/>
          </w:tcPr>
          <w:p w:rsidR="0095292A" w:rsidRPr="00E14E15" w:rsidRDefault="0095292A" w:rsidP="00E14E15">
            <w:pPr>
              <w:spacing w:after="0" w:line="240" w:lineRule="auto"/>
              <w:rPr>
                <w:rFonts w:ascii="Times New Roman" w:eastAsia="Times New Roman" w:hAnsi="Times New Roman"/>
                <w:sz w:val="16"/>
                <w:szCs w:val="16"/>
                <w:lang w:eastAsia="ru-RU"/>
              </w:rPr>
            </w:pPr>
          </w:p>
        </w:tc>
        <w:tc>
          <w:tcPr>
            <w:tcW w:w="1775"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center"/>
              <w:rPr>
                <w:rFonts w:ascii="Times New Roman" w:eastAsia="Times New Roman" w:hAnsi="Times New Roman"/>
                <w:sz w:val="16"/>
                <w:szCs w:val="16"/>
                <w:lang w:eastAsia="ru-RU"/>
              </w:rPr>
            </w:pPr>
          </w:p>
        </w:tc>
        <w:tc>
          <w:tcPr>
            <w:tcW w:w="471" w:type="pct"/>
            <w:gridSpan w:val="2"/>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6"/>
                <w:szCs w:val="16"/>
                <w:lang w:eastAsia="ru-RU"/>
              </w:rPr>
            </w:pPr>
          </w:p>
        </w:tc>
        <w:tc>
          <w:tcPr>
            <w:tcW w:w="130"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6"/>
                <w:szCs w:val="16"/>
                <w:lang w:eastAsia="ru-RU"/>
              </w:rPr>
            </w:pPr>
          </w:p>
        </w:tc>
        <w:tc>
          <w:tcPr>
            <w:tcW w:w="1461" w:type="pct"/>
            <w:gridSpan w:val="4"/>
            <w:vMerge/>
            <w:tcBorders>
              <w:top w:val="nil"/>
              <w:left w:val="nil"/>
              <w:bottom w:val="nil"/>
              <w:right w:val="nil"/>
            </w:tcBorders>
            <w:vAlign w:val="center"/>
            <w:hideMark/>
          </w:tcPr>
          <w:p w:rsidR="0095292A" w:rsidRPr="00E14E15" w:rsidRDefault="0095292A" w:rsidP="00E14E15">
            <w:pPr>
              <w:spacing w:after="0" w:line="240" w:lineRule="auto"/>
              <w:jc w:val="right"/>
              <w:rPr>
                <w:rFonts w:ascii="Times New Roman" w:eastAsia="Times New Roman" w:hAnsi="Times New Roman"/>
                <w:sz w:val="16"/>
                <w:szCs w:val="16"/>
                <w:lang w:eastAsia="ru-RU"/>
              </w:rPr>
            </w:pPr>
          </w:p>
        </w:tc>
      </w:tr>
      <w:tr w:rsidR="00E14E15" w:rsidRPr="00E14E15" w:rsidTr="00E14E15">
        <w:trPr>
          <w:trHeight w:val="300"/>
        </w:trPr>
        <w:tc>
          <w:tcPr>
            <w:tcW w:w="371" w:type="pct"/>
            <w:tcBorders>
              <w:top w:val="nil"/>
              <w:left w:val="nil"/>
              <w:bottom w:val="nil"/>
              <w:right w:val="nil"/>
            </w:tcBorders>
            <w:shd w:val="clear" w:color="auto" w:fill="auto"/>
            <w:noWrap/>
            <w:vAlign w:val="center"/>
            <w:hideMark/>
          </w:tcPr>
          <w:p w:rsidR="0095292A" w:rsidRPr="00E14E15" w:rsidRDefault="0095292A" w:rsidP="00E14E15">
            <w:pPr>
              <w:spacing w:after="0" w:line="240" w:lineRule="auto"/>
              <w:rPr>
                <w:rFonts w:ascii="Times New Roman" w:eastAsia="Times New Roman" w:hAnsi="Times New Roman"/>
                <w:sz w:val="16"/>
                <w:szCs w:val="16"/>
                <w:lang w:eastAsia="ru-RU"/>
              </w:rPr>
            </w:pPr>
          </w:p>
        </w:tc>
        <w:tc>
          <w:tcPr>
            <w:tcW w:w="792" w:type="pct"/>
            <w:gridSpan w:val="2"/>
            <w:tcBorders>
              <w:top w:val="nil"/>
              <w:left w:val="nil"/>
              <w:bottom w:val="nil"/>
              <w:right w:val="nil"/>
            </w:tcBorders>
            <w:shd w:val="clear" w:color="auto" w:fill="auto"/>
            <w:noWrap/>
            <w:vAlign w:val="bottom"/>
            <w:hideMark/>
          </w:tcPr>
          <w:p w:rsidR="0095292A" w:rsidRPr="00E14E15" w:rsidRDefault="0095292A" w:rsidP="00E14E15">
            <w:pPr>
              <w:spacing w:after="0" w:line="240" w:lineRule="auto"/>
              <w:rPr>
                <w:rFonts w:ascii="Times New Roman" w:eastAsia="Times New Roman" w:hAnsi="Times New Roman"/>
                <w:sz w:val="16"/>
                <w:szCs w:val="16"/>
                <w:lang w:eastAsia="ru-RU"/>
              </w:rPr>
            </w:pPr>
          </w:p>
        </w:tc>
        <w:tc>
          <w:tcPr>
            <w:tcW w:w="1775"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center"/>
              <w:rPr>
                <w:rFonts w:ascii="Times New Roman" w:eastAsia="Times New Roman" w:hAnsi="Times New Roman"/>
                <w:sz w:val="16"/>
                <w:szCs w:val="16"/>
                <w:lang w:eastAsia="ru-RU"/>
              </w:rPr>
            </w:pPr>
          </w:p>
        </w:tc>
        <w:tc>
          <w:tcPr>
            <w:tcW w:w="471" w:type="pct"/>
            <w:gridSpan w:val="2"/>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6"/>
                <w:szCs w:val="16"/>
                <w:lang w:eastAsia="ru-RU"/>
              </w:rPr>
            </w:pPr>
          </w:p>
        </w:tc>
        <w:tc>
          <w:tcPr>
            <w:tcW w:w="130"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6"/>
                <w:szCs w:val="16"/>
                <w:lang w:eastAsia="ru-RU"/>
              </w:rPr>
            </w:pPr>
          </w:p>
        </w:tc>
        <w:tc>
          <w:tcPr>
            <w:tcW w:w="1461" w:type="pct"/>
            <w:gridSpan w:val="4"/>
            <w:vMerge/>
            <w:tcBorders>
              <w:top w:val="nil"/>
              <w:left w:val="nil"/>
              <w:bottom w:val="nil"/>
              <w:right w:val="nil"/>
            </w:tcBorders>
            <w:vAlign w:val="center"/>
            <w:hideMark/>
          </w:tcPr>
          <w:p w:rsidR="0095292A" w:rsidRPr="00E14E15" w:rsidRDefault="0095292A" w:rsidP="00E14E15">
            <w:pPr>
              <w:spacing w:after="0" w:line="240" w:lineRule="auto"/>
              <w:jc w:val="right"/>
              <w:rPr>
                <w:rFonts w:ascii="Times New Roman" w:eastAsia="Times New Roman" w:hAnsi="Times New Roman"/>
                <w:sz w:val="16"/>
                <w:szCs w:val="16"/>
                <w:lang w:eastAsia="ru-RU"/>
              </w:rPr>
            </w:pPr>
          </w:p>
        </w:tc>
      </w:tr>
      <w:tr w:rsidR="00E14E15" w:rsidRPr="00E14E15" w:rsidTr="00E14E15">
        <w:trPr>
          <w:trHeight w:val="80"/>
        </w:trPr>
        <w:tc>
          <w:tcPr>
            <w:tcW w:w="371" w:type="pct"/>
            <w:tcBorders>
              <w:top w:val="nil"/>
              <w:left w:val="nil"/>
              <w:bottom w:val="nil"/>
              <w:right w:val="nil"/>
            </w:tcBorders>
            <w:shd w:val="clear" w:color="auto" w:fill="auto"/>
            <w:noWrap/>
            <w:vAlign w:val="center"/>
            <w:hideMark/>
          </w:tcPr>
          <w:p w:rsidR="0095292A" w:rsidRPr="00E14E15" w:rsidRDefault="0095292A" w:rsidP="00E14E15">
            <w:pPr>
              <w:spacing w:after="0" w:line="240" w:lineRule="auto"/>
              <w:rPr>
                <w:rFonts w:ascii="Times New Roman" w:eastAsia="Times New Roman" w:hAnsi="Times New Roman"/>
                <w:sz w:val="16"/>
                <w:szCs w:val="16"/>
                <w:lang w:eastAsia="ru-RU"/>
              </w:rPr>
            </w:pPr>
          </w:p>
        </w:tc>
        <w:tc>
          <w:tcPr>
            <w:tcW w:w="792" w:type="pct"/>
            <w:gridSpan w:val="2"/>
            <w:tcBorders>
              <w:top w:val="nil"/>
              <w:left w:val="nil"/>
              <w:bottom w:val="nil"/>
              <w:right w:val="nil"/>
            </w:tcBorders>
            <w:shd w:val="clear" w:color="auto" w:fill="auto"/>
            <w:noWrap/>
            <w:vAlign w:val="bottom"/>
            <w:hideMark/>
          </w:tcPr>
          <w:p w:rsidR="0095292A" w:rsidRPr="00E14E15" w:rsidRDefault="0095292A" w:rsidP="00E14E15">
            <w:pPr>
              <w:spacing w:after="0" w:line="240" w:lineRule="auto"/>
              <w:rPr>
                <w:rFonts w:ascii="Times New Roman" w:eastAsia="Times New Roman" w:hAnsi="Times New Roman"/>
                <w:sz w:val="16"/>
                <w:szCs w:val="16"/>
                <w:lang w:eastAsia="ru-RU"/>
              </w:rPr>
            </w:pPr>
          </w:p>
        </w:tc>
        <w:tc>
          <w:tcPr>
            <w:tcW w:w="1775"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center"/>
              <w:rPr>
                <w:rFonts w:ascii="Times New Roman" w:eastAsia="Times New Roman" w:hAnsi="Times New Roman"/>
                <w:sz w:val="16"/>
                <w:szCs w:val="16"/>
                <w:lang w:eastAsia="ru-RU"/>
              </w:rPr>
            </w:pPr>
          </w:p>
        </w:tc>
        <w:tc>
          <w:tcPr>
            <w:tcW w:w="471" w:type="pct"/>
            <w:gridSpan w:val="2"/>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6"/>
                <w:szCs w:val="16"/>
                <w:lang w:eastAsia="ru-RU"/>
              </w:rPr>
            </w:pPr>
          </w:p>
        </w:tc>
        <w:tc>
          <w:tcPr>
            <w:tcW w:w="130"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6"/>
                <w:szCs w:val="16"/>
                <w:lang w:eastAsia="ru-RU"/>
              </w:rPr>
            </w:pPr>
          </w:p>
        </w:tc>
        <w:tc>
          <w:tcPr>
            <w:tcW w:w="1461" w:type="pct"/>
            <w:gridSpan w:val="4"/>
            <w:vMerge/>
            <w:tcBorders>
              <w:top w:val="nil"/>
              <w:left w:val="nil"/>
              <w:bottom w:val="nil"/>
              <w:right w:val="nil"/>
            </w:tcBorders>
            <w:vAlign w:val="center"/>
            <w:hideMark/>
          </w:tcPr>
          <w:p w:rsidR="0095292A" w:rsidRPr="00E14E15" w:rsidRDefault="0095292A" w:rsidP="00E14E15">
            <w:pPr>
              <w:spacing w:after="0" w:line="240" w:lineRule="auto"/>
              <w:jc w:val="right"/>
              <w:rPr>
                <w:rFonts w:ascii="Times New Roman" w:eastAsia="Times New Roman" w:hAnsi="Times New Roman"/>
                <w:sz w:val="16"/>
                <w:szCs w:val="16"/>
                <w:lang w:eastAsia="ru-RU"/>
              </w:rPr>
            </w:pPr>
          </w:p>
        </w:tc>
      </w:tr>
      <w:tr w:rsidR="00E14E15" w:rsidRPr="00E14E15" w:rsidTr="00E14E15">
        <w:trPr>
          <w:trHeight w:val="80"/>
        </w:trPr>
        <w:tc>
          <w:tcPr>
            <w:tcW w:w="371" w:type="pct"/>
            <w:tcBorders>
              <w:top w:val="nil"/>
              <w:left w:val="nil"/>
              <w:bottom w:val="nil"/>
              <w:right w:val="nil"/>
            </w:tcBorders>
            <w:shd w:val="clear" w:color="auto" w:fill="auto"/>
            <w:noWrap/>
            <w:vAlign w:val="center"/>
            <w:hideMark/>
          </w:tcPr>
          <w:p w:rsidR="0095292A" w:rsidRPr="00E14E15" w:rsidRDefault="0095292A" w:rsidP="00E14E15">
            <w:pPr>
              <w:spacing w:after="0" w:line="240" w:lineRule="auto"/>
              <w:rPr>
                <w:rFonts w:ascii="Times New Roman" w:eastAsia="Times New Roman" w:hAnsi="Times New Roman"/>
                <w:sz w:val="16"/>
                <w:szCs w:val="16"/>
                <w:lang w:eastAsia="ru-RU"/>
              </w:rPr>
            </w:pPr>
          </w:p>
        </w:tc>
        <w:tc>
          <w:tcPr>
            <w:tcW w:w="171"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rPr>
                <w:rFonts w:ascii="Times New Roman" w:eastAsia="Times New Roman" w:hAnsi="Times New Roman"/>
                <w:sz w:val="16"/>
                <w:szCs w:val="16"/>
                <w:lang w:eastAsia="ru-RU"/>
              </w:rPr>
            </w:pPr>
          </w:p>
        </w:tc>
        <w:tc>
          <w:tcPr>
            <w:tcW w:w="2743" w:type="pct"/>
            <w:gridSpan w:val="3"/>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center"/>
              <w:rPr>
                <w:rFonts w:ascii="Times New Roman" w:eastAsia="Times New Roman" w:hAnsi="Times New Roman"/>
                <w:sz w:val="16"/>
                <w:szCs w:val="16"/>
                <w:lang w:eastAsia="ru-RU"/>
              </w:rPr>
            </w:pPr>
          </w:p>
        </w:tc>
        <w:tc>
          <w:tcPr>
            <w:tcW w:w="123"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6"/>
                <w:szCs w:val="16"/>
                <w:lang w:eastAsia="ru-RU"/>
              </w:rPr>
            </w:pPr>
          </w:p>
        </w:tc>
        <w:tc>
          <w:tcPr>
            <w:tcW w:w="130"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6"/>
                <w:szCs w:val="16"/>
                <w:lang w:eastAsia="ru-RU"/>
              </w:rPr>
            </w:pPr>
          </w:p>
        </w:tc>
        <w:tc>
          <w:tcPr>
            <w:tcW w:w="692" w:type="pct"/>
            <w:gridSpan w:val="2"/>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6"/>
                <w:szCs w:val="16"/>
                <w:lang w:eastAsia="ru-RU"/>
              </w:rPr>
            </w:pPr>
          </w:p>
        </w:tc>
        <w:tc>
          <w:tcPr>
            <w:tcW w:w="385"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6"/>
                <w:szCs w:val="16"/>
                <w:lang w:eastAsia="ru-RU"/>
              </w:rPr>
            </w:pPr>
          </w:p>
        </w:tc>
        <w:tc>
          <w:tcPr>
            <w:tcW w:w="385"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6"/>
                <w:szCs w:val="16"/>
                <w:lang w:eastAsia="ru-RU"/>
              </w:rPr>
            </w:pPr>
          </w:p>
        </w:tc>
      </w:tr>
      <w:tr w:rsidR="00E14E15" w:rsidRPr="00E14E15" w:rsidTr="00E14E15">
        <w:trPr>
          <w:trHeight w:val="80"/>
        </w:trPr>
        <w:tc>
          <w:tcPr>
            <w:tcW w:w="371" w:type="pct"/>
            <w:tcBorders>
              <w:top w:val="nil"/>
              <w:left w:val="nil"/>
              <w:bottom w:val="nil"/>
              <w:right w:val="nil"/>
            </w:tcBorders>
            <w:shd w:val="clear" w:color="auto" w:fill="auto"/>
            <w:noWrap/>
            <w:vAlign w:val="center"/>
            <w:hideMark/>
          </w:tcPr>
          <w:p w:rsidR="0095292A" w:rsidRPr="00E14E15" w:rsidRDefault="0095292A" w:rsidP="00E14E15">
            <w:pPr>
              <w:spacing w:after="0" w:line="240" w:lineRule="auto"/>
              <w:jc w:val="right"/>
              <w:rPr>
                <w:rFonts w:ascii="Times New Roman" w:eastAsia="Times New Roman" w:hAnsi="Times New Roman"/>
                <w:bCs/>
                <w:sz w:val="16"/>
                <w:szCs w:val="16"/>
                <w:lang w:eastAsia="ru-RU"/>
              </w:rPr>
            </w:pPr>
            <w:bookmarkStart w:id="6" w:name="RANGE!A8"/>
            <w:bookmarkEnd w:id="6"/>
          </w:p>
        </w:tc>
        <w:tc>
          <w:tcPr>
            <w:tcW w:w="171"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rPr>
                <w:rFonts w:ascii="Times New Roman" w:eastAsia="Times New Roman" w:hAnsi="Times New Roman"/>
                <w:bCs/>
                <w:sz w:val="16"/>
                <w:szCs w:val="16"/>
                <w:lang w:eastAsia="ru-RU"/>
              </w:rPr>
            </w:pPr>
          </w:p>
        </w:tc>
        <w:tc>
          <w:tcPr>
            <w:tcW w:w="2743" w:type="pct"/>
            <w:gridSpan w:val="3"/>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center"/>
              <w:rPr>
                <w:rFonts w:ascii="Times New Roman" w:eastAsia="Times New Roman" w:hAnsi="Times New Roman"/>
                <w:bCs/>
                <w:sz w:val="20"/>
                <w:szCs w:val="20"/>
                <w:lang w:eastAsia="ru-RU"/>
              </w:rPr>
            </w:pPr>
            <w:r w:rsidRPr="00E14E15">
              <w:rPr>
                <w:rFonts w:ascii="Times New Roman" w:eastAsia="Times New Roman" w:hAnsi="Times New Roman"/>
                <w:bCs/>
                <w:sz w:val="20"/>
                <w:szCs w:val="20"/>
                <w:lang w:eastAsia="ru-RU"/>
              </w:rPr>
              <w:t>Перечень целевых индикаторов подпрограммы</w:t>
            </w:r>
          </w:p>
        </w:tc>
        <w:tc>
          <w:tcPr>
            <w:tcW w:w="123"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rPr>
                <w:rFonts w:ascii="Times New Roman" w:eastAsia="Times New Roman" w:hAnsi="Times New Roman"/>
                <w:bCs/>
                <w:sz w:val="16"/>
                <w:szCs w:val="16"/>
                <w:lang w:eastAsia="ru-RU"/>
              </w:rPr>
            </w:pPr>
          </w:p>
        </w:tc>
        <w:tc>
          <w:tcPr>
            <w:tcW w:w="437" w:type="pct"/>
            <w:gridSpan w:val="2"/>
            <w:tcBorders>
              <w:top w:val="nil"/>
              <w:left w:val="nil"/>
              <w:bottom w:val="nil"/>
              <w:right w:val="nil"/>
            </w:tcBorders>
            <w:shd w:val="clear" w:color="auto" w:fill="auto"/>
            <w:noWrap/>
            <w:vAlign w:val="bottom"/>
            <w:hideMark/>
          </w:tcPr>
          <w:p w:rsidR="0095292A" w:rsidRPr="00E14E15" w:rsidRDefault="0095292A" w:rsidP="00E14E15">
            <w:pPr>
              <w:spacing w:after="0" w:line="240" w:lineRule="auto"/>
              <w:rPr>
                <w:rFonts w:ascii="Times New Roman" w:eastAsia="Times New Roman" w:hAnsi="Times New Roman"/>
                <w:bCs/>
                <w:sz w:val="16"/>
                <w:szCs w:val="16"/>
                <w:lang w:eastAsia="ru-RU"/>
              </w:rPr>
            </w:pPr>
          </w:p>
        </w:tc>
        <w:tc>
          <w:tcPr>
            <w:tcW w:w="385"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rPr>
                <w:rFonts w:ascii="Times New Roman" w:eastAsia="Times New Roman" w:hAnsi="Times New Roman"/>
                <w:bCs/>
                <w:sz w:val="16"/>
                <w:szCs w:val="16"/>
                <w:lang w:eastAsia="ru-RU"/>
              </w:rPr>
            </w:pPr>
          </w:p>
        </w:tc>
        <w:tc>
          <w:tcPr>
            <w:tcW w:w="385"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rPr>
                <w:rFonts w:ascii="Times New Roman" w:eastAsia="Times New Roman" w:hAnsi="Times New Roman"/>
                <w:bCs/>
                <w:sz w:val="16"/>
                <w:szCs w:val="16"/>
                <w:lang w:eastAsia="ru-RU"/>
              </w:rPr>
            </w:pPr>
          </w:p>
        </w:tc>
        <w:tc>
          <w:tcPr>
            <w:tcW w:w="385"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rPr>
                <w:rFonts w:ascii="Times New Roman" w:eastAsia="Times New Roman" w:hAnsi="Times New Roman"/>
                <w:bCs/>
                <w:sz w:val="16"/>
                <w:szCs w:val="16"/>
                <w:lang w:eastAsia="ru-RU"/>
              </w:rPr>
            </w:pPr>
          </w:p>
        </w:tc>
      </w:tr>
      <w:tr w:rsidR="00E14E15" w:rsidRPr="00E14E15" w:rsidTr="00E14E15">
        <w:trPr>
          <w:trHeight w:val="285"/>
        </w:trPr>
        <w:tc>
          <w:tcPr>
            <w:tcW w:w="371" w:type="pct"/>
            <w:tcBorders>
              <w:top w:val="nil"/>
              <w:left w:val="nil"/>
              <w:bottom w:val="nil"/>
              <w:right w:val="nil"/>
            </w:tcBorders>
            <w:shd w:val="clear" w:color="auto" w:fill="auto"/>
            <w:noWrap/>
            <w:vAlign w:val="center"/>
            <w:hideMark/>
          </w:tcPr>
          <w:p w:rsidR="0095292A" w:rsidRPr="00E14E15" w:rsidRDefault="0095292A" w:rsidP="00E14E15">
            <w:pPr>
              <w:spacing w:after="0" w:line="240" w:lineRule="auto"/>
              <w:jc w:val="center"/>
              <w:rPr>
                <w:rFonts w:ascii="Times New Roman" w:eastAsia="Times New Roman" w:hAnsi="Times New Roman"/>
                <w:bCs/>
                <w:sz w:val="16"/>
                <w:szCs w:val="16"/>
                <w:lang w:eastAsia="ru-RU"/>
              </w:rPr>
            </w:pPr>
          </w:p>
        </w:tc>
        <w:tc>
          <w:tcPr>
            <w:tcW w:w="792" w:type="pct"/>
            <w:gridSpan w:val="2"/>
            <w:tcBorders>
              <w:top w:val="nil"/>
              <w:left w:val="nil"/>
              <w:bottom w:val="nil"/>
              <w:right w:val="nil"/>
            </w:tcBorders>
            <w:shd w:val="clear" w:color="auto" w:fill="auto"/>
            <w:noWrap/>
            <w:vAlign w:val="bottom"/>
            <w:hideMark/>
          </w:tcPr>
          <w:p w:rsidR="0095292A" w:rsidRPr="00E14E15" w:rsidRDefault="0095292A" w:rsidP="00E14E15">
            <w:pPr>
              <w:spacing w:after="0" w:line="240" w:lineRule="auto"/>
              <w:rPr>
                <w:rFonts w:ascii="Times New Roman" w:eastAsia="Times New Roman" w:hAnsi="Times New Roman"/>
                <w:sz w:val="16"/>
                <w:szCs w:val="16"/>
                <w:lang w:eastAsia="ru-RU"/>
              </w:rPr>
            </w:pPr>
          </w:p>
        </w:tc>
        <w:tc>
          <w:tcPr>
            <w:tcW w:w="1775"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jc w:val="center"/>
              <w:rPr>
                <w:rFonts w:ascii="Times New Roman" w:eastAsia="Times New Roman" w:hAnsi="Times New Roman"/>
                <w:sz w:val="20"/>
                <w:szCs w:val="20"/>
                <w:lang w:eastAsia="ru-RU"/>
              </w:rPr>
            </w:pPr>
          </w:p>
        </w:tc>
        <w:tc>
          <w:tcPr>
            <w:tcW w:w="471" w:type="pct"/>
            <w:gridSpan w:val="2"/>
            <w:tcBorders>
              <w:top w:val="nil"/>
              <w:left w:val="nil"/>
              <w:bottom w:val="nil"/>
              <w:right w:val="nil"/>
            </w:tcBorders>
            <w:shd w:val="clear" w:color="auto" w:fill="auto"/>
            <w:noWrap/>
            <w:vAlign w:val="bottom"/>
            <w:hideMark/>
          </w:tcPr>
          <w:p w:rsidR="0095292A" w:rsidRPr="00E14E15" w:rsidRDefault="0095292A" w:rsidP="00E14E15">
            <w:pPr>
              <w:spacing w:after="0" w:line="240" w:lineRule="auto"/>
              <w:rPr>
                <w:rFonts w:ascii="Times New Roman" w:eastAsia="Times New Roman" w:hAnsi="Times New Roman"/>
                <w:sz w:val="16"/>
                <w:szCs w:val="16"/>
                <w:lang w:eastAsia="ru-RU"/>
              </w:rPr>
            </w:pPr>
          </w:p>
        </w:tc>
        <w:tc>
          <w:tcPr>
            <w:tcW w:w="437" w:type="pct"/>
            <w:gridSpan w:val="2"/>
            <w:tcBorders>
              <w:top w:val="nil"/>
              <w:left w:val="nil"/>
              <w:bottom w:val="nil"/>
              <w:right w:val="nil"/>
            </w:tcBorders>
            <w:shd w:val="clear" w:color="auto" w:fill="auto"/>
            <w:noWrap/>
            <w:vAlign w:val="bottom"/>
            <w:hideMark/>
          </w:tcPr>
          <w:p w:rsidR="0095292A" w:rsidRPr="00E14E15" w:rsidRDefault="0095292A" w:rsidP="00E14E15">
            <w:pPr>
              <w:spacing w:after="0" w:line="240" w:lineRule="auto"/>
              <w:rPr>
                <w:rFonts w:ascii="Times New Roman" w:eastAsia="Times New Roman" w:hAnsi="Times New Roman"/>
                <w:sz w:val="16"/>
                <w:szCs w:val="16"/>
                <w:lang w:eastAsia="ru-RU"/>
              </w:rPr>
            </w:pPr>
          </w:p>
        </w:tc>
        <w:tc>
          <w:tcPr>
            <w:tcW w:w="385"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rPr>
                <w:rFonts w:ascii="Times New Roman" w:eastAsia="Times New Roman" w:hAnsi="Times New Roman"/>
                <w:sz w:val="16"/>
                <w:szCs w:val="16"/>
                <w:lang w:eastAsia="ru-RU"/>
              </w:rPr>
            </w:pPr>
          </w:p>
        </w:tc>
        <w:tc>
          <w:tcPr>
            <w:tcW w:w="385"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rPr>
                <w:rFonts w:ascii="Times New Roman" w:eastAsia="Times New Roman" w:hAnsi="Times New Roman"/>
                <w:sz w:val="16"/>
                <w:szCs w:val="16"/>
                <w:lang w:eastAsia="ru-RU"/>
              </w:rPr>
            </w:pPr>
          </w:p>
        </w:tc>
        <w:tc>
          <w:tcPr>
            <w:tcW w:w="385" w:type="pct"/>
            <w:tcBorders>
              <w:top w:val="nil"/>
              <w:left w:val="nil"/>
              <w:bottom w:val="nil"/>
              <w:right w:val="nil"/>
            </w:tcBorders>
            <w:shd w:val="clear" w:color="auto" w:fill="auto"/>
            <w:noWrap/>
            <w:vAlign w:val="bottom"/>
            <w:hideMark/>
          </w:tcPr>
          <w:p w:rsidR="0095292A" w:rsidRPr="00E14E15" w:rsidRDefault="0095292A" w:rsidP="00E14E15">
            <w:pPr>
              <w:spacing w:after="0" w:line="240" w:lineRule="auto"/>
              <w:rPr>
                <w:rFonts w:ascii="Times New Roman" w:eastAsia="Times New Roman" w:hAnsi="Times New Roman"/>
                <w:sz w:val="16"/>
                <w:szCs w:val="16"/>
                <w:lang w:eastAsia="ru-RU"/>
              </w:rPr>
            </w:pPr>
          </w:p>
        </w:tc>
      </w:tr>
      <w:tr w:rsidR="00E14E15" w:rsidRPr="00E14E15" w:rsidTr="00E14E15">
        <w:trPr>
          <w:trHeight w:val="70"/>
        </w:trPr>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 п/п</w:t>
            </w:r>
          </w:p>
        </w:tc>
        <w:tc>
          <w:tcPr>
            <w:tcW w:w="79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Наименование целевого  показателя в области энергосбережения и повышения энергетической эффективности - целевого индикатора</w:t>
            </w:r>
          </w:p>
        </w:tc>
        <w:tc>
          <w:tcPr>
            <w:tcW w:w="17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Единица измерения</w:t>
            </w:r>
          </w:p>
        </w:tc>
        <w:tc>
          <w:tcPr>
            <w:tcW w:w="47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Отчетный год</w:t>
            </w:r>
          </w:p>
        </w:tc>
        <w:tc>
          <w:tcPr>
            <w:tcW w:w="437"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Текущий год</w:t>
            </w:r>
          </w:p>
        </w:tc>
        <w:tc>
          <w:tcPr>
            <w:tcW w:w="1154" w:type="pct"/>
            <w:gridSpan w:val="3"/>
            <w:tcBorders>
              <w:top w:val="single" w:sz="4" w:space="0" w:color="auto"/>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Плановый период</w:t>
            </w:r>
          </w:p>
        </w:tc>
      </w:tr>
      <w:tr w:rsidR="00E14E15" w:rsidRPr="00E14E15" w:rsidTr="00E14E15">
        <w:trPr>
          <w:trHeight w:val="70"/>
        </w:trPr>
        <w:tc>
          <w:tcPr>
            <w:tcW w:w="371" w:type="pct"/>
            <w:vMerge/>
            <w:tcBorders>
              <w:top w:val="single" w:sz="4" w:space="0" w:color="auto"/>
              <w:left w:val="single" w:sz="4" w:space="0" w:color="auto"/>
              <w:bottom w:val="single" w:sz="4" w:space="0" w:color="auto"/>
              <w:right w:val="single" w:sz="4" w:space="0" w:color="auto"/>
            </w:tcBorders>
            <w:vAlign w:val="center"/>
            <w:hideMark/>
          </w:tcPr>
          <w:p w:rsidR="0095292A" w:rsidRPr="00E14E15" w:rsidRDefault="0095292A" w:rsidP="00E14E15">
            <w:pPr>
              <w:spacing w:after="0" w:line="240" w:lineRule="auto"/>
              <w:rPr>
                <w:rFonts w:ascii="Times New Roman" w:eastAsia="Times New Roman" w:hAnsi="Times New Roman"/>
                <w:sz w:val="14"/>
                <w:szCs w:val="14"/>
                <w:lang w:eastAsia="ru-RU"/>
              </w:rPr>
            </w:pPr>
          </w:p>
        </w:tc>
        <w:tc>
          <w:tcPr>
            <w:tcW w:w="792" w:type="pct"/>
            <w:gridSpan w:val="2"/>
            <w:vMerge/>
            <w:tcBorders>
              <w:top w:val="single" w:sz="4" w:space="0" w:color="auto"/>
              <w:left w:val="single" w:sz="4" w:space="0" w:color="auto"/>
              <w:bottom w:val="single" w:sz="4" w:space="0" w:color="auto"/>
              <w:right w:val="single" w:sz="4" w:space="0" w:color="auto"/>
            </w:tcBorders>
            <w:vAlign w:val="center"/>
            <w:hideMark/>
          </w:tcPr>
          <w:p w:rsidR="0095292A" w:rsidRPr="00E14E15" w:rsidRDefault="0095292A" w:rsidP="00E14E15">
            <w:pPr>
              <w:spacing w:after="0" w:line="240" w:lineRule="auto"/>
              <w:rPr>
                <w:rFonts w:ascii="Times New Roman" w:eastAsia="Times New Roman" w:hAnsi="Times New Roman"/>
                <w:sz w:val="14"/>
                <w:szCs w:val="14"/>
                <w:lang w:eastAsia="ru-RU"/>
              </w:rPr>
            </w:pPr>
          </w:p>
        </w:tc>
        <w:tc>
          <w:tcPr>
            <w:tcW w:w="1775" w:type="pct"/>
            <w:vMerge/>
            <w:tcBorders>
              <w:top w:val="single" w:sz="4" w:space="0" w:color="auto"/>
              <w:left w:val="single" w:sz="4" w:space="0" w:color="auto"/>
              <w:bottom w:val="single" w:sz="4" w:space="0" w:color="auto"/>
              <w:right w:val="single" w:sz="4" w:space="0" w:color="auto"/>
            </w:tcBorders>
            <w:vAlign w:val="center"/>
            <w:hideMark/>
          </w:tcPr>
          <w:p w:rsidR="0095292A" w:rsidRPr="00E14E15" w:rsidRDefault="0095292A" w:rsidP="00E14E15">
            <w:pPr>
              <w:spacing w:after="0" w:line="240" w:lineRule="auto"/>
              <w:rPr>
                <w:rFonts w:ascii="Times New Roman" w:eastAsia="Times New Roman" w:hAnsi="Times New Roman"/>
                <w:sz w:val="14"/>
                <w:szCs w:val="14"/>
                <w:lang w:eastAsia="ru-RU"/>
              </w:rPr>
            </w:pPr>
          </w:p>
        </w:tc>
        <w:tc>
          <w:tcPr>
            <w:tcW w:w="471" w:type="pct"/>
            <w:gridSpan w:val="2"/>
            <w:vMerge/>
            <w:tcBorders>
              <w:top w:val="single" w:sz="4" w:space="0" w:color="auto"/>
              <w:left w:val="single" w:sz="4" w:space="0" w:color="auto"/>
              <w:bottom w:val="single" w:sz="4" w:space="0" w:color="auto"/>
              <w:right w:val="single" w:sz="4" w:space="0" w:color="auto"/>
            </w:tcBorders>
            <w:vAlign w:val="center"/>
            <w:hideMark/>
          </w:tcPr>
          <w:p w:rsidR="0095292A" w:rsidRPr="00E14E15" w:rsidRDefault="0095292A" w:rsidP="00E14E15">
            <w:pPr>
              <w:spacing w:after="0" w:line="240" w:lineRule="auto"/>
              <w:rPr>
                <w:rFonts w:ascii="Times New Roman" w:eastAsia="Times New Roman" w:hAnsi="Times New Roman"/>
                <w:sz w:val="14"/>
                <w:szCs w:val="14"/>
                <w:lang w:eastAsia="ru-RU"/>
              </w:rPr>
            </w:pPr>
          </w:p>
        </w:tc>
        <w:tc>
          <w:tcPr>
            <w:tcW w:w="437" w:type="pct"/>
            <w:gridSpan w:val="2"/>
            <w:vMerge/>
            <w:tcBorders>
              <w:top w:val="single" w:sz="4" w:space="0" w:color="auto"/>
              <w:left w:val="single" w:sz="4" w:space="0" w:color="auto"/>
              <w:bottom w:val="single" w:sz="4" w:space="0" w:color="auto"/>
              <w:right w:val="single" w:sz="4" w:space="0" w:color="auto"/>
            </w:tcBorders>
            <w:vAlign w:val="center"/>
            <w:hideMark/>
          </w:tcPr>
          <w:p w:rsidR="0095292A" w:rsidRPr="00E14E15" w:rsidRDefault="0095292A" w:rsidP="00E14E15">
            <w:pPr>
              <w:spacing w:after="0" w:line="240" w:lineRule="auto"/>
              <w:rPr>
                <w:rFonts w:ascii="Times New Roman" w:eastAsia="Times New Roman" w:hAnsi="Times New Roman"/>
                <w:sz w:val="14"/>
                <w:szCs w:val="14"/>
                <w:lang w:eastAsia="ru-RU"/>
              </w:rPr>
            </w:pPr>
          </w:p>
        </w:tc>
        <w:tc>
          <w:tcPr>
            <w:tcW w:w="385" w:type="pct"/>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2014</w:t>
            </w:r>
          </w:p>
        </w:tc>
        <w:tc>
          <w:tcPr>
            <w:tcW w:w="385" w:type="pct"/>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2015</w:t>
            </w:r>
          </w:p>
        </w:tc>
        <w:tc>
          <w:tcPr>
            <w:tcW w:w="385" w:type="pct"/>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2016</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2</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3</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4</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4</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5</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6</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7</w:t>
            </w:r>
          </w:p>
        </w:tc>
      </w:tr>
      <w:tr w:rsidR="0095292A" w:rsidRPr="00E14E15" w:rsidTr="00E14E15">
        <w:trPr>
          <w:trHeight w:val="162"/>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rPr>
                <w:rFonts w:ascii="Times New Roman" w:eastAsia="Times New Roman" w:hAnsi="Times New Roman"/>
                <w:bCs/>
                <w:color w:val="000000"/>
                <w:sz w:val="14"/>
                <w:szCs w:val="14"/>
                <w:lang w:eastAsia="ru-RU"/>
              </w:rPr>
            </w:pPr>
            <w:r w:rsidRPr="00E14E15">
              <w:rPr>
                <w:rFonts w:ascii="Times New Roman" w:eastAsia="Times New Roman" w:hAnsi="Times New Roman"/>
                <w:bCs/>
                <w:color w:val="000000"/>
                <w:sz w:val="14"/>
                <w:szCs w:val="14"/>
                <w:lang w:eastAsia="ru-RU"/>
              </w:rPr>
              <w:t xml:space="preserve">Группа А.                                                                                   </w:t>
            </w:r>
          </w:p>
        </w:tc>
        <w:tc>
          <w:tcPr>
            <w:tcW w:w="4629" w:type="pct"/>
            <w:gridSpan w:val="10"/>
            <w:tcBorders>
              <w:top w:val="single" w:sz="4" w:space="0" w:color="auto"/>
              <w:left w:val="nil"/>
              <w:bottom w:val="single" w:sz="4" w:space="0" w:color="auto"/>
              <w:right w:val="single" w:sz="4" w:space="0" w:color="auto"/>
            </w:tcBorders>
            <w:shd w:val="clear" w:color="auto" w:fill="auto"/>
            <w:noWrap/>
            <w:vAlign w:val="center"/>
            <w:hideMark/>
          </w:tcPr>
          <w:p w:rsidR="0095292A" w:rsidRPr="00E14E15" w:rsidRDefault="0095292A" w:rsidP="00E14E15">
            <w:pPr>
              <w:spacing w:after="0" w:line="240" w:lineRule="auto"/>
              <w:rPr>
                <w:rFonts w:ascii="Times New Roman" w:eastAsia="Times New Roman" w:hAnsi="Times New Roman"/>
                <w:bCs/>
                <w:sz w:val="14"/>
                <w:szCs w:val="14"/>
                <w:lang w:eastAsia="ru-RU"/>
              </w:rPr>
            </w:pPr>
            <w:r w:rsidRPr="00E14E15">
              <w:rPr>
                <w:rFonts w:ascii="Times New Roman" w:eastAsia="Times New Roman" w:hAnsi="Times New Roman"/>
                <w:bCs/>
                <w:sz w:val="14"/>
                <w:szCs w:val="14"/>
                <w:lang w:eastAsia="ru-RU"/>
              </w:rPr>
              <w:t xml:space="preserve">Общие целевые показатели энергосбережения и повышения энергетической эффективности  по району                                                                                     </w:t>
            </w:r>
          </w:p>
        </w:tc>
      </w:tr>
      <w:tr w:rsidR="00E14E15" w:rsidRPr="00E14E15" w:rsidTr="00E14E15">
        <w:trPr>
          <w:trHeight w:val="1509"/>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А.1</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Отношение потребления топливно-энергетических ресурсов муниципальным образованием (далее - МО) к отгруженным товарам собственного производства, выполненным работам и услугам собственными силами</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кг.у.т./тыс.руб.</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10,5</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10,5</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9,1</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8,4</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7,7</w:t>
            </w:r>
          </w:p>
        </w:tc>
      </w:tr>
      <w:tr w:rsidR="00E14E15" w:rsidRPr="00E14E15" w:rsidTr="00E14E15">
        <w:trPr>
          <w:trHeight w:val="241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lastRenderedPageBreak/>
              <w:t>А.2.</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Доля объемов электрической энергии (далее - ЭЭ),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(используемой) на территории МО</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87,1</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87,1</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100</w:t>
            </w:r>
          </w:p>
        </w:tc>
      </w:tr>
      <w:tr w:rsidR="00E14E15" w:rsidRPr="00E14E15" w:rsidTr="00E14E15">
        <w:trPr>
          <w:trHeight w:val="241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А.3.</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Доля объемов тепловой энергии (далее - ТЭ),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тепловой энергии, потребляемой (используемой) на территории МО</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11,9</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11,9</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18,0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18,6</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20,0</w:t>
            </w:r>
          </w:p>
        </w:tc>
      </w:tr>
      <w:tr w:rsidR="00E14E15" w:rsidRPr="00E14E15" w:rsidTr="00E14E15">
        <w:trPr>
          <w:trHeight w:val="273"/>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А.4.</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Доля объемов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воды, потребляемой (используемой) на территории МО</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21,2</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21,2</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75,0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90,0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93,6</w:t>
            </w:r>
          </w:p>
        </w:tc>
      </w:tr>
      <w:tr w:rsidR="00E14E15" w:rsidRPr="00E14E15" w:rsidTr="00E14E15">
        <w:trPr>
          <w:trHeight w:val="183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А.6.</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муниципальной программы</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r>
      <w:tr w:rsidR="0095292A"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rPr>
                <w:rFonts w:ascii="Times New Roman" w:eastAsia="Times New Roman" w:hAnsi="Times New Roman"/>
                <w:bCs/>
                <w:color w:val="000000"/>
                <w:sz w:val="14"/>
                <w:szCs w:val="14"/>
                <w:lang w:eastAsia="ru-RU"/>
              </w:rPr>
            </w:pPr>
            <w:r w:rsidRPr="00E14E15">
              <w:rPr>
                <w:rFonts w:ascii="Times New Roman" w:eastAsia="Times New Roman" w:hAnsi="Times New Roman"/>
                <w:bCs/>
                <w:color w:val="000000"/>
                <w:sz w:val="14"/>
                <w:szCs w:val="14"/>
                <w:lang w:eastAsia="ru-RU"/>
              </w:rPr>
              <w:t xml:space="preserve">Группа В.                                                                                  </w:t>
            </w:r>
          </w:p>
        </w:tc>
        <w:tc>
          <w:tcPr>
            <w:tcW w:w="4629" w:type="pct"/>
            <w:gridSpan w:val="10"/>
            <w:tcBorders>
              <w:top w:val="single" w:sz="4" w:space="0" w:color="auto"/>
              <w:left w:val="nil"/>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rPr>
                <w:rFonts w:ascii="Times New Roman" w:eastAsia="Times New Roman" w:hAnsi="Times New Roman"/>
                <w:bCs/>
                <w:sz w:val="14"/>
                <w:szCs w:val="14"/>
                <w:lang w:eastAsia="ru-RU"/>
              </w:rPr>
            </w:pPr>
            <w:r w:rsidRPr="00E14E15">
              <w:rPr>
                <w:rFonts w:ascii="Times New Roman" w:eastAsia="Times New Roman" w:hAnsi="Times New Roman"/>
                <w:bCs/>
                <w:sz w:val="14"/>
                <w:szCs w:val="14"/>
                <w:lang w:eastAsia="ru-RU"/>
              </w:rPr>
              <w:t xml:space="preserve">Целевые показатели  энергосбережения и повышения энергетической эффективности, отражающие экономию по отдельным видам энергетических ресурсов                                                                                    </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В.1.</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Экономия электрической энергии в натуральном выражении</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тыс. кВтч</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20931,1</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31396,6</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41862,1</w:t>
            </w:r>
          </w:p>
        </w:tc>
      </w:tr>
      <w:tr w:rsidR="00E14E15" w:rsidRPr="00E14E15" w:rsidTr="00E14E15">
        <w:trPr>
          <w:trHeight w:val="84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В.2.</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Экономия электрической энергии  в стоимостном выражении</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тыс.руб.</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73049</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109574</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146099</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В.3.</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Экономия тепловой энергии в натуральном выражении</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тыс.Гкал</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noProof/>
                <w:color w:val="000000"/>
                <w:sz w:val="14"/>
                <w:szCs w:val="14"/>
                <w:lang w:eastAsia="ru-RU"/>
              </w:rPr>
              <w:drawing>
                <wp:anchor distT="0" distB="0" distL="114300" distR="114300" simplePos="0" relativeHeight="251657216" behindDoc="0" locked="0" layoutInCell="1" allowOverlap="1">
                  <wp:simplePos x="0" y="0"/>
                  <wp:positionH relativeFrom="column">
                    <wp:posOffset>0</wp:posOffset>
                  </wp:positionH>
                  <wp:positionV relativeFrom="paragraph">
                    <wp:posOffset>171450</wp:posOffset>
                  </wp:positionV>
                  <wp:extent cx="0" cy="285750"/>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0" cy="285750"/>
                          </a:xfrm>
                          <a:prstGeom prst="rect">
                            <a:avLst/>
                          </a:prstGeom>
                          <a:noFill/>
                        </pic:spPr>
                      </pic:pic>
                    </a:graphicData>
                  </a:graphic>
                </wp:anchor>
              </w:drawing>
            </w: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20,00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30,00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40,00</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В.4.</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Экономия тепловой энергии  в стоимостном выражении</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xml:space="preserve"> тыс.руб.</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69814</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104722</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139629</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lastRenderedPageBreak/>
              <w:t>В.5.</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Экономия воды в натуральном выражении</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тыс.куб.м</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noProof/>
                <w:color w:val="000000"/>
                <w:sz w:val="14"/>
                <w:szCs w:val="14"/>
                <w:lang w:eastAsia="ru-RU"/>
              </w:rPr>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0" cy="2857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0" cy="285750"/>
                          </a:xfrm>
                          <a:prstGeom prst="rect">
                            <a:avLst/>
                          </a:prstGeom>
                          <a:noFill/>
                        </pic:spPr>
                      </pic:pic>
                    </a:graphicData>
                  </a:graphic>
                </wp:anchor>
              </w:drawing>
            </w: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147,7</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221,5</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295,3</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В.6.</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Экономия воды в стоимостном выражении</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тыс.руб.</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7953</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11929</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15905</w:t>
            </w:r>
          </w:p>
        </w:tc>
      </w:tr>
      <w:tr w:rsidR="0095292A"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rPr>
                <w:rFonts w:ascii="Times New Roman" w:eastAsia="Times New Roman" w:hAnsi="Times New Roman"/>
                <w:bCs/>
                <w:color w:val="000000"/>
                <w:sz w:val="14"/>
                <w:szCs w:val="14"/>
                <w:lang w:eastAsia="ru-RU"/>
              </w:rPr>
            </w:pPr>
            <w:r w:rsidRPr="00E14E15">
              <w:rPr>
                <w:rFonts w:ascii="Times New Roman" w:eastAsia="Times New Roman" w:hAnsi="Times New Roman"/>
                <w:bCs/>
                <w:color w:val="000000"/>
                <w:sz w:val="14"/>
                <w:szCs w:val="14"/>
                <w:lang w:eastAsia="ru-RU"/>
              </w:rPr>
              <w:t xml:space="preserve">Группа С.                                                                                  </w:t>
            </w:r>
          </w:p>
        </w:tc>
        <w:tc>
          <w:tcPr>
            <w:tcW w:w="4629" w:type="pct"/>
            <w:gridSpan w:val="10"/>
            <w:tcBorders>
              <w:top w:val="single" w:sz="4" w:space="0" w:color="auto"/>
              <w:left w:val="nil"/>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rPr>
                <w:rFonts w:ascii="Times New Roman" w:eastAsia="Times New Roman" w:hAnsi="Times New Roman"/>
                <w:bCs/>
                <w:sz w:val="14"/>
                <w:szCs w:val="14"/>
                <w:lang w:eastAsia="ru-RU"/>
              </w:rPr>
            </w:pPr>
            <w:r w:rsidRPr="00E14E15">
              <w:rPr>
                <w:rFonts w:ascii="Times New Roman" w:eastAsia="Times New Roman" w:hAnsi="Times New Roman"/>
                <w:bCs/>
                <w:noProof/>
                <w:sz w:val="14"/>
                <w:szCs w:val="14"/>
                <w:lang w:eastAsia="ru-RU"/>
              </w:rPr>
              <w:drawing>
                <wp:anchor distT="0" distB="0" distL="114300" distR="114300" simplePos="0" relativeHeight="251659264" behindDoc="0" locked="0" layoutInCell="1" allowOverlap="1">
                  <wp:simplePos x="0" y="0"/>
                  <wp:positionH relativeFrom="column">
                    <wp:posOffset>3762375</wp:posOffset>
                  </wp:positionH>
                  <wp:positionV relativeFrom="paragraph">
                    <wp:posOffset>0</wp:posOffset>
                  </wp:positionV>
                  <wp:extent cx="0" cy="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0" cy="0"/>
                          </a:xfrm>
                          <a:prstGeom prst="rect">
                            <a:avLst/>
                          </a:prstGeom>
                          <a:noFill/>
                        </pic:spPr>
                      </pic:pic>
                    </a:graphicData>
                  </a:graphic>
                </wp:anchor>
              </w:drawing>
            </w:r>
            <w:r w:rsidRPr="00E14E15">
              <w:rPr>
                <w:rFonts w:ascii="Times New Roman" w:eastAsia="Times New Roman" w:hAnsi="Times New Roman"/>
                <w:bCs/>
                <w:sz w:val="14"/>
                <w:szCs w:val="14"/>
                <w:lang w:eastAsia="ru-RU"/>
              </w:rPr>
              <w:t>Задача 1.  Создание условий для обеспечения энергосбережения и повышения энергетической  эффективности в бюджетной сфере</w:t>
            </w:r>
          </w:p>
        </w:tc>
      </w:tr>
      <w:tr w:rsidR="00E14E15" w:rsidRPr="00E14E15" w:rsidTr="00E14E15">
        <w:trPr>
          <w:trHeight w:val="135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С.1.</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Удельный расход тепловой энергии муниципальными учреждениями,  расчеты за которую осуществляются с использованием приборов учета (в расчете на 1 кв. метр общей площади)</w:t>
            </w:r>
          </w:p>
        </w:tc>
        <w:tc>
          <w:tcPr>
            <w:tcW w:w="177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Гкал/кв.м.</w:t>
            </w:r>
          </w:p>
        </w:tc>
        <w:tc>
          <w:tcPr>
            <w:tcW w:w="471"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0,194</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0,194</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0,185</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0,181</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0,180</w:t>
            </w:r>
          </w:p>
        </w:tc>
      </w:tr>
      <w:tr w:rsidR="00E14E15" w:rsidRPr="00E14E15" w:rsidTr="00E14E15">
        <w:trPr>
          <w:trHeight w:val="136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С.2.</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Удельный расход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tc>
        <w:tc>
          <w:tcPr>
            <w:tcW w:w="177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Гкал/кв.м.</w:t>
            </w:r>
          </w:p>
        </w:tc>
        <w:tc>
          <w:tcPr>
            <w:tcW w:w="471"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0,230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0,230</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0,218</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0,211</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0,201</w:t>
            </w:r>
          </w:p>
        </w:tc>
      </w:tr>
      <w:tr w:rsidR="00E14E15" w:rsidRPr="00E14E15" w:rsidTr="00E14E15">
        <w:trPr>
          <w:trHeight w:val="273"/>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С.3</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Изменение удельного расхода тепловой энергии муниципальными учреждениями , расчеты за которую осуществляются с использованием приборов учета (в расчете на 1 кв.м. общей площади)</w:t>
            </w:r>
          </w:p>
        </w:tc>
        <w:tc>
          <w:tcPr>
            <w:tcW w:w="177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Гкал/кв.м.</w:t>
            </w:r>
          </w:p>
        </w:tc>
        <w:tc>
          <w:tcPr>
            <w:tcW w:w="471"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-0,009</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-0,004</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-0,001</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С.4.</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Изменение удельного расхода тепловой энергии муниципальными учреждениями , расчеты за которую осуществляются с применением расчетных способом (в расчете на 1 кв.м. общей площади)</w:t>
            </w:r>
          </w:p>
        </w:tc>
        <w:tc>
          <w:tcPr>
            <w:tcW w:w="177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Гкал/кв.м.</w:t>
            </w:r>
          </w:p>
        </w:tc>
        <w:tc>
          <w:tcPr>
            <w:tcW w:w="471"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-0,012</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-0,007</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-0,010</w:t>
            </w:r>
          </w:p>
        </w:tc>
      </w:tr>
      <w:tr w:rsidR="00E14E15" w:rsidRPr="00E14E15" w:rsidTr="00E14E15">
        <w:trPr>
          <w:trHeight w:val="213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С.5.</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Изменение отношения удельного расхода тепловой энергии муниципальными учреждениями, расчеты за которую осуществляются с применением расчетных способов, к удельному расходу тепловой энергии муниципальными учреждениями, расчеты за которую осуществляются с использованием приборов учета</w:t>
            </w:r>
          </w:p>
        </w:tc>
        <w:tc>
          <w:tcPr>
            <w:tcW w:w="177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1,19</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1,19</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1,18</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1,17</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1,12</w:t>
            </w:r>
          </w:p>
        </w:tc>
      </w:tr>
      <w:tr w:rsidR="00E14E15" w:rsidRPr="00E14E15" w:rsidTr="00E14E15">
        <w:trPr>
          <w:trHeight w:val="109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С.6.</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Удельный расход воды на снабжение муниципальных учреждений, расчеты за которую осуществляются с использованием приборов учета  (в расчете на 1 человека)</w:t>
            </w:r>
          </w:p>
        </w:tc>
        <w:tc>
          <w:tcPr>
            <w:tcW w:w="177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куб.м./чел.</w:t>
            </w:r>
          </w:p>
        </w:tc>
        <w:tc>
          <w:tcPr>
            <w:tcW w:w="471"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17,4</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17,4</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16,4</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15,8</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15,3</w:t>
            </w:r>
          </w:p>
        </w:tc>
      </w:tr>
      <w:tr w:rsidR="00E14E15" w:rsidRPr="00E14E15" w:rsidTr="00E14E15">
        <w:trPr>
          <w:trHeight w:val="129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С.7.</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Удельный расход воды на снабжение муниципальных учреждений, расчеты за которую осуществляются с применением расчетных способов  (в расчете на 1 человека)</w:t>
            </w:r>
          </w:p>
        </w:tc>
        <w:tc>
          <w:tcPr>
            <w:tcW w:w="177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куб.м./чел.</w:t>
            </w:r>
          </w:p>
        </w:tc>
        <w:tc>
          <w:tcPr>
            <w:tcW w:w="471"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18,3</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18,3</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r>
      <w:tr w:rsidR="00E14E15" w:rsidRPr="00E14E15" w:rsidTr="00E14E15">
        <w:trPr>
          <w:trHeight w:val="108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lastRenderedPageBreak/>
              <w:t>С.8.</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Изменение удельного расхода воды на снабжение муниципальных учреждений, расчеты за которую осуществляются с использованием приборов учета  (в расчете на 1 человека)</w:t>
            </w:r>
          </w:p>
        </w:tc>
        <w:tc>
          <w:tcPr>
            <w:tcW w:w="177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куб.м./чел.</w:t>
            </w:r>
          </w:p>
        </w:tc>
        <w:tc>
          <w:tcPr>
            <w:tcW w:w="471"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-1,0</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-0,6</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-0,5</w:t>
            </w:r>
          </w:p>
        </w:tc>
      </w:tr>
      <w:tr w:rsidR="00E14E15" w:rsidRPr="00E14E15" w:rsidTr="00E14E15">
        <w:trPr>
          <w:trHeight w:val="111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С.9.</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Изменение удельного расхода воды на снабжение муниципальных учреждений, расчеты за которую осуществляются с применением расчетных способов  (в расчете на 1 человека)</w:t>
            </w:r>
          </w:p>
        </w:tc>
        <w:tc>
          <w:tcPr>
            <w:tcW w:w="177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куб.м./чел.</w:t>
            </w:r>
          </w:p>
        </w:tc>
        <w:tc>
          <w:tcPr>
            <w:tcW w:w="471"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r>
      <w:tr w:rsidR="00E14E15" w:rsidRPr="00E14E15" w:rsidTr="00E14E15">
        <w:trPr>
          <w:trHeight w:val="187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С.10.</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Изменение отношения удельного расхода воды на снабжение муниципальных учреждений, расчеты за которую осуществляются с применением расчетных способов, к удельному расходу воды на снабжение муниципальных учреждений, расчеты за которую осуществляются с использованием приборов учета</w:t>
            </w:r>
          </w:p>
        </w:tc>
        <w:tc>
          <w:tcPr>
            <w:tcW w:w="177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1,05</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1,05</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С.11.</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Удельный расход ЭЭ на обеспечение муниципальных учреждений, расчеты за которую осуществляются с использованием приборов учета  (в расчете на 1 человека)</w:t>
            </w:r>
          </w:p>
        </w:tc>
        <w:tc>
          <w:tcPr>
            <w:tcW w:w="177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кВтч/чел</w:t>
            </w:r>
          </w:p>
        </w:tc>
        <w:tc>
          <w:tcPr>
            <w:tcW w:w="471"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1371</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1371</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1288</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1250</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1205</w:t>
            </w:r>
          </w:p>
        </w:tc>
      </w:tr>
      <w:tr w:rsidR="00E14E15" w:rsidRPr="00E14E15" w:rsidTr="00E14E15">
        <w:trPr>
          <w:trHeight w:val="11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С.12.</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Удельный расход ЭЭ на обеспечение муниципальных учреждений,  расчеты за которую осуществляются с применением расчетных способов  (в расчете на 1 человека)</w:t>
            </w:r>
          </w:p>
        </w:tc>
        <w:tc>
          <w:tcPr>
            <w:tcW w:w="177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кВтч/чел</w:t>
            </w:r>
          </w:p>
        </w:tc>
        <w:tc>
          <w:tcPr>
            <w:tcW w:w="471"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r>
      <w:tr w:rsidR="00E14E15" w:rsidRPr="00E14E15" w:rsidTr="00E14E15">
        <w:trPr>
          <w:trHeight w:val="112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С.13.</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Изменение удельного расхода ЭЭ на обеспечение муниципальных учреждений, расчеты за которую осуществляются с использованием приборов учета  (в расчете на 1 человека)</w:t>
            </w:r>
          </w:p>
        </w:tc>
        <w:tc>
          <w:tcPr>
            <w:tcW w:w="177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кВтч/чел</w:t>
            </w:r>
          </w:p>
        </w:tc>
        <w:tc>
          <w:tcPr>
            <w:tcW w:w="471"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r>
      <w:tr w:rsidR="00E14E15" w:rsidRPr="00E14E15" w:rsidTr="00E14E15">
        <w:trPr>
          <w:trHeight w:val="115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С.14.</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Изменение удельного расхода ЭЭ на обеспечение муниципальных учреждений, расчеты за которую осуществляются с применением расчетных способов (в расчете на 1 человека)</w:t>
            </w:r>
          </w:p>
        </w:tc>
        <w:tc>
          <w:tcPr>
            <w:tcW w:w="177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кВтч/чел</w:t>
            </w:r>
          </w:p>
        </w:tc>
        <w:tc>
          <w:tcPr>
            <w:tcW w:w="471"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r>
      <w:tr w:rsidR="00E14E15" w:rsidRPr="00E14E15" w:rsidTr="00E14E15">
        <w:trPr>
          <w:trHeight w:val="187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lastRenderedPageBreak/>
              <w:t>С.15.</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Изменение отношения удельного расхода ЭЭ на обеспечение муниципальных учреждений, расчеты за которую осуществляются с применением расчетных способов, к удельному расходу ЭЭ на обеспечение муниципальных учреждений, расчеты за которую осуществляются с использованием приборов учета</w:t>
            </w:r>
          </w:p>
        </w:tc>
        <w:tc>
          <w:tcPr>
            <w:tcW w:w="177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noWrap/>
            <w:vAlign w:val="bottom"/>
            <w:hideMark/>
          </w:tcPr>
          <w:p w:rsidR="0095292A" w:rsidRPr="00E14E15" w:rsidRDefault="0095292A" w:rsidP="00E14E15">
            <w:pPr>
              <w:spacing w:after="0" w:line="240" w:lineRule="auto"/>
              <w:jc w:val="right"/>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r>
      <w:tr w:rsidR="00E14E15" w:rsidRPr="00E14E15" w:rsidTr="00E14E15">
        <w:trPr>
          <w:trHeight w:val="241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С.16.</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Доля объемов электрической энергии, потребляемой (используемой) муниципальными учреждениями, оплата  которой осуществляются с использованием приборов учета, в общем объеме ЭЭ, потребляемой (используемой) муниципальными учреждениями на территории МО</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100</w:t>
            </w:r>
          </w:p>
        </w:tc>
      </w:tr>
      <w:tr w:rsidR="00E14E15" w:rsidRPr="00E14E15" w:rsidTr="00E14E15">
        <w:trPr>
          <w:trHeight w:val="241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С.17.</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Доля объемов тепловой энергии, потребляемой (используемой) муниципальными учреждениями, расчеты за   которую осуществляются с использованием приборов учета, в общем объеме ТЭ, потребляемой (используемой) муниципальными учреждениями на территории МО</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33,0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33,0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36,6</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39,3</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42,2</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С.18.</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Доля объемов воды, потребляемой (используемой) муниципальными учреждениями, расчеты за   которую осуществляются с использованием приборов учета, в общем объеме воды, потребляемой (используемой) муниципальными учреждениями на территории МО</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94,5</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94,5</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100,0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100,0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100,0</w:t>
            </w:r>
          </w:p>
        </w:tc>
      </w:tr>
      <w:tr w:rsidR="00E14E15" w:rsidRPr="00E14E15" w:rsidTr="00E14E15">
        <w:trPr>
          <w:trHeight w:val="96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С.20.</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xml:space="preserve">Доля расходов бюджета МО на обеспечение энергетическими ресурсами муниципальных учреждений: </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r>
      <w:tr w:rsidR="00E14E15" w:rsidRPr="00E14E15" w:rsidTr="00E14E15">
        <w:trPr>
          <w:trHeight w:val="31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С.20.1.</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для фактических условий</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8,2</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8,2</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7,7</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7,3</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7,2</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С.20.2.</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для сопоставимых условий</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8,2</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8,2</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9,4</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10,1</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7,5</w:t>
            </w:r>
          </w:p>
        </w:tc>
      </w:tr>
      <w:tr w:rsidR="00E14E15" w:rsidRPr="00E14E15" w:rsidTr="00E14E15">
        <w:trPr>
          <w:trHeight w:val="96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С.21.</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Динамика расходов бюджета МО на обеспечение энергетическими ресурсами муниципальных учреждений:</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 </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 </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С.21.1.</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для фактических условий</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тыс.руб.</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21775</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12854</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5920</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С.21.2.</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для сопоставимых условий</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тыс.руб.</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21775</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34629</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40549</w:t>
            </w:r>
          </w:p>
        </w:tc>
      </w:tr>
      <w:tr w:rsidR="00E14E15" w:rsidRPr="00E14E15" w:rsidTr="00E14E15">
        <w:trPr>
          <w:trHeight w:val="162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lastRenderedPageBreak/>
              <w:t>С.24.</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Доля муниципальных учреждений, финансируемых за счет бюджета МО, в общем объеме муниципальных учреждений, в отношении которых проведено обязательное энергетическое обследование</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92</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92</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100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100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100</w:t>
            </w:r>
          </w:p>
        </w:tc>
      </w:tr>
      <w:tr w:rsidR="00E14E15" w:rsidRPr="00E14E15" w:rsidTr="00E14E15">
        <w:trPr>
          <w:trHeight w:val="97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С.25.</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Число энергосервисных договоров (контрактов), заключенных муниципальными заказчиками</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ед.</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3</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5</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5</w:t>
            </w:r>
          </w:p>
        </w:tc>
      </w:tr>
      <w:tr w:rsidR="00E14E15" w:rsidRPr="00E14E15" w:rsidTr="00E14E15">
        <w:trPr>
          <w:trHeight w:val="121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С.26.</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Доля муниципальных заказчиков в общем объеме муниципальных заказчиков, которыми заключены энергосервисные договоры (контракты)</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4</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6</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6</w:t>
            </w:r>
          </w:p>
        </w:tc>
      </w:tr>
      <w:tr w:rsidR="00E14E15" w:rsidRPr="00E14E15" w:rsidTr="00E14E15">
        <w:trPr>
          <w:trHeight w:val="184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С.27.</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муниципальных нужд</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100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100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100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100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100</w:t>
            </w:r>
          </w:p>
        </w:tc>
      </w:tr>
      <w:tr w:rsidR="0095292A"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bCs/>
                <w:color w:val="000000"/>
                <w:sz w:val="14"/>
                <w:szCs w:val="14"/>
                <w:lang w:eastAsia="ru-RU"/>
              </w:rPr>
            </w:pPr>
            <w:r w:rsidRPr="00E14E15">
              <w:rPr>
                <w:rFonts w:ascii="Times New Roman" w:eastAsia="Times New Roman" w:hAnsi="Times New Roman"/>
                <w:bCs/>
                <w:color w:val="000000"/>
                <w:sz w:val="14"/>
                <w:szCs w:val="14"/>
                <w:lang w:eastAsia="ru-RU"/>
              </w:rPr>
              <w:t>Группа  D.</w:t>
            </w:r>
          </w:p>
        </w:tc>
        <w:tc>
          <w:tcPr>
            <w:tcW w:w="4629" w:type="pct"/>
            <w:gridSpan w:val="10"/>
            <w:tcBorders>
              <w:top w:val="single" w:sz="4" w:space="0" w:color="auto"/>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bCs/>
                <w:color w:val="000000"/>
                <w:sz w:val="14"/>
                <w:szCs w:val="14"/>
                <w:lang w:eastAsia="ru-RU"/>
              </w:rPr>
            </w:pPr>
            <w:r w:rsidRPr="00E14E15">
              <w:rPr>
                <w:rFonts w:ascii="Times New Roman" w:eastAsia="Times New Roman" w:hAnsi="Times New Roman"/>
                <w:bCs/>
                <w:color w:val="000000"/>
                <w:sz w:val="14"/>
                <w:szCs w:val="14"/>
                <w:lang w:eastAsia="ru-RU"/>
              </w:rPr>
              <w:t>Задача 2.  Создание условий для обеспечения энергосбережения и повышения энергетической  эффективности в жилищном фонде</w:t>
            </w:r>
          </w:p>
        </w:tc>
      </w:tr>
      <w:tr w:rsidR="00E14E15" w:rsidRPr="00E14E15" w:rsidTr="00E14E15">
        <w:trPr>
          <w:trHeight w:val="982"/>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D.1.</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Доля объемов ЭЭ,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ЭЭ, потребляемой  (используемой) в жилых домах (за исключением многоквартирных домов) на территории МО</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99,6</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99,6</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100</w:t>
            </w:r>
          </w:p>
        </w:tc>
      </w:tr>
      <w:tr w:rsidR="00E14E15" w:rsidRPr="00E14E15" w:rsidTr="00E14E15">
        <w:trPr>
          <w:trHeight w:val="220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D.2.</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Доля объемов ЭЭ,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ЭЭ, потребляемой (используемой) в многоквартирных домах на территории МО</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19</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19</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19</w:t>
            </w:r>
          </w:p>
        </w:tc>
      </w:tr>
      <w:tr w:rsidR="00E14E15" w:rsidRPr="00E14E15" w:rsidTr="00E14E15">
        <w:trPr>
          <w:trHeight w:val="213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lastRenderedPageBreak/>
              <w:t>D.3.</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Доля объемов ЭЭ, потребляемой (используемой)  в многоквартирных домах, оплата которой осуществляется с использованием индивидуальных  приборов учета, в общем объеме ЭЭ, потребляемой (используемой) в многоквартирных домах на территории МО</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99,7</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99,7</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100</w:t>
            </w:r>
          </w:p>
        </w:tc>
      </w:tr>
      <w:tr w:rsidR="00E14E15" w:rsidRPr="00E14E15" w:rsidTr="00E14E15">
        <w:trPr>
          <w:trHeight w:val="220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D.4.</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Доля объемов ТЭ, потребляемой (используемой) в жилых домах, расчеты за которую осуществляются с использованием приборов учета, в общем объеме ТЭ, потребляемой (используемой) в жилых домах на территории МО  (за исключением многоквартирных домов)</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10,9</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10,9</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13,3</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14,6</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17,0</w:t>
            </w:r>
          </w:p>
        </w:tc>
      </w:tr>
      <w:tr w:rsidR="00E14E15" w:rsidRPr="00E14E15" w:rsidTr="00E14E15">
        <w:trPr>
          <w:trHeight w:val="225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D.5.</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Доля объемов ТЭ, потребляемой (используемой) в  многоквартирных домах, оплата которой осуществляется с использованием коллективных (общедомовых) приборов учета, в общем объеме ТЭ, потребляемой (используемой) в многоквартирных домах на территории МО</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1,8</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1,9</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2,1</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D.6.</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Доля объемов воды,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воды, потребляемой (используемой) в жилых домах (за исключением многоквартирных домов) на территории МО</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15,9</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15,9</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65,5</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89,3</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91,8</w:t>
            </w:r>
          </w:p>
        </w:tc>
      </w:tr>
      <w:tr w:rsidR="00E14E15" w:rsidRPr="00E14E15" w:rsidTr="00E14E15">
        <w:trPr>
          <w:trHeight w:val="219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D.7.</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Доля объемов воды,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воды, потребляемой (используемой) в многоквартирных домах на территории МО</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9,5</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24,4</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29,4</w:t>
            </w:r>
          </w:p>
        </w:tc>
      </w:tr>
      <w:tr w:rsidR="00E14E15" w:rsidRPr="00E14E15" w:rsidTr="00E14E15">
        <w:trPr>
          <w:trHeight w:val="213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lastRenderedPageBreak/>
              <w:t>D.8.</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Доля объемов воды, потребляемой (используемой) в многоквартирных домах, расчеты за которую осуществляются с использованием индивидуальных  приборов учета, в общем объеме воды, потребляемой (используемой) в многоквартирных домах на территории МО</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15,7</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15,7</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65,2</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86,3</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92,4</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D.11.</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Число жилых домов, в отношении которых проведено энергетическое обследование  (далее - ЭО)</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ед.</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w:t>
            </w:r>
          </w:p>
        </w:tc>
      </w:tr>
      <w:tr w:rsidR="00E14E15" w:rsidRPr="00E14E15" w:rsidTr="00E14E15">
        <w:trPr>
          <w:trHeight w:val="61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D.12.</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Доля жилых домов, в отношении которых проведено ЭО, в общем числе жилых домов</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0,01</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0,01</w:t>
            </w:r>
          </w:p>
        </w:tc>
      </w:tr>
      <w:tr w:rsidR="00E14E15" w:rsidRPr="00E14E15" w:rsidTr="00E14E15">
        <w:trPr>
          <w:trHeight w:val="181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D.13.</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Удельный расход ТЭ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1 кв. метр общей площади)</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Гкал/кв.м.</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0,310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0,310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0,303</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0,300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0,298</w:t>
            </w:r>
          </w:p>
        </w:tc>
      </w:tr>
      <w:tr w:rsidR="00E14E15" w:rsidRPr="00E14E15" w:rsidTr="00E14E15">
        <w:trPr>
          <w:trHeight w:val="151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D.14.</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Удельный расход ТЭ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Гкал/кв.м.</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0,350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0,350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0,337</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0,336</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0,333</w:t>
            </w:r>
          </w:p>
        </w:tc>
      </w:tr>
      <w:tr w:rsidR="00E14E15" w:rsidRPr="00E14E15" w:rsidTr="00E14E15">
        <w:trPr>
          <w:trHeight w:val="187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D.15.</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Изменение удельного расхода ТЭ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1 кв. метр общей площади):</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D.15.1</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для фактических условий</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Гкал/кв.м.</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-0,007</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-0,003</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-0,002</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D.15.2.</w:t>
            </w:r>
          </w:p>
        </w:tc>
        <w:tc>
          <w:tcPr>
            <w:tcW w:w="792" w:type="pct"/>
            <w:gridSpan w:val="2"/>
            <w:tcBorders>
              <w:top w:val="nil"/>
              <w:left w:val="nil"/>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для сопоставимых условий</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Гкал/кв.м.</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-0,007</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-0,010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-0,012</w:t>
            </w:r>
          </w:p>
        </w:tc>
      </w:tr>
      <w:tr w:rsidR="00E14E15" w:rsidRPr="00E14E15" w:rsidTr="00E14E15">
        <w:trPr>
          <w:trHeight w:val="208"/>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D.16.</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Изменение удельного расхода ТЭ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D.16.1.</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для фактических условий</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Гкал/кв.м.</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-0,013</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-0,001</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-0,003</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D.16.2.</w:t>
            </w:r>
          </w:p>
        </w:tc>
        <w:tc>
          <w:tcPr>
            <w:tcW w:w="792" w:type="pct"/>
            <w:gridSpan w:val="2"/>
            <w:tcBorders>
              <w:top w:val="nil"/>
              <w:left w:val="nil"/>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для сопоставимых условий</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Гкал/кв.м.</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-0,013</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-0,014</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-0,017</w:t>
            </w:r>
          </w:p>
        </w:tc>
      </w:tr>
      <w:tr w:rsidR="00E14E15" w:rsidRPr="00E14E15" w:rsidTr="00E14E15">
        <w:trPr>
          <w:trHeight w:val="211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lastRenderedPageBreak/>
              <w:t>D.17.</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Изменение отношения удельного расхода ТЭ в жилых домах, расчеты за которую осуществляются с применением расчетных способов (нормативов потребления), к уд.расходу ТЭ в жилых домах, расчеты за которую осуществляются с использованием приборов учета:</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r>
      <w:tr w:rsidR="00E14E15" w:rsidRPr="00E14E15" w:rsidTr="00E14E15">
        <w:trPr>
          <w:trHeight w:val="31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D.17.1.</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для фактических условий</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1,13</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1,13</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1,11</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1,12</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1,12</w:t>
            </w:r>
          </w:p>
        </w:tc>
      </w:tr>
      <w:tr w:rsidR="00E14E15" w:rsidRPr="00E14E15" w:rsidTr="00E14E15">
        <w:trPr>
          <w:trHeight w:val="31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D.17.2.</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для сопоставимых условий</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1,09</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1,08</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1,07</w:t>
            </w:r>
          </w:p>
        </w:tc>
      </w:tr>
      <w:tr w:rsidR="00E14E15" w:rsidRPr="00E14E15" w:rsidTr="00E14E15">
        <w:trPr>
          <w:trHeight w:val="181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D.18.</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Уд.расход воды в жилых домах, расчеты за которую осуществляются с использованием приборов учета (в части МКД домов - с использованием коллективных (общедомовых) приборов учета) (в расчете на 1 кв. метр общей площади)</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куб.м./кв.м.</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1,91</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1,91</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1,88</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1,87</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1,85</w:t>
            </w:r>
          </w:p>
        </w:tc>
      </w:tr>
      <w:tr w:rsidR="00E14E15" w:rsidRPr="00E14E15" w:rsidTr="00E14E15">
        <w:trPr>
          <w:trHeight w:val="151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D.19.</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Уд.расход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куб.м./кв.м.</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2,18</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2,18</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2,36</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2,85</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2,93</w:t>
            </w:r>
          </w:p>
        </w:tc>
      </w:tr>
      <w:tr w:rsidR="00E14E15" w:rsidRPr="00E14E15" w:rsidTr="00E14E15">
        <w:trPr>
          <w:trHeight w:val="192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D.20.</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Изменение удельного расхода воды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1 кв. метр общей площади):</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r>
      <w:tr w:rsidR="00E14E15" w:rsidRPr="00E14E15" w:rsidTr="00E14E15">
        <w:trPr>
          <w:trHeight w:val="30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D.20.1.</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для фактических условий</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куб.м./кв.м.</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-0,03</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-0,01</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-0,02</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D.20.2.</w:t>
            </w:r>
          </w:p>
        </w:tc>
        <w:tc>
          <w:tcPr>
            <w:tcW w:w="792" w:type="pct"/>
            <w:gridSpan w:val="2"/>
            <w:tcBorders>
              <w:top w:val="nil"/>
              <w:left w:val="nil"/>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для сопоставимых условий</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куб.м./кв.м.</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-0,03</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-0,04</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-0,06</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D.21.</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Изменение удельного расхода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r>
      <w:tr w:rsidR="00E14E15" w:rsidRPr="00E14E15" w:rsidTr="00E14E15">
        <w:trPr>
          <w:trHeight w:val="30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D.21.1.</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для фактических условий</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куб.м./кв.м.</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0,18</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0,49</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0,08</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D.21.2.</w:t>
            </w:r>
          </w:p>
        </w:tc>
        <w:tc>
          <w:tcPr>
            <w:tcW w:w="792" w:type="pct"/>
            <w:gridSpan w:val="2"/>
            <w:tcBorders>
              <w:top w:val="nil"/>
              <w:left w:val="nil"/>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для сопоставимых условий</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куб.м./кв.м.</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0,18</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0,67</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0,75</w:t>
            </w:r>
          </w:p>
        </w:tc>
      </w:tr>
      <w:tr w:rsidR="00E14E15" w:rsidRPr="00E14E15" w:rsidTr="00E14E15">
        <w:trPr>
          <w:trHeight w:val="213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D.22.</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xml:space="preserve">Изменение отношения удельного расхода воды в жилых домах, расчеты за которую осуществляются с применением расчетных способов (нормативов потребления), к удельному расходу воды в жилых домах, расчеты за которую </w:t>
            </w:r>
            <w:r w:rsidRPr="00E14E15">
              <w:rPr>
                <w:rFonts w:ascii="Times New Roman" w:eastAsia="Times New Roman" w:hAnsi="Times New Roman"/>
                <w:color w:val="000000"/>
                <w:sz w:val="14"/>
                <w:szCs w:val="14"/>
                <w:lang w:eastAsia="ru-RU"/>
              </w:rPr>
              <w:lastRenderedPageBreak/>
              <w:t>осуществляются с использованием приборов учета:</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lastRenderedPageBreak/>
              <w:t> </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r>
      <w:tr w:rsidR="00E14E15" w:rsidRPr="00E14E15" w:rsidTr="00E14E15">
        <w:trPr>
          <w:trHeight w:val="31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lastRenderedPageBreak/>
              <w:t>D.22.1.</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для фактических условий</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1,14</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1,14</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1,26</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1,52</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1,58</w:t>
            </w:r>
          </w:p>
        </w:tc>
      </w:tr>
      <w:tr w:rsidR="00E14E15" w:rsidRPr="00E14E15" w:rsidTr="00E14E15">
        <w:trPr>
          <w:trHeight w:val="31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D.22.2.</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для сопоставимых условий</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1,24</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1,49</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1,53</w:t>
            </w:r>
          </w:p>
        </w:tc>
      </w:tr>
      <w:tr w:rsidR="00E14E15" w:rsidRPr="00E14E15" w:rsidTr="00E14E15">
        <w:trPr>
          <w:trHeight w:val="190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D.23.</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Удельный расход ЭЭ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1 кв. метр общей площади);</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кВтч/кв.м.</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55,6</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55,6</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54,2</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53,6</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53,0</w:t>
            </w:r>
          </w:p>
        </w:tc>
      </w:tr>
      <w:tr w:rsidR="00E14E15" w:rsidRPr="00E14E15" w:rsidTr="00E14E15">
        <w:trPr>
          <w:trHeight w:val="151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D.24.</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Удельный расход ЭЭ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кВтч/кв.м.</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57,5</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57,5</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r>
      <w:tr w:rsidR="00E14E15" w:rsidRPr="00E14E15" w:rsidTr="00E14E15">
        <w:trPr>
          <w:trHeight w:val="187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D.25.</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Изменение удельного расхода ЭЭ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r>
      <w:tr w:rsidR="00E14E15" w:rsidRPr="00E14E15" w:rsidTr="00E14E15">
        <w:trPr>
          <w:trHeight w:val="30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D.25.1.</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для фактических условий</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кВтч/кв.м.</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-1,4</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-0,6</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-0,6</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D.25.2.</w:t>
            </w:r>
          </w:p>
        </w:tc>
        <w:tc>
          <w:tcPr>
            <w:tcW w:w="792" w:type="pct"/>
            <w:gridSpan w:val="2"/>
            <w:tcBorders>
              <w:top w:val="nil"/>
              <w:left w:val="nil"/>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для сопоставимых условий</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кВтч/кв.м.</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-1,4</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-2,0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-2,6</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D.26.</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Изменение удельного расхода ЭЭ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D.26.1.</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для фактических условий</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кВтч/кв.м.</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D.26.2.</w:t>
            </w:r>
          </w:p>
        </w:tc>
        <w:tc>
          <w:tcPr>
            <w:tcW w:w="792" w:type="pct"/>
            <w:gridSpan w:val="2"/>
            <w:tcBorders>
              <w:top w:val="nil"/>
              <w:left w:val="nil"/>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для сопоставимых условий</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кВтч/кв.м.</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r>
      <w:tr w:rsidR="00E14E15" w:rsidRPr="00E14E15" w:rsidTr="00E14E15">
        <w:trPr>
          <w:trHeight w:val="41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D.27.</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xml:space="preserve">Изменение отношения удельного расхода ЭЭ в жилых домах, расчеты за которую осуществляются с применением расчетных способов (нормативов потребления), к удельному расходу ЭЭ в жилых домах, расчеты за которую осуществляются с </w:t>
            </w:r>
            <w:r w:rsidRPr="00E14E15">
              <w:rPr>
                <w:rFonts w:ascii="Times New Roman" w:eastAsia="Times New Roman" w:hAnsi="Times New Roman"/>
                <w:color w:val="000000"/>
                <w:sz w:val="14"/>
                <w:szCs w:val="14"/>
                <w:lang w:eastAsia="ru-RU"/>
              </w:rPr>
              <w:lastRenderedPageBreak/>
              <w:t>использованием приборов учета:</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lastRenderedPageBreak/>
              <w:t> </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 </w:t>
            </w:r>
          </w:p>
        </w:tc>
      </w:tr>
      <w:tr w:rsidR="00E14E15" w:rsidRPr="00E14E15" w:rsidTr="00E14E15">
        <w:trPr>
          <w:trHeight w:val="31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lastRenderedPageBreak/>
              <w:t>D.27.1.</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для фактических условий</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1,03</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1,03</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r>
      <w:tr w:rsidR="00E14E15" w:rsidRPr="00E14E15" w:rsidTr="00E14E15">
        <w:trPr>
          <w:trHeight w:val="31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D.27.2.</w:t>
            </w:r>
          </w:p>
        </w:tc>
        <w:tc>
          <w:tcPr>
            <w:tcW w:w="792" w:type="pct"/>
            <w:gridSpan w:val="2"/>
            <w:tcBorders>
              <w:top w:val="nil"/>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для сопоставимых условий</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0</w:t>
            </w:r>
          </w:p>
        </w:tc>
      </w:tr>
      <w:tr w:rsidR="0095292A"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bCs/>
                <w:color w:val="000000"/>
                <w:sz w:val="14"/>
                <w:szCs w:val="14"/>
                <w:lang w:eastAsia="ru-RU"/>
              </w:rPr>
            </w:pPr>
            <w:r w:rsidRPr="00E14E15">
              <w:rPr>
                <w:rFonts w:ascii="Times New Roman" w:eastAsia="Times New Roman" w:hAnsi="Times New Roman"/>
                <w:bCs/>
                <w:color w:val="000000"/>
                <w:sz w:val="14"/>
                <w:szCs w:val="14"/>
                <w:lang w:eastAsia="ru-RU"/>
              </w:rPr>
              <w:t>Группа  Е.</w:t>
            </w:r>
          </w:p>
        </w:tc>
        <w:tc>
          <w:tcPr>
            <w:tcW w:w="4629" w:type="pct"/>
            <w:gridSpan w:val="10"/>
            <w:tcBorders>
              <w:top w:val="single" w:sz="4" w:space="0" w:color="auto"/>
              <w:left w:val="nil"/>
              <w:bottom w:val="single" w:sz="4" w:space="0" w:color="auto"/>
              <w:right w:val="single" w:sz="4" w:space="0" w:color="auto"/>
            </w:tcBorders>
            <w:shd w:val="clear" w:color="auto" w:fill="auto"/>
            <w:hideMark/>
          </w:tcPr>
          <w:p w:rsidR="0095292A" w:rsidRPr="00E14E15" w:rsidRDefault="0095292A" w:rsidP="00E14E15">
            <w:pPr>
              <w:spacing w:after="0" w:line="240" w:lineRule="auto"/>
              <w:rPr>
                <w:rFonts w:ascii="Times New Roman" w:eastAsia="Times New Roman" w:hAnsi="Times New Roman"/>
                <w:bCs/>
                <w:color w:val="000000"/>
                <w:sz w:val="14"/>
                <w:szCs w:val="14"/>
                <w:lang w:eastAsia="ru-RU"/>
              </w:rPr>
            </w:pPr>
            <w:r w:rsidRPr="00E14E15">
              <w:rPr>
                <w:rFonts w:ascii="Times New Roman" w:eastAsia="Times New Roman" w:hAnsi="Times New Roman"/>
                <w:bCs/>
                <w:color w:val="000000"/>
                <w:sz w:val="14"/>
                <w:szCs w:val="14"/>
                <w:lang w:eastAsia="ru-RU"/>
              </w:rPr>
              <w:t>Задача 3.   Создание условий для обеспечения энергосбережения и повышения энергетической                                                                                     эффективности в системах коммунальной инфраструктуры</w:t>
            </w:r>
          </w:p>
        </w:tc>
      </w:tr>
      <w:tr w:rsidR="00E14E15" w:rsidRPr="00E14E15" w:rsidTr="00E14E15">
        <w:trPr>
          <w:trHeight w:val="61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Е.2.</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Изменение удельного расхода топлива на выработку ТЭ</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т.у.т. / Гкал</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-0,006</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-0,002</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-0,001</w:t>
            </w:r>
          </w:p>
        </w:tc>
      </w:tr>
      <w:tr w:rsidR="00E14E15" w:rsidRPr="00E14E15" w:rsidTr="00E14E15">
        <w:trPr>
          <w:trHeight w:val="61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Е.4.</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Динамика изменения фактического объема потерь ТЭ при ее передаче</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 xml:space="preserve">Гкал   </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-1431</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-700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-800</w:t>
            </w:r>
          </w:p>
        </w:tc>
      </w:tr>
      <w:tr w:rsidR="00E14E15" w:rsidRPr="00E14E15" w:rsidTr="00E14E15">
        <w:trPr>
          <w:trHeight w:val="7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95292A" w:rsidRPr="00E14E15" w:rsidRDefault="0095292A" w:rsidP="00E14E15">
            <w:pPr>
              <w:spacing w:after="0" w:line="240" w:lineRule="auto"/>
              <w:jc w:val="center"/>
              <w:rPr>
                <w:rFonts w:ascii="Times New Roman" w:eastAsia="Times New Roman" w:hAnsi="Times New Roman"/>
                <w:color w:val="000000"/>
                <w:sz w:val="14"/>
                <w:szCs w:val="14"/>
                <w:lang w:eastAsia="ru-RU"/>
              </w:rPr>
            </w:pPr>
            <w:r w:rsidRPr="00E14E15">
              <w:rPr>
                <w:rFonts w:ascii="Times New Roman" w:eastAsia="Times New Roman" w:hAnsi="Times New Roman"/>
                <w:color w:val="000000"/>
                <w:sz w:val="14"/>
                <w:szCs w:val="14"/>
                <w:lang w:eastAsia="ru-RU"/>
              </w:rPr>
              <w:t>Е.5.</w:t>
            </w:r>
          </w:p>
        </w:tc>
        <w:tc>
          <w:tcPr>
            <w:tcW w:w="792"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Динамика изменения фактического объема потерь воды при ее передаче</w:t>
            </w:r>
          </w:p>
        </w:tc>
        <w:tc>
          <w:tcPr>
            <w:tcW w:w="177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куб.м</w:t>
            </w:r>
          </w:p>
        </w:tc>
        <w:tc>
          <w:tcPr>
            <w:tcW w:w="471"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437" w:type="pct"/>
            <w:gridSpan w:val="2"/>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-15000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-8000</w:t>
            </w:r>
          </w:p>
        </w:tc>
        <w:tc>
          <w:tcPr>
            <w:tcW w:w="385" w:type="pct"/>
            <w:tcBorders>
              <w:top w:val="nil"/>
              <w:left w:val="nil"/>
              <w:bottom w:val="single" w:sz="4" w:space="0" w:color="auto"/>
              <w:right w:val="single" w:sz="4" w:space="0" w:color="auto"/>
            </w:tcBorders>
            <w:shd w:val="clear" w:color="auto" w:fill="auto"/>
            <w:vAlign w:val="bottom"/>
            <w:hideMark/>
          </w:tcPr>
          <w:p w:rsidR="0095292A" w:rsidRPr="00E14E15" w:rsidRDefault="0095292A" w:rsidP="00E14E15">
            <w:pPr>
              <w:spacing w:after="0" w:line="240" w:lineRule="auto"/>
              <w:jc w:val="center"/>
              <w:rPr>
                <w:rFonts w:ascii="Times New Roman" w:eastAsia="Times New Roman" w:hAnsi="Times New Roman"/>
                <w:sz w:val="14"/>
                <w:szCs w:val="14"/>
                <w:lang w:eastAsia="ru-RU"/>
              </w:rPr>
            </w:pPr>
            <w:r w:rsidRPr="00E14E15">
              <w:rPr>
                <w:rFonts w:ascii="Times New Roman" w:eastAsia="Times New Roman" w:hAnsi="Times New Roman"/>
                <w:sz w:val="14"/>
                <w:szCs w:val="14"/>
                <w:lang w:eastAsia="ru-RU"/>
              </w:rPr>
              <w:t>-10000</w:t>
            </w:r>
          </w:p>
        </w:tc>
      </w:tr>
    </w:tbl>
    <w:p w:rsidR="00C56EBD" w:rsidRDefault="00C56EBD" w:rsidP="00C56EBD">
      <w:pPr>
        <w:pStyle w:val="140"/>
        <w:spacing w:before="0" w:after="0" w:line="240" w:lineRule="auto"/>
        <w:jc w:val="right"/>
        <w:rPr>
          <w:sz w:val="18"/>
          <w:szCs w:val="18"/>
        </w:rPr>
      </w:pPr>
    </w:p>
    <w:p w:rsidR="0095683A" w:rsidRDefault="00C56EBD" w:rsidP="00C56EBD">
      <w:pPr>
        <w:pStyle w:val="140"/>
        <w:spacing w:before="0" w:after="0" w:line="240" w:lineRule="auto"/>
        <w:jc w:val="right"/>
        <w:rPr>
          <w:sz w:val="18"/>
          <w:szCs w:val="18"/>
        </w:rPr>
      </w:pPr>
      <w:r>
        <w:rPr>
          <w:sz w:val="18"/>
          <w:szCs w:val="18"/>
        </w:rPr>
        <w:t>Приложение № 7</w:t>
      </w:r>
    </w:p>
    <w:p w:rsidR="00C56EBD" w:rsidRDefault="00C56EBD" w:rsidP="00C56EBD">
      <w:pPr>
        <w:pStyle w:val="140"/>
        <w:spacing w:before="0" w:after="0" w:line="240" w:lineRule="auto"/>
        <w:jc w:val="right"/>
        <w:rPr>
          <w:sz w:val="18"/>
          <w:szCs w:val="18"/>
        </w:rPr>
      </w:pPr>
      <w:r>
        <w:rPr>
          <w:sz w:val="18"/>
          <w:szCs w:val="18"/>
        </w:rPr>
        <w:t>К постанволению администрации Богучанского</w:t>
      </w:r>
    </w:p>
    <w:p w:rsidR="00C56EBD" w:rsidRDefault="00C56EBD" w:rsidP="00C56EBD">
      <w:pPr>
        <w:pStyle w:val="140"/>
        <w:spacing w:before="0" w:after="0" w:line="240" w:lineRule="auto"/>
        <w:jc w:val="right"/>
        <w:rPr>
          <w:sz w:val="18"/>
          <w:szCs w:val="18"/>
        </w:rPr>
      </w:pPr>
      <w:r>
        <w:rPr>
          <w:sz w:val="18"/>
          <w:szCs w:val="18"/>
        </w:rPr>
        <w:t>Района Красноярского края от 10.02.2014 г. № 153-П</w:t>
      </w:r>
    </w:p>
    <w:p w:rsidR="00C56EBD" w:rsidRDefault="00C56EBD" w:rsidP="00C56EBD">
      <w:pPr>
        <w:pStyle w:val="140"/>
        <w:spacing w:before="0" w:after="0" w:line="240" w:lineRule="auto"/>
        <w:jc w:val="right"/>
        <w:rPr>
          <w:sz w:val="18"/>
          <w:szCs w:val="18"/>
        </w:rPr>
      </w:pPr>
    </w:p>
    <w:p w:rsidR="00C56EBD" w:rsidRDefault="00C56EBD" w:rsidP="00C56EBD">
      <w:pPr>
        <w:pStyle w:val="140"/>
        <w:spacing w:before="0" w:after="0" w:line="240" w:lineRule="auto"/>
        <w:jc w:val="right"/>
        <w:rPr>
          <w:sz w:val="18"/>
          <w:szCs w:val="18"/>
        </w:rPr>
      </w:pPr>
      <w:r>
        <w:rPr>
          <w:sz w:val="18"/>
          <w:szCs w:val="18"/>
        </w:rPr>
        <w:t>Приложение № 2</w:t>
      </w:r>
    </w:p>
    <w:p w:rsidR="00C56EBD" w:rsidRDefault="00C56EBD" w:rsidP="00C56EBD">
      <w:pPr>
        <w:pStyle w:val="140"/>
        <w:spacing w:before="0" w:after="0" w:line="240" w:lineRule="auto"/>
        <w:jc w:val="right"/>
        <w:rPr>
          <w:sz w:val="18"/>
          <w:szCs w:val="18"/>
        </w:rPr>
      </w:pPr>
      <w:r>
        <w:rPr>
          <w:sz w:val="18"/>
          <w:szCs w:val="18"/>
        </w:rPr>
        <w:t>К подпрограмме «Энергосбережение и повышение</w:t>
      </w:r>
    </w:p>
    <w:p w:rsidR="00C56EBD" w:rsidRDefault="00C56EBD" w:rsidP="00C56EBD">
      <w:pPr>
        <w:pStyle w:val="140"/>
        <w:spacing w:before="0" w:after="0" w:line="240" w:lineRule="auto"/>
        <w:jc w:val="right"/>
        <w:rPr>
          <w:sz w:val="18"/>
          <w:szCs w:val="18"/>
        </w:rPr>
      </w:pPr>
      <w:r>
        <w:rPr>
          <w:sz w:val="18"/>
          <w:szCs w:val="18"/>
        </w:rPr>
        <w:t>Энергетической эффективности на территории</w:t>
      </w:r>
    </w:p>
    <w:p w:rsidR="00C56EBD" w:rsidRDefault="00C56EBD" w:rsidP="00C56EBD">
      <w:pPr>
        <w:pStyle w:val="140"/>
        <w:spacing w:before="0" w:after="0" w:line="240" w:lineRule="auto"/>
        <w:jc w:val="right"/>
        <w:rPr>
          <w:sz w:val="18"/>
          <w:szCs w:val="18"/>
        </w:rPr>
      </w:pPr>
      <w:r>
        <w:rPr>
          <w:sz w:val="18"/>
          <w:szCs w:val="18"/>
        </w:rPr>
        <w:t>Богучанского района» на 2014-2016 годы</w:t>
      </w:r>
    </w:p>
    <w:tbl>
      <w:tblPr>
        <w:tblW w:w="5000" w:type="pct"/>
        <w:tblLook w:val="04A0"/>
      </w:tblPr>
      <w:tblGrid>
        <w:gridCol w:w="465"/>
        <w:gridCol w:w="1253"/>
        <w:gridCol w:w="1025"/>
        <w:gridCol w:w="480"/>
        <w:gridCol w:w="288"/>
        <w:gridCol w:w="186"/>
        <w:gridCol w:w="603"/>
        <w:gridCol w:w="382"/>
        <w:gridCol w:w="1004"/>
        <w:gridCol w:w="805"/>
        <w:gridCol w:w="703"/>
        <w:gridCol w:w="703"/>
        <w:gridCol w:w="551"/>
        <w:gridCol w:w="1122"/>
      </w:tblGrid>
      <w:tr w:rsidR="00C56EBD" w:rsidRPr="00E14E15" w:rsidTr="00C56EBD">
        <w:trPr>
          <w:trHeight w:val="255"/>
        </w:trPr>
        <w:tc>
          <w:tcPr>
            <w:tcW w:w="243" w:type="pct"/>
            <w:tcBorders>
              <w:top w:val="nil"/>
              <w:left w:val="nil"/>
              <w:bottom w:val="nil"/>
              <w:right w:val="nil"/>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p>
        </w:tc>
        <w:tc>
          <w:tcPr>
            <w:tcW w:w="656" w:type="pct"/>
            <w:tcBorders>
              <w:top w:val="nil"/>
              <w:left w:val="nil"/>
              <w:bottom w:val="nil"/>
              <w:right w:val="nil"/>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p>
        </w:tc>
        <w:tc>
          <w:tcPr>
            <w:tcW w:w="537" w:type="pct"/>
            <w:tcBorders>
              <w:top w:val="nil"/>
              <w:left w:val="nil"/>
              <w:bottom w:val="nil"/>
              <w:right w:val="nil"/>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p>
        </w:tc>
        <w:tc>
          <w:tcPr>
            <w:tcW w:w="251" w:type="pct"/>
            <w:tcBorders>
              <w:top w:val="nil"/>
              <w:left w:val="nil"/>
              <w:bottom w:val="nil"/>
              <w:right w:val="nil"/>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p>
        </w:tc>
        <w:tc>
          <w:tcPr>
            <w:tcW w:w="147" w:type="pct"/>
            <w:tcBorders>
              <w:top w:val="nil"/>
              <w:left w:val="nil"/>
              <w:bottom w:val="nil"/>
              <w:right w:val="nil"/>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p>
        </w:tc>
        <w:tc>
          <w:tcPr>
            <w:tcW w:w="1922" w:type="pct"/>
            <w:gridSpan w:val="6"/>
            <w:tcBorders>
              <w:top w:val="nil"/>
              <w:left w:val="nil"/>
              <w:bottom w:val="nil"/>
              <w:right w:val="nil"/>
            </w:tcBorders>
            <w:shd w:val="clear" w:color="auto" w:fill="auto"/>
            <w:vAlign w:val="center"/>
            <w:hideMark/>
          </w:tcPr>
          <w:p w:rsidR="00C56EBD" w:rsidRDefault="00C56EBD" w:rsidP="00E14E15">
            <w:pPr>
              <w:spacing w:after="0" w:line="240" w:lineRule="auto"/>
              <w:jc w:val="center"/>
              <w:rPr>
                <w:rFonts w:ascii="Times New Roman" w:eastAsia="Times New Roman" w:hAnsi="Times New Roman"/>
                <w:bCs/>
                <w:sz w:val="20"/>
                <w:szCs w:val="20"/>
                <w:lang w:eastAsia="ru-RU"/>
              </w:rPr>
            </w:pPr>
          </w:p>
          <w:p w:rsidR="00E14E15" w:rsidRPr="00E14E15" w:rsidRDefault="00E14E15" w:rsidP="00E14E15">
            <w:pPr>
              <w:spacing w:after="0" w:line="240" w:lineRule="auto"/>
              <w:jc w:val="center"/>
              <w:rPr>
                <w:rFonts w:ascii="Times New Roman" w:eastAsia="Times New Roman" w:hAnsi="Times New Roman"/>
                <w:bCs/>
                <w:sz w:val="20"/>
                <w:szCs w:val="20"/>
                <w:lang w:eastAsia="ru-RU"/>
              </w:rPr>
            </w:pPr>
            <w:r w:rsidRPr="00E14E15">
              <w:rPr>
                <w:rFonts w:ascii="Times New Roman" w:eastAsia="Times New Roman" w:hAnsi="Times New Roman"/>
                <w:bCs/>
                <w:sz w:val="20"/>
                <w:szCs w:val="20"/>
                <w:lang w:eastAsia="ru-RU"/>
              </w:rPr>
              <w:t>Перечень мероприятий подпрограммы</w:t>
            </w:r>
          </w:p>
        </w:tc>
        <w:tc>
          <w:tcPr>
            <w:tcW w:w="368" w:type="pct"/>
            <w:tcBorders>
              <w:top w:val="nil"/>
              <w:left w:val="nil"/>
              <w:bottom w:val="nil"/>
              <w:right w:val="nil"/>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p>
        </w:tc>
        <w:tc>
          <w:tcPr>
            <w:tcW w:w="288" w:type="pct"/>
            <w:tcBorders>
              <w:top w:val="nil"/>
              <w:left w:val="nil"/>
              <w:bottom w:val="nil"/>
              <w:right w:val="nil"/>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p>
        </w:tc>
        <w:tc>
          <w:tcPr>
            <w:tcW w:w="588" w:type="pct"/>
            <w:tcBorders>
              <w:top w:val="nil"/>
              <w:left w:val="nil"/>
              <w:bottom w:val="nil"/>
              <w:right w:val="nil"/>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p>
        </w:tc>
      </w:tr>
      <w:tr w:rsidR="00E14E15" w:rsidRPr="00E14E15" w:rsidTr="00C56EBD">
        <w:trPr>
          <w:trHeight w:val="255"/>
        </w:trPr>
        <w:tc>
          <w:tcPr>
            <w:tcW w:w="243" w:type="pct"/>
            <w:tcBorders>
              <w:top w:val="nil"/>
              <w:left w:val="nil"/>
              <w:bottom w:val="nil"/>
              <w:right w:val="nil"/>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p>
        </w:tc>
        <w:tc>
          <w:tcPr>
            <w:tcW w:w="656" w:type="pct"/>
            <w:tcBorders>
              <w:top w:val="nil"/>
              <w:left w:val="nil"/>
              <w:bottom w:val="nil"/>
              <w:right w:val="nil"/>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p>
        </w:tc>
        <w:tc>
          <w:tcPr>
            <w:tcW w:w="537" w:type="pct"/>
            <w:tcBorders>
              <w:top w:val="nil"/>
              <w:left w:val="nil"/>
              <w:bottom w:val="nil"/>
              <w:right w:val="nil"/>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p>
        </w:tc>
        <w:tc>
          <w:tcPr>
            <w:tcW w:w="251" w:type="pct"/>
            <w:tcBorders>
              <w:top w:val="nil"/>
              <w:left w:val="nil"/>
              <w:bottom w:val="nil"/>
              <w:right w:val="nil"/>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p>
        </w:tc>
        <w:tc>
          <w:tcPr>
            <w:tcW w:w="147" w:type="pct"/>
            <w:tcBorders>
              <w:top w:val="nil"/>
              <w:left w:val="nil"/>
              <w:bottom w:val="nil"/>
              <w:right w:val="nil"/>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p>
        </w:tc>
        <w:tc>
          <w:tcPr>
            <w:tcW w:w="408" w:type="pct"/>
            <w:gridSpan w:val="2"/>
            <w:tcBorders>
              <w:top w:val="nil"/>
              <w:left w:val="nil"/>
              <w:bottom w:val="nil"/>
              <w:right w:val="nil"/>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p>
        </w:tc>
        <w:tc>
          <w:tcPr>
            <w:tcW w:w="200" w:type="pct"/>
            <w:tcBorders>
              <w:top w:val="nil"/>
              <w:left w:val="nil"/>
              <w:bottom w:val="nil"/>
              <w:right w:val="nil"/>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p>
        </w:tc>
        <w:tc>
          <w:tcPr>
            <w:tcW w:w="526" w:type="pct"/>
            <w:tcBorders>
              <w:top w:val="nil"/>
              <w:left w:val="nil"/>
              <w:bottom w:val="nil"/>
              <w:right w:val="nil"/>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p>
        </w:tc>
        <w:tc>
          <w:tcPr>
            <w:tcW w:w="422" w:type="pct"/>
            <w:tcBorders>
              <w:top w:val="nil"/>
              <w:left w:val="nil"/>
              <w:bottom w:val="nil"/>
              <w:right w:val="nil"/>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p>
        </w:tc>
        <w:tc>
          <w:tcPr>
            <w:tcW w:w="368" w:type="pct"/>
            <w:tcBorders>
              <w:top w:val="nil"/>
              <w:left w:val="nil"/>
              <w:bottom w:val="nil"/>
              <w:right w:val="nil"/>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p>
        </w:tc>
        <w:tc>
          <w:tcPr>
            <w:tcW w:w="368" w:type="pct"/>
            <w:tcBorders>
              <w:top w:val="nil"/>
              <w:left w:val="nil"/>
              <w:bottom w:val="nil"/>
              <w:right w:val="nil"/>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p>
        </w:tc>
        <w:tc>
          <w:tcPr>
            <w:tcW w:w="288" w:type="pct"/>
            <w:tcBorders>
              <w:top w:val="nil"/>
              <w:left w:val="nil"/>
              <w:bottom w:val="nil"/>
              <w:right w:val="nil"/>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p>
        </w:tc>
        <w:tc>
          <w:tcPr>
            <w:tcW w:w="588" w:type="pct"/>
            <w:tcBorders>
              <w:top w:val="nil"/>
              <w:left w:val="nil"/>
              <w:bottom w:val="nil"/>
              <w:right w:val="nil"/>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p>
        </w:tc>
      </w:tr>
      <w:tr w:rsidR="00E14E15" w:rsidRPr="00E14E15" w:rsidTr="00C56EBD">
        <w:trPr>
          <w:trHeight w:val="70"/>
        </w:trPr>
        <w:tc>
          <w:tcPr>
            <w:tcW w:w="2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N                       п/п</w:t>
            </w:r>
          </w:p>
        </w:tc>
        <w:tc>
          <w:tcPr>
            <w:tcW w:w="6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Наименование  программы, подпрограммы</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ГРБС</w:t>
            </w:r>
          </w:p>
        </w:tc>
        <w:tc>
          <w:tcPr>
            <w:tcW w:w="1005" w:type="pct"/>
            <w:gridSpan w:val="5"/>
            <w:tcBorders>
              <w:top w:val="single" w:sz="4" w:space="0" w:color="auto"/>
              <w:left w:val="nil"/>
              <w:bottom w:val="nil"/>
              <w:right w:val="single" w:sz="4" w:space="0" w:color="000000"/>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Код бюджетной классификации</w:t>
            </w:r>
          </w:p>
        </w:tc>
        <w:tc>
          <w:tcPr>
            <w:tcW w:w="5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xml:space="preserve">Источник </w:t>
            </w:r>
            <w:r w:rsidRPr="00E14E15">
              <w:rPr>
                <w:rFonts w:ascii="Times New Roman" w:eastAsia="Times New Roman" w:hAnsi="Times New Roman"/>
                <w:sz w:val="12"/>
                <w:szCs w:val="12"/>
                <w:lang w:eastAsia="ru-RU"/>
              </w:rPr>
              <w:br/>
              <w:t>финансирования</w:t>
            </w:r>
          </w:p>
        </w:tc>
        <w:tc>
          <w:tcPr>
            <w:tcW w:w="1446" w:type="pct"/>
            <w:gridSpan w:val="4"/>
            <w:tcBorders>
              <w:top w:val="single" w:sz="4" w:space="0" w:color="auto"/>
              <w:left w:val="nil"/>
              <w:bottom w:val="single" w:sz="4" w:space="0" w:color="auto"/>
              <w:right w:val="single" w:sz="4" w:space="0" w:color="000000"/>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Расходы,  рублей</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r>
      <w:tr w:rsidR="00E14E15" w:rsidRPr="00E14E15" w:rsidTr="00C56EBD">
        <w:trPr>
          <w:trHeight w:val="315"/>
        </w:trPr>
        <w:tc>
          <w:tcPr>
            <w:tcW w:w="243" w:type="pct"/>
            <w:vMerge/>
            <w:tcBorders>
              <w:top w:val="single" w:sz="4" w:space="0" w:color="auto"/>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656" w:type="pct"/>
            <w:vMerge/>
            <w:tcBorders>
              <w:top w:val="single" w:sz="4" w:space="0" w:color="auto"/>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537" w:type="pct"/>
            <w:vMerge/>
            <w:tcBorders>
              <w:top w:val="single" w:sz="4" w:space="0" w:color="auto"/>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51" w:type="pct"/>
            <w:vMerge w:val="restart"/>
            <w:tcBorders>
              <w:top w:val="nil"/>
              <w:left w:val="single" w:sz="4" w:space="0" w:color="auto"/>
              <w:bottom w:val="single" w:sz="4" w:space="0" w:color="000000"/>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ГРБС</w:t>
            </w:r>
          </w:p>
        </w:tc>
        <w:tc>
          <w:tcPr>
            <w:tcW w:w="23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РзПр</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ЦСР</w:t>
            </w:r>
          </w:p>
        </w:tc>
        <w:tc>
          <w:tcPr>
            <w:tcW w:w="2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ВР</w:t>
            </w:r>
          </w:p>
        </w:tc>
        <w:tc>
          <w:tcPr>
            <w:tcW w:w="526" w:type="pct"/>
            <w:vMerge/>
            <w:tcBorders>
              <w:top w:val="single" w:sz="4" w:space="0" w:color="auto"/>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422" w:type="pct"/>
            <w:vMerge w:val="restart"/>
            <w:tcBorders>
              <w:top w:val="nil"/>
              <w:left w:val="single" w:sz="4" w:space="0" w:color="auto"/>
              <w:bottom w:val="single" w:sz="4" w:space="0" w:color="000000"/>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очередной финансовый год</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первый год планового периода</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второй год планового периода</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Итого на период</w:t>
            </w:r>
          </w:p>
        </w:tc>
        <w:tc>
          <w:tcPr>
            <w:tcW w:w="588" w:type="pct"/>
            <w:vMerge w:val="restart"/>
            <w:tcBorders>
              <w:top w:val="nil"/>
              <w:left w:val="single" w:sz="4" w:space="0" w:color="auto"/>
              <w:bottom w:val="single" w:sz="4" w:space="0" w:color="000000"/>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Ожидаемый  результат от реализации подпрограммного мероприятия (в натуральном выражении)</w:t>
            </w:r>
          </w:p>
        </w:tc>
      </w:tr>
      <w:tr w:rsidR="00C56EBD" w:rsidRPr="00E14E15" w:rsidTr="00C56EBD">
        <w:trPr>
          <w:trHeight w:val="315"/>
        </w:trPr>
        <w:tc>
          <w:tcPr>
            <w:tcW w:w="243" w:type="pct"/>
            <w:vMerge/>
            <w:tcBorders>
              <w:top w:val="single" w:sz="4" w:space="0" w:color="auto"/>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656" w:type="pct"/>
            <w:vMerge/>
            <w:tcBorders>
              <w:top w:val="single" w:sz="4" w:space="0" w:color="auto"/>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537" w:type="pct"/>
            <w:vMerge/>
            <w:tcBorders>
              <w:top w:val="single" w:sz="4" w:space="0" w:color="auto"/>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51" w:type="pct"/>
            <w:vMerge/>
            <w:tcBorders>
              <w:top w:val="nil"/>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39" w:type="pct"/>
            <w:gridSpan w:val="2"/>
            <w:vMerge/>
            <w:tcBorders>
              <w:top w:val="single" w:sz="4" w:space="0" w:color="auto"/>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00" w:type="pct"/>
            <w:vMerge/>
            <w:tcBorders>
              <w:top w:val="single" w:sz="4" w:space="0" w:color="auto"/>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526" w:type="pct"/>
            <w:vMerge/>
            <w:tcBorders>
              <w:top w:val="single" w:sz="4" w:space="0" w:color="auto"/>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422" w:type="pct"/>
            <w:vMerge/>
            <w:tcBorders>
              <w:top w:val="nil"/>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88" w:type="pct"/>
            <w:vMerge/>
            <w:tcBorders>
              <w:top w:val="nil"/>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588" w:type="pct"/>
            <w:vMerge/>
            <w:tcBorders>
              <w:top w:val="nil"/>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r>
      <w:tr w:rsidR="00C56EBD" w:rsidRPr="00E14E15" w:rsidTr="00C56EBD">
        <w:trPr>
          <w:trHeight w:val="138"/>
        </w:trPr>
        <w:tc>
          <w:tcPr>
            <w:tcW w:w="243" w:type="pct"/>
            <w:vMerge/>
            <w:tcBorders>
              <w:top w:val="single" w:sz="4" w:space="0" w:color="auto"/>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656" w:type="pct"/>
            <w:vMerge/>
            <w:tcBorders>
              <w:top w:val="single" w:sz="4" w:space="0" w:color="auto"/>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537" w:type="pct"/>
            <w:vMerge/>
            <w:tcBorders>
              <w:top w:val="single" w:sz="4" w:space="0" w:color="auto"/>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51" w:type="pct"/>
            <w:vMerge/>
            <w:tcBorders>
              <w:top w:val="nil"/>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39" w:type="pct"/>
            <w:gridSpan w:val="2"/>
            <w:vMerge/>
            <w:tcBorders>
              <w:top w:val="single" w:sz="4" w:space="0" w:color="auto"/>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00" w:type="pct"/>
            <w:vMerge/>
            <w:tcBorders>
              <w:top w:val="single" w:sz="4" w:space="0" w:color="auto"/>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526" w:type="pct"/>
            <w:vMerge/>
            <w:tcBorders>
              <w:top w:val="single" w:sz="4" w:space="0" w:color="auto"/>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422" w:type="pct"/>
            <w:vMerge/>
            <w:tcBorders>
              <w:top w:val="nil"/>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88" w:type="pct"/>
            <w:vMerge/>
            <w:tcBorders>
              <w:top w:val="nil"/>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588" w:type="pct"/>
            <w:vMerge/>
            <w:tcBorders>
              <w:top w:val="nil"/>
              <w:left w:val="single" w:sz="4" w:space="0" w:color="auto"/>
              <w:bottom w:val="single" w:sz="4" w:space="0" w:color="000000"/>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r>
      <w:tr w:rsidR="00E14E15" w:rsidRPr="00E14E15" w:rsidTr="00C56EB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1</w:t>
            </w:r>
          </w:p>
        </w:tc>
        <w:tc>
          <w:tcPr>
            <w:tcW w:w="537"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2</w:t>
            </w: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4</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5</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6</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7</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9</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10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11</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12</w:t>
            </w:r>
          </w:p>
        </w:tc>
      </w:tr>
      <w:tr w:rsidR="00E14E15" w:rsidRPr="00E14E15" w:rsidTr="00C56EBD">
        <w:trPr>
          <w:trHeight w:val="7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Муниципальная программа Богучанского района "Реформирование и модернизация жилищно-коммунального хозяйства  и повышение энергетической эффективности" на 2014-2016 годы</w:t>
            </w:r>
          </w:p>
        </w:tc>
      </w:tr>
      <w:tr w:rsidR="00E14E15" w:rsidRPr="00E14E15" w:rsidTr="00C56EBD">
        <w:trPr>
          <w:trHeight w:val="7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Подпрограмма "Энергосбережение и повышение энергетической эффективности на территории Богучанского района" на 2014-2016 годы</w:t>
            </w:r>
          </w:p>
        </w:tc>
      </w:tr>
      <w:tr w:rsidR="00E14E15" w:rsidRPr="00E14E15" w:rsidTr="00C56EB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4169" w:type="pct"/>
            <w:gridSpan w:val="12"/>
            <w:tcBorders>
              <w:top w:val="single" w:sz="4" w:space="0" w:color="auto"/>
              <w:left w:val="nil"/>
              <w:bottom w:val="single" w:sz="4" w:space="0" w:color="auto"/>
              <w:right w:val="single" w:sz="4" w:space="0" w:color="000000"/>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xml:space="preserve">Цель подпрограммы:   Формирование целостной и эффективной системы управления  энергосбережением и повышением энергетической эффективности </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r>
      <w:tr w:rsidR="00E14E15" w:rsidRPr="00E14E15" w:rsidTr="00C56EB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1.</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Задача 1. Повышение энергетической эффективности экономики Богучанского района</w:t>
            </w:r>
          </w:p>
        </w:tc>
        <w:tc>
          <w:tcPr>
            <w:tcW w:w="537"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r>
      <w:tr w:rsidR="00E14E15" w:rsidRPr="00E14E15" w:rsidTr="00C56EBD">
        <w:trPr>
          <w:trHeight w:val="75"/>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1.1.</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Мероприятие 1.   Замена деревянных оконных блоков на окна из ПВХ-профиля со стеклопакетами</w:t>
            </w:r>
          </w:p>
        </w:tc>
        <w:tc>
          <w:tcPr>
            <w:tcW w:w="537" w:type="pct"/>
            <w:tcBorders>
              <w:top w:val="nil"/>
              <w:left w:val="nil"/>
              <w:bottom w:val="nil"/>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r>
      <w:tr w:rsidR="00E14E15" w:rsidRPr="00E14E15" w:rsidTr="00C56EB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Муниципальные учреждения (образование):</w:t>
            </w:r>
          </w:p>
        </w:tc>
        <w:tc>
          <w:tcPr>
            <w:tcW w:w="537" w:type="pct"/>
            <w:tcBorders>
              <w:top w:val="nil"/>
              <w:left w:val="nil"/>
              <w:bottom w:val="nil"/>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r>
      <w:tr w:rsidR="00E14E15" w:rsidRPr="00E14E15" w:rsidTr="00C56EBD">
        <w:trPr>
          <w:trHeight w:val="94"/>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МКОУ Богучанская СОШ № 4</w:t>
            </w:r>
          </w:p>
        </w:tc>
        <w:tc>
          <w:tcPr>
            <w:tcW w:w="537"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Управление образования администрации Богучанского района</w:t>
            </w: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875</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0702</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0348000</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244</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районный</w:t>
            </w:r>
            <w:r w:rsidRPr="00E14E15">
              <w:rPr>
                <w:rFonts w:ascii="Times New Roman" w:eastAsia="Times New Roman" w:hAnsi="Times New Roman"/>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1 000 000,00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1 000 000,00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2 000 000,00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Повышение тепловой защиты здания. Экономия тепловой энергии 14%</w:t>
            </w:r>
          </w:p>
        </w:tc>
      </w:tr>
      <w:tr w:rsidR="00E14E15" w:rsidRPr="00E14E15" w:rsidTr="00C56EBD">
        <w:trPr>
          <w:trHeight w:val="645"/>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МКОУ Ангарская СОШ № 5</w:t>
            </w:r>
          </w:p>
        </w:tc>
        <w:tc>
          <w:tcPr>
            <w:tcW w:w="537"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875</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702</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0348000</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244</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районный</w:t>
            </w:r>
            <w:r w:rsidRPr="00E14E15">
              <w:rPr>
                <w:rFonts w:ascii="Times New Roman" w:eastAsia="Times New Roman" w:hAnsi="Times New Roman"/>
                <w:bCs/>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500 000,00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500 000,00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Повышение тепловой защиты здания. Экономия тепловой энергии 14%</w:t>
            </w:r>
          </w:p>
        </w:tc>
      </w:tr>
      <w:tr w:rsidR="00E14E15" w:rsidRPr="00E14E15" w:rsidTr="00C56EBD">
        <w:trPr>
          <w:trHeight w:val="402"/>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xml:space="preserve">МКОУ Манзенская СОШ </w:t>
            </w:r>
          </w:p>
        </w:tc>
        <w:tc>
          <w:tcPr>
            <w:tcW w:w="537"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875</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702</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0348000</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244</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районный</w:t>
            </w:r>
            <w:r w:rsidRPr="00E14E15">
              <w:rPr>
                <w:rFonts w:ascii="Times New Roman" w:eastAsia="Times New Roman" w:hAnsi="Times New Roman"/>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500 000,00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500 000,00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Повышение тепловой защиты здания. Экономия тепловой энергии 3%.</w:t>
            </w:r>
          </w:p>
        </w:tc>
      </w:tr>
      <w:tr w:rsidR="00E14E15" w:rsidRPr="00E14E15" w:rsidTr="00C56EBD">
        <w:trPr>
          <w:trHeight w:val="273"/>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МКОУ Нижнетерянская СОШ № 28</w:t>
            </w:r>
          </w:p>
        </w:tc>
        <w:tc>
          <w:tcPr>
            <w:tcW w:w="537"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875</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702</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0348000</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244</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районный</w:t>
            </w:r>
            <w:r w:rsidRPr="00E14E15">
              <w:rPr>
                <w:rFonts w:ascii="Times New Roman" w:eastAsia="Times New Roman" w:hAnsi="Times New Roman"/>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500 000,00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500 000,00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Повышение тепловой защиты здания. Экономия тепловой энергии 3%.</w:t>
            </w:r>
          </w:p>
        </w:tc>
      </w:tr>
      <w:tr w:rsidR="00E14E15" w:rsidRPr="00E14E15" w:rsidTr="00C56EB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Итого:</w:t>
            </w:r>
          </w:p>
        </w:tc>
        <w:tc>
          <w:tcPr>
            <w:tcW w:w="537" w:type="pct"/>
            <w:tcBorders>
              <w:top w:val="nil"/>
              <w:left w:val="nil"/>
              <w:bottom w:val="nil"/>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районный</w:t>
            </w:r>
            <w:r w:rsidRPr="00E14E15">
              <w:rPr>
                <w:rFonts w:ascii="Times New Roman" w:eastAsia="Times New Roman" w:hAnsi="Times New Roman"/>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1 500 000,00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1 500 000,00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500 000,00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3 500 000,00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r>
      <w:tr w:rsidR="00E14E15" w:rsidRPr="00E14E15" w:rsidTr="004A585D">
        <w:trPr>
          <w:trHeight w:val="138"/>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1.2.</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Мероприятие 2. Государственная поверка узлов учета тепловой энергии.</w:t>
            </w:r>
          </w:p>
        </w:tc>
        <w:tc>
          <w:tcPr>
            <w:tcW w:w="537" w:type="pct"/>
            <w:tcBorders>
              <w:top w:val="nil"/>
              <w:left w:val="nil"/>
              <w:bottom w:val="nil"/>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lastRenderedPageBreak/>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Муниципальные учреждения (образование):</w:t>
            </w:r>
          </w:p>
        </w:tc>
        <w:tc>
          <w:tcPr>
            <w:tcW w:w="537" w:type="pct"/>
            <w:tcBorders>
              <w:top w:val="nil"/>
              <w:left w:val="nil"/>
              <w:bottom w:val="nil"/>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МКОУ ДОД ЦДОД</w:t>
            </w:r>
          </w:p>
        </w:tc>
        <w:tc>
          <w:tcPr>
            <w:tcW w:w="537" w:type="pct"/>
            <w:vMerge w:val="restart"/>
            <w:tcBorders>
              <w:top w:val="nil"/>
              <w:left w:val="single" w:sz="4" w:space="0" w:color="auto"/>
              <w:bottom w:val="nil"/>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Управление образования администрации Богучанского района</w:t>
            </w: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875</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0702</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0348000</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244</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районный</w:t>
            </w:r>
            <w:r w:rsidRPr="00E14E15">
              <w:rPr>
                <w:rFonts w:ascii="Times New Roman" w:eastAsia="Times New Roman" w:hAnsi="Times New Roman"/>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63 500,00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63 500,00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Организация учета тепловой энергии.</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xml:space="preserve">МКОУ ДОД ДЮСШ </w:t>
            </w:r>
          </w:p>
        </w:tc>
        <w:tc>
          <w:tcPr>
            <w:tcW w:w="537" w:type="pct"/>
            <w:vMerge/>
            <w:tcBorders>
              <w:top w:val="nil"/>
              <w:left w:val="single" w:sz="4" w:space="0" w:color="auto"/>
              <w:bottom w:val="nil"/>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875</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702</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0348000</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244</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районный</w:t>
            </w:r>
            <w:r w:rsidRPr="00E14E15">
              <w:rPr>
                <w:rFonts w:ascii="Times New Roman" w:eastAsia="Times New Roman" w:hAnsi="Times New Roman"/>
                <w:bCs/>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31 800,00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31 800,00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Организация учета тепловой энергии.</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МБОУ Богучанская СОШ №1</w:t>
            </w:r>
          </w:p>
        </w:tc>
        <w:tc>
          <w:tcPr>
            <w:tcW w:w="537" w:type="pct"/>
            <w:vMerge/>
            <w:tcBorders>
              <w:top w:val="nil"/>
              <w:left w:val="single" w:sz="4" w:space="0" w:color="auto"/>
              <w:bottom w:val="nil"/>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875</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702</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0348000</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612</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районный</w:t>
            </w:r>
            <w:r w:rsidRPr="00E14E15">
              <w:rPr>
                <w:rFonts w:ascii="Times New Roman" w:eastAsia="Times New Roman" w:hAnsi="Times New Roman"/>
                <w:bCs/>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31 800,00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31 800,00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Организация учета тепловой энергии.</w:t>
            </w:r>
          </w:p>
        </w:tc>
      </w:tr>
      <w:tr w:rsidR="00E14E15" w:rsidRPr="00E14E15" w:rsidTr="00C56EBD">
        <w:trPr>
          <w:trHeight w:val="42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МКОУ Богучанская СОШ №2</w:t>
            </w:r>
          </w:p>
        </w:tc>
        <w:tc>
          <w:tcPr>
            <w:tcW w:w="537" w:type="pct"/>
            <w:vMerge/>
            <w:tcBorders>
              <w:top w:val="nil"/>
              <w:left w:val="single" w:sz="4" w:space="0" w:color="auto"/>
              <w:bottom w:val="nil"/>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875</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702</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0348000</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244</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районный</w:t>
            </w:r>
            <w:r w:rsidRPr="00E14E15">
              <w:rPr>
                <w:rFonts w:ascii="Times New Roman" w:eastAsia="Times New Roman" w:hAnsi="Times New Roman"/>
                <w:bCs/>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12 200,00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12 200,00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Организация учета тепловой энергии.</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МКОУ Богучанская СОШ №3</w:t>
            </w:r>
          </w:p>
        </w:tc>
        <w:tc>
          <w:tcPr>
            <w:tcW w:w="537" w:type="pct"/>
            <w:vMerge/>
            <w:tcBorders>
              <w:top w:val="nil"/>
              <w:left w:val="single" w:sz="4" w:space="0" w:color="auto"/>
              <w:bottom w:val="nil"/>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875</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0702</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0348000</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244</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районный</w:t>
            </w:r>
            <w:r w:rsidRPr="00E14E15">
              <w:rPr>
                <w:rFonts w:ascii="Times New Roman" w:eastAsia="Times New Roman" w:hAnsi="Times New Roman"/>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63 500,00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63 500,00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Организация учета тепловой энергии.</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МКОУ Богучанская СОШ №4</w:t>
            </w:r>
          </w:p>
        </w:tc>
        <w:tc>
          <w:tcPr>
            <w:tcW w:w="537" w:type="pct"/>
            <w:vMerge/>
            <w:tcBorders>
              <w:top w:val="nil"/>
              <w:left w:val="single" w:sz="4" w:space="0" w:color="auto"/>
              <w:bottom w:val="nil"/>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875</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0702</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0348000</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244</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районный</w:t>
            </w:r>
            <w:r w:rsidRPr="00E14E15">
              <w:rPr>
                <w:rFonts w:ascii="Times New Roman" w:eastAsia="Times New Roman" w:hAnsi="Times New Roman"/>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31 800,00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31 800,00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Организация учета тепловой энергии.</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МКОУ Ангарская СОШ № 5</w:t>
            </w:r>
          </w:p>
        </w:tc>
        <w:tc>
          <w:tcPr>
            <w:tcW w:w="537" w:type="pct"/>
            <w:vMerge/>
            <w:tcBorders>
              <w:top w:val="nil"/>
              <w:left w:val="single" w:sz="4" w:space="0" w:color="auto"/>
              <w:bottom w:val="nil"/>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875</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0702</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0348000</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244</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районный</w:t>
            </w:r>
            <w:r w:rsidRPr="00E14E15">
              <w:rPr>
                <w:rFonts w:ascii="Times New Roman" w:eastAsia="Times New Roman" w:hAnsi="Times New Roman"/>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36 550,00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36 550,00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Организация учета тепловой энергии.</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МКОУ Артюгинская СОШ № 8</w:t>
            </w:r>
          </w:p>
        </w:tc>
        <w:tc>
          <w:tcPr>
            <w:tcW w:w="537" w:type="pct"/>
            <w:vMerge/>
            <w:tcBorders>
              <w:top w:val="nil"/>
              <w:left w:val="single" w:sz="4" w:space="0" w:color="auto"/>
              <w:bottom w:val="nil"/>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875</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0702</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0348000</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244</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районный</w:t>
            </w:r>
            <w:r w:rsidRPr="00E14E15">
              <w:rPr>
                <w:rFonts w:ascii="Times New Roman" w:eastAsia="Times New Roman" w:hAnsi="Times New Roman"/>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95 200,00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95 200,00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Организация учета тепловой энергии.</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МКОУ Красногорьевская СОШ № 10</w:t>
            </w:r>
          </w:p>
        </w:tc>
        <w:tc>
          <w:tcPr>
            <w:tcW w:w="537" w:type="pct"/>
            <w:vMerge/>
            <w:tcBorders>
              <w:top w:val="nil"/>
              <w:left w:val="single" w:sz="4" w:space="0" w:color="auto"/>
              <w:bottom w:val="nil"/>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875</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0702</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0348000</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244</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районный</w:t>
            </w:r>
            <w:r w:rsidRPr="00E14E15">
              <w:rPr>
                <w:rFonts w:ascii="Times New Roman" w:eastAsia="Times New Roman" w:hAnsi="Times New Roman"/>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31 800,00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31 800,00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Организация учета тепловой энергии.</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МКОУ Новохайская СОШ № 14</w:t>
            </w:r>
          </w:p>
        </w:tc>
        <w:tc>
          <w:tcPr>
            <w:tcW w:w="537" w:type="pct"/>
            <w:vMerge/>
            <w:tcBorders>
              <w:top w:val="nil"/>
              <w:left w:val="single" w:sz="4" w:space="0" w:color="auto"/>
              <w:bottom w:val="nil"/>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875</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0702</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0348000</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244</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районный</w:t>
            </w:r>
            <w:r w:rsidRPr="00E14E15">
              <w:rPr>
                <w:rFonts w:ascii="Times New Roman" w:eastAsia="Times New Roman" w:hAnsi="Times New Roman"/>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31 800,00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31 800,00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Организация учета тепловой энергии.</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МКОУ Октябрьская СОШ № 9</w:t>
            </w:r>
          </w:p>
        </w:tc>
        <w:tc>
          <w:tcPr>
            <w:tcW w:w="537" w:type="pct"/>
            <w:vMerge/>
            <w:tcBorders>
              <w:top w:val="nil"/>
              <w:left w:val="single" w:sz="4" w:space="0" w:color="auto"/>
              <w:bottom w:val="nil"/>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875</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0702</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0348000</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244</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районный</w:t>
            </w:r>
            <w:r w:rsidRPr="00E14E15">
              <w:rPr>
                <w:rFonts w:ascii="Times New Roman" w:eastAsia="Times New Roman" w:hAnsi="Times New Roman"/>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12 200,00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12 200,00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Организация учета тепловой энергии.</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МКОУ Такучетская СОШ № 18</w:t>
            </w:r>
          </w:p>
        </w:tc>
        <w:tc>
          <w:tcPr>
            <w:tcW w:w="537" w:type="pct"/>
            <w:vMerge/>
            <w:tcBorders>
              <w:top w:val="nil"/>
              <w:left w:val="single" w:sz="4" w:space="0" w:color="auto"/>
              <w:bottom w:val="nil"/>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875</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0702</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0348000</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244</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районный</w:t>
            </w:r>
            <w:r w:rsidRPr="00E14E15">
              <w:rPr>
                <w:rFonts w:ascii="Times New Roman" w:eastAsia="Times New Roman" w:hAnsi="Times New Roman"/>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31 800,00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31 800,00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Организация учета тепловой энергии.</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МКОУ Таежнинская СОШ № 7</w:t>
            </w:r>
          </w:p>
        </w:tc>
        <w:tc>
          <w:tcPr>
            <w:tcW w:w="537" w:type="pct"/>
            <w:vMerge/>
            <w:tcBorders>
              <w:top w:val="nil"/>
              <w:left w:val="single" w:sz="4" w:space="0" w:color="auto"/>
              <w:bottom w:val="nil"/>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875</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0702</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0348000</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244</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районный</w:t>
            </w:r>
            <w:r w:rsidRPr="00E14E15">
              <w:rPr>
                <w:rFonts w:ascii="Times New Roman" w:eastAsia="Times New Roman" w:hAnsi="Times New Roman"/>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31 800,00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31 800,00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Организация учета тепловой энергии.</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МКОУ Таежнинская СОШ № 20</w:t>
            </w:r>
          </w:p>
        </w:tc>
        <w:tc>
          <w:tcPr>
            <w:tcW w:w="537" w:type="pct"/>
            <w:vMerge/>
            <w:tcBorders>
              <w:top w:val="nil"/>
              <w:left w:val="single" w:sz="4" w:space="0" w:color="auto"/>
              <w:bottom w:val="nil"/>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875</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0702</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0348000</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244</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районный</w:t>
            </w:r>
            <w:r w:rsidRPr="00E14E15">
              <w:rPr>
                <w:rFonts w:ascii="Times New Roman" w:eastAsia="Times New Roman" w:hAnsi="Times New Roman"/>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31 800,00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31 800,00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Организация учета тепловой энергии.</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МКОУ Чуноярская СОШ № 13</w:t>
            </w:r>
          </w:p>
        </w:tc>
        <w:tc>
          <w:tcPr>
            <w:tcW w:w="537" w:type="pct"/>
            <w:vMerge/>
            <w:tcBorders>
              <w:top w:val="nil"/>
              <w:left w:val="single" w:sz="4" w:space="0" w:color="auto"/>
              <w:bottom w:val="nil"/>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875</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0702</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0348000</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244</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районный</w:t>
            </w:r>
            <w:r w:rsidRPr="00E14E15">
              <w:rPr>
                <w:rFonts w:ascii="Times New Roman" w:eastAsia="Times New Roman" w:hAnsi="Times New Roman"/>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126 900,00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126 900,00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Организация учета тепловой энергии.</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МКОУ детский сад № 7  "Буратино" с.Богучаны</w:t>
            </w:r>
          </w:p>
        </w:tc>
        <w:tc>
          <w:tcPr>
            <w:tcW w:w="537" w:type="pct"/>
            <w:vMerge/>
            <w:tcBorders>
              <w:top w:val="nil"/>
              <w:left w:val="single" w:sz="4" w:space="0" w:color="auto"/>
              <w:bottom w:val="nil"/>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875</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0701</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0348000</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244</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районный</w:t>
            </w:r>
            <w:r w:rsidRPr="00E14E15">
              <w:rPr>
                <w:rFonts w:ascii="Times New Roman" w:eastAsia="Times New Roman" w:hAnsi="Times New Roman"/>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31 800,00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31 800,00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Организация учета тепловой энергии.</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МКОУ детский сад "Солнышко" п.Пинчуга</w:t>
            </w:r>
          </w:p>
        </w:tc>
        <w:tc>
          <w:tcPr>
            <w:tcW w:w="537" w:type="pct"/>
            <w:vMerge/>
            <w:tcBorders>
              <w:top w:val="nil"/>
              <w:left w:val="single" w:sz="4" w:space="0" w:color="auto"/>
              <w:bottom w:val="nil"/>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875</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0701</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0348000</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244</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районный</w:t>
            </w:r>
            <w:r w:rsidRPr="00E14E15">
              <w:rPr>
                <w:rFonts w:ascii="Times New Roman" w:eastAsia="Times New Roman" w:hAnsi="Times New Roman"/>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31 800,00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31 800,00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Организация учета тепловой энергии.</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МКОУ детский сад "Белочка"  № 62 п.Октябрьский</w:t>
            </w:r>
          </w:p>
        </w:tc>
        <w:tc>
          <w:tcPr>
            <w:tcW w:w="537" w:type="pct"/>
            <w:vMerge/>
            <w:tcBorders>
              <w:top w:val="nil"/>
              <w:left w:val="single" w:sz="4" w:space="0" w:color="auto"/>
              <w:bottom w:val="nil"/>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875</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0701</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0348000</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244</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районный</w:t>
            </w:r>
            <w:r w:rsidRPr="00E14E15">
              <w:rPr>
                <w:rFonts w:ascii="Times New Roman" w:eastAsia="Times New Roman" w:hAnsi="Times New Roman"/>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31 800,00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31 800,00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Организация учета тепловой энергии.</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Муниципальные учреждения (культура)</w:t>
            </w:r>
          </w:p>
        </w:tc>
        <w:tc>
          <w:tcPr>
            <w:tcW w:w="537" w:type="pct"/>
            <w:tcBorders>
              <w:top w:val="nil"/>
              <w:left w:val="nil"/>
              <w:bottom w:val="nil"/>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МБУК " Богучанский межпоселенческий  районный Дом культуры "Янтарь" (здание РДК с.Богучаны)</w:t>
            </w:r>
          </w:p>
        </w:tc>
        <w:tc>
          <w:tcPr>
            <w:tcW w:w="537" w:type="pct"/>
            <w:vMerge w:val="restart"/>
            <w:tcBorders>
              <w:top w:val="nil"/>
              <w:left w:val="single" w:sz="4" w:space="0" w:color="auto"/>
              <w:bottom w:val="nil"/>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МКУ "Управление культуры Богучанского района"</w:t>
            </w: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856</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0801</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0348000</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612</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районный</w:t>
            </w:r>
            <w:r w:rsidRPr="00E14E15">
              <w:rPr>
                <w:rFonts w:ascii="Times New Roman" w:eastAsia="Times New Roman" w:hAnsi="Times New Roman"/>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31 800,00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31 800,00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Организация учета тепловой энергии.</w:t>
            </w:r>
          </w:p>
        </w:tc>
      </w:tr>
      <w:tr w:rsidR="00E14E15" w:rsidRPr="00E14E15" w:rsidTr="00C56EBD">
        <w:trPr>
          <w:trHeight w:val="795"/>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МБУК  "Богучанский межпоселенческий  районный Дом культуры "Янтарь" (здание ДК п.Гремучий)</w:t>
            </w:r>
          </w:p>
        </w:tc>
        <w:tc>
          <w:tcPr>
            <w:tcW w:w="537" w:type="pct"/>
            <w:vMerge/>
            <w:tcBorders>
              <w:top w:val="nil"/>
              <w:left w:val="single" w:sz="4" w:space="0" w:color="auto"/>
              <w:bottom w:val="nil"/>
              <w:right w:val="single" w:sz="4" w:space="0" w:color="auto"/>
            </w:tcBorders>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856</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0801</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0348000</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612</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районный</w:t>
            </w:r>
            <w:r w:rsidRPr="00E14E15">
              <w:rPr>
                <w:rFonts w:ascii="Times New Roman" w:eastAsia="Times New Roman" w:hAnsi="Times New Roman"/>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31 800,00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31 800,00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Организация учета тепловой энергии.</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Итого</w:t>
            </w:r>
          </w:p>
        </w:tc>
        <w:tc>
          <w:tcPr>
            <w:tcW w:w="537"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районный</w:t>
            </w:r>
            <w:r w:rsidRPr="00E14E15">
              <w:rPr>
                <w:rFonts w:ascii="Times New Roman" w:eastAsia="Times New Roman" w:hAnsi="Times New Roman"/>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823 450,00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823 450,00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r>
      <w:tr w:rsidR="00E14E15" w:rsidRPr="00E14E15" w:rsidTr="004A585D">
        <w:trPr>
          <w:trHeight w:val="483"/>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2.</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Задача 2. Создание условий для обеспечения энергосбережения и повышения энергетической эффективности в системах коммунальной инфраструктуры</w:t>
            </w:r>
          </w:p>
        </w:tc>
        <w:tc>
          <w:tcPr>
            <w:tcW w:w="537"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2.1.</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xml:space="preserve">Мероприятие 1. Энергосбережение и повышение энергетической эффективности систем коммунальной инфраструктуры на объектах муниципальной собственности </w:t>
            </w:r>
          </w:p>
        </w:tc>
        <w:tc>
          <w:tcPr>
            <w:tcW w:w="537" w:type="pct"/>
            <w:tcBorders>
              <w:top w:val="nil"/>
              <w:left w:val="nil"/>
              <w:bottom w:val="nil"/>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2.1.1.</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xml:space="preserve">Замена насосного оборудования на более энергоэффективное на котельных: № 6, № 7, № 10, № 11, № </w:t>
            </w:r>
            <w:r w:rsidRPr="00E14E15">
              <w:rPr>
                <w:rFonts w:ascii="Times New Roman" w:eastAsia="Times New Roman" w:hAnsi="Times New Roman"/>
                <w:sz w:val="12"/>
                <w:szCs w:val="12"/>
                <w:lang w:eastAsia="ru-RU"/>
              </w:rPr>
              <w:lastRenderedPageBreak/>
              <w:t>12 с.Богучаны, № 39 п.Новохайский, № 48 п.Такучет, № 53 п.Хребтовый</w:t>
            </w:r>
          </w:p>
        </w:tc>
        <w:tc>
          <w:tcPr>
            <w:tcW w:w="537"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lastRenderedPageBreak/>
              <w:t>МКУ "Муниципальная служба "Заказчика"</w:t>
            </w: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830</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0502</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0348223</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243</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районный 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13 306,39</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13 306,39</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Экономия электрической энергии составит 1423,6 тыс.кВтч</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lastRenderedPageBreak/>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итого</w:t>
            </w:r>
          </w:p>
        </w:tc>
        <w:tc>
          <w:tcPr>
            <w:tcW w:w="537"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районный 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13 306,39</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13 306,39</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3</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Задача 3.Информационное обеспечение мероприятий по энергосбережению и повышению энергетической эффективности</w:t>
            </w:r>
          </w:p>
        </w:tc>
        <w:tc>
          <w:tcPr>
            <w:tcW w:w="537"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3.1.</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Мероприятие 1. Пропаганда мероприятий по энергосбережению и повышению  энергетической эффективности в средствах массовой информации</w:t>
            </w:r>
          </w:p>
        </w:tc>
        <w:tc>
          <w:tcPr>
            <w:tcW w:w="537"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Формирование гражданской позиции на экономию потребляемых топливно-энергетических ресурсов: электрической и тепловой энергии, воды.</w:t>
            </w:r>
          </w:p>
        </w:tc>
      </w:tr>
      <w:tr w:rsidR="00E14E15" w:rsidRPr="00E14E15" w:rsidTr="00C56EBD">
        <w:trPr>
          <w:trHeight w:val="135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3.2.</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xml:space="preserve">Мероприятие 2.  Подготовка специалистов муниципальных бюджетных учреждений в области энергосбережения и энергоэффективности </w:t>
            </w:r>
          </w:p>
        </w:tc>
        <w:tc>
          <w:tcPr>
            <w:tcW w:w="537"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0,00</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Улучшение профеесиональных навыков 5 работников бюджетных учрежений в области энергосбережения и повышения энергетической эффективности,  изучение новых технологий в области энергосбережения</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Итого по подпрограмме</w:t>
            </w:r>
          </w:p>
        </w:tc>
        <w:tc>
          <w:tcPr>
            <w:tcW w:w="537"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2 336 756,39</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1 500 000,00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500 000,00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4 336 756,39</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r>
      <w:tr w:rsidR="00E14E15" w:rsidRPr="00E14E15" w:rsidTr="004A585D">
        <w:trPr>
          <w:trHeight w:val="70"/>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 xml:space="preserve">в том числе </w:t>
            </w:r>
          </w:p>
        </w:tc>
        <w:tc>
          <w:tcPr>
            <w:tcW w:w="537"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51"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39" w:type="pct"/>
            <w:gridSpan w:val="2"/>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31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c>
          <w:tcPr>
            <w:tcW w:w="526"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районный</w:t>
            </w:r>
            <w:r w:rsidRPr="00E14E15">
              <w:rPr>
                <w:rFonts w:ascii="Times New Roman" w:eastAsia="Times New Roman" w:hAnsi="Times New Roman"/>
                <w:bCs/>
                <w:sz w:val="12"/>
                <w:szCs w:val="12"/>
                <w:lang w:eastAsia="ru-RU"/>
              </w:rPr>
              <w:br/>
              <w:t>бюджет</w:t>
            </w:r>
          </w:p>
        </w:tc>
        <w:tc>
          <w:tcPr>
            <w:tcW w:w="422"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2 336 756,39</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1 500 000,00</w:t>
            </w:r>
          </w:p>
        </w:tc>
        <w:tc>
          <w:tcPr>
            <w:tcW w:w="36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500 000,00</w:t>
            </w:r>
          </w:p>
        </w:tc>
        <w:tc>
          <w:tcPr>
            <w:tcW w:w="2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bCs/>
                <w:sz w:val="12"/>
                <w:szCs w:val="12"/>
                <w:lang w:eastAsia="ru-RU"/>
              </w:rPr>
            </w:pPr>
            <w:r w:rsidRPr="00E14E15">
              <w:rPr>
                <w:rFonts w:ascii="Times New Roman" w:eastAsia="Times New Roman" w:hAnsi="Times New Roman"/>
                <w:bCs/>
                <w:sz w:val="12"/>
                <w:szCs w:val="12"/>
                <w:lang w:eastAsia="ru-RU"/>
              </w:rPr>
              <w:t>4 336 756,39</w:t>
            </w:r>
          </w:p>
        </w:tc>
        <w:tc>
          <w:tcPr>
            <w:tcW w:w="588" w:type="pct"/>
            <w:tcBorders>
              <w:top w:val="nil"/>
              <w:left w:val="nil"/>
              <w:bottom w:val="single" w:sz="4" w:space="0" w:color="auto"/>
              <w:right w:val="single" w:sz="4" w:space="0" w:color="auto"/>
            </w:tcBorders>
            <w:shd w:val="clear" w:color="auto" w:fill="auto"/>
            <w:vAlign w:val="center"/>
            <w:hideMark/>
          </w:tcPr>
          <w:p w:rsidR="00E14E15" w:rsidRPr="00E14E15" w:rsidRDefault="00E14E15" w:rsidP="00E14E15">
            <w:pPr>
              <w:spacing w:after="0" w:line="240" w:lineRule="auto"/>
              <w:jc w:val="center"/>
              <w:rPr>
                <w:rFonts w:ascii="Times New Roman" w:eastAsia="Times New Roman" w:hAnsi="Times New Roman"/>
                <w:sz w:val="12"/>
                <w:szCs w:val="12"/>
                <w:lang w:eastAsia="ru-RU"/>
              </w:rPr>
            </w:pPr>
            <w:r w:rsidRPr="00E14E15">
              <w:rPr>
                <w:rFonts w:ascii="Times New Roman" w:eastAsia="Times New Roman" w:hAnsi="Times New Roman"/>
                <w:sz w:val="12"/>
                <w:szCs w:val="12"/>
                <w:lang w:eastAsia="ru-RU"/>
              </w:rPr>
              <w:t> </w:t>
            </w:r>
          </w:p>
        </w:tc>
      </w:tr>
    </w:tbl>
    <w:p w:rsidR="00E14E15" w:rsidRDefault="00E14E15" w:rsidP="008A03E6">
      <w:pPr>
        <w:pStyle w:val="140"/>
        <w:spacing w:before="0" w:after="0" w:line="240" w:lineRule="auto"/>
        <w:rPr>
          <w:sz w:val="18"/>
          <w:szCs w:val="18"/>
        </w:rPr>
      </w:pPr>
    </w:p>
    <w:tbl>
      <w:tblPr>
        <w:tblW w:w="5000" w:type="pct"/>
        <w:tblLook w:val="04A0"/>
      </w:tblPr>
      <w:tblGrid>
        <w:gridCol w:w="1314"/>
        <w:gridCol w:w="1204"/>
        <w:gridCol w:w="532"/>
        <w:gridCol w:w="505"/>
        <w:gridCol w:w="681"/>
        <w:gridCol w:w="419"/>
        <w:gridCol w:w="924"/>
        <w:gridCol w:w="243"/>
        <w:gridCol w:w="683"/>
        <w:gridCol w:w="915"/>
        <w:gridCol w:w="917"/>
        <w:gridCol w:w="1233"/>
      </w:tblGrid>
      <w:tr w:rsidR="004A585D" w:rsidRPr="004A585D" w:rsidTr="004A585D">
        <w:trPr>
          <w:trHeight w:val="916"/>
        </w:trPr>
        <w:tc>
          <w:tcPr>
            <w:tcW w:w="686"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6"/>
                <w:szCs w:val="16"/>
                <w:lang w:eastAsia="ru-RU"/>
              </w:rPr>
            </w:pPr>
            <w:bookmarkStart w:id="7" w:name="RANGE!A1:K19"/>
            <w:bookmarkEnd w:id="7"/>
          </w:p>
        </w:tc>
        <w:tc>
          <w:tcPr>
            <w:tcW w:w="629"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6"/>
                <w:szCs w:val="16"/>
                <w:lang w:eastAsia="ru-RU"/>
              </w:rPr>
            </w:pPr>
          </w:p>
        </w:tc>
        <w:tc>
          <w:tcPr>
            <w:tcW w:w="278"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6"/>
                <w:szCs w:val="16"/>
                <w:lang w:eastAsia="ru-RU"/>
              </w:rPr>
            </w:pPr>
          </w:p>
        </w:tc>
        <w:tc>
          <w:tcPr>
            <w:tcW w:w="264"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6"/>
                <w:szCs w:val="16"/>
                <w:lang w:eastAsia="ru-RU"/>
              </w:rPr>
            </w:pPr>
          </w:p>
        </w:tc>
        <w:tc>
          <w:tcPr>
            <w:tcW w:w="356"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6"/>
                <w:szCs w:val="16"/>
                <w:lang w:eastAsia="ru-RU"/>
              </w:rPr>
            </w:pPr>
          </w:p>
        </w:tc>
        <w:tc>
          <w:tcPr>
            <w:tcW w:w="217"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6"/>
                <w:szCs w:val="16"/>
                <w:lang w:eastAsia="ru-RU"/>
              </w:rPr>
            </w:pPr>
          </w:p>
        </w:tc>
        <w:tc>
          <w:tcPr>
            <w:tcW w:w="483"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6"/>
                <w:szCs w:val="16"/>
                <w:lang w:eastAsia="ru-RU"/>
              </w:rPr>
            </w:pPr>
          </w:p>
        </w:tc>
        <w:tc>
          <w:tcPr>
            <w:tcW w:w="127"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6"/>
                <w:szCs w:val="16"/>
                <w:lang w:eastAsia="ru-RU"/>
              </w:rPr>
            </w:pPr>
          </w:p>
        </w:tc>
        <w:tc>
          <w:tcPr>
            <w:tcW w:w="1959" w:type="pct"/>
            <w:gridSpan w:val="4"/>
            <w:tcBorders>
              <w:top w:val="nil"/>
              <w:left w:val="nil"/>
              <w:bottom w:val="nil"/>
              <w:right w:val="nil"/>
            </w:tcBorders>
            <w:shd w:val="clear" w:color="auto" w:fill="auto"/>
            <w:hideMark/>
          </w:tcPr>
          <w:p w:rsidR="004A585D" w:rsidRPr="004A585D" w:rsidRDefault="004A585D" w:rsidP="004A585D">
            <w:pPr>
              <w:spacing w:after="0" w:line="240" w:lineRule="auto"/>
              <w:jc w:val="right"/>
              <w:rPr>
                <w:rFonts w:ascii="Times New Roman" w:eastAsia="Times New Roman" w:hAnsi="Times New Roman"/>
                <w:sz w:val="18"/>
                <w:szCs w:val="18"/>
                <w:lang w:eastAsia="ru-RU"/>
              </w:rPr>
            </w:pPr>
            <w:r w:rsidRPr="004A585D">
              <w:rPr>
                <w:rFonts w:ascii="Times New Roman" w:eastAsia="Times New Roman" w:hAnsi="Times New Roman"/>
                <w:sz w:val="18"/>
                <w:szCs w:val="18"/>
                <w:lang w:eastAsia="ru-RU"/>
              </w:rPr>
              <w:t>Приложение № 8</w:t>
            </w:r>
            <w:r w:rsidRPr="004A585D">
              <w:rPr>
                <w:rFonts w:ascii="Times New Roman" w:eastAsia="Times New Roman" w:hAnsi="Times New Roman"/>
                <w:sz w:val="18"/>
                <w:szCs w:val="18"/>
                <w:lang w:eastAsia="ru-RU"/>
              </w:rPr>
              <w:br/>
              <w:t xml:space="preserve">к постановлению администрации Богучанского района Красноярского края от   10.02.2014     №153-п        </w:t>
            </w:r>
          </w:p>
        </w:tc>
      </w:tr>
      <w:tr w:rsidR="004A585D" w:rsidRPr="004A585D" w:rsidTr="004A585D">
        <w:trPr>
          <w:trHeight w:val="1114"/>
        </w:trPr>
        <w:tc>
          <w:tcPr>
            <w:tcW w:w="686"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6"/>
                <w:szCs w:val="16"/>
                <w:lang w:eastAsia="ru-RU"/>
              </w:rPr>
            </w:pPr>
          </w:p>
        </w:tc>
        <w:tc>
          <w:tcPr>
            <w:tcW w:w="629"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6"/>
                <w:szCs w:val="16"/>
                <w:lang w:eastAsia="ru-RU"/>
              </w:rPr>
            </w:pPr>
          </w:p>
        </w:tc>
        <w:tc>
          <w:tcPr>
            <w:tcW w:w="278"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6"/>
                <w:szCs w:val="16"/>
                <w:lang w:eastAsia="ru-RU"/>
              </w:rPr>
            </w:pPr>
          </w:p>
        </w:tc>
        <w:tc>
          <w:tcPr>
            <w:tcW w:w="264"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6"/>
                <w:szCs w:val="16"/>
                <w:lang w:eastAsia="ru-RU"/>
              </w:rPr>
            </w:pPr>
          </w:p>
        </w:tc>
        <w:tc>
          <w:tcPr>
            <w:tcW w:w="356"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6"/>
                <w:szCs w:val="16"/>
                <w:lang w:eastAsia="ru-RU"/>
              </w:rPr>
            </w:pPr>
          </w:p>
        </w:tc>
        <w:tc>
          <w:tcPr>
            <w:tcW w:w="217"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6"/>
                <w:szCs w:val="16"/>
                <w:lang w:eastAsia="ru-RU"/>
              </w:rPr>
            </w:pPr>
          </w:p>
        </w:tc>
        <w:tc>
          <w:tcPr>
            <w:tcW w:w="483"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6"/>
                <w:szCs w:val="16"/>
                <w:lang w:eastAsia="ru-RU"/>
              </w:rPr>
            </w:pPr>
          </w:p>
        </w:tc>
        <w:tc>
          <w:tcPr>
            <w:tcW w:w="127"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6"/>
                <w:szCs w:val="16"/>
                <w:lang w:eastAsia="ru-RU"/>
              </w:rPr>
            </w:pPr>
          </w:p>
        </w:tc>
        <w:tc>
          <w:tcPr>
            <w:tcW w:w="1959" w:type="pct"/>
            <w:gridSpan w:val="4"/>
            <w:tcBorders>
              <w:top w:val="nil"/>
              <w:left w:val="nil"/>
              <w:bottom w:val="nil"/>
              <w:right w:val="nil"/>
            </w:tcBorders>
            <w:shd w:val="clear" w:color="auto" w:fill="auto"/>
            <w:vAlign w:val="center"/>
            <w:hideMark/>
          </w:tcPr>
          <w:p w:rsidR="004A585D" w:rsidRPr="004A585D" w:rsidRDefault="004A585D" w:rsidP="004A585D">
            <w:pPr>
              <w:spacing w:after="0" w:line="240" w:lineRule="auto"/>
              <w:jc w:val="right"/>
              <w:rPr>
                <w:rFonts w:ascii="Times New Roman" w:eastAsia="Times New Roman" w:hAnsi="Times New Roman"/>
                <w:color w:val="000000"/>
                <w:sz w:val="18"/>
                <w:szCs w:val="18"/>
                <w:lang w:eastAsia="ru-RU"/>
              </w:rPr>
            </w:pPr>
            <w:r w:rsidRPr="004A585D">
              <w:rPr>
                <w:rFonts w:ascii="Times New Roman" w:eastAsia="Times New Roman" w:hAnsi="Times New Roman"/>
                <w:color w:val="000000"/>
                <w:sz w:val="18"/>
                <w:szCs w:val="18"/>
                <w:lang w:eastAsia="ru-RU"/>
              </w:rPr>
              <w:t>Приложение № 2</w:t>
            </w:r>
            <w:r w:rsidRPr="004A585D">
              <w:rPr>
                <w:rFonts w:ascii="Times New Roman" w:eastAsia="Times New Roman" w:hAnsi="Times New Roman"/>
                <w:color w:val="000000"/>
                <w:sz w:val="18"/>
                <w:szCs w:val="18"/>
                <w:lang w:eastAsia="ru-RU"/>
              </w:rPr>
              <w:br/>
              <w:t>к подпрограмме «Реконструкция и капитальный ремонт объектов коммунальной инфраструктуры муниципального образования Богучанский район» на 2014-2016 годы</w:t>
            </w:r>
          </w:p>
        </w:tc>
      </w:tr>
      <w:tr w:rsidR="004A585D" w:rsidRPr="004A585D" w:rsidTr="004A585D">
        <w:trPr>
          <w:trHeight w:val="510"/>
        </w:trPr>
        <w:tc>
          <w:tcPr>
            <w:tcW w:w="5000" w:type="pct"/>
            <w:gridSpan w:val="12"/>
            <w:tcBorders>
              <w:top w:val="nil"/>
              <w:left w:val="nil"/>
              <w:bottom w:val="nil"/>
              <w:right w:val="nil"/>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20"/>
                <w:szCs w:val="20"/>
                <w:lang w:eastAsia="ru-RU"/>
              </w:rPr>
            </w:pPr>
            <w:r w:rsidRPr="004A585D">
              <w:rPr>
                <w:rFonts w:ascii="Times New Roman" w:eastAsia="Times New Roman" w:hAnsi="Times New Roman"/>
                <w:sz w:val="20"/>
                <w:szCs w:val="20"/>
                <w:lang w:eastAsia="ru-RU"/>
              </w:rPr>
              <w:t xml:space="preserve">Перечень мероприятий подпрограммы </w:t>
            </w:r>
          </w:p>
        </w:tc>
      </w:tr>
      <w:tr w:rsidR="004A585D" w:rsidRPr="004A585D" w:rsidTr="004A585D">
        <w:trPr>
          <w:trHeight w:val="80"/>
        </w:trPr>
        <w:tc>
          <w:tcPr>
            <w:tcW w:w="6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Наименование  программы, подпрограммы</w:t>
            </w:r>
          </w:p>
        </w:tc>
        <w:tc>
          <w:tcPr>
            <w:tcW w:w="6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xml:space="preserve">ГРБС </w:t>
            </w:r>
          </w:p>
        </w:tc>
        <w:tc>
          <w:tcPr>
            <w:tcW w:w="111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Код бюджетной классификации</w:t>
            </w:r>
          </w:p>
        </w:tc>
        <w:tc>
          <w:tcPr>
            <w:tcW w:w="1924" w:type="pct"/>
            <w:gridSpan w:val="5"/>
            <w:tcBorders>
              <w:top w:val="single" w:sz="4" w:space="0" w:color="auto"/>
              <w:left w:val="nil"/>
              <w:bottom w:val="nil"/>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Расходы</w:t>
            </w:r>
          </w:p>
        </w:tc>
        <w:tc>
          <w:tcPr>
            <w:tcW w:w="6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Ожидаемый результат от реализации подпрограммного мероприятия (в натуральном выражении)</w:t>
            </w:r>
          </w:p>
        </w:tc>
      </w:tr>
      <w:tr w:rsidR="004A585D" w:rsidRPr="004A585D" w:rsidTr="004A585D">
        <w:trPr>
          <w:trHeight w:val="70"/>
        </w:trPr>
        <w:tc>
          <w:tcPr>
            <w:tcW w:w="686" w:type="pct"/>
            <w:vMerge/>
            <w:tcBorders>
              <w:top w:val="single" w:sz="4" w:space="0" w:color="auto"/>
              <w:left w:val="single" w:sz="4" w:space="0" w:color="auto"/>
              <w:bottom w:val="single" w:sz="4" w:space="0" w:color="000000"/>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p>
        </w:tc>
        <w:tc>
          <w:tcPr>
            <w:tcW w:w="1117" w:type="pct"/>
            <w:gridSpan w:val="4"/>
            <w:vMerge/>
            <w:tcBorders>
              <w:top w:val="single" w:sz="4" w:space="0" w:color="auto"/>
              <w:left w:val="single" w:sz="4" w:space="0" w:color="auto"/>
              <w:bottom w:val="single" w:sz="4" w:space="0" w:color="auto"/>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p>
        </w:tc>
        <w:tc>
          <w:tcPr>
            <w:tcW w:w="1924" w:type="pct"/>
            <w:gridSpan w:val="5"/>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(рублей), годы</w:t>
            </w:r>
          </w:p>
        </w:tc>
        <w:tc>
          <w:tcPr>
            <w:tcW w:w="645" w:type="pct"/>
            <w:vMerge/>
            <w:tcBorders>
              <w:top w:val="single" w:sz="4" w:space="0" w:color="auto"/>
              <w:left w:val="single" w:sz="4" w:space="0" w:color="auto"/>
              <w:bottom w:val="single" w:sz="4" w:space="0" w:color="000000"/>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p>
        </w:tc>
      </w:tr>
      <w:tr w:rsidR="004A585D" w:rsidRPr="004A585D" w:rsidTr="004A585D">
        <w:trPr>
          <w:trHeight w:val="498"/>
        </w:trPr>
        <w:tc>
          <w:tcPr>
            <w:tcW w:w="686" w:type="pct"/>
            <w:vMerge/>
            <w:tcBorders>
              <w:top w:val="single" w:sz="4" w:space="0" w:color="auto"/>
              <w:left w:val="single" w:sz="4" w:space="0" w:color="auto"/>
              <w:bottom w:val="single" w:sz="4" w:space="0" w:color="000000"/>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p>
        </w:tc>
        <w:tc>
          <w:tcPr>
            <w:tcW w:w="278" w:type="pct"/>
            <w:vMerge w:val="restart"/>
            <w:tcBorders>
              <w:top w:val="nil"/>
              <w:left w:val="single" w:sz="4" w:space="0" w:color="auto"/>
              <w:bottom w:val="single" w:sz="4" w:space="0" w:color="000000"/>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ГРБС</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РзПр</w:t>
            </w:r>
          </w:p>
        </w:tc>
        <w:tc>
          <w:tcPr>
            <w:tcW w:w="356" w:type="pct"/>
            <w:vMerge w:val="restart"/>
            <w:tcBorders>
              <w:top w:val="nil"/>
              <w:left w:val="single" w:sz="4" w:space="0" w:color="auto"/>
              <w:bottom w:val="single" w:sz="4" w:space="0" w:color="000000"/>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ЦСР</w:t>
            </w:r>
          </w:p>
        </w:tc>
        <w:tc>
          <w:tcPr>
            <w:tcW w:w="217" w:type="pct"/>
            <w:vMerge w:val="restart"/>
            <w:tcBorders>
              <w:top w:val="nil"/>
              <w:left w:val="single" w:sz="4" w:space="0" w:color="auto"/>
              <w:bottom w:val="single" w:sz="4" w:space="0" w:color="000000"/>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ВР</w:t>
            </w:r>
          </w:p>
        </w:tc>
        <w:tc>
          <w:tcPr>
            <w:tcW w:w="483"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очередной финансовый год</w:t>
            </w:r>
          </w:p>
        </w:tc>
        <w:tc>
          <w:tcPr>
            <w:tcW w:w="484" w:type="pct"/>
            <w:gridSpan w:val="2"/>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первый год планового периода</w:t>
            </w:r>
          </w:p>
        </w:tc>
        <w:tc>
          <w:tcPr>
            <w:tcW w:w="478"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второй год планового периода</w:t>
            </w:r>
          </w:p>
        </w:tc>
        <w:tc>
          <w:tcPr>
            <w:tcW w:w="478" w:type="pct"/>
            <w:vMerge w:val="restart"/>
            <w:tcBorders>
              <w:top w:val="nil"/>
              <w:left w:val="single" w:sz="4" w:space="0" w:color="auto"/>
              <w:bottom w:val="single" w:sz="4" w:space="0" w:color="000000"/>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Итого на период</w:t>
            </w:r>
          </w:p>
        </w:tc>
        <w:tc>
          <w:tcPr>
            <w:tcW w:w="645" w:type="pct"/>
            <w:vMerge/>
            <w:tcBorders>
              <w:top w:val="single" w:sz="4" w:space="0" w:color="auto"/>
              <w:left w:val="single" w:sz="4" w:space="0" w:color="auto"/>
              <w:bottom w:val="single" w:sz="4" w:space="0" w:color="000000"/>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p>
        </w:tc>
      </w:tr>
      <w:tr w:rsidR="004A585D" w:rsidRPr="004A585D" w:rsidTr="004A585D">
        <w:trPr>
          <w:trHeight w:val="70"/>
        </w:trPr>
        <w:tc>
          <w:tcPr>
            <w:tcW w:w="686" w:type="pct"/>
            <w:vMerge/>
            <w:tcBorders>
              <w:top w:val="single" w:sz="4" w:space="0" w:color="auto"/>
              <w:left w:val="single" w:sz="4" w:space="0" w:color="auto"/>
              <w:bottom w:val="single" w:sz="4" w:space="0" w:color="000000"/>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p>
        </w:tc>
        <w:tc>
          <w:tcPr>
            <w:tcW w:w="278" w:type="pct"/>
            <w:vMerge/>
            <w:tcBorders>
              <w:top w:val="nil"/>
              <w:left w:val="single" w:sz="4" w:space="0" w:color="auto"/>
              <w:bottom w:val="single" w:sz="4" w:space="0" w:color="000000"/>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p>
        </w:tc>
        <w:tc>
          <w:tcPr>
            <w:tcW w:w="264" w:type="pct"/>
            <w:vMerge/>
            <w:tcBorders>
              <w:top w:val="nil"/>
              <w:left w:val="single" w:sz="4" w:space="0" w:color="auto"/>
              <w:bottom w:val="single" w:sz="4" w:space="0" w:color="000000"/>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p>
        </w:tc>
        <w:tc>
          <w:tcPr>
            <w:tcW w:w="356" w:type="pct"/>
            <w:vMerge/>
            <w:tcBorders>
              <w:top w:val="nil"/>
              <w:left w:val="single" w:sz="4" w:space="0" w:color="auto"/>
              <w:bottom w:val="single" w:sz="4" w:space="0" w:color="000000"/>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p>
        </w:tc>
        <w:tc>
          <w:tcPr>
            <w:tcW w:w="217" w:type="pct"/>
            <w:vMerge/>
            <w:tcBorders>
              <w:top w:val="nil"/>
              <w:left w:val="single" w:sz="4" w:space="0" w:color="auto"/>
              <w:bottom w:val="single" w:sz="4" w:space="0" w:color="000000"/>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p>
        </w:tc>
        <w:tc>
          <w:tcPr>
            <w:tcW w:w="483"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2014</w:t>
            </w:r>
          </w:p>
        </w:tc>
        <w:tc>
          <w:tcPr>
            <w:tcW w:w="484" w:type="pct"/>
            <w:gridSpan w:val="2"/>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2015</w:t>
            </w:r>
          </w:p>
        </w:tc>
        <w:tc>
          <w:tcPr>
            <w:tcW w:w="478"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2016</w:t>
            </w:r>
          </w:p>
        </w:tc>
        <w:tc>
          <w:tcPr>
            <w:tcW w:w="478" w:type="pct"/>
            <w:vMerge/>
            <w:tcBorders>
              <w:top w:val="nil"/>
              <w:left w:val="single" w:sz="4" w:space="0" w:color="auto"/>
              <w:bottom w:val="single" w:sz="4" w:space="0" w:color="000000"/>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p>
        </w:tc>
        <w:tc>
          <w:tcPr>
            <w:tcW w:w="645" w:type="pct"/>
            <w:vMerge/>
            <w:tcBorders>
              <w:top w:val="single" w:sz="4" w:space="0" w:color="auto"/>
              <w:left w:val="single" w:sz="4" w:space="0" w:color="auto"/>
              <w:bottom w:val="single" w:sz="4" w:space="0" w:color="000000"/>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p>
        </w:tc>
      </w:tr>
      <w:tr w:rsidR="004A585D" w:rsidRPr="004A585D" w:rsidTr="004A585D">
        <w:trPr>
          <w:trHeight w:val="70"/>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1</w:t>
            </w:r>
          </w:p>
        </w:tc>
        <w:tc>
          <w:tcPr>
            <w:tcW w:w="629"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2</w:t>
            </w:r>
          </w:p>
        </w:tc>
        <w:tc>
          <w:tcPr>
            <w:tcW w:w="278"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3</w:t>
            </w:r>
          </w:p>
        </w:tc>
        <w:tc>
          <w:tcPr>
            <w:tcW w:w="264"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4</w:t>
            </w:r>
          </w:p>
        </w:tc>
        <w:tc>
          <w:tcPr>
            <w:tcW w:w="356"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5</w:t>
            </w:r>
          </w:p>
        </w:tc>
        <w:tc>
          <w:tcPr>
            <w:tcW w:w="217"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6</w:t>
            </w:r>
          </w:p>
        </w:tc>
        <w:tc>
          <w:tcPr>
            <w:tcW w:w="483"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7</w:t>
            </w:r>
          </w:p>
        </w:tc>
        <w:tc>
          <w:tcPr>
            <w:tcW w:w="484" w:type="pct"/>
            <w:gridSpan w:val="2"/>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8</w:t>
            </w:r>
          </w:p>
        </w:tc>
        <w:tc>
          <w:tcPr>
            <w:tcW w:w="478"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9</w:t>
            </w:r>
          </w:p>
        </w:tc>
        <w:tc>
          <w:tcPr>
            <w:tcW w:w="478"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10</w:t>
            </w:r>
          </w:p>
        </w:tc>
        <w:tc>
          <w:tcPr>
            <w:tcW w:w="645"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11</w:t>
            </w:r>
          </w:p>
        </w:tc>
      </w:tr>
      <w:tr w:rsidR="004A585D" w:rsidRPr="004A585D" w:rsidTr="004A585D">
        <w:trPr>
          <w:trHeight w:val="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xml:space="preserve">Муниципальная программа Богучанского района  «Рреформирование и модернизация жилищно-коммунального хозяйства и повышение энергетической эффективности» </w:t>
            </w:r>
            <w:r w:rsidRPr="004A585D">
              <w:rPr>
                <w:rFonts w:ascii="Times New Roman" w:eastAsia="Times New Roman" w:hAnsi="Times New Roman"/>
                <w:sz w:val="12"/>
                <w:szCs w:val="12"/>
                <w:lang w:eastAsia="ru-RU"/>
              </w:rPr>
              <w:br/>
              <w:t>на 2014-2016 годы</w:t>
            </w:r>
          </w:p>
        </w:tc>
      </w:tr>
      <w:tr w:rsidR="004A585D" w:rsidRPr="004A585D" w:rsidTr="004A585D">
        <w:trPr>
          <w:trHeight w:val="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Подпрограма  «Реконструкция и капитальный ремонт объектов коммунальной инфраструктуры муниципального образования Богучанский район» на 2014-2016 годы</w:t>
            </w:r>
          </w:p>
        </w:tc>
      </w:tr>
      <w:tr w:rsidR="004A585D" w:rsidRPr="004A585D" w:rsidTr="004A585D">
        <w:trPr>
          <w:trHeight w:val="840"/>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Цель подпрограммы: 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tc>
        <w:tc>
          <w:tcPr>
            <w:tcW w:w="629" w:type="pct"/>
            <w:tcBorders>
              <w:top w:val="nil"/>
              <w:left w:val="nil"/>
              <w:bottom w:val="single" w:sz="4" w:space="0" w:color="auto"/>
              <w:right w:val="single" w:sz="4" w:space="0" w:color="auto"/>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264" w:type="pct"/>
            <w:tcBorders>
              <w:top w:val="nil"/>
              <w:left w:val="nil"/>
              <w:bottom w:val="single" w:sz="4" w:space="0" w:color="auto"/>
              <w:right w:val="single" w:sz="4" w:space="0" w:color="auto"/>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356" w:type="pct"/>
            <w:tcBorders>
              <w:top w:val="nil"/>
              <w:left w:val="nil"/>
              <w:bottom w:val="single" w:sz="4" w:space="0" w:color="auto"/>
              <w:right w:val="single" w:sz="4" w:space="0" w:color="auto"/>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483"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34 560 000,0</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35 000 000,0</w:t>
            </w:r>
          </w:p>
        </w:tc>
        <w:tc>
          <w:tcPr>
            <w:tcW w:w="478"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38 250 000,0</w:t>
            </w:r>
          </w:p>
        </w:tc>
        <w:tc>
          <w:tcPr>
            <w:tcW w:w="478"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107810000,0</w:t>
            </w:r>
          </w:p>
        </w:tc>
        <w:tc>
          <w:tcPr>
            <w:tcW w:w="645" w:type="pct"/>
            <w:tcBorders>
              <w:top w:val="nil"/>
              <w:left w:val="nil"/>
              <w:bottom w:val="single" w:sz="4" w:space="0" w:color="auto"/>
              <w:right w:val="single" w:sz="4" w:space="0" w:color="auto"/>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r>
      <w:tr w:rsidR="004A585D" w:rsidRPr="004A585D" w:rsidTr="004A585D">
        <w:trPr>
          <w:trHeight w:val="131"/>
        </w:trPr>
        <w:tc>
          <w:tcPr>
            <w:tcW w:w="686" w:type="pct"/>
            <w:tcBorders>
              <w:top w:val="nil"/>
              <w:left w:val="single" w:sz="4" w:space="0" w:color="auto"/>
              <w:bottom w:val="single" w:sz="4" w:space="0" w:color="auto"/>
              <w:right w:val="nil"/>
            </w:tcBorders>
            <w:shd w:val="clear" w:color="auto" w:fill="auto"/>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Задача 1. Обеспечение надежной эксплуатации объектов коммунальной инфраструктуры муниципального образования Богучанский район</w:t>
            </w:r>
          </w:p>
        </w:tc>
        <w:tc>
          <w:tcPr>
            <w:tcW w:w="629" w:type="pct"/>
            <w:tcBorders>
              <w:top w:val="nil"/>
              <w:left w:val="single" w:sz="4" w:space="0" w:color="auto"/>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264"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217"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483"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34 560 000,0</w:t>
            </w:r>
          </w:p>
        </w:tc>
        <w:tc>
          <w:tcPr>
            <w:tcW w:w="484" w:type="pct"/>
            <w:gridSpan w:val="2"/>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35 000 000,0</w:t>
            </w:r>
          </w:p>
        </w:tc>
        <w:tc>
          <w:tcPr>
            <w:tcW w:w="478"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38 250 000,0</w:t>
            </w:r>
          </w:p>
        </w:tc>
        <w:tc>
          <w:tcPr>
            <w:tcW w:w="478"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A65924">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107810000,0</w:t>
            </w:r>
          </w:p>
        </w:tc>
        <w:tc>
          <w:tcPr>
            <w:tcW w:w="645"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r>
      <w:tr w:rsidR="004A585D" w:rsidRPr="004A585D" w:rsidTr="004A585D">
        <w:trPr>
          <w:trHeight w:val="493"/>
        </w:trPr>
        <w:tc>
          <w:tcPr>
            <w:tcW w:w="686" w:type="pct"/>
            <w:tcBorders>
              <w:top w:val="nil"/>
              <w:left w:val="single" w:sz="4" w:space="0" w:color="auto"/>
              <w:bottom w:val="single" w:sz="4" w:space="0" w:color="auto"/>
              <w:right w:val="single" w:sz="4" w:space="0" w:color="auto"/>
            </w:tcBorders>
            <w:shd w:val="clear" w:color="auto" w:fill="auto"/>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1.1. Проведение капитального ремонта сетей тепло-,водоснабжения</w:t>
            </w:r>
          </w:p>
        </w:tc>
        <w:tc>
          <w:tcPr>
            <w:tcW w:w="629" w:type="pct"/>
            <w:vMerge w:val="restart"/>
            <w:tcBorders>
              <w:top w:val="nil"/>
              <w:left w:val="single" w:sz="4" w:space="0" w:color="auto"/>
              <w:bottom w:val="nil"/>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МКУ «Муниципальная служба Заказчика»</w:t>
            </w:r>
          </w:p>
        </w:tc>
        <w:tc>
          <w:tcPr>
            <w:tcW w:w="278"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830</w:t>
            </w:r>
          </w:p>
        </w:tc>
        <w:tc>
          <w:tcPr>
            <w:tcW w:w="264"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0502</w:t>
            </w:r>
          </w:p>
        </w:tc>
        <w:tc>
          <w:tcPr>
            <w:tcW w:w="356"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0358000</w:t>
            </w:r>
          </w:p>
        </w:tc>
        <w:tc>
          <w:tcPr>
            <w:tcW w:w="217"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243</w:t>
            </w:r>
          </w:p>
        </w:tc>
        <w:tc>
          <w:tcPr>
            <w:tcW w:w="483"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27 000 000,0</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22 500 000,0</w:t>
            </w:r>
          </w:p>
        </w:tc>
        <w:tc>
          <w:tcPr>
            <w:tcW w:w="478"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22 500 000,0</w:t>
            </w:r>
          </w:p>
        </w:tc>
        <w:tc>
          <w:tcPr>
            <w:tcW w:w="478"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72 000 000,0</w:t>
            </w:r>
          </w:p>
        </w:tc>
        <w:tc>
          <w:tcPr>
            <w:tcW w:w="645"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xml:space="preserve">Капитальный ремонт сетей  тепло-,водоснабжения 4,8 </w:t>
            </w:r>
            <w:r w:rsidRPr="004A585D">
              <w:rPr>
                <w:rFonts w:ascii="Times New Roman" w:eastAsia="Times New Roman" w:hAnsi="Times New Roman"/>
                <w:sz w:val="12"/>
                <w:szCs w:val="12"/>
                <w:lang w:eastAsia="ru-RU"/>
              </w:rPr>
              <w:lastRenderedPageBreak/>
              <w:t>км.</w:t>
            </w:r>
          </w:p>
        </w:tc>
      </w:tr>
      <w:tr w:rsidR="004A585D" w:rsidRPr="004A585D" w:rsidTr="004A585D">
        <w:trPr>
          <w:trHeight w:val="589"/>
        </w:trPr>
        <w:tc>
          <w:tcPr>
            <w:tcW w:w="686" w:type="pct"/>
            <w:tcBorders>
              <w:top w:val="nil"/>
              <w:left w:val="single" w:sz="4" w:space="0" w:color="auto"/>
              <w:bottom w:val="single" w:sz="4" w:space="0" w:color="auto"/>
              <w:right w:val="single" w:sz="4" w:space="0" w:color="auto"/>
            </w:tcBorders>
            <w:shd w:val="clear" w:color="auto" w:fill="auto"/>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lastRenderedPageBreak/>
              <w:t>1.2. Проведение капитального ремонта сетей водоснабжения</w:t>
            </w:r>
          </w:p>
        </w:tc>
        <w:tc>
          <w:tcPr>
            <w:tcW w:w="629" w:type="pct"/>
            <w:vMerge/>
            <w:tcBorders>
              <w:top w:val="nil"/>
              <w:left w:val="single" w:sz="4" w:space="0" w:color="auto"/>
              <w:bottom w:val="nil"/>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p>
        </w:tc>
        <w:tc>
          <w:tcPr>
            <w:tcW w:w="278"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830</w:t>
            </w:r>
          </w:p>
        </w:tc>
        <w:tc>
          <w:tcPr>
            <w:tcW w:w="264"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0502</w:t>
            </w:r>
          </w:p>
        </w:tc>
        <w:tc>
          <w:tcPr>
            <w:tcW w:w="356"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0358000</w:t>
            </w:r>
          </w:p>
        </w:tc>
        <w:tc>
          <w:tcPr>
            <w:tcW w:w="217"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243</w:t>
            </w:r>
          </w:p>
        </w:tc>
        <w:tc>
          <w:tcPr>
            <w:tcW w:w="483"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3 000 000,0</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3 000 000,0</w:t>
            </w:r>
          </w:p>
        </w:tc>
        <w:tc>
          <w:tcPr>
            <w:tcW w:w="478"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2 250 000,0</w:t>
            </w:r>
          </w:p>
        </w:tc>
        <w:tc>
          <w:tcPr>
            <w:tcW w:w="478"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8 250 000,0</w:t>
            </w:r>
          </w:p>
        </w:tc>
        <w:tc>
          <w:tcPr>
            <w:tcW w:w="645"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Капитальный ремонт сетей  водоснабжения 5,5 км.</w:t>
            </w:r>
          </w:p>
        </w:tc>
      </w:tr>
      <w:tr w:rsidR="004A585D" w:rsidRPr="004A585D" w:rsidTr="004A585D">
        <w:trPr>
          <w:trHeight w:val="70"/>
        </w:trPr>
        <w:tc>
          <w:tcPr>
            <w:tcW w:w="686" w:type="pct"/>
            <w:tcBorders>
              <w:top w:val="nil"/>
              <w:left w:val="single" w:sz="4" w:space="0" w:color="auto"/>
              <w:bottom w:val="single" w:sz="4" w:space="0" w:color="auto"/>
              <w:right w:val="single" w:sz="4" w:space="0" w:color="auto"/>
            </w:tcBorders>
            <w:shd w:val="clear" w:color="auto" w:fill="auto"/>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1.3. Капитальный ремонт котлов</w:t>
            </w:r>
          </w:p>
        </w:tc>
        <w:tc>
          <w:tcPr>
            <w:tcW w:w="629" w:type="pct"/>
            <w:vMerge/>
            <w:tcBorders>
              <w:top w:val="nil"/>
              <w:left w:val="single" w:sz="4" w:space="0" w:color="auto"/>
              <w:bottom w:val="nil"/>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p>
        </w:tc>
        <w:tc>
          <w:tcPr>
            <w:tcW w:w="278"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830</w:t>
            </w:r>
          </w:p>
        </w:tc>
        <w:tc>
          <w:tcPr>
            <w:tcW w:w="264"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0502</w:t>
            </w:r>
          </w:p>
        </w:tc>
        <w:tc>
          <w:tcPr>
            <w:tcW w:w="356"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0358000</w:t>
            </w:r>
          </w:p>
        </w:tc>
        <w:tc>
          <w:tcPr>
            <w:tcW w:w="217"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243</w:t>
            </w:r>
          </w:p>
        </w:tc>
        <w:tc>
          <w:tcPr>
            <w:tcW w:w="483"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4 500 000,0</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9 500 000,0</w:t>
            </w:r>
          </w:p>
        </w:tc>
        <w:tc>
          <w:tcPr>
            <w:tcW w:w="478"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13 500 000,0</w:t>
            </w:r>
          </w:p>
        </w:tc>
        <w:tc>
          <w:tcPr>
            <w:tcW w:w="478"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27 500 000,0</w:t>
            </w:r>
          </w:p>
        </w:tc>
        <w:tc>
          <w:tcPr>
            <w:tcW w:w="645"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xml:space="preserve">Капитальный ремонт 12 котлов на котельных МО </w:t>
            </w:r>
          </w:p>
        </w:tc>
      </w:tr>
      <w:tr w:rsidR="004A585D" w:rsidRPr="004A585D" w:rsidTr="004A585D">
        <w:trPr>
          <w:trHeight w:val="1166"/>
        </w:trPr>
        <w:tc>
          <w:tcPr>
            <w:tcW w:w="686" w:type="pct"/>
            <w:tcBorders>
              <w:top w:val="nil"/>
              <w:left w:val="single" w:sz="4" w:space="0" w:color="auto"/>
              <w:bottom w:val="single" w:sz="4" w:space="0" w:color="auto"/>
              <w:right w:val="single" w:sz="4" w:space="0" w:color="auto"/>
            </w:tcBorders>
            <w:shd w:val="clear" w:color="auto" w:fill="auto"/>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1.4. Выполнение проектно-сметных работ и разработка технической документации для объекта (Котельная № 21 п. Красногорьевский. Сети внешнего электроснабжения)</w:t>
            </w:r>
          </w:p>
        </w:tc>
        <w:tc>
          <w:tcPr>
            <w:tcW w:w="629" w:type="pct"/>
            <w:vMerge/>
            <w:tcBorders>
              <w:top w:val="nil"/>
              <w:left w:val="single" w:sz="4" w:space="0" w:color="auto"/>
              <w:bottom w:val="nil"/>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p>
        </w:tc>
        <w:tc>
          <w:tcPr>
            <w:tcW w:w="278"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830</w:t>
            </w:r>
          </w:p>
        </w:tc>
        <w:tc>
          <w:tcPr>
            <w:tcW w:w="264"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0502</w:t>
            </w:r>
          </w:p>
        </w:tc>
        <w:tc>
          <w:tcPr>
            <w:tcW w:w="356"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0358000</w:t>
            </w:r>
          </w:p>
        </w:tc>
        <w:tc>
          <w:tcPr>
            <w:tcW w:w="217"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243</w:t>
            </w:r>
          </w:p>
        </w:tc>
        <w:tc>
          <w:tcPr>
            <w:tcW w:w="483"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60 000,0</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0,0</w:t>
            </w:r>
          </w:p>
        </w:tc>
        <w:tc>
          <w:tcPr>
            <w:tcW w:w="478"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0,0</w:t>
            </w:r>
          </w:p>
        </w:tc>
        <w:tc>
          <w:tcPr>
            <w:tcW w:w="478"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60 000,0</w:t>
            </w:r>
          </w:p>
        </w:tc>
        <w:tc>
          <w:tcPr>
            <w:tcW w:w="645"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Выполнение проектно-сметных работ и разработка технической документации</w:t>
            </w:r>
          </w:p>
        </w:tc>
      </w:tr>
      <w:tr w:rsidR="004A585D" w:rsidRPr="004A585D" w:rsidTr="004A585D">
        <w:trPr>
          <w:trHeight w:val="70"/>
        </w:trPr>
        <w:tc>
          <w:tcPr>
            <w:tcW w:w="686" w:type="pct"/>
            <w:tcBorders>
              <w:top w:val="nil"/>
              <w:left w:val="single" w:sz="4" w:space="0" w:color="auto"/>
              <w:bottom w:val="single" w:sz="4" w:space="0" w:color="auto"/>
              <w:right w:val="single" w:sz="4" w:space="0" w:color="auto"/>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В том числе:</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264"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356"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217"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483" w:type="pct"/>
            <w:tcBorders>
              <w:top w:val="nil"/>
              <w:left w:val="nil"/>
              <w:bottom w:val="single" w:sz="4" w:space="0" w:color="auto"/>
              <w:right w:val="single" w:sz="4" w:space="0" w:color="auto"/>
            </w:tcBorders>
            <w:shd w:val="clear" w:color="auto" w:fill="auto"/>
            <w:noWrap/>
            <w:vAlign w:val="bottom"/>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484" w:type="pct"/>
            <w:gridSpan w:val="2"/>
            <w:tcBorders>
              <w:top w:val="nil"/>
              <w:left w:val="nil"/>
              <w:bottom w:val="single" w:sz="4" w:space="0" w:color="auto"/>
              <w:right w:val="single" w:sz="4" w:space="0" w:color="auto"/>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r>
      <w:tr w:rsidR="004A585D" w:rsidRPr="004A585D" w:rsidTr="004A585D">
        <w:trPr>
          <w:trHeight w:val="170"/>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4A585D" w:rsidRPr="004A585D" w:rsidRDefault="004A585D" w:rsidP="004A585D">
            <w:pPr>
              <w:spacing w:after="0" w:line="240" w:lineRule="auto"/>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средства краевого бюджета</w:t>
            </w:r>
          </w:p>
        </w:tc>
        <w:tc>
          <w:tcPr>
            <w:tcW w:w="629"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264"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356"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217"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483" w:type="pct"/>
            <w:tcBorders>
              <w:top w:val="nil"/>
              <w:left w:val="nil"/>
              <w:bottom w:val="single" w:sz="4" w:space="0" w:color="auto"/>
              <w:right w:val="single" w:sz="4" w:space="0" w:color="auto"/>
            </w:tcBorders>
            <w:shd w:val="clear" w:color="auto" w:fill="auto"/>
            <w:noWrap/>
            <w:vAlign w:val="bottom"/>
            <w:hideMark/>
          </w:tcPr>
          <w:p w:rsidR="004A585D" w:rsidRPr="004A585D" w:rsidRDefault="004A585D" w:rsidP="004A585D">
            <w:pPr>
              <w:spacing w:after="0" w:line="240" w:lineRule="auto"/>
              <w:jc w:val="right"/>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0,0</w:t>
            </w:r>
          </w:p>
        </w:tc>
        <w:tc>
          <w:tcPr>
            <w:tcW w:w="484" w:type="pct"/>
            <w:gridSpan w:val="2"/>
            <w:tcBorders>
              <w:top w:val="nil"/>
              <w:left w:val="nil"/>
              <w:bottom w:val="single" w:sz="4" w:space="0" w:color="auto"/>
              <w:right w:val="single" w:sz="4" w:space="0" w:color="auto"/>
            </w:tcBorders>
            <w:shd w:val="clear" w:color="auto" w:fill="auto"/>
            <w:noWrap/>
            <w:vAlign w:val="bottom"/>
            <w:hideMark/>
          </w:tcPr>
          <w:p w:rsidR="004A585D" w:rsidRPr="004A585D" w:rsidRDefault="004A585D" w:rsidP="004A585D">
            <w:pPr>
              <w:spacing w:after="0" w:line="240" w:lineRule="auto"/>
              <w:jc w:val="right"/>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0,0</w:t>
            </w:r>
          </w:p>
        </w:tc>
        <w:tc>
          <w:tcPr>
            <w:tcW w:w="478" w:type="pct"/>
            <w:tcBorders>
              <w:top w:val="nil"/>
              <w:left w:val="nil"/>
              <w:bottom w:val="single" w:sz="4" w:space="0" w:color="auto"/>
              <w:right w:val="single" w:sz="4" w:space="0" w:color="auto"/>
            </w:tcBorders>
            <w:shd w:val="clear" w:color="auto" w:fill="auto"/>
            <w:noWrap/>
            <w:vAlign w:val="bottom"/>
            <w:hideMark/>
          </w:tcPr>
          <w:p w:rsidR="004A585D" w:rsidRPr="004A585D" w:rsidRDefault="004A585D" w:rsidP="004A585D">
            <w:pPr>
              <w:spacing w:after="0" w:line="240" w:lineRule="auto"/>
              <w:jc w:val="right"/>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0,0</w:t>
            </w:r>
          </w:p>
        </w:tc>
        <w:tc>
          <w:tcPr>
            <w:tcW w:w="478"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right"/>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0,0</w:t>
            </w:r>
          </w:p>
        </w:tc>
        <w:tc>
          <w:tcPr>
            <w:tcW w:w="645" w:type="pct"/>
            <w:tcBorders>
              <w:top w:val="nil"/>
              <w:left w:val="nil"/>
              <w:bottom w:val="single" w:sz="4" w:space="0" w:color="auto"/>
              <w:right w:val="single" w:sz="4" w:space="0" w:color="auto"/>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r>
      <w:tr w:rsidR="004A585D" w:rsidRPr="004A585D" w:rsidTr="004A585D">
        <w:trPr>
          <w:trHeight w:val="148"/>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средства районного бюджета</w:t>
            </w:r>
          </w:p>
        </w:tc>
        <w:tc>
          <w:tcPr>
            <w:tcW w:w="629"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264"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356"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217"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c>
          <w:tcPr>
            <w:tcW w:w="483" w:type="pct"/>
            <w:tcBorders>
              <w:top w:val="nil"/>
              <w:left w:val="nil"/>
              <w:bottom w:val="single" w:sz="4" w:space="0" w:color="auto"/>
              <w:right w:val="single" w:sz="4" w:space="0" w:color="auto"/>
            </w:tcBorders>
            <w:shd w:val="clear" w:color="auto" w:fill="auto"/>
            <w:noWrap/>
            <w:vAlign w:val="bottom"/>
            <w:hideMark/>
          </w:tcPr>
          <w:p w:rsidR="004A585D" w:rsidRPr="004A585D" w:rsidRDefault="004A585D" w:rsidP="004A585D">
            <w:pPr>
              <w:spacing w:after="0" w:line="240" w:lineRule="auto"/>
              <w:jc w:val="right"/>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34 560 000,0</w:t>
            </w:r>
          </w:p>
        </w:tc>
        <w:tc>
          <w:tcPr>
            <w:tcW w:w="484" w:type="pct"/>
            <w:gridSpan w:val="2"/>
            <w:tcBorders>
              <w:top w:val="nil"/>
              <w:left w:val="nil"/>
              <w:bottom w:val="single" w:sz="4" w:space="0" w:color="auto"/>
              <w:right w:val="single" w:sz="4" w:space="0" w:color="auto"/>
            </w:tcBorders>
            <w:shd w:val="clear" w:color="auto" w:fill="auto"/>
            <w:noWrap/>
            <w:vAlign w:val="bottom"/>
            <w:hideMark/>
          </w:tcPr>
          <w:p w:rsidR="004A585D" w:rsidRPr="004A585D" w:rsidRDefault="004A585D" w:rsidP="004A585D">
            <w:pPr>
              <w:spacing w:after="0" w:line="240" w:lineRule="auto"/>
              <w:jc w:val="right"/>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35 000 000,0</w:t>
            </w:r>
          </w:p>
        </w:tc>
        <w:tc>
          <w:tcPr>
            <w:tcW w:w="478" w:type="pct"/>
            <w:tcBorders>
              <w:top w:val="nil"/>
              <w:left w:val="nil"/>
              <w:bottom w:val="single" w:sz="4" w:space="0" w:color="auto"/>
              <w:right w:val="single" w:sz="4" w:space="0" w:color="auto"/>
            </w:tcBorders>
            <w:shd w:val="clear" w:color="auto" w:fill="auto"/>
            <w:noWrap/>
            <w:vAlign w:val="bottom"/>
            <w:hideMark/>
          </w:tcPr>
          <w:p w:rsidR="004A585D" w:rsidRPr="004A585D" w:rsidRDefault="004A585D" w:rsidP="004A585D">
            <w:pPr>
              <w:spacing w:after="0" w:line="240" w:lineRule="auto"/>
              <w:jc w:val="right"/>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38 250 000,0</w:t>
            </w:r>
          </w:p>
        </w:tc>
        <w:tc>
          <w:tcPr>
            <w:tcW w:w="478"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right"/>
              <w:rPr>
                <w:rFonts w:ascii="Times New Roman" w:eastAsia="Times New Roman" w:hAnsi="Times New Roman"/>
                <w:sz w:val="12"/>
                <w:szCs w:val="12"/>
                <w:lang w:eastAsia="ru-RU"/>
              </w:rPr>
            </w:pPr>
            <w:r>
              <w:rPr>
                <w:rFonts w:ascii="Times New Roman" w:eastAsia="Times New Roman" w:hAnsi="Times New Roman"/>
                <w:sz w:val="12"/>
                <w:szCs w:val="12"/>
                <w:lang w:eastAsia="ru-RU"/>
              </w:rPr>
              <w:t>107810000,0</w:t>
            </w:r>
          </w:p>
        </w:tc>
        <w:tc>
          <w:tcPr>
            <w:tcW w:w="645" w:type="pct"/>
            <w:tcBorders>
              <w:top w:val="nil"/>
              <w:left w:val="nil"/>
              <w:bottom w:val="single" w:sz="4" w:space="0" w:color="auto"/>
              <w:right w:val="single" w:sz="4" w:space="0" w:color="auto"/>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 </w:t>
            </w:r>
          </w:p>
        </w:tc>
      </w:tr>
    </w:tbl>
    <w:p w:rsidR="004A585D" w:rsidRDefault="004A585D" w:rsidP="008A03E6">
      <w:pPr>
        <w:pStyle w:val="140"/>
        <w:spacing w:before="0" w:after="0" w:line="240" w:lineRule="auto"/>
        <w:rPr>
          <w:sz w:val="18"/>
          <w:szCs w:val="18"/>
        </w:rPr>
      </w:pPr>
    </w:p>
    <w:tbl>
      <w:tblPr>
        <w:tblW w:w="5000" w:type="pct"/>
        <w:tblLook w:val="04A0"/>
      </w:tblPr>
      <w:tblGrid>
        <w:gridCol w:w="1515"/>
        <w:gridCol w:w="1364"/>
        <w:gridCol w:w="590"/>
        <w:gridCol w:w="559"/>
        <w:gridCol w:w="766"/>
        <w:gridCol w:w="452"/>
        <w:gridCol w:w="844"/>
        <w:gridCol w:w="568"/>
        <w:gridCol w:w="253"/>
        <w:gridCol w:w="278"/>
        <w:gridCol w:w="963"/>
        <w:gridCol w:w="1418"/>
      </w:tblGrid>
      <w:tr w:rsidR="004A585D" w:rsidRPr="004A585D" w:rsidTr="004A585D">
        <w:trPr>
          <w:trHeight w:val="1072"/>
        </w:trPr>
        <w:tc>
          <w:tcPr>
            <w:tcW w:w="792" w:type="pct"/>
            <w:tcBorders>
              <w:top w:val="nil"/>
              <w:left w:val="nil"/>
              <w:bottom w:val="nil"/>
              <w:right w:val="nil"/>
            </w:tcBorders>
            <w:shd w:val="clear" w:color="auto" w:fill="auto"/>
            <w:noWrap/>
            <w:vAlign w:val="center"/>
            <w:hideMark/>
          </w:tcPr>
          <w:p w:rsidR="004A585D" w:rsidRPr="004A585D" w:rsidRDefault="004A585D" w:rsidP="004A585D">
            <w:pPr>
              <w:spacing w:after="0" w:line="240" w:lineRule="auto"/>
              <w:jc w:val="both"/>
              <w:rPr>
                <w:rFonts w:ascii="Times New Roman" w:eastAsia="Times New Roman" w:hAnsi="Times New Roman"/>
                <w:color w:val="000000"/>
                <w:sz w:val="16"/>
                <w:szCs w:val="16"/>
                <w:lang w:eastAsia="ru-RU"/>
              </w:rPr>
            </w:pPr>
          </w:p>
        </w:tc>
        <w:tc>
          <w:tcPr>
            <w:tcW w:w="713" w:type="pct"/>
            <w:tcBorders>
              <w:top w:val="nil"/>
              <w:left w:val="nil"/>
              <w:bottom w:val="nil"/>
              <w:right w:val="nil"/>
            </w:tcBorders>
            <w:shd w:val="clear" w:color="auto" w:fill="auto"/>
            <w:noWrap/>
            <w:vAlign w:val="center"/>
            <w:hideMark/>
          </w:tcPr>
          <w:p w:rsidR="004A585D" w:rsidRPr="004A585D" w:rsidRDefault="004A585D" w:rsidP="004A585D">
            <w:pPr>
              <w:spacing w:after="0" w:line="240" w:lineRule="auto"/>
              <w:jc w:val="both"/>
              <w:rPr>
                <w:rFonts w:ascii="Times New Roman" w:eastAsia="Times New Roman" w:hAnsi="Times New Roman"/>
                <w:color w:val="000000"/>
                <w:sz w:val="16"/>
                <w:szCs w:val="16"/>
                <w:lang w:eastAsia="ru-RU"/>
              </w:rPr>
            </w:pPr>
          </w:p>
        </w:tc>
        <w:tc>
          <w:tcPr>
            <w:tcW w:w="308" w:type="pct"/>
            <w:tcBorders>
              <w:top w:val="nil"/>
              <w:left w:val="nil"/>
              <w:bottom w:val="nil"/>
              <w:right w:val="nil"/>
            </w:tcBorders>
            <w:shd w:val="clear" w:color="auto" w:fill="auto"/>
            <w:noWrap/>
            <w:vAlign w:val="center"/>
            <w:hideMark/>
          </w:tcPr>
          <w:p w:rsidR="004A585D" w:rsidRPr="004A585D" w:rsidRDefault="004A585D" w:rsidP="004A585D">
            <w:pPr>
              <w:spacing w:after="0" w:line="240" w:lineRule="auto"/>
              <w:jc w:val="both"/>
              <w:rPr>
                <w:rFonts w:ascii="Times New Roman" w:eastAsia="Times New Roman" w:hAnsi="Times New Roman"/>
                <w:color w:val="000000"/>
                <w:sz w:val="16"/>
                <w:szCs w:val="16"/>
                <w:lang w:eastAsia="ru-RU"/>
              </w:rPr>
            </w:pPr>
          </w:p>
        </w:tc>
        <w:tc>
          <w:tcPr>
            <w:tcW w:w="292" w:type="pct"/>
            <w:tcBorders>
              <w:top w:val="nil"/>
              <w:left w:val="nil"/>
              <w:bottom w:val="nil"/>
              <w:right w:val="nil"/>
            </w:tcBorders>
            <w:shd w:val="clear" w:color="auto" w:fill="auto"/>
            <w:noWrap/>
            <w:vAlign w:val="center"/>
            <w:hideMark/>
          </w:tcPr>
          <w:p w:rsidR="004A585D" w:rsidRPr="004A585D" w:rsidRDefault="004A585D" w:rsidP="004A585D">
            <w:pPr>
              <w:spacing w:after="0" w:line="240" w:lineRule="auto"/>
              <w:jc w:val="both"/>
              <w:rPr>
                <w:rFonts w:ascii="Times New Roman" w:eastAsia="Times New Roman" w:hAnsi="Times New Roman"/>
                <w:color w:val="000000"/>
                <w:sz w:val="16"/>
                <w:szCs w:val="16"/>
                <w:lang w:eastAsia="ru-RU"/>
              </w:rPr>
            </w:pPr>
          </w:p>
        </w:tc>
        <w:tc>
          <w:tcPr>
            <w:tcW w:w="400" w:type="pct"/>
            <w:tcBorders>
              <w:top w:val="nil"/>
              <w:left w:val="nil"/>
              <w:bottom w:val="nil"/>
              <w:right w:val="nil"/>
            </w:tcBorders>
            <w:shd w:val="clear" w:color="auto" w:fill="auto"/>
            <w:noWrap/>
            <w:vAlign w:val="center"/>
            <w:hideMark/>
          </w:tcPr>
          <w:p w:rsidR="004A585D" w:rsidRPr="004A585D" w:rsidRDefault="004A585D" w:rsidP="004A585D">
            <w:pPr>
              <w:spacing w:after="0" w:line="240" w:lineRule="auto"/>
              <w:jc w:val="both"/>
              <w:rPr>
                <w:rFonts w:ascii="Times New Roman" w:eastAsia="Times New Roman" w:hAnsi="Times New Roman"/>
                <w:color w:val="000000"/>
                <w:sz w:val="16"/>
                <w:szCs w:val="16"/>
                <w:lang w:eastAsia="ru-RU"/>
              </w:rPr>
            </w:pPr>
          </w:p>
        </w:tc>
        <w:tc>
          <w:tcPr>
            <w:tcW w:w="236" w:type="pct"/>
            <w:tcBorders>
              <w:top w:val="nil"/>
              <w:left w:val="nil"/>
              <w:bottom w:val="nil"/>
              <w:right w:val="nil"/>
            </w:tcBorders>
            <w:shd w:val="clear" w:color="auto" w:fill="auto"/>
            <w:noWrap/>
            <w:vAlign w:val="center"/>
            <w:hideMark/>
          </w:tcPr>
          <w:p w:rsidR="004A585D" w:rsidRPr="004A585D" w:rsidRDefault="004A585D" w:rsidP="004A585D">
            <w:pPr>
              <w:spacing w:after="0" w:line="240" w:lineRule="auto"/>
              <w:jc w:val="both"/>
              <w:rPr>
                <w:rFonts w:ascii="Times New Roman" w:eastAsia="Times New Roman" w:hAnsi="Times New Roman"/>
                <w:color w:val="000000"/>
                <w:sz w:val="16"/>
                <w:szCs w:val="16"/>
                <w:lang w:eastAsia="ru-RU"/>
              </w:rPr>
            </w:pPr>
          </w:p>
        </w:tc>
        <w:tc>
          <w:tcPr>
            <w:tcW w:w="441" w:type="pct"/>
            <w:tcBorders>
              <w:top w:val="nil"/>
              <w:left w:val="nil"/>
              <w:bottom w:val="nil"/>
              <w:right w:val="nil"/>
            </w:tcBorders>
            <w:shd w:val="clear" w:color="auto" w:fill="auto"/>
            <w:noWrap/>
            <w:vAlign w:val="center"/>
            <w:hideMark/>
          </w:tcPr>
          <w:p w:rsidR="004A585D" w:rsidRPr="004A585D" w:rsidRDefault="004A585D" w:rsidP="004A585D">
            <w:pPr>
              <w:spacing w:after="0" w:line="240" w:lineRule="auto"/>
              <w:jc w:val="both"/>
              <w:rPr>
                <w:rFonts w:ascii="Times New Roman" w:eastAsia="Times New Roman" w:hAnsi="Times New Roman"/>
                <w:color w:val="000000"/>
                <w:sz w:val="16"/>
                <w:szCs w:val="16"/>
                <w:lang w:eastAsia="ru-RU"/>
              </w:rPr>
            </w:pPr>
          </w:p>
        </w:tc>
        <w:tc>
          <w:tcPr>
            <w:tcW w:w="297" w:type="pct"/>
            <w:tcBorders>
              <w:top w:val="nil"/>
              <w:left w:val="nil"/>
              <w:bottom w:val="nil"/>
              <w:right w:val="nil"/>
            </w:tcBorders>
            <w:shd w:val="clear" w:color="auto" w:fill="auto"/>
            <w:noWrap/>
            <w:vAlign w:val="center"/>
            <w:hideMark/>
          </w:tcPr>
          <w:p w:rsidR="004A585D" w:rsidRPr="004A585D" w:rsidRDefault="004A585D" w:rsidP="004A585D">
            <w:pPr>
              <w:spacing w:after="0" w:line="240" w:lineRule="auto"/>
              <w:jc w:val="both"/>
              <w:rPr>
                <w:rFonts w:ascii="Times New Roman" w:eastAsia="Times New Roman" w:hAnsi="Times New Roman"/>
                <w:color w:val="000000"/>
                <w:sz w:val="16"/>
                <w:szCs w:val="16"/>
                <w:lang w:eastAsia="ru-RU"/>
              </w:rPr>
            </w:pPr>
          </w:p>
        </w:tc>
        <w:tc>
          <w:tcPr>
            <w:tcW w:w="132" w:type="pct"/>
            <w:tcBorders>
              <w:top w:val="nil"/>
              <w:left w:val="nil"/>
              <w:bottom w:val="nil"/>
              <w:right w:val="nil"/>
            </w:tcBorders>
            <w:shd w:val="clear" w:color="auto" w:fill="auto"/>
            <w:noWrap/>
            <w:vAlign w:val="center"/>
            <w:hideMark/>
          </w:tcPr>
          <w:p w:rsidR="004A585D" w:rsidRPr="004A585D" w:rsidRDefault="004A585D" w:rsidP="004A585D">
            <w:pPr>
              <w:spacing w:after="0" w:line="240" w:lineRule="auto"/>
              <w:jc w:val="both"/>
              <w:rPr>
                <w:rFonts w:ascii="Times New Roman" w:eastAsia="Times New Roman" w:hAnsi="Times New Roman"/>
                <w:color w:val="000000"/>
                <w:sz w:val="16"/>
                <w:szCs w:val="16"/>
                <w:lang w:eastAsia="ru-RU"/>
              </w:rPr>
            </w:pPr>
          </w:p>
        </w:tc>
        <w:tc>
          <w:tcPr>
            <w:tcW w:w="1389" w:type="pct"/>
            <w:gridSpan w:val="3"/>
            <w:tcBorders>
              <w:top w:val="nil"/>
              <w:left w:val="nil"/>
              <w:bottom w:val="nil"/>
              <w:right w:val="nil"/>
            </w:tcBorders>
            <w:shd w:val="clear" w:color="auto" w:fill="auto"/>
            <w:hideMark/>
          </w:tcPr>
          <w:p w:rsidR="004A585D" w:rsidRPr="004A585D" w:rsidRDefault="004A585D" w:rsidP="004A585D">
            <w:pPr>
              <w:spacing w:after="0" w:line="240" w:lineRule="auto"/>
              <w:jc w:val="right"/>
              <w:rPr>
                <w:rFonts w:ascii="Times New Roman" w:eastAsia="Times New Roman" w:hAnsi="Times New Roman"/>
                <w:color w:val="000000"/>
                <w:sz w:val="16"/>
                <w:szCs w:val="16"/>
                <w:lang w:eastAsia="ru-RU"/>
              </w:rPr>
            </w:pPr>
            <w:r w:rsidRPr="004A585D">
              <w:rPr>
                <w:rFonts w:ascii="Times New Roman" w:eastAsia="Times New Roman" w:hAnsi="Times New Roman"/>
                <w:color w:val="000000"/>
                <w:sz w:val="16"/>
                <w:szCs w:val="16"/>
                <w:lang w:eastAsia="ru-RU"/>
              </w:rPr>
              <w:t>Приложение № 9</w:t>
            </w:r>
            <w:r w:rsidRPr="004A585D">
              <w:rPr>
                <w:rFonts w:ascii="Times New Roman" w:eastAsia="Times New Roman" w:hAnsi="Times New Roman"/>
                <w:color w:val="000000"/>
                <w:sz w:val="16"/>
                <w:szCs w:val="16"/>
                <w:lang w:eastAsia="ru-RU"/>
              </w:rPr>
              <w:br/>
              <w:t xml:space="preserve">к постановлению администрации Богучанского района Красноярского края от   10.02.2014     №  153-п      </w:t>
            </w:r>
          </w:p>
        </w:tc>
      </w:tr>
      <w:tr w:rsidR="004A585D" w:rsidRPr="004A585D" w:rsidTr="004A585D">
        <w:trPr>
          <w:trHeight w:val="135"/>
        </w:trPr>
        <w:tc>
          <w:tcPr>
            <w:tcW w:w="792" w:type="pct"/>
            <w:tcBorders>
              <w:top w:val="nil"/>
              <w:left w:val="nil"/>
              <w:bottom w:val="nil"/>
              <w:right w:val="nil"/>
            </w:tcBorders>
            <w:shd w:val="clear" w:color="auto" w:fill="auto"/>
            <w:noWrap/>
            <w:vAlign w:val="center"/>
            <w:hideMark/>
          </w:tcPr>
          <w:p w:rsidR="004A585D" w:rsidRPr="004A585D" w:rsidRDefault="004A585D" w:rsidP="004A585D">
            <w:pPr>
              <w:spacing w:after="0" w:line="240" w:lineRule="auto"/>
              <w:ind w:firstLineChars="1500" w:firstLine="2400"/>
              <w:rPr>
                <w:rFonts w:ascii="Times New Roman" w:eastAsia="Times New Roman" w:hAnsi="Times New Roman"/>
                <w:color w:val="000000"/>
                <w:sz w:val="16"/>
                <w:szCs w:val="16"/>
                <w:lang w:eastAsia="ru-RU"/>
              </w:rPr>
            </w:pPr>
          </w:p>
        </w:tc>
        <w:tc>
          <w:tcPr>
            <w:tcW w:w="713"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color w:val="000000"/>
                <w:sz w:val="16"/>
                <w:szCs w:val="16"/>
                <w:lang w:eastAsia="ru-RU"/>
              </w:rPr>
            </w:pPr>
          </w:p>
        </w:tc>
        <w:tc>
          <w:tcPr>
            <w:tcW w:w="308"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color w:val="000000"/>
                <w:sz w:val="16"/>
                <w:szCs w:val="16"/>
                <w:lang w:eastAsia="ru-RU"/>
              </w:rPr>
            </w:pPr>
          </w:p>
        </w:tc>
        <w:tc>
          <w:tcPr>
            <w:tcW w:w="292"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color w:val="000000"/>
                <w:sz w:val="16"/>
                <w:szCs w:val="16"/>
                <w:lang w:eastAsia="ru-RU"/>
              </w:rPr>
            </w:pPr>
          </w:p>
        </w:tc>
        <w:tc>
          <w:tcPr>
            <w:tcW w:w="400"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color w:val="000000"/>
                <w:sz w:val="16"/>
                <w:szCs w:val="16"/>
                <w:lang w:eastAsia="ru-RU"/>
              </w:rPr>
            </w:pPr>
          </w:p>
        </w:tc>
        <w:tc>
          <w:tcPr>
            <w:tcW w:w="236"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color w:val="000000"/>
                <w:sz w:val="16"/>
                <w:szCs w:val="16"/>
                <w:lang w:eastAsia="ru-RU"/>
              </w:rPr>
            </w:pPr>
          </w:p>
        </w:tc>
        <w:tc>
          <w:tcPr>
            <w:tcW w:w="441"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color w:val="000000"/>
                <w:sz w:val="16"/>
                <w:szCs w:val="16"/>
                <w:lang w:eastAsia="ru-RU"/>
              </w:rPr>
            </w:pPr>
          </w:p>
        </w:tc>
        <w:tc>
          <w:tcPr>
            <w:tcW w:w="297"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color w:val="000000"/>
                <w:sz w:val="16"/>
                <w:szCs w:val="16"/>
                <w:lang w:eastAsia="ru-RU"/>
              </w:rPr>
            </w:pPr>
          </w:p>
        </w:tc>
        <w:tc>
          <w:tcPr>
            <w:tcW w:w="132"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color w:val="000000"/>
                <w:sz w:val="16"/>
                <w:szCs w:val="16"/>
                <w:lang w:eastAsia="ru-RU"/>
              </w:rPr>
            </w:pPr>
          </w:p>
        </w:tc>
        <w:tc>
          <w:tcPr>
            <w:tcW w:w="1389" w:type="pct"/>
            <w:gridSpan w:val="3"/>
            <w:vMerge w:val="restart"/>
            <w:tcBorders>
              <w:top w:val="nil"/>
              <w:left w:val="nil"/>
              <w:bottom w:val="nil"/>
              <w:right w:val="nil"/>
            </w:tcBorders>
            <w:shd w:val="clear" w:color="auto" w:fill="auto"/>
            <w:vAlign w:val="center"/>
            <w:hideMark/>
          </w:tcPr>
          <w:p w:rsidR="004A585D" w:rsidRPr="004A585D" w:rsidRDefault="004A585D" w:rsidP="004A585D">
            <w:pPr>
              <w:spacing w:after="0" w:line="240" w:lineRule="auto"/>
              <w:jc w:val="right"/>
              <w:rPr>
                <w:rFonts w:ascii="Times New Roman" w:eastAsia="Times New Roman" w:hAnsi="Times New Roman"/>
                <w:color w:val="000000"/>
                <w:sz w:val="16"/>
                <w:szCs w:val="16"/>
                <w:lang w:eastAsia="ru-RU"/>
              </w:rPr>
            </w:pPr>
            <w:r w:rsidRPr="004A585D">
              <w:rPr>
                <w:rFonts w:ascii="Times New Roman" w:eastAsia="Times New Roman" w:hAnsi="Times New Roman"/>
                <w:color w:val="000000"/>
                <w:sz w:val="16"/>
                <w:szCs w:val="16"/>
                <w:lang w:eastAsia="ru-RU"/>
              </w:rPr>
              <w:t>Приложение № 2</w:t>
            </w:r>
            <w:r w:rsidRPr="004A585D">
              <w:rPr>
                <w:rFonts w:ascii="Times New Roman" w:eastAsia="Times New Roman" w:hAnsi="Times New Roman"/>
                <w:color w:val="000000"/>
                <w:sz w:val="16"/>
                <w:szCs w:val="16"/>
                <w:lang w:eastAsia="ru-RU"/>
              </w:rPr>
              <w:br/>
              <w:t>к подпрограмме "Обращение с отходами на территории Богучанского района" на 2014-2016 годы</w:t>
            </w:r>
          </w:p>
        </w:tc>
      </w:tr>
      <w:tr w:rsidR="004A585D" w:rsidRPr="004A585D" w:rsidTr="004A585D">
        <w:trPr>
          <w:trHeight w:val="439"/>
        </w:trPr>
        <w:tc>
          <w:tcPr>
            <w:tcW w:w="792" w:type="pct"/>
            <w:tcBorders>
              <w:top w:val="nil"/>
              <w:left w:val="nil"/>
              <w:bottom w:val="nil"/>
              <w:right w:val="nil"/>
            </w:tcBorders>
            <w:shd w:val="clear" w:color="auto" w:fill="auto"/>
            <w:noWrap/>
            <w:vAlign w:val="center"/>
            <w:hideMark/>
          </w:tcPr>
          <w:p w:rsidR="004A585D" w:rsidRPr="004A585D" w:rsidRDefault="004A585D" w:rsidP="004A585D">
            <w:pPr>
              <w:spacing w:after="0" w:line="240" w:lineRule="auto"/>
              <w:jc w:val="both"/>
              <w:rPr>
                <w:rFonts w:ascii="Times New Roman" w:eastAsia="Times New Roman" w:hAnsi="Times New Roman"/>
                <w:color w:val="000000"/>
                <w:sz w:val="16"/>
                <w:szCs w:val="16"/>
                <w:lang w:eastAsia="ru-RU"/>
              </w:rPr>
            </w:pPr>
          </w:p>
        </w:tc>
        <w:tc>
          <w:tcPr>
            <w:tcW w:w="713"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color w:val="000000"/>
                <w:sz w:val="16"/>
                <w:szCs w:val="16"/>
                <w:lang w:eastAsia="ru-RU"/>
              </w:rPr>
            </w:pPr>
          </w:p>
        </w:tc>
        <w:tc>
          <w:tcPr>
            <w:tcW w:w="308"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color w:val="000000"/>
                <w:sz w:val="16"/>
                <w:szCs w:val="16"/>
                <w:lang w:eastAsia="ru-RU"/>
              </w:rPr>
            </w:pPr>
          </w:p>
        </w:tc>
        <w:tc>
          <w:tcPr>
            <w:tcW w:w="292"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color w:val="000000"/>
                <w:sz w:val="16"/>
                <w:szCs w:val="16"/>
                <w:lang w:eastAsia="ru-RU"/>
              </w:rPr>
            </w:pPr>
          </w:p>
        </w:tc>
        <w:tc>
          <w:tcPr>
            <w:tcW w:w="400"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color w:val="000000"/>
                <w:sz w:val="16"/>
                <w:szCs w:val="16"/>
                <w:lang w:eastAsia="ru-RU"/>
              </w:rPr>
            </w:pPr>
          </w:p>
        </w:tc>
        <w:tc>
          <w:tcPr>
            <w:tcW w:w="236"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color w:val="000000"/>
                <w:sz w:val="16"/>
                <w:szCs w:val="16"/>
                <w:lang w:eastAsia="ru-RU"/>
              </w:rPr>
            </w:pPr>
          </w:p>
        </w:tc>
        <w:tc>
          <w:tcPr>
            <w:tcW w:w="441"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color w:val="000000"/>
                <w:sz w:val="16"/>
                <w:szCs w:val="16"/>
                <w:lang w:eastAsia="ru-RU"/>
              </w:rPr>
            </w:pPr>
          </w:p>
        </w:tc>
        <w:tc>
          <w:tcPr>
            <w:tcW w:w="297"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color w:val="000000"/>
                <w:sz w:val="16"/>
                <w:szCs w:val="16"/>
                <w:lang w:eastAsia="ru-RU"/>
              </w:rPr>
            </w:pPr>
          </w:p>
        </w:tc>
        <w:tc>
          <w:tcPr>
            <w:tcW w:w="132"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color w:val="000000"/>
                <w:sz w:val="16"/>
                <w:szCs w:val="16"/>
                <w:lang w:eastAsia="ru-RU"/>
              </w:rPr>
            </w:pPr>
          </w:p>
        </w:tc>
        <w:tc>
          <w:tcPr>
            <w:tcW w:w="1389" w:type="pct"/>
            <w:gridSpan w:val="3"/>
            <w:vMerge/>
            <w:tcBorders>
              <w:top w:val="nil"/>
              <w:left w:val="nil"/>
              <w:bottom w:val="nil"/>
              <w:right w:val="nil"/>
            </w:tcBorders>
            <w:vAlign w:val="center"/>
            <w:hideMark/>
          </w:tcPr>
          <w:p w:rsidR="004A585D" w:rsidRPr="004A585D" w:rsidRDefault="004A585D" w:rsidP="004A585D">
            <w:pPr>
              <w:spacing w:after="0" w:line="240" w:lineRule="auto"/>
              <w:rPr>
                <w:rFonts w:ascii="Times New Roman" w:eastAsia="Times New Roman" w:hAnsi="Times New Roman"/>
                <w:color w:val="000000"/>
                <w:sz w:val="16"/>
                <w:szCs w:val="16"/>
                <w:lang w:eastAsia="ru-RU"/>
              </w:rPr>
            </w:pPr>
          </w:p>
        </w:tc>
      </w:tr>
      <w:tr w:rsidR="00370134" w:rsidRPr="004A585D" w:rsidTr="004A585D">
        <w:trPr>
          <w:trHeight w:val="80"/>
        </w:trPr>
        <w:tc>
          <w:tcPr>
            <w:tcW w:w="792" w:type="pct"/>
            <w:tcBorders>
              <w:top w:val="nil"/>
              <w:left w:val="nil"/>
              <w:bottom w:val="nil"/>
              <w:right w:val="nil"/>
            </w:tcBorders>
            <w:shd w:val="clear" w:color="auto" w:fill="auto"/>
            <w:noWrap/>
            <w:vAlign w:val="center"/>
            <w:hideMark/>
          </w:tcPr>
          <w:p w:rsidR="004A585D" w:rsidRPr="004A585D" w:rsidRDefault="004A585D" w:rsidP="004A585D">
            <w:pPr>
              <w:spacing w:after="0" w:line="240" w:lineRule="auto"/>
              <w:jc w:val="both"/>
              <w:rPr>
                <w:rFonts w:ascii="Times New Roman" w:eastAsia="Times New Roman" w:hAnsi="Times New Roman"/>
                <w:color w:val="000000"/>
                <w:sz w:val="16"/>
                <w:szCs w:val="16"/>
                <w:lang w:eastAsia="ru-RU"/>
              </w:rPr>
            </w:pPr>
          </w:p>
        </w:tc>
        <w:tc>
          <w:tcPr>
            <w:tcW w:w="713"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color w:val="000000"/>
                <w:sz w:val="16"/>
                <w:szCs w:val="16"/>
                <w:lang w:eastAsia="ru-RU"/>
              </w:rPr>
            </w:pPr>
          </w:p>
        </w:tc>
        <w:tc>
          <w:tcPr>
            <w:tcW w:w="308"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color w:val="000000"/>
                <w:sz w:val="16"/>
                <w:szCs w:val="16"/>
                <w:lang w:eastAsia="ru-RU"/>
              </w:rPr>
            </w:pPr>
          </w:p>
        </w:tc>
        <w:tc>
          <w:tcPr>
            <w:tcW w:w="292"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color w:val="000000"/>
                <w:sz w:val="16"/>
                <w:szCs w:val="16"/>
                <w:lang w:eastAsia="ru-RU"/>
              </w:rPr>
            </w:pPr>
          </w:p>
        </w:tc>
        <w:tc>
          <w:tcPr>
            <w:tcW w:w="400"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color w:val="000000"/>
                <w:sz w:val="16"/>
                <w:szCs w:val="16"/>
                <w:lang w:eastAsia="ru-RU"/>
              </w:rPr>
            </w:pPr>
          </w:p>
        </w:tc>
        <w:tc>
          <w:tcPr>
            <w:tcW w:w="236"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color w:val="000000"/>
                <w:sz w:val="16"/>
                <w:szCs w:val="16"/>
                <w:lang w:eastAsia="ru-RU"/>
              </w:rPr>
            </w:pPr>
          </w:p>
        </w:tc>
        <w:tc>
          <w:tcPr>
            <w:tcW w:w="441"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color w:val="000000"/>
                <w:sz w:val="16"/>
                <w:szCs w:val="16"/>
                <w:lang w:eastAsia="ru-RU"/>
              </w:rPr>
            </w:pPr>
          </w:p>
        </w:tc>
        <w:tc>
          <w:tcPr>
            <w:tcW w:w="297" w:type="pct"/>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color w:val="000000"/>
                <w:sz w:val="16"/>
                <w:szCs w:val="16"/>
                <w:lang w:eastAsia="ru-RU"/>
              </w:rPr>
            </w:pPr>
          </w:p>
        </w:tc>
        <w:tc>
          <w:tcPr>
            <w:tcW w:w="277" w:type="pct"/>
            <w:gridSpan w:val="2"/>
            <w:tcBorders>
              <w:top w:val="nil"/>
              <w:left w:val="nil"/>
              <w:bottom w:val="nil"/>
              <w:right w:val="nil"/>
            </w:tcBorders>
            <w:shd w:val="clear" w:color="auto" w:fill="auto"/>
            <w:noWrap/>
            <w:vAlign w:val="bottom"/>
            <w:hideMark/>
          </w:tcPr>
          <w:p w:rsidR="004A585D" w:rsidRPr="004A585D" w:rsidRDefault="004A585D" w:rsidP="004A585D">
            <w:pPr>
              <w:spacing w:after="0" w:line="240" w:lineRule="auto"/>
              <w:rPr>
                <w:rFonts w:ascii="Times New Roman" w:eastAsia="Times New Roman" w:hAnsi="Times New Roman"/>
                <w:color w:val="000000"/>
                <w:sz w:val="16"/>
                <w:szCs w:val="16"/>
                <w:lang w:eastAsia="ru-RU"/>
              </w:rPr>
            </w:pPr>
          </w:p>
        </w:tc>
        <w:tc>
          <w:tcPr>
            <w:tcW w:w="1243" w:type="pct"/>
            <w:gridSpan w:val="2"/>
            <w:tcBorders>
              <w:top w:val="nil"/>
              <w:left w:val="nil"/>
              <w:bottom w:val="nil"/>
              <w:right w:val="nil"/>
            </w:tcBorders>
            <w:shd w:val="clear" w:color="auto" w:fill="auto"/>
            <w:vAlign w:val="center"/>
            <w:hideMark/>
          </w:tcPr>
          <w:p w:rsidR="004A585D" w:rsidRPr="004A585D" w:rsidRDefault="004A585D" w:rsidP="004A585D">
            <w:pPr>
              <w:spacing w:after="0" w:line="240" w:lineRule="auto"/>
              <w:rPr>
                <w:rFonts w:ascii="Times New Roman" w:eastAsia="Times New Roman" w:hAnsi="Times New Roman"/>
                <w:color w:val="0000FF"/>
                <w:sz w:val="16"/>
                <w:szCs w:val="16"/>
                <w:lang w:eastAsia="ru-RU"/>
              </w:rPr>
            </w:pPr>
          </w:p>
        </w:tc>
      </w:tr>
      <w:tr w:rsidR="004A585D" w:rsidRPr="004A585D" w:rsidTr="00370134">
        <w:trPr>
          <w:trHeight w:val="151"/>
        </w:trPr>
        <w:tc>
          <w:tcPr>
            <w:tcW w:w="5000" w:type="pct"/>
            <w:gridSpan w:val="12"/>
            <w:tcBorders>
              <w:top w:val="nil"/>
              <w:left w:val="nil"/>
              <w:bottom w:val="nil"/>
              <w:right w:val="nil"/>
            </w:tcBorders>
            <w:shd w:val="clear" w:color="auto" w:fill="auto"/>
            <w:vAlign w:val="center"/>
            <w:hideMark/>
          </w:tcPr>
          <w:p w:rsidR="004A585D" w:rsidRDefault="004A585D" w:rsidP="004A585D">
            <w:pPr>
              <w:spacing w:after="0" w:line="240" w:lineRule="auto"/>
              <w:jc w:val="center"/>
              <w:rPr>
                <w:rFonts w:ascii="Times New Roman" w:eastAsia="Times New Roman" w:hAnsi="Times New Roman"/>
                <w:color w:val="000000"/>
                <w:sz w:val="20"/>
                <w:szCs w:val="20"/>
                <w:lang w:eastAsia="ru-RU"/>
              </w:rPr>
            </w:pPr>
          </w:p>
          <w:p w:rsidR="004A585D" w:rsidRPr="004A585D" w:rsidRDefault="004A585D" w:rsidP="004A585D">
            <w:pPr>
              <w:spacing w:after="0" w:line="240" w:lineRule="auto"/>
              <w:jc w:val="center"/>
              <w:rPr>
                <w:rFonts w:ascii="Times New Roman" w:eastAsia="Times New Roman" w:hAnsi="Times New Roman"/>
                <w:color w:val="000000"/>
                <w:sz w:val="20"/>
                <w:szCs w:val="20"/>
                <w:lang w:eastAsia="ru-RU"/>
              </w:rPr>
            </w:pPr>
            <w:r w:rsidRPr="004A585D">
              <w:rPr>
                <w:rFonts w:ascii="Times New Roman" w:eastAsia="Times New Roman" w:hAnsi="Times New Roman"/>
                <w:color w:val="000000"/>
                <w:sz w:val="20"/>
                <w:szCs w:val="20"/>
                <w:lang w:eastAsia="ru-RU"/>
              </w:rPr>
              <w:t xml:space="preserve">Перечень мероприятий подпрограммы </w:t>
            </w:r>
          </w:p>
        </w:tc>
      </w:tr>
      <w:tr w:rsidR="004A585D" w:rsidRPr="004A585D" w:rsidTr="00370134">
        <w:trPr>
          <w:trHeight w:val="80"/>
        </w:trPr>
        <w:tc>
          <w:tcPr>
            <w:tcW w:w="792" w:type="pct"/>
            <w:tcBorders>
              <w:top w:val="nil"/>
              <w:left w:val="nil"/>
              <w:bottom w:val="single" w:sz="4" w:space="0" w:color="auto"/>
              <w:right w:val="nil"/>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6"/>
                <w:szCs w:val="16"/>
                <w:lang w:eastAsia="ru-RU"/>
              </w:rPr>
            </w:pPr>
            <w:r w:rsidRPr="004A585D">
              <w:rPr>
                <w:rFonts w:ascii="Times New Roman" w:eastAsia="Times New Roman" w:hAnsi="Times New Roman"/>
                <w:color w:val="000000"/>
                <w:sz w:val="16"/>
                <w:szCs w:val="16"/>
                <w:lang w:eastAsia="ru-RU"/>
              </w:rPr>
              <w:t> </w:t>
            </w:r>
          </w:p>
        </w:tc>
        <w:tc>
          <w:tcPr>
            <w:tcW w:w="713" w:type="pct"/>
            <w:tcBorders>
              <w:top w:val="nil"/>
              <w:left w:val="nil"/>
              <w:bottom w:val="single" w:sz="4" w:space="0" w:color="auto"/>
              <w:right w:val="nil"/>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6"/>
                <w:szCs w:val="16"/>
                <w:lang w:eastAsia="ru-RU"/>
              </w:rPr>
            </w:pPr>
            <w:r w:rsidRPr="004A585D">
              <w:rPr>
                <w:rFonts w:ascii="Times New Roman" w:eastAsia="Times New Roman" w:hAnsi="Times New Roman"/>
                <w:color w:val="000000"/>
                <w:sz w:val="16"/>
                <w:szCs w:val="16"/>
                <w:lang w:eastAsia="ru-RU"/>
              </w:rPr>
              <w:t> </w:t>
            </w:r>
          </w:p>
        </w:tc>
        <w:tc>
          <w:tcPr>
            <w:tcW w:w="308" w:type="pct"/>
            <w:tcBorders>
              <w:top w:val="nil"/>
              <w:left w:val="nil"/>
              <w:bottom w:val="single" w:sz="4" w:space="0" w:color="auto"/>
              <w:right w:val="nil"/>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6"/>
                <w:szCs w:val="16"/>
                <w:lang w:eastAsia="ru-RU"/>
              </w:rPr>
            </w:pPr>
            <w:r w:rsidRPr="004A585D">
              <w:rPr>
                <w:rFonts w:ascii="Times New Roman" w:eastAsia="Times New Roman" w:hAnsi="Times New Roman"/>
                <w:color w:val="000000"/>
                <w:sz w:val="16"/>
                <w:szCs w:val="16"/>
                <w:lang w:eastAsia="ru-RU"/>
              </w:rPr>
              <w:t> </w:t>
            </w:r>
          </w:p>
        </w:tc>
        <w:tc>
          <w:tcPr>
            <w:tcW w:w="292" w:type="pct"/>
            <w:tcBorders>
              <w:top w:val="nil"/>
              <w:left w:val="nil"/>
              <w:bottom w:val="single" w:sz="4" w:space="0" w:color="auto"/>
              <w:right w:val="nil"/>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6"/>
                <w:szCs w:val="16"/>
                <w:lang w:eastAsia="ru-RU"/>
              </w:rPr>
            </w:pPr>
            <w:r w:rsidRPr="004A585D">
              <w:rPr>
                <w:rFonts w:ascii="Times New Roman" w:eastAsia="Times New Roman" w:hAnsi="Times New Roman"/>
                <w:color w:val="000000"/>
                <w:sz w:val="16"/>
                <w:szCs w:val="16"/>
                <w:lang w:eastAsia="ru-RU"/>
              </w:rPr>
              <w:t> </w:t>
            </w:r>
          </w:p>
        </w:tc>
        <w:tc>
          <w:tcPr>
            <w:tcW w:w="400" w:type="pct"/>
            <w:tcBorders>
              <w:top w:val="nil"/>
              <w:left w:val="nil"/>
              <w:bottom w:val="single" w:sz="4" w:space="0" w:color="auto"/>
              <w:right w:val="nil"/>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6"/>
                <w:szCs w:val="16"/>
                <w:lang w:eastAsia="ru-RU"/>
              </w:rPr>
            </w:pPr>
            <w:r w:rsidRPr="004A585D">
              <w:rPr>
                <w:rFonts w:ascii="Times New Roman" w:eastAsia="Times New Roman" w:hAnsi="Times New Roman"/>
                <w:color w:val="000000"/>
                <w:sz w:val="16"/>
                <w:szCs w:val="16"/>
                <w:lang w:eastAsia="ru-RU"/>
              </w:rPr>
              <w:t> </w:t>
            </w:r>
          </w:p>
        </w:tc>
        <w:tc>
          <w:tcPr>
            <w:tcW w:w="236" w:type="pct"/>
            <w:tcBorders>
              <w:top w:val="nil"/>
              <w:left w:val="nil"/>
              <w:bottom w:val="single" w:sz="4" w:space="0" w:color="auto"/>
              <w:right w:val="nil"/>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6"/>
                <w:szCs w:val="16"/>
                <w:lang w:eastAsia="ru-RU"/>
              </w:rPr>
            </w:pPr>
            <w:r w:rsidRPr="004A585D">
              <w:rPr>
                <w:rFonts w:ascii="Times New Roman" w:eastAsia="Times New Roman" w:hAnsi="Times New Roman"/>
                <w:color w:val="000000"/>
                <w:sz w:val="16"/>
                <w:szCs w:val="16"/>
                <w:lang w:eastAsia="ru-RU"/>
              </w:rPr>
              <w:t> </w:t>
            </w:r>
          </w:p>
        </w:tc>
        <w:tc>
          <w:tcPr>
            <w:tcW w:w="441" w:type="pct"/>
            <w:tcBorders>
              <w:top w:val="nil"/>
              <w:left w:val="nil"/>
              <w:bottom w:val="single" w:sz="4" w:space="0" w:color="auto"/>
              <w:right w:val="nil"/>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6"/>
                <w:szCs w:val="16"/>
                <w:lang w:eastAsia="ru-RU"/>
              </w:rPr>
            </w:pPr>
            <w:r w:rsidRPr="004A585D">
              <w:rPr>
                <w:rFonts w:ascii="Times New Roman" w:eastAsia="Times New Roman" w:hAnsi="Times New Roman"/>
                <w:color w:val="000000"/>
                <w:sz w:val="16"/>
                <w:szCs w:val="16"/>
                <w:lang w:eastAsia="ru-RU"/>
              </w:rPr>
              <w:t> </w:t>
            </w:r>
          </w:p>
        </w:tc>
        <w:tc>
          <w:tcPr>
            <w:tcW w:w="297" w:type="pct"/>
            <w:tcBorders>
              <w:top w:val="nil"/>
              <w:left w:val="nil"/>
              <w:bottom w:val="single" w:sz="4" w:space="0" w:color="auto"/>
              <w:right w:val="nil"/>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6"/>
                <w:szCs w:val="16"/>
                <w:lang w:eastAsia="ru-RU"/>
              </w:rPr>
            </w:pPr>
            <w:r w:rsidRPr="004A585D">
              <w:rPr>
                <w:rFonts w:ascii="Times New Roman" w:eastAsia="Times New Roman" w:hAnsi="Times New Roman"/>
                <w:color w:val="000000"/>
                <w:sz w:val="16"/>
                <w:szCs w:val="16"/>
                <w:lang w:eastAsia="ru-RU"/>
              </w:rPr>
              <w:t> </w:t>
            </w:r>
          </w:p>
        </w:tc>
        <w:tc>
          <w:tcPr>
            <w:tcW w:w="277" w:type="pct"/>
            <w:gridSpan w:val="2"/>
            <w:tcBorders>
              <w:top w:val="nil"/>
              <w:left w:val="nil"/>
              <w:bottom w:val="single" w:sz="4" w:space="0" w:color="auto"/>
              <w:right w:val="nil"/>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6"/>
                <w:szCs w:val="16"/>
                <w:lang w:eastAsia="ru-RU"/>
              </w:rPr>
            </w:pPr>
            <w:r w:rsidRPr="004A585D">
              <w:rPr>
                <w:rFonts w:ascii="Times New Roman" w:eastAsia="Times New Roman" w:hAnsi="Times New Roman"/>
                <w:color w:val="000000"/>
                <w:sz w:val="16"/>
                <w:szCs w:val="16"/>
                <w:lang w:eastAsia="ru-RU"/>
              </w:rPr>
              <w:t> </w:t>
            </w:r>
          </w:p>
        </w:tc>
        <w:tc>
          <w:tcPr>
            <w:tcW w:w="503" w:type="pct"/>
            <w:tcBorders>
              <w:top w:val="nil"/>
              <w:left w:val="nil"/>
              <w:bottom w:val="single" w:sz="4" w:space="0" w:color="auto"/>
              <w:right w:val="nil"/>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6"/>
                <w:szCs w:val="16"/>
                <w:lang w:eastAsia="ru-RU"/>
              </w:rPr>
            </w:pPr>
            <w:r w:rsidRPr="004A585D">
              <w:rPr>
                <w:rFonts w:ascii="Times New Roman" w:eastAsia="Times New Roman" w:hAnsi="Times New Roman"/>
                <w:color w:val="000000"/>
                <w:sz w:val="16"/>
                <w:szCs w:val="16"/>
                <w:lang w:eastAsia="ru-RU"/>
              </w:rPr>
              <w:t> </w:t>
            </w:r>
          </w:p>
        </w:tc>
        <w:tc>
          <w:tcPr>
            <w:tcW w:w="741" w:type="pct"/>
            <w:tcBorders>
              <w:top w:val="nil"/>
              <w:left w:val="nil"/>
              <w:bottom w:val="single" w:sz="4" w:space="0" w:color="auto"/>
              <w:right w:val="nil"/>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6"/>
                <w:szCs w:val="16"/>
                <w:lang w:eastAsia="ru-RU"/>
              </w:rPr>
            </w:pPr>
            <w:r w:rsidRPr="004A585D">
              <w:rPr>
                <w:rFonts w:ascii="Times New Roman" w:eastAsia="Times New Roman" w:hAnsi="Times New Roman"/>
                <w:color w:val="000000"/>
                <w:sz w:val="16"/>
                <w:szCs w:val="16"/>
                <w:lang w:eastAsia="ru-RU"/>
              </w:rPr>
              <w:t> </w:t>
            </w:r>
          </w:p>
        </w:tc>
      </w:tr>
      <w:tr w:rsidR="004A585D" w:rsidRPr="004A585D" w:rsidTr="004A585D">
        <w:trPr>
          <w:trHeight w:val="70"/>
        </w:trPr>
        <w:tc>
          <w:tcPr>
            <w:tcW w:w="792" w:type="pct"/>
            <w:vMerge w:val="restart"/>
            <w:tcBorders>
              <w:top w:val="nil"/>
              <w:left w:val="single" w:sz="4" w:space="0" w:color="auto"/>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Наименование  программы, подпрограммы</w:t>
            </w:r>
          </w:p>
        </w:tc>
        <w:tc>
          <w:tcPr>
            <w:tcW w:w="713" w:type="pct"/>
            <w:vMerge w:val="restart"/>
            <w:tcBorders>
              <w:top w:val="nil"/>
              <w:left w:val="single" w:sz="4" w:space="0" w:color="auto"/>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xml:space="preserve">ГРБС </w:t>
            </w:r>
          </w:p>
        </w:tc>
        <w:tc>
          <w:tcPr>
            <w:tcW w:w="1236"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Код бюджетной классификации</w:t>
            </w:r>
          </w:p>
        </w:tc>
        <w:tc>
          <w:tcPr>
            <w:tcW w:w="1518" w:type="pct"/>
            <w:gridSpan w:val="5"/>
            <w:tcBorders>
              <w:top w:val="single" w:sz="4" w:space="0" w:color="auto"/>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Расходы</w:t>
            </w:r>
          </w:p>
        </w:tc>
        <w:tc>
          <w:tcPr>
            <w:tcW w:w="741" w:type="pct"/>
            <w:vMerge w:val="restart"/>
            <w:tcBorders>
              <w:top w:val="nil"/>
              <w:left w:val="single" w:sz="4" w:space="0" w:color="auto"/>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Ожидаемый результат от реализации подпрограммного мероприятия (в натуральном выражении)</w:t>
            </w:r>
          </w:p>
        </w:tc>
      </w:tr>
      <w:tr w:rsidR="004A585D" w:rsidRPr="004A585D" w:rsidTr="004A585D">
        <w:trPr>
          <w:trHeight w:val="70"/>
        </w:trPr>
        <w:tc>
          <w:tcPr>
            <w:tcW w:w="792" w:type="pct"/>
            <w:vMerge/>
            <w:tcBorders>
              <w:top w:val="nil"/>
              <w:left w:val="single" w:sz="4" w:space="0" w:color="auto"/>
              <w:bottom w:val="single" w:sz="4" w:space="0" w:color="auto"/>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p>
        </w:tc>
        <w:tc>
          <w:tcPr>
            <w:tcW w:w="713" w:type="pct"/>
            <w:vMerge/>
            <w:tcBorders>
              <w:top w:val="nil"/>
              <w:left w:val="single" w:sz="4" w:space="0" w:color="auto"/>
              <w:bottom w:val="single" w:sz="4" w:space="0" w:color="auto"/>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p>
        </w:tc>
        <w:tc>
          <w:tcPr>
            <w:tcW w:w="1236" w:type="pct"/>
            <w:gridSpan w:val="4"/>
            <w:vMerge/>
            <w:tcBorders>
              <w:top w:val="single" w:sz="4" w:space="0" w:color="auto"/>
              <w:left w:val="single" w:sz="4" w:space="0" w:color="auto"/>
              <w:bottom w:val="single" w:sz="4" w:space="0" w:color="auto"/>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p>
        </w:tc>
        <w:tc>
          <w:tcPr>
            <w:tcW w:w="1518" w:type="pct"/>
            <w:gridSpan w:val="5"/>
            <w:tcBorders>
              <w:top w:val="single" w:sz="4" w:space="0" w:color="auto"/>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рублей), годы</w:t>
            </w:r>
          </w:p>
        </w:tc>
        <w:tc>
          <w:tcPr>
            <w:tcW w:w="741" w:type="pct"/>
            <w:vMerge/>
            <w:tcBorders>
              <w:top w:val="nil"/>
              <w:left w:val="single" w:sz="4" w:space="0" w:color="auto"/>
              <w:bottom w:val="single" w:sz="4" w:space="0" w:color="auto"/>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p>
        </w:tc>
      </w:tr>
      <w:tr w:rsidR="004A585D" w:rsidRPr="00370134" w:rsidTr="00370134">
        <w:trPr>
          <w:trHeight w:val="70"/>
        </w:trPr>
        <w:tc>
          <w:tcPr>
            <w:tcW w:w="792" w:type="pct"/>
            <w:vMerge/>
            <w:tcBorders>
              <w:top w:val="nil"/>
              <w:left w:val="single" w:sz="4" w:space="0" w:color="auto"/>
              <w:bottom w:val="single" w:sz="4" w:space="0" w:color="auto"/>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p>
        </w:tc>
        <w:tc>
          <w:tcPr>
            <w:tcW w:w="713" w:type="pct"/>
            <w:vMerge/>
            <w:tcBorders>
              <w:top w:val="nil"/>
              <w:left w:val="single" w:sz="4" w:space="0" w:color="auto"/>
              <w:bottom w:val="single" w:sz="4" w:space="0" w:color="auto"/>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p>
        </w:tc>
        <w:tc>
          <w:tcPr>
            <w:tcW w:w="308"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ГРБС</w:t>
            </w:r>
          </w:p>
        </w:tc>
        <w:tc>
          <w:tcPr>
            <w:tcW w:w="292"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РзПр</w:t>
            </w:r>
          </w:p>
        </w:tc>
        <w:tc>
          <w:tcPr>
            <w:tcW w:w="400"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ЦСР</w:t>
            </w:r>
          </w:p>
        </w:tc>
        <w:tc>
          <w:tcPr>
            <w:tcW w:w="236"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ВР</w:t>
            </w:r>
          </w:p>
        </w:tc>
        <w:tc>
          <w:tcPr>
            <w:tcW w:w="441"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2014</w:t>
            </w:r>
          </w:p>
        </w:tc>
        <w:tc>
          <w:tcPr>
            <w:tcW w:w="297"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2015</w:t>
            </w:r>
          </w:p>
        </w:tc>
        <w:tc>
          <w:tcPr>
            <w:tcW w:w="277" w:type="pct"/>
            <w:gridSpan w:val="2"/>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2016</w:t>
            </w:r>
          </w:p>
        </w:tc>
        <w:tc>
          <w:tcPr>
            <w:tcW w:w="503"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Итого на период</w:t>
            </w:r>
          </w:p>
        </w:tc>
        <w:tc>
          <w:tcPr>
            <w:tcW w:w="741" w:type="pct"/>
            <w:vMerge/>
            <w:tcBorders>
              <w:top w:val="nil"/>
              <w:left w:val="single" w:sz="4" w:space="0" w:color="auto"/>
              <w:bottom w:val="single" w:sz="4" w:space="0" w:color="auto"/>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p>
        </w:tc>
      </w:tr>
      <w:tr w:rsidR="004A585D" w:rsidRPr="004A585D" w:rsidTr="004A585D">
        <w:trPr>
          <w:trHeight w:val="116"/>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xml:space="preserve">Муниципальная программа «Реформирование и модернизация жилищно-коммунального хозяйства и повышение энергетической эффективности» на 2014 год и плановый период 2015-2016 годов </w:t>
            </w:r>
          </w:p>
        </w:tc>
      </w:tr>
      <w:tr w:rsidR="004A585D" w:rsidRPr="004A585D" w:rsidTr="004A585D">
        <w:trPr>
          <w:trHeight w:val="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Подпрограмма  "Обращение с отходами на территории Богучанского района" на 2014 год и плановый период 2015-2016 годов</w:t>
            </w:r>
          </w:p>
        </w:tc>
      </w:tr>
      <w:tr w:rsidR="004A585D" w:rsidRPr="00370134" w:rsidTr="00370134">
        <w:trPr>
          <w:trHeight w:val="70"/>
        </w:trPr>
        <w:tc>
          <w:tcPr>
            <w:tcW w:w="792" w:type="pct"/>
            <w:tcBorders>
              <w:top w:val="nil"/>
              <w:left w:val="single" w:sz="4" w:space="0" w:color="auto"/>
              <w:bottom w:val="single" w:sz="4" w:space="0" w:color="auto"/>
              <w:right w:val="single" w:sz="4" w:space="0" w:color="auto"/>
            </w:tcBorders>
            <w:shd w:val="clear" w:color="auto" w:fill="auto"/>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Цель подпрограммы: снижение негативного воздействия отходов на окружающую среду и здоровье населения</w:t>
            </w:r>
          </w:p>
        </w:tc>
        <w:tc>
          <w:tcPr>
            <w:tcW w:w="713" w:type="pct"/>
            <w:tcBorders>
              <w:top w:val="nil"/>
              <w:left w:val="nil"/>
              <w:bottom w:val="single" w:sz="4" w:space="0" w:color="auto"/>
              <w:right w:val="single" w:sz="4" w:space="0" w:color="auto"/>
            </w:tcBorders>
            <w:shd w:val="clear" w:color="auto" w:fill="auto"/>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308" w:type="pct"/>
            <w:tcBorders>
              <w:top w:val="nil"/>
              <w:left w:val="nil"/>
              <w:bottom w:val="single" w:sz="4" w:space="0" w:color="auto"/>
              <w:right w:val="single" w:sz="4" w:space="0" w:color="auto"/>
            </w:tcBorders>
            <w:shd w:val="clear" w:color="auto" w:fill="auto"/>
            <w:noWrap/>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292" w:type="pct"/>
            <w:tcBorders>
              <w:top w:val="nil"/>
              <w:left w:val="nil"/>
              <w:bottom w:val="single" w:sz="4" w:space="0" w:color="auto"/>
              <w:right w:val="single" w:sz="4" w:space="0" w:color="auto"/>
            </w:tcBorders>
            <w:shd w:val="clear" w:color="auto" w:fill="auto"/>
            <w:noWrap/>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400" w:type="pct"/>
            <w:tcBorders>
              <w:top w:val="nil"/>
              <w:left w:val="nil"/>
              <w:bottom w:val="single" w:sz="4" w:space="0" w:color="auto"/>
              <w:right w:val="single" w:sz="4" w:space="0" w:color="auto"/>
            </w:tcBorders>
            <w:shd w:val="clear" w:color="auto" w:fill="auto"/>
            <w:noWrap/>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236" w:type="pct"/>
            <w:tcBorders>
              <w:top w:val="nil"/>
              <w:left w:val="nil"/>
              <w:bottom w:val="single" w:sz="4" w:space="0" w:color="auto"/>
              <w:right w:val="single" w:sz="4" w:space="0" w:color="auto"/>
            </w:tcBorders>
            <w:shd w:val="clear" w:color="auto" w:fill="auto"/>
            <w:noWrap/>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110 090,0</w:t>
            </w:r>
          </w:p>
        </w:tc>
        <w:tc>
          <w:tcPr>
            <w:tcW w:w="297"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3 365 000,0</w:t>
            </w:r>
          </w:p>
        </w:tc>
        <w:tc>
          <w:tcPr>
            <w:tcW w:w="277" w:type="pct"/>
            <w:gridSpan w:val="2"/>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0,0</w:t>
            </w:r>
          </w:p>
        </w:tc>
        <w:tc>
          <w:tcPr>
            <w:tcW w:w="503"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3 475 090,0</w:t>
            </w:r>
          </w:p>
        </w:tc>
        <w:tc>
          <w:tcPr>
            <w:tcW w:w="741"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r>
      <w:tr w:rsidR="004A585D" w:rsidRPr="00370134" w:rsidTr="00370134">
        <w:trPr>
          <w:trHeight w:val="70"/>
        </w:trPr>
        <w:tc>
          <w:tcPr>
            <w:tcW w:w="792" w:type="pct"/>
            <w:tcBorders>
              <w:top w:val="nil"/>
              <w:left w:val="single" w:sz="4" w:space="0" w:color="auto"/>
              <w:bottom w:val="single" w:sz="4" w:space="0" w:color="auto"/>
              <w:right w:val="single" w:sz="4" w:space="0" w:color="auto"/>
            </w:tcBorders>
            <w:shd w:val="clear" w:color="auto" w:fill="auto"/>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Задача 1: Строительство объектов размещения ТБО</w:t>
            </w:r>
          </w:p>
        </w:tc>
        <w:tc>
          <w:tcPr>
            <w:tcW w:w="713"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236"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441"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110 090,0</w:t>
            </w:r>
          </w:p>
        </w:tc>
        <w:tc>
          <w:tcPr>
            <w:tcW w:w="297"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0,0</w:t>
            </w:r>
          </w:p>
        </w:tc>
        <w:tc>
          <w:tcPr>
            <w:tcW w:w="277" w:type="pct"/>
            <w:gridSpan w:val="2"/>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0,0</w:t>
            </w:r>
          </w:p>
        </w:tc>
        <w:tc>
          <w:tcPr>
            <w:tcW w:w="503"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110 090,0</w:t>
            </w:r>
          </w:p>
        </w:tc>
        <w:tc>
          <w:tcPr>
            <w:tcW w:w="741"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r>
      <w:tr w:rsidR="004A585D" w:rsidRPr="00370134" w:rsidTr="00370134">
        <w:trPr>
          <w:trHeight w:val="356"/>
        </w:trPr>
        <w:tc>
          <w:tcPr>
            <w:tcW w:w="792" w:type="pct"/>
            <w:tcBorders>
              <w:top w:val="nil"/>
              <w:left w:val="single" w:sz="4" w:space="0" w:color="auto"/>
              <w:bottom w:val="nil"/>
              <w:right w:val="single" w:sz="4" w:space="0" w:color="auto"/>
            </w:tcBorders>
            <w:shd w:val="clear" w:color="auto" w:fill="auto"/>
            <w:vAlign w:val="center"/>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1.1. Софинансирование за счет средств местного бюджета на строительство полигона ТБО в с. Богучаны с объемом захоронения 6,5 тыс. тонн в год</w:t>
            </w:r>
          </w:p>
        </w:tc>
        <w:tc>
          <w:tcPr>
            <w:tcW w:w="713" w:type="pct"/>
            <w:vMerge w:val="restart"/>
            <w:tcBorders>
              <w:top w:val="nil"/>
              <w:left w:val="single" w:sz="4" w:space="0" w:color="auto"/>
              <w:bottom w:val="single" w:sz="4" w:space="0" w:color="000000"/>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МКУ "Муниципальная служба Заказчика"</w:t>
            </w:r>
          </w:p>
        </w:tc>
        <w:tc>
          <w:tcPr>
            <w:tcW w:w="308"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830</w:t>
            </w:r>
          </w:p>
        </w:tc>
        <w:tc>
          <w:tcPr>
            <w:tcW w:w="292"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0603</w:t>
            </w:r>
          </w:p>
        </w:tc>
        <w:tc>
          <w:tcPr>
            <w:tcW w:w="400"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0368203</w:t>
            </w:r>
          </w:p>
        </w:tc>
        <w:tc>
          <w:tcPr>
            <w:tcW w:w="236"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414</w:t>
            </w:r>
          </w:p>
        </w:tc>
        <w:tc>
          <w:tcPr>
            <w:tcW w:w="441"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110 000,0</w:t>
            </w:r>
          </w:p>
        </w:tc>
        <w:tc>
          <w:tcPr>
            <w:tcW w:w="297"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0,0</w:t>
            </w:r>
          </w:p>
        </w:tc>
        <w:tc>
          <w:tcPr>
            <w:tcW w:w="277" w:type="pct"/>
            <w:gridSpan w:val="2"/>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0,0</w:t>
            </w:r>
          </w:p>
        </w:tc>
        <w:tc>
          <w:tcPr>
            <w:tcW w:w="503"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110 000,0</w:t>
            </w:r>
          </w:p>
        </w:tc>
        <w:tc>
          <w:tcPr>
            <w:tcW w:w="741" w:type="pct"/>
            <w:tcBorders>
              <w:top w:val="nil"/>
              <w:left w:val="nil"/>
              <w:bottom w:val="nil"/>
              <w:right w:val="single" w:sz="4" w:space="0" w:color="auto"/>
            </w:tcBorders>
            <w:shd w:val="clear" w:color="auto" w:fill="auto"/>
            <w:vAlign w:val="center"/>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Полигон ТБО в с. Богучаны Богучанского района с объемом захоронения 6,5 тыс. тонн в год</w:t>
            </w:r>
          </w:p>
        </w:tc>
      </w:tr>
      <w:tr w:rsidR="004A585D" w:rsidRPr="00370134" w:rsidTr="004A585D">
        <w:trPr>
          <w:trHeight w:val="557"/>
        </w:trPr>
        <w:tc>
          <w:tcPr>
            <w:tcW w:w="792" w:type="pct"/>
            <w:tcBorders>
              <w:top w:val="single" w:sz="4" w:space="0" w:color="auto"/>
              <w:left w:val="single" w:sz="4" w:space="0" w:color="auto"/>
              <w:bottom w:val="nil"/>
              <w:right w:val="single" w:sz="4" w:space="0" w:color="auto"/>
            </w:tcBorders>
            <w:shd w:val="clear" w:color="auto" w:fill="auto"/>
            <w:vAlign w:val="center"/>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1.2. Разработка проектной документации на строительство полигона ТБО в с. Богучаны Богучанского района</w:t>
            </w:r>
          </w:p>
        </w:tc>
        <w:tc>
          <w:tcPr>
            <w:tcW w:w="713" w:type="pct"/>
            <w:vMerge/>
            <w:tcBorders>
              <w:top w:val="nil"/>
              <w:left w:val="single" w:sz="4" w:space="0" w:color="auto"/>
              <w:bottom w:val="single" w:sz="4" w:space="0" w:color="000000"/>
              <w:right w:val="single" w:sz="4" w:space="0" w:color="auto"/>
            </w:tcBorders>
            <w:vAlign w:val="center"/>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p>
        </w:tc>
        <w:tc>
          <w:tcPr>
            <w:tcW w:w="308"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830</w:t>
            </w:r>
          </w:p>
        </w:tc>
        <w:tc>
          <w:tcPr>
            <w:tcW w:w="292"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0603</w:t>
            </w:r>
          </w:p>
        </w:tc>
        <w:tc>
          <w:tcPr>
            <w:tcW w:w="400"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0368203</w:t>
            </w:r>
          </w:p>
        </w:tc>
        <w:tc>
          <w:tcPr>
            <w:tcW w:w="236"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414</w:t>
            </w:r>
          </w:p>
        </w:tc>
        <w:tc>
          <w:tcPr>
            <w:tcW w:w="441"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90,0</w:t>
            </w:r>
          </w:p>
        </w:tc>
        <w:tc>
          <w:tcPr>
            <w:tcW w:w="297"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0,0</w:t>
            </w:r>
          </w:p>
        </w:tc>
        <w:tc>
          <w:tcPr>
            <w:tcW w:w="277" w:type="pct"/>
            <w:gridSpan w:val="2"/>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0,0</w:t>
            </w:r>
          </w:p>
        </w:tc>
        <w:tc>
          <w:tcPr>
            <w:tcW w:w="503"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90,0</w:t>
            </w:r>
          </w:p>
        </w:tc>
        <w:tc>
          <w:tcPr>
            <w:tcW w:w="741" w:type="pct"/>
            <w:tcBorders>
              <w:top w:val="single" w:sz="4" w:space="0" w:color="auto"/>
              <w:left w:val="nil"/>
              <w:bottom w:val="nil"/>
              <w:right w:val="single" w:sz="4" w:space="0" w:color="auto"/>
            </w:tcBorders>
            <w:shd w:val="clear" w:color="auto" w:fill="auto"/>
            <w:vAlign w:val="center"/>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Разработка проектной документации на строительство полигона ТБО в с. Богучаны Богучанского района</w:t>
            </w:r>
          </w:p>
        </w:tc>
      </w:tr>
      <w:tr w:rsidR="004A585D" w:rsidRPr="00370134" w:rsidTr="00370134">
        <w:trPr>
          <w:trHeight w:val="395"/>
        </w:trPr>
        <w:tc>
          <w:tcPr>
            <w:tcW w:w="792" w:type="pct"/>
            <w:tcBorders>
              <w:top w:val="single" w:sz="4" w:space="0" w:color="auto"/>
              <w:left w:val="single" w:sz="4" w:space="0" w:color="auto"/>
              <w:bottom w:val="single" w:sz="4" w:space="0" w:color="auto"/>
              <w:right w:val="single" w:sz="4" w:space="0" w:color="auto"/>
            </w:tcBorders>
            <w:shd w:val="clear" w:color="auto" w:fill="auto"/>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Задача 2: Сбор и вывоз отходов, информационное обеспечение в области обращения с отходами</w:t>
            </w:r>
          </w:p>
        </w:tc>
        <w:tc>
          <w:tcPr>
            <w:tcW w:w="713"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292"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400"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236"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0,0</w:t>
            </w:r>
          </w:p>
        </w:tc>
        <w:tc>
          <w:tcPr>
            <w:tcW w:w="297"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3 365 000,0</w:t>
            </w:r>
          </w:p>
        </w:tc>
        <w:tc>
          <w:tcPr>
            <w:tcW w:w="277" w:type="pct"/>
            <w:gridSpan w:val="2"/>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0,0</w:t>
            </w:r>
          </w:p>
        </w:tc>
        <w:tc>
          <w:tcPr>
            <w:tcW w:w="503"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3 365 000,0</w:t>
            </w:r>
          </w:p>
        </w:tc>
        <w:tc>
          <w:tcPr>
            <w:tcW w:w="741" w:type="pct"/>
            <w:tcBorders>
              <w:top w:val="single" w:sz="4" w:space="0" w:color="auto"/>
              <w:left w:val="nil"/>
              <w:bottom w:val="single" w:sz="4" w:space="0" w:color="auto"/>
              <w:right w:val="single" w:sz="4" w:space="0" w:color="auto"/>
            </w:tcBorders>
            <w:shd w:val="clear" w:color="auto" w:fill="auto"/>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r>
      <w:tr w:rsidR="004A585D" w:rsidRPr="00370134" w:rsidTr="00370134">
        <w:trPr>
          <w:trHeight w:val="533"/>
        </w:trPr>
        <w:tc>
          <w:tcPr>
            <w:tcW w:w="792" w:type="pct"/>
            <w:tcBorders>
              <w:top w:val="nil"/>
              <w:left w:val="single" w:sz="4" w:space="0" w:color="auto"/>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2.1  Приобретение техники для транспортировки ТБО, а также контейнерного оборудования для сбора ТБО</w:t>
            </w:r>
          </w:p>
        </w:tc>
        <w:tc>
          <w:tcPr>
            <w:tcW w:w="713"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УМС Богучанского района</w:t>
            </w:r>
          </w:p>
        </w:tc>
        <w:tc>
          <w:tcPr>
            <w:tcW w:w="308"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863</w:t>
            </w:r>
          </w:p>
        </w:tc>
        <w:tc>
          <w:tcPr>
            <w:tcW w:w="292"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0503</w:t>
            </w:r>
          </w:p>
        </w:tc>
        <w:tc>
          <w:tcPr>
            <w:tcW w:w="400"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sz w:val="12"/>
                <w:szCs w:val="12"/>
                <w:lang w:eastAsia="ru-RU"/>
              </w:rPr>
            </w:pPr>
            <w:r w:rsidRPr="004A585D">
              <w:rPr>
                <w:rFonts w:ascii="Times New Roman" w:eastAsia="Times New Roman" w:hAnsi="Times New Roman"/>
                <w:sz w:val="12"/>
                <w:szCs w:val="12"/>
                <w:lang w:eastAsia="ru-RU"/>
              </w:rPr>
              <w:t>0368000</w:t>
            </w:r>
          </w:p>
        </w:tc>
        <w:tc>
          <w:tcPr>
            <w:tcW w:w="236"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244</w:t>
            </w:r>
          </w:p>
        </w:tc>
        <w:tc>
          <w:tcPr>
            <w:tcW w:w="441"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0,0</w:t>
            </w:r>
          </w:p>
        </w:tc>
        <w:tc>
          <w:tcPr>
            <w:tcW w:w="297"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3 365 000,0</w:t>
            </w:r>
          </w:p>
        </w:tc>
        <w:tc>
          <w:tcPr>
            <w:tcW w:w="277" w:type="pct"/>
            <w:gridSpan w:val="2"/>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0,0</w:t>
            </w:r>
          </w:p>
        </w:tc>
        <w:tc>
          <w:tcPr>
            <w:tcW w:w="503" w:type="pct"/>
            <w:tcBorders>
              <w:top w:val="nil"/>
              <w:left w:val="nil"/>
              <w:bottom w:val="single" w:sz="4" w:space="0" w:color="auto"/>
              <w:right w:val="single" w:sz="4" w:space="0" w:color="auto"/>
            </w:tcBorders>
            <w:shd w:val="clear" w:color="auto" w:fill="auto"/>
            <w:noWrap/>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3 365 000,0</w:t>
            </w:r>
          </w:p>
        </w:tc>
        <w:tc>
          <w:tcPr>
            <w:tcW w:w="741"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xml:space="preserve">Приобретение техники для транспортировки ТБО в количестве 1 ед. </w:t>
            </w:r>
            <w:r w:rsidRPr="004A585D">
              <w:rPr>
                <w:rFonts w:ascii="Times New Roman" w:eastAsia="Times New Roman" w:hAnsi="Times New Roman"/>
                <w:color w:val="000000"/>
                <w:sz w:val="12"/>
                <w:szCs w:val="12"/>
                <w:lang w:eastAsia="ru-RU"/>
              </w:rPr>
              <w:br/>
              <w:t xml:space="preserve">Приобретение контейнерного оборудования для сбора ТБО в количестве 50 ед. </w:t>
            </w:r>
          </w:p>
        </w:tc>
      </w:tr>
      <w:tr w:rsidR="004A585D" w:rsidRPr="00370134" w:rsidTr="004A585D">
        <w:trPr>
          <w:trHeight w:val="70"/>
        </w:trPr>
        <w:tc>
          <w:tcPr>
            <w:tcW w:w="792" w:type="pct"/>
            <w:tcBorders>
              <w:top w:val="nil"/>
              <w:left w:val="single" w:sz="4" w:space="0" w:color="auto"/>
              <w:bottom w:val="single" w:sz="4" w:space="0" w:color="auto"/>
              <w:right w:val="single" w:sz="4" w:space="0" w:color="auto"/>
            </w:tcBorders>
            <w:shd w:val="clear" w:color="auto" w:fill="auto"/>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xml:space="preserve">В том числе </w:t>
            </w:r>
          </w:p>
        </w:tc>
        <w:tc>
          <w:tcPr>
            <w:tcW w:w="713"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292"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400"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236"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297"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277" w:type="pct"/>
            <w:gridSpan w:val="2"/>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503"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741" w:type="pct"/>
            <w:tcBorders>
              <w:top w:val="nil"/>
              <w:left w:val="nil"/>
              <w:bottom w:val="single" w:sz="4" w:space="0" w:color="auto"/>
              <w:right w:val="single" w:sz="4" w:space="0" w:color="auto"/>
            </w:tcBorders>
            <w:shd w:val="clear" w:color="auto" w:fill="auto"/>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r>
      <w:tr w:rsidR="004A585D" w:rsidRPr="00370134" w:rsidTr="004A585D">
        <w:trPr>
          <w:trHeight w:val="70"/>
        </w:trPr>
        <w:tc>
          <w:tcPr>
            <w:tcW w:w="792" w:type="pct"/>
            <w:tcBorders>
              <w:top w:val="nil"/>
              <w:left w:val="single" w:sz="4" w:space="0" w:color="auto"/>
              <w:bottom w:val="single" w:sz="4" w:space="0" w:color="auto"/>
              <w:right w:val="nil"/>
            </w:tcBorders>
            <w:shd w:val="clear" w:color="auto" w:fill="auto"/>
            <w:vAlign w:val="center"/>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средства краевого бюджета</w:t>
            </w:r>
          </w:p>
        </w:tc>
        <w:tc>
          <w:tcPr>
            <w:tcW w:w="713"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292"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400"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236"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0,0</w:t>
            </w:r>
          </w:p>
        </w:tc>
        <w:tc>
          <w:tcPr>
            <w:tcW w:w="297"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0,0</w:t>
            </w:r>
          </w:p>
        </w:tc>
        <w:tc>
          <w:tcPr>
            <w:tcW w:w="277" w:type="pct"/>
            <w:gridSpan w:val="2"/>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0,0</w:t>
            </w:r>
          </w:p>
        </w:tc>
        <w:tc>
          <w:tcPr>
            <w:tcW w:w="503"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0,0</w:t>
            </w:r>
          </w:p>
        </w:tc>
        <w:tc>
          <w:tcPr>
            <w:tcW w:w="741" w:type="pct"/>
            <w:tcBorders>
              <w:top w:val="nil"/>
              <w:left w:val="nil"/>
              <w:bottom w:val="single" w:sz="4" w:space="0" w:color="auto"/>
              <w:right w:val="single" w:sz="4" w:space="0" w:color="auto"/>
            </w:tcBorders>
            <w:shd w:val="clear" w:color="auto" w:fill="auto"/>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r>
      <w:tr w:rsidR="004A585D" w:rsidRPr="00370134" w:rsidTr="004A585D">
        <w:trPr>
          <w:trHeight w:val="70"/>
        </w:trPr>
        <w:tc>
          <w:tcPr>
            <w:tcW w:w="792" w:type="pct"/>
            <w:tcBorders>
              <w:top w:val="nil"/>
              <w:left w:val="single" w:sz="4" w:space="0" w:color="auto"/>
              <w:bottom w:val="single" w:sz="4" w:space="0" w:color="auto"/>
              <w:right w:val="nil"/>
            </w:tcBorders>
            <w:shd w:val="clear" w:color="auto" w:fill="auto"/>
            <w:vAlign w:val="center"/>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средства районного бюджета</w:t>
            </w:r>
          </w:p>
        </w:tc>
        <w:tc>
          <w:tcPr>
            <w:tcW w:w="713"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292"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400"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236"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110 090,0</w:t>
            </w:r>
          </w:p>
        </w:tc>
        <w:tc>
          <w:tcPr>
            <w:tcW w:w="297"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3 365 000,0</w:t>
            </w:r>
          </w:p>
        </w:tc>
        <w:tc>
          <w:tcPr>
            <w:tcW w:w="277" w:type="pct"/>
            <w:gridSpan w:val="2"/>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0,0</w:t>
            </w:r>
          </w:p>
        </w:tc>
        <w:tc>
          <w:tcPr>
            <w:tcW w:w="503" w:type="pct"/>
            <w:tcBorders>
              <w:top w:val="nil"/>
              <w:left w:val="nil"/>
              <w:bottom w:val="single" w:sz="4" w:space="0" w:color="auto"/>
              <w:right w:val="single" w:sz="4" w:space="0" w:color="auto"/>
            </w:tcBorders>
            <w:shd w:val="clear" w:color="auto" w:fill="auto"/>
            <w:vAlign w:val="center"/>
            <w:hideMark/>
          </w:tcPr>
          <w:p w:rsidR="004A585D" w:rsidRPr="004A585D" w:rsidRDefault="004A585D" w:rsidP="004A585D">
            <w:pPr>
              <w:spacing w:after="0" w:line="240" w:lineRule="auto"/>
              <w:jc w:val="center"/>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3 475 090,0</w:t>
            </w:r>
          </w:p>
        </w:tc>
        <w:tc>
          <w:tcPr>
            <w:tcW w:w="741" w:type="pct"/>
            <w:tcBorders>
              <w:top w:val="nil"/>
              <w:left w:val="nil"/>
              <w:bottom w:val="single" w:sz="4" w:space="0" w:color="auto"/>
              <w:right w:val="single" w:sz="4" w:space="0" w:color="auto"/>
            </w:tcBorders>
            <w:shd w:val="clear" w:color="auto" w:fill="auto"/>
            <w:hideMark/>
          </w:tcPr>
          <w:p w:rsidR="004A585D" w:rsidRPr="004A585D" w:rsidRDefault="004A585D" w:rsidP="004A585D">
            <w:pPr>
              <w:spacing w:after="0" w:line="240" w:lineRule="auto"/>
              <w:rPr>
                <w:rFonts w:ascii="Times New Roman" w:eastAsia="Times New Roman" w:hAnsi="Times New Roman"/>
                <w:color w:val="000000"/>
                <w:sz w:val="12"/>
                <w:szCs w:val="12"/>
                <w:lang w:eastAsia="ru-RU"/>
              </w:rPr>
            </w:pPr>
            <w:r w:rsidRPr="004A585D">
              <w:rPr>
                <w:rFonts w:ascii="Times New Roman" w:eastAsia="Times New Roman" w:hAnsi="Times New Roman"/>
                <w:color w:val="000000"/>
                <w:sz w:val="12"/>
                <w:szCs w:val="12"/>
                <w:lang w:eastAsia="ru-RU"/>
              </w:rPr>
              <w:t> </w:t>
            </w:r>
          </w:p>
        </w:tc>
      </w:tr>
    </w:tbl>
    <w:p w:rsidR="004A585D" w:rsidRDefault="004A585D" w:rsidP="008A03E6">
      <w:pPr>
        <w:pStyle w:val="140"/>
        <w:spacing w:before="0" w:after="0" w:line="240" w:lineRule="auto"/>
        <w:rPr>
          <w:sz w:val="18"/>
          <w:szCs w:val="18"/>
        </w:rPr>
      </w:pPr>
    </w:p>
    <w:p w:rsidR="00A65924" w:rsidRPr="00A65924" w:rsidRDefault="00A65924" w:rsidP="00A65924">
      <w:pPr>
        <w:pStyle w:val="150"/>
        <w:spacing w:before="0" w:after="0" w:line="240" w:lineRule="auto"/>
        <w:jc w:val="center"/>
        <w:rPr>
          <w:sz w:val="18"/>
          <w:szCs w:val="18"/>
        </w:rPr>
      </w:pPr>
      <w:r w:rsidRPr="00A65924">
        <w:rPr>
          <w:sz w:val="18"/>
          <w:szCs w:val="18"/>
        </w:rPr>
        <w:t>АДМИНИСТРАЦИЯ БОГУЧАНСКОГО РАЙОНА</w:t>
      </w:r>
    </w:p>
    <w:p w:rsidR="00A65924" w:rsidRPr="00A65924" w:rsidRDefault="00A65924" w:rsidP="00A65924">
      <w:pPr>
        <w:pStyle w:val="150"/>
        <w:spacing w:before="0" w:after="0" w:line="240" w:lineRule="auto"/>
        <w:jc w:val="center"/>
        <w:rPr>
          <w:sz w:val="18"/>
          <w:szCs w:val="18"/>
        </w:rPr>
      </w:pPr>
      <w:r w:rsidRPr="00A65924">
        <w:rPr>
          <w:sz w:val="18"/>
          <w:szCs w:val="18"/>
        </w:rPr>
        <w:t>КРАСНОЯРСКОГО КРАЯ</w:t>
      </w:r>
    </w:p>
    <w:p w:rsidR="00A65924" w:rsidRPr="00A65924" w:rsidRDefault="00A65924" w:rsidP="00A65924">
      <w:pPr>
        <w:pStyle w:val="150"/>
        <w:keepNext/>
        <w:spacing w:before="0" w:after="0" w:line="240" w:lineRule="auto"/>
        <w:jc w:val="center"/>
        <w:rPr>
          <w:sz w:val="18"/>
          <w:szCs w:val="18"/>
        </w:rPr>
      </w:pPr>
      <w:r w:rsidRPr="00A65924">
        <w:rPr>
          <w:sz w:val="18"/>
          <w:szCs w:val="18"/>
        </w:rPr>
        <w:t xml:space="preserve">П О С Т А Н О В Л Е Н И Е                                                                                      </w:t>
      </w:r>
    </w:p>
    <w:p w:rsidR="00A65924" w:rsidRPr="00A65924" w:rsidRDefault="00A65924" w:rsidP="00A65924">
      <w:pPr>
        <w:pStyle w:val="150"/>
        <w:spacing w:before="0" w:after="0" w:line="240" w:lineRule="auto"/>
        <w:rPr>
          <w:sz w:val="20"/>
          <w:szCs w:val="20"/>
        </w:rPr>
      </w:pPr>
      <w:r w:rsidRPr="00A65924">
        <w:rPr>
          <w:sz w:val="20"/>
          <w:szCs w:val="20"/>
        </w:rPr>
        <w:t>10.02.2014</w:t>
      </w:r>
      <w:r w:rsidRPr="00A65924">
        <w:rPr>
          <w:sz w:val="20"/>
          <w:szCs w:val="20"/>
        </w:rPr>
        <w:tab/>
      </w:r>
      <w:r w:rsidRPr="00A65924">
        <w:rPr>
          <w:sz w:val="20"/>
          <w:szCs w:val="20"/>
        </w:rPr>
        <w:tab/>
      </w:r>
      <w:r w:rsidRPr="00A65924">
        <w:rPr>
          <w:sz w:val="20"/>
          <w:szCs w:val="20"/>
        </w:rPr>
        <w:tab/>
      </w:r>
      <w:r w:rsidRPr="00A65924">
        <w:rPr>
          <w:sz w:val="20"/>
          <w:szCs w:val="20"/>
        </w:rPr>
        <w:tab/>
      </w:r>
      <w:r>
        <w:rPr>
          <w:sz w:val="20"/>
          <w:szCs w:val="20"/>
        </w:rPr>
        <w:t xml:space="preserve">           с. Богучаны </w:t>
      </w:r>
      <w:r>
        <w:rPr>
          <w:sz w:val="20"/>
          <w:szCs w:val="20"/>
        </w:rPr>
        <w:tab/>
      </w:r>
      <w:r>
        <w:rPr>
          <w:sz w:val="20"/>
          <w:szCs w:val="20"/>
        </w:rPr>
        <w:tab/>
      </w:r>
      <w:r>
        <w:rPr>
          <w:sz w:val="20"/>
          <w:szCs w:val="20"/>
        </w:rPr>
        <w:tab/>
      </w:r>
      <w:r>
        <w:rPr>
          <w:sz w:val="20"/>
          <w:szCs w:val="20"/>
        </w:rPr>
        <w:tab/>
      </w:r>
      <w:r>
        <w:rPr>
          <w:sz w:val="20"/>
          <w:szCs w:val="20"/>
        </w:rPr>
        <w:tab/>
        <w:t xml:space="preserve">   </w:t>
      </w:r>
      <w:r w:rsidRPr="00A65924">
        <w:rPr>
          <w:sz w:val="20"/>
          <w:szCs w:val="20"/>
        </w:rPr>
        <w:t>№154-п</w:t>
      </w:r>
    </w:p>
    <w:p w:rsidR="00A65924" w:rsidRPr="00A65924" w:rsidRDefault="00A65924" w:rsidP="00A65924">
      <w:pPr>
        <w:pStyle w:val="150"/>
        <w:spacing w:before="0" w:after="0" w:line="240" w:lineRule="auto"/>
        <w:jc w:val="center"/>
        <w:rPr>
          <w:sz w:val="20"/>
          <w:szCs w:val="20"/>
        </w:rPr>
      </w:pPr>
    </w:p>
    <w:p w:rsidR="00A65924" w:rsidRPr="00A65924" w:rsidRDefault="00A65924" w:rsidP="00A65924">
      <w:pPr>
        <w:pStyle w:val="150"/>
        <w:spacing w:before="0" w:after="0" w:line="240" w:lineRule="auto"/>
        <w:jc w:val="center"/>
        <w:rPr>
          <w:sz w:val="20"/>
          <w:szCs w:val="20"/>
        </w:rPr>
      </w:pPr>
      <w:r w:rsidRPr="00A65924">
        <w:rPr>
          <w:sz w:val="20"/>
          <w:szCs w:val="20"/>
        </w:rPr>
        <w:t>О внесении изменений в муниципальную  программу Богучанского района «Развитие культуры» на 2014-2016 годы, утвержденную постановлением администрации Богучанского района от 01.11.2013 № 1392-п</w:t>
      </w:r>
    </w:p>
    <w:p w:rsidR="00A65924" w:rsidRPr="00A65924" w:rsidRDefault="00A65924" w:rsidP="00A65924">
      <w:pPr>
        <w:pStyle w:val="150"/>
        <w:spacing w:before="0" w:after="0" w:line="240" w:lineRule="auto"/>
        <w:jc w:val="both"/>
        <w:rPr>
          <w:sz w:val="20"/>
          <w:szCs w:val="20"/>
        </w:rPr>
      </w:pPr>
    </w:p>
    <w:p w:rsidR="00A65924" w:rsidRPr="00A65924" w:rsidRDefault="00A65924" w:rsidP="00A65924">
      <w:pPr>
        <w:spacing w:after="0" w:line="240" w:lineRule="auto"/>
        <w:ind w:firstLine="720"/>
        <w:jc w:val="both"/>
        <w:rPr>
          <w:rFonts w:ascii="Times New Roman" w:hAnsi="Times New Roman"/>
          <w:sz w:val="20"/>
          <w:szCs w:val="20"/>
        </w:rPr>
      </w:pPr>
      <w:r w:rsidRPr="00A65924">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w:t>
      </w:r>
      <w:r>
        <w:rPr>
          <w:rFonts w:ascii="Times New Roman" w:hAnsi="Times New Roman"/>
          <w:sz w:val="20"/>
          <w:szCs w:val="20"/>
        </w:rPr>
        <w:t xml:space="preserve"> </w:t>
      </w:r>
      <w:r w:rsidRPr="00A65924">
        <w:rPr>
          <w:rFonts w:ascii="Times New Roman" w:hAnsi="Times New Roman"/>
          <w:sz w:val="20"/>
          <w:szCs w:val="20"/>
        </w:rPr>
        <w:t>ПОСТАНОВЛЯЮ:</w:t>
      </w:r>
    </w:p>
    <w:p w:rsidR="00A65924" w:rsidRPr="00A65924" w:rsidRDefault="00A65924" w:rsidP="00A65924">
      <w:pPr>
        <w:pStyle w:val="150"/>
        <w:spacing w:before="0" w:after="0" w:line="240" w:lineRule="auto"/>
        <w:jc w:val="both"/>
        <w:rPr>
          <w:sz w:val="20"/>
          <w:szCs w:val="20"/>
        </w:rPr>
      </w:pPr>
      <w:r w:rsidRPr="00A65924">
        <w:rPr>
          <w:sz w:val="20"/>
          <w:szCs w:val="20"/>
        </w:rPr>
        <w:tab/>
        <w:t>1. Внести изменения в муниципальную  программу Богучанского района «Развитие культуры» на 2014-2016 годы, утвержденную постановлением администрации Богучанского района от 01.11.2013 № 1392-п следующего содержания:</w:t>
      </w:r>
    </w:p>
    <w:p w:rsidR="00A65924" w:rsidRPr="00A65924" w:rsidRDefault="00A65924" w:rsidP="00A65924">
      <w:pPr>
        <w:pStyle w:val="150"/>
        <w:spacing w:before="0" w:after="0" w:line="240" w:lineRule="auto"/>
        <w:ind w:firstLine="709"/>
        <w:jc w:val="both"/>
        <w:rPr>
          <w:sz w:val="20"/>
          <w:szCs w:val="20"/>
        </w:rPr>
      </w:pPr>
      <w:r w:rsidRPr="00A65924">
        <w:rPr>
          <w:sz w:val="20"/>
          <w:szCs w:val="20"/>
        </w:rPr>
        <w:t xml:space="preserve">  1.1. В разделе 1. Паспорт муниципальной программы Богучанского района «Развитие культуры» на 2014-2016 годы строку «Ресурсное обеспечение программы, в том числе в разбивке по всем источникам финансирования по годам реализации» читать в новой редакции:</w:t>
      </w:r>
    </w:p>
    <w:p w:rsidR="00A65924" w:rsidRPr="00A65924" w:rsidRDefault="00A65924" w:rsidP="00A65924">
      <w:pPr>
        <w:pStyle w:val="150"/>
        <w:spacing w:before="0" w:after="0" w:line="240" w:lineRule="auto"/>
        <w:ind w:firstLine="709"/>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38"/>
        <w:gridCol w:w="7132"/>
      </w:tblGrid>
      <w:tr w:rsidR="00A65924" w:rsidRPr="00A65924" w:rsidTr="00A65924">
        <w:tc>
          <w:tcPr>
            <w:tcW w:w="1274" w:type="pct"/>
          </w:tcPr>
          <w:p w:rsidR="00A65924" w:rsidRPr="00A65924" w:rsidRDefault="00A65924" w:rsidP="00A65924">
            <w:pPr>
              <w:pStyle w:val="ConsPlusCell"/>
              <w:rPr>
                <w:rFonts w:ascii="Times New Roman" w:hAnsi="Times New Roman" w:cs="Times New Roman"/>
                <w:sz w:val="16"/>
                <w:szCs w:val="16"/>
              </w:rPr>
            </w:pPr>
            <w:r w:rsidRPr="00A65924">
              <w:rPr>
                <w:rFonts w:ascii="Times New Roman" w:hAnsi="Times New Roman" w:cs="Times New Roman"/>
                <w:sz w:val="16"/>
                <w:szCs w:val="16"/>
              </w:rPr>
              <w:t>Ресурсное обеспечение программы, в том числе в разбивке по всем источникам финансирования по годам реализации</w:t>
            </w:r>
          </w:p>
        </w:tc>
        <w:tc>
          <w:tcPr>
            <w:tcW w:w="3726" w:type="pct"/>
          </w:tcPr>
          <w:p w:rsidR="00A65924" w:rsidRPr="00A65924" w:rsidRDefault="00A65924" w:rsidP="00A65924">
            <w:pPr>
              <w:spacing w:after="0" w:line="240" w:lineRule="auto"/>
              <w:rPr>
                <w:rFonts w:ascii="Times New Roman" w:hAnsi="Times New Roman"/>
                <w:sz w:val="16"/>
                <w:szCs w:val="16"/>
              </w:rPr>
            </w:pPr>
            <w:r w:rsidRPr="00A65924">
              <w:rPr>
                <w:rFonts w:ascii="Times New Roman" w:hAnsi="Times New Roman"/>
                <w:sz w:val="16"/>
                <w:szCs w:val="16"/>
              </w:rPr>
              <w:t>Общий объем финансирования программы –</w:t>
            </w:r>
          </w:p>
          <w:p w:rsidR="00A65924" w:rsidRPr="00A65924" w:rsidRDefault="00A65924" w:rsidP="00A65924">
            <w:pPr>
              <w:spacing w:after="0" w:line="240" w:lineRule="auto"/>
              <w:rPr>
                <w:rFonts w:ascii="Times New Roman" w:hAnsi="Times New Roman"/>
                <w:sz w:val="16"/>
                <w:szCs w:val="16"/>
              </w:rPr>
            </w:pPr>
            <w:r w:rsidRPr="00A65924">
              <w:rPr>
                <w:rFonts w:ascii="Times New Roman" w:hAnsi="Times New Roman"/>
                <w:sz w:val="16"/>
                <w:szCs w:val="16"/>
              </w:rPr>
              <w:t>464 840 932,3 руб., в том числе по годам:</w:t>
            </w:r>
          </w:p>
          <w:p w:rsidR="00A65924" w:rsidRPr="00A65924" w:rsidRDefault="00A65924" w:rsidP="00A65924">
            <w:pPr>
              <w:spacing w:after="0" w:line="240" w:lineRule="auto"/>
              <w:jc w:val="both"/>
              <w:outlineLvl w:val="0"/>
              <w:rPr>
                <w:rFonts w:ascii="Times New Roman" w:hAnsi="Times New Roman"/>
                <w:sz w:val="16"/>
                <w:szCs w:val="16"/>
              </w:rPr>
            </w:pPr>
            <w:r w:rsidRPr="00A65924">
              <w:rPr>
                <w:rFonts w:ascii="Times New Roman" w:hAnsi="Times New Roman"/>
                <w:sz w:val="16"/>
                <w:szCs w:val="16"/>
              </w:rPr>
              <w:t xml:space="preserve">в 2014 году – </w:t>
            </w:r>
            <w:r w:rsidRPr="00A65924">
              <w:rPr>
                <w:rFonts w:ascii="Times New Roman" w:hAnsi="Times New Roman"/>
                <w:color w:val="000000"/>
                <w:sz w:val="16"/>
                <w:szCs w:val="16"/>
              </w:rPr>
              <w:t xml:space="preserve">156 214 966,3 </w:t>
            </w:r>
            <w:r w:rsidRPr="00A65924">
              <w:rPr>
                <w:rFonts w:ascii="Times New Roman" w:hAnsi="Times New Roman"/>
                <w:sz w:val="16"/>
                <w:szCs w:val="16"/>
              </w:rPr>
              <w:t>рублей, в том числе;</w:t>
            </w:r>
          </w:p>
          <w:p w:rsidR="00A65924" w:rsidRPr="00A65924" w:rsidRDefault="00A65924" w:rsidP="00A65924">
            <w:pPr>
              <w:pStyle w:val="affff6"/>
              <w:autoSpaceDE w:val="0"/>
              <w:autoSpaceDN w:val="0"/>
              <w:adjustRightInd w:val="0"/>
              <w:spacing w:after="0" w:line="240" w:lineRule="auto"/>
              <w:ind w:left="0"/>
              <w:jc w:val="both"/>
              <w:rPr>
                <w:rFonts w:ascii="Times New Roman" w:hAnsi="Times New Roman"/>
                <w:sz w:val="16"/>
                <w:szCs w:val="16"/>
              </w:rPr>
            </w:pPr>
            <w:r w:rsidRPr="00A65924">
              <w:rPr>
                <w:rFonts w:ascii="Times New Roman" w:hAnsi="Times New Roman"/>
                <w:sz w:val="16"/>
                <w:szCs w:val="16"/>
              </w:rPr>
              <w:t>139 352 776,3 рублей - средства районного бюджета,</w:t>
            </w:r>
          </w:p>
          <w:p w:rsidR="00A65924" w:rsidRPr="00A65924" w:rsidRDefault="00A65924" w:rsidP="00A65924">
            <w:pPr>
              <w:spacing w:after="0" w:line="240" w:lineRule="auto"/>
              <w:jc w:val="both"/>
              <w:outlineLvl w:val="0"/>
              <w:rPr>
                <w:rFonts w:ascii="Times New Roman" w:hAnsi="Times New Roman"/>
                <w:sz w:val="16"/>
                <w:szCs w:val="16"/>
              </w:rPr>
            </w:pPr>
            <w:r w:rsidRPr="00A65924">
              <w:rPr>
                <w:rFonts w:ascii="Times New Roman" w:hAnsi="Times New Roman"/>
                <w:sz w:val="16"/>
                <w:szCs w:val="16"/>
              </w:rPr>
              <w:t>16 608 390,0 рублей - средства бюджета поселений,</w:t>
            </w:r>
          </w:p>
          <w:p w:rsidR="00A65924" w:rsidRPr="00A65924" w:rsidRDefault="00A65924" w:rsidP="00A65924">
            <w:pPr>
              <w:spacing w:after="0" w:line="240" w:lineRule="auto"/>
              <w:jc w:val="both"/>
              <w:outlineLvl w:val="0"/>
              <w:rPr>
                <w:rFonts w:ascii="Times New Roman" w:hAnsi="Times New Roman"/>
                <w:sz w:val="16"/>
                <w:szCs w:val="16"/>
              </w:rPr>
            </w:pPr>
            <w:r w:rsidRPr="00A65924">
              <w:rPr>
                <w:rFonts w:ascii="Times New Roman" w:hAnsi="Times New Roman"/>
                <w:sz w:val="16"/>
                <w:szCs w:val="16"/>
              </w:rPr>
              <w:t>253 800,0 рублей - средства краевого бюджета.</w:t>
            </w:r>
          </w:p>
          <w:p w:rsidR="00A65924" w:rsidRPr="00A65924" w:rsidRDefault="00A65924" w:rsidP="00A65924">
            <w:pPr>
              <w:spacing w:after="0" w:line="240" w:lineRule="auto"/>
              <w:jc w:val="both"/>
              <w:outlineLvl w:val="0"/>
              <w:rPr>
                <w:rFonts w:ascii="Times New Roman" w:hAnsi="Times New Roman"/>
                <w:sz w:val="16"/>
                <w:szCs w:val="16"/>
              </w:rPr>
            </w:pPr>
            <w:r w:rsidRPr="00A65924">
              <w:rPr>
                <w:rFonts w:ascii="Times New Roman" w:hAnsi="Times New Roman"/>
                <w:sz w:val="16"/>
                <w:szCs w:val="16"/>
              </w:rPr>
              <w:t xml:space="preserve">в 2015 году – </w:t>
            </w:r>
            <w:r w:rsidRPr="00A65924">
              <w:rPr>
                <w:rFonts w:ascii="Times New Roman" w:hAnsi="Times New Roman"/>
                <w:color w:val="000000"/>
                <w:sz w:val="16"/>
                <w:szCs w:val="16"/>
              </w:rPr>
              <w:t xml:space="preserve">155 448 333,0 </w:t>
            </w:r>
            <w:r w:rsidRPr="00A65924">
              <w:rPr>
                <w:rFonts w:ascii="Times New Roman" w:hAnsi="Times New Roman"/>
                <w:sz w:val="16"/>
                <w:szCs w:val="16"/>
              </w:rPr>
              <w:t>рублей, в том числе;</w:t>
            </w:r>
          </w:p>
          <w:p w:rsidR="00A65924" w:rsidRPr="00A65924" w:rsidRDefault="00A65924" w:rsidP="00A65924">
            <w:pPr>
              <w:pStyle w:val="affff6"/>
              <w:autoSpaceDE w:val="0"/>
              <w:autoSpaceDN w:val="0"/>
              <w:adjustRightInd w:val="0"/>
              <w:spacing w:after="0" w:line="240" w:lineRule="auto"/>
              <w:ind w:left="0"/>
              <w:jc w:val="both"/>
              <w:rPr>
                <w:rFonts w:ascii="Times New Roman" w:hAnsi="Times New Roman"/>
                <w:sz w:val="16"/>
                <w:szCs w:val="16"/>
              </w:rPr>
            </w:pPr>
            <w:r w:rsidRPr="00A65924">
              <w:rPr>
                <w:rFonts w:ascii="Times New Roman" w:hAnsi="Times New Roman"/>
                <w:sz w:val="16"/>
                <w:szCs w:val="16"/>
              </w:rPr>
              <w:t>139 019 533,0 рублей - средства районного бюджета,</w:t>
            </w:r>
          </w:p>
          <w:p w:rsidR="00A65924" w:rsidRPr="00A65924" w:rsidRDefault="00A65924" w:rsidP="00A65924">
            <w:pPr>
              <w:spacing w:after="0" w:line="240" w:lineRule="auto"/>
              <w:jc w:val="both"/>
              <w:outlineLvl w:val="0"/>
              <w:rPr>
                <w:rFonts w:ascii="Times New Roman" w:hAnsi="Times New Roman"/>
                <w:sz w:val="16"/>
                <w:szCs w:val="16"/>
              </w:rPr>
            </w:pPr>
            <w:r w:rsidRPr="00A65924">
              <w:rPr>
                <w:rFonts w:ascii="Times New Roman" w:hAnsi="Times New Roman"/>
                <w:sz w:val="16"/>
                <w:szCs w:val="16"/>
              </w:rPr>
              <w:t>16 428 800,0 рублей - средства бюджета поселений.</w:t>
            </w:r>
          </w:p>
          <w:p w:rsidR="00A65924" w:rsidRPr="00A65924" w:rsidRDefault="00A65924" w:rsidP="00A65924">
            <w:pPr>
              <w:spacing w:after="0" w:line="240" w:lineRule="auto"/>
              <w:jc w:val="both"/>
              <w:outlineLvl w:val="0"/>
              <w:rPr>
                <w:rFonts w:ascii="Times New Roman" w:hAnsi="Times New Roman"/>
                <w:sz w:val="16"/>
                <w:szCs w:val="16"/>
              </w:rPr>
            </w:pPr>
            <w:r w:rsidRPr="00A65924">
              <w:rPr>
                <w:rFonts w:ascii="Times New Roman" w:hAnsi="Times New Roman"/>
                <w:sz w:val="16"/>
                <w:szCs w:val="16"/>
              </w:rPr>
              <w:t xml:space="preserve">в 2016 году – </w:t>
            </w:r>
            <w:r w:rsidRPr="00A65924">
              <w:rPr>
                <w:rFonts w:ascii="Times New Roman" w:hAnsi="Times New Roman"/>
                <w:color w:val="000000"/>
                <w:sz w:val="16"/>
                <w:szCs w:val="16"/>
              </w:rPr>
              <w:t xml:space="preserve">153 177 633,0 </w:t>
            </w:r>
            <w:r w:rsidRPr="00A65924">
              <w:rPr>
                <w:rFonts w:ascii="Times New Roman" w:hAnsi="Times New Roman"/>
                <w:sz w:val="16"/>
                <w:szCs w:val="16"/>
              </w:rPr>
              <w:t>рублей, в том числе;</w:t>
            </w:r>
          </w:p>
          <w:p w:rsidR="00A65924" w:rsidRPr="00A65924" w:rsidRDefault="00A65924" w:rsidP="00A65924">
            <w:pPr>
              <w:pStyle w:val="affff6"/>
              <w:autoSpaceDE w:val="0"/>
              <w:autoSpaceDN w:val="0"/>
              <w:adjustRightInd w:val="0"/>
              <w:spacing w:after="0" w:line="240" w:lineRule="auto"/>
              <w:ind w:left="0"/>
              <w:jc w:val="both"/>
              <w:rPr>
                <w:rFonts w:ascii="Times New Roman" w:hAnsi="Times New Roman"/>
                <w:sz w:val="16"/>
                <w:szCs w:val="16"/>
              </w:rPr>
            </w:pPr>
            <w:r w:rsidRPr="00A65924">
              <w:rPr>
                <w:rFonts w:ascii="Times New Roman" w:hAnsi="Times New Roman"/>
                <w:sz w:val="16"/>
                <w:szCs w:val="16"/>
              </w:rPr>
              <w:t>136 748 833,0 рублей - средства районного бюджета,</w:t>
            </w:r>
          </w:p>
          <w:p w:rsidR="00A65924" w:rsidRPr="00A65924" w:rsidRDefault="00A65924" w:rsidP="00A65924">
            <w:pPr>
              <w:spacing w:after="0" w:line="240" w:lineRule="auto"/>
              <w:jc w:val="both"/>
              <w:outlineLvl w:val="0"/>
              <w:rPr>
                <w:rFonts w:ascii="Times New Roman" w:hAnsi="Times New Roman"/>
                <w:sz w:val="16"/>
                <w:szCs w:val="16"/>
              </w:rPr>
            </w:pPr>
            <w:r w:rsidRPr="00A65924">
              <w:rPr>
                <w:rFonts w:ascii="Times New Roman" w:hAnsi="Times New Roman"/>
                <w:sz w:val="16"/>
                <w:szCs w:val="16"/>
              </w:rPr>
              <w:t>16 428 800,0 рублей - средства бюджета поселений.</w:t>
            </w:r>
          </w:p>
        </w:tc>
      </w:tr>
    </w:tbl>
    <w:p w:rsidR="00A65924" w:rsidRPr="00A65924" w:rsidRDefault="00A65924" w:rsidP="00A65924">
      <w:pPr>
        <w:pStyle w:val="150"/>
        <w:spacing w:before="0" w:after="0" w:line="240" w:lineRule="auto"/>
        <w:jc w:val="both"/>
        <w:rPr>
          <w:sz w:val="20"/>
          <w:szCs w:val="20"/>
        </w:rPr>
      </w:pPr>
    </w:p>
    <w:p w:rsidR="00A65924" w:rsidRPr="00A65924" w:rsidRDefault="00A65924" w:rsidP="00A65924">
      <w:pPr>
        <w:pStyle w:val="150"/>
        <w:spacing w:before="0" w:after="0" w:line="240" w:lineRule="auto"/>
        <w:ind w:firstLine="709"/>
        <w:jc w:val="both"/>
        <w:rPr>
          <w:sz w:val="20"/>
          <w:szCs w:val="20"/>
        </w:rPr>
      </w:pPr>
      <w:r w:rsidRPr="00A65924">
        <w:rPr>
          <w:sz w:val="20"/>
          <w:szCs w:val="20"/>
        </w:rPr>
        <w:t xml:space="preserve">  Раздел 10 «Информация о ресурсном обеспечении и прогнозной оценке расходов на реализацию целей муниципальной программы с учетом  источников финансирования», читать в новой редакции:</w:t>
      </w:r>
    </w:p>
    <w:p w:rsidR="00A65924" w:rsidRPr="00A65924" w:rsidRDefault="00A65924" w:rsidP="00A65924">
      <w:pPr>
        <w:spacing w:after="0" w:line="240" w:lineRule="auto"/>
        <w:ind w:firstLine="708"/>
        <w:rPr>
          <w:rFonts w:ascii="Times New Roman" w:hAnsi="Times New Roman"/>
          <w:sz w:val="20"/>
          <w:szCs w:val="20"/>
        </w:rPr>
      </w:pPr>
      <w:r w:rsidRPr="00A65924">
        <w:rPr>
          <w:rFonts w:ascii="Times New Roman" w:hAnsi="Times New Roman"/>
          <w:sz w:val="20"/>
          <w:szCs w:val="20"/>
        </w:rPr>
        <w:t>Общий объем финансирования программы – 464 840 932,3 рублей, в том числе по годам:</w:t>
      </w:r>
    </w:p>
    <w:p w:rsidR="00A65924" w:rsidRPr="00A65924" w:rsidRDefault="00A65924" w:rsidP="00A65924">
      <w:pPr>
        <w:spacing w:after="0" w:line="240" w:lineRule="auto"/>
        <w:jc w:val="both"/>
        <w:outlineLvl w:val="0"/>
        <w:rPr>
          <w:rFonts w:ascii="Times New Roman" w:hAnsi="Times New Roman"/>
          <w:sz w:val="20"/>
          <w:szCs w:val="20"/>
        </w:rPr>
      </w:pPr>
      <w:r w:rsidRPr="00A65924">
        <w:rPr>
          <w:rFonts w:ascii="Times New Roman" w:hAnsi="Times New Roman"/>
          <w:sz w:val="20"/>
          <w:szCs w:val="20"/>
        </w:rPr>
        <w:t xml:space="preserve">в 2014 году – </w:t>
      </w:r>
      <w:r w:rsidRPr="00A65924">
        <w:rPr>
          <w:rFonts w:ascii="Times New Roman" w:hAnsi="Times New Roman"/>
          <w:color w:val="000000"/>
          <w:sz w:val="20"/>
          <w:szCs w:val="20"/>
        </w:rPr>
        <w:t xml:space="preserve">156 214 966,3 </w:t>
      </w:r>
      <w:r w:rsidRPr="00A65924">
        <w:rPr>
          <w:rFonts w:ascii="Times New Roman" w:hAnsi="Times New Roman"/>
          <w:sz w:val="20"/>
          <w:szCs w:val="20"/>
        </w:rPr>
        <w:t>рублей, в том числе;</w:t>
      </w:r>
    </w:p>
    <w:p w:rsidR="00A65924" w:rsidRPr="00A65924" w:rsidRDefault="00A65924" w:rsidP="00A65924">
      <w:pPr>
        <w:pStyle w:val="affff6"/>
        <w:autoSpaceDE w:val="0"/>
        <w:autoSpaceDN w:val="0"/>
        <w:adjustRightInd w:val="0"/>
        <w:spacing w:after="0" w:line="240" w:lineRule="auto"/>
        <w:ind w:left="0" w:firstLine="708"/>
        <w:jc w:val="both"/>
        <w:rPr>
          <w:rFonts w:ascii="Times New Roman" w:hAnsi="Times New Roman"/>
          <w:sz w:val="20"/>
          <w:szCs w:val="20"/>
        </w:rPr>
      </w:pPr>
      <w:r w:rsidRPr="00A65924">
        <w:rPr>
          <w:rFonts w:ascii="Times New Roman" w:hAnsi="Times New Roman"/>
          <w:sz w:val="20"/>
          <w:szCs w:val="20"/>
        </w:rPr>
        <w:t>139 352 776,3 рублей - средства районного бюджета,</w:t>
      </w:r>
    </w:p>
    <w:p w:rsidR="00A65924" w:rsidRPr="00A65924" w:rsidRDefault="00A65924" w:rsidP="00A65924">
      <w:pPr>
        <w:spacing w:after="0" w:line="240" w:lineRule="auto"/>
        <w:ind w:firstLine="708"/>
        <w:jc w:val="both"/>
        <w:outlineLvl w:val="0"/>
        <w:rPr>
          <w:rFonts w:ascii="Times New Roman" w:hAnsi="Times New Roman"/>
          <w:sz w:val="20"/>
          <w:szCs w:val="20"/>
        </w:rPr>
      </w:pPr>
      <w:r w:rsidRPr="00A65924">
        <w:rPr>
          <w:rFonts w:ascii="Times New Roman" w:hAnsi="Times New Roman"/>
          <w:sz w:val="20"/>
          <w:szCs w:val="20"/>
        </w:rPr>
        <w:t>16 608 390,0 рублей - средства бюджета поселений,</w:t>
      </w:r>
    </w:p>
    <w:p w:rsidR="00A65924" w:rsidRPr="00A65924" w:rsidRDefault="00A65924" w:rsidP="00A65924">
      <w:pPr>
        <w:spacing w:after="0" w:line="240" w:lineRule="auto"/>
        <w:ind w:firstLine="708"/>
        <w:jc w:val="both"/>
        <w:outlineLvl w:val="0"/>
        <w:rPr>
          <w:rFonts w:ascii="Times New Roman" w:hAnsi="Times New Roman"/>
          <w:sz w:val="20"/>
          <w:szCs w:val="20"/>
        </w:rPr>
      </w:pPr>
      <w:r w:rsidRPr="00A65924">
        <w:rPr>
          <w:rFonts w:ascii="Times New Roman" w:hAnsi="Times New Roman"/>
          <w:sz w:val="20"/>
          <w:szCs w:val="20"/>
        </w:rPr>
        <w:t>253 800,0 рублей – средства краевого бюджета.</w:t>
      </w:r>
    </w:p>
    <w:p w:rsidR="00A65924" w:rsidRPr="00A65924" w:rsidRDefault="00A65924" w:rsidP="00A65924">
      <w:pPr>
        <w:spacing w:after="0" w:line="240" w:lineRule="auto"/>
        <w:jc w:val="both"/>
        <w:outlineLvl w:val="0"/>
        <w:rPr>
          <w:rFonts w:ascii="Times New Roman" w:hAnsi="Times New Roman"/>
          <w:sz w:val="20"/>
          <w:szCs w:val="20"/>
        </w:rPr>
      </w:pPr>
      <w:r w:rsidRPr="00A65924">
        <w:rPr>
          <w:rFonts w:ascii="Times New Roman" w:hAnsi="Times New Roman"/>
          <w:sz w:val="20"/>
          <w:szCs w:val="20"/>
        </w:rPr>
        <w:t xml:space="preserve">в 2015 году – </w:t>
      </w:r>
      <w:r w:rsidRPr="00A65924">
        <w:rPr>
          <w:rFonts w:ascii="Times New Roman" w:hAnsi="Times New Roman"/>
          <w:color w:val="000000"/>
          <w:sz w:val="20"/>
          <w:szCs w:val="20"/>
        </w:rPr>
        <w:t xml:space="preserve">155 448 333,0 </w:t>
      </w:r>
      <w:r w:rsidRPr="00A65924">
        <w:rPr>
          <w:rFonts w:ascii="Times New Roman" w:hAnsi="Times New Roman"/>
          <w:sz w:val="20"/>
          <w:szCs w:val="20"/>
        </w:rPr>
        <w:t>рублей,  в том числе;</w:t>
      </w:r>
    </w:p>
    <w:p w:rsidR="00A65924" w:rsidRPr="00A65924" w:rsidRDefault="00A65924" w:rsidP="00A65924">
      <w:pPr>
        <w:pStyle w:val="affff6"/>
        <w:autoSpaceDE w:val="0"/>
        <w:autoSpaceDN w:val="0"/>
        <w:adjustRightInd w:val="0"/>
        <w:spacing w:after="0" w:line="240" w:lineRule="auto"/>
        <w:ind w:left="0" w:firstLine="708"/>
        <w:jc w:val="both"/>
        <w:rPr>
          <w:rFonts w:ascii="Times New Roman" w:hAnsi="Times New Roman"/>
          <w:sz w:val="20"/>
          <w:szCs w:val="20"/>
        </w:rPr>
      </w:pPr>
      <w:r w:rsidRPr="00A65924">
        <w:rPr>
          <w:rFonts w:ascii="Times New Roman" w:hAnsi="Times New Roman"/>
          <w:sz w:val="20"/>
          <w:szCs w:val="20"/>
        </w:rPr>
        <w:t>139 019 533,0 рублей - средства районного бюджета,</w:t>
      </w:r>
    </w:p>
    <w:p w:rsidR="00A65924" w:rsidRPr="00A65924" w:rsidRDefault="00A65924" w:rsidP="00A65924">
      <w:pPr>
        <w:spacing w:after="0" w:line="240" w:lineRule="auto"/>
        <w:ind w:firstLine="708"/>
        <w:jc w:val="both"/>
        <w:outlineLvl w:val="0"/>
        <w:rPr>
          <w:rFonts w:ascii="Times New Roman" w:hAnsi="Times New Roman"/>
          <w:sz w:val="20"/>
          <w:szCs w:val="20"/>
        </w:rPr>
      </w:pPr>
      <w:r w:rsidRPr="00A65924">
        <w:rPr>
          <w:rFonts w:ascii="Times New Roman" w:hAnsi="Times New Roman"/>
          <w:sz w:val="20"/>
          <w:szCs w:val="20"/>
        </w:rPr>
        <w:t>16 428 800,0 рублей - средства бюджета поселений.</w:t>
      </w:r>
    </w:p>
    <w:p w:rsidR="00A65924" w:rsidRPr="00A65924" w:rsidRDefault="00A65924" w:rsidP="00A65924">
      <w:pPr>
        <w:spacing w:after="0" w:line="240" w:lineRule="auto"/>
        <w:jc w:val="both"/>
        <w:outlineLvl w:val="0"/>
        <w:rPr>
          <w:rFonts w:ascii="Times New Roman" w:hAnsi="Times New Roman"/>
          <w:sz w:val="20"/>
          <w:szCs w:val="20"/>
        </w:rPr>
      </w:pPr>
      <w:r w:rsidRPr="00A65924">
        <w:rPr>
          <w:rFonts w:ascii="Times New Roman" w:hAnsi="Times New Roman"/>
          <w:sz w:val="20"/>
          <w:szCs w:val="20"/>
        </w:rPr>
        <w:t xml:space="preserve">в 2016 году – </w:t>
      </w:r>
      <w:r w:rsidRPr="00A65924">
        <w:rPr>
          <w:rFonts w:ascii="Times New Roman" w:hAnsi="Times New Roman"/>
          <w:color w:val="000000"/>
          <w:sz w:val="20"/>
          <w:szCs w:val="20"/>
        </w:rPr>
        <w:t xml:space="preserve">153 177 633,0 </w:t>
      </w:r>
      <w:r w:rsidRPr="00A65924">
        <w:rPr>
          <w:rFonts w:ascii="Times New Roman" w:hAnsi="Times New Roman"/>
          <w:sz w:val="20"/>
          <w:szCs w:val="20"/>
        </w:rPr>
        <w:t>рублей, в том числе;</w:t>
      </w:r>
    </w:p>
    <w:p w:rsidR="00A65924" w:rsidRPr="00A65924" w:rsidRDefault="00A65924" w:rsidP="00A65924">
      <w:pPr>
        <w:pStyle w:val="affff6"/>
        <w:autoSpaceDE w:val="0"/>
        <w:autoSpaceDN w:val="0"/>
        <w:adjustRightInd w:val="0"/>
        <w:spacing w:after="0" w:line="240" w:lineRule="auto"/>
        <w:ind w:left="0" w:firstLine="708"/>
        <w:jc w:val="both"/>
        <w:rPr>
          <w:rFonts w:ascii="Times New Roman" w:hAnsi="Times New Roman"/>
          <w:sz w:val="20"/>
          <w:szCs w:val="20"/>
        </w:rPr>
      </w:pPr>
      <w:r w:rsidRPr="00A65924">
        <w:rPr>
          <w:rFonts w:ascii="Times New Roman" w:hAnsi="Times New Roman"/>
          <w:sz w:val="20"/>
          <w:szCs w:val="20"/>
        </w:rPr>
        <w:t>136 748 833,0 рублей - средства районного бюджета,</w:t>
      </w:r>
    </w:p>
    <w:p w:rsidR="00A65924" w:rsidRPr="00A65924" w:rsidRDefault="00A65924" w:rsidP="00A65924">
      <w:pPr>
        <w:pStyle w:val="affff6"/>
        <w:spacing w:after="0" w:line="240" w:lineRule="auto"/>
        <w:ind w:left="0" w:firstLine="709"/>
        <w:jc w:val="both"/>
        <w:rPr>
          <w:rFonts w:ascii="Times New Roman" w:hAnsi="Times New Roman"/>
          <w:sz w:val="20"/>
          <w:szCs w:val="20"/>
        </w:rPr>
      </w:pPr>
      <w:r w:rsidRPr="00A65924">
        <w:rPr>
          <w:rFonts w:ascii="Times New Roman" w:hAnsi="Times New Roman"/>
          <w:sz w:val="20"/>
          <w:szCs w:val="20"/>
        </w:rPr>
        <w:t xml:space="preserve">16 428 800,0 рублей - средства бюджета поселений. </w:t>
      </w:r>
    </w:p>
    <w:p w:rsidR="00A65924" w:rsidRPr="00A65924" w:rsidRDefault="00A65924" w:rsidP="00A65924">
      <w:pPr>
        <w:pStyle w:val="150"/>
        <w:spacing w:before="0" w:after="0" w:line="240" w:lineRule="auto"/>
        <w:ind w:firstLine="709"/>
        <w:jc w:val="both"/>
        <w:rPr>
          <w:sz w:val="20"/>
          <w:szCs w:val="20"/>
        </w:rPr>
      </w:pPr>
      <w:r w:rsidRPr="00A65924">
        <w:rPr>
          <w:sz w:val="20"/>
          <w:szCs w:val="20"/>
        </w:rPr>
        <w:t xml:space="preserve"> 1.2.  В приложении № 5  к муниципальной программе  Богучанского района  «Развитие культуры» на 2014-2016 годы, в паспорте подпрограммы «Культурное наследие» строку  «Объемы и источники финансирования подпрограммы» читать в новой редакции:</w:t>
      </w:r>
    </w:p>
    <w:p w:rsidR="00A65924" w:rsidRPr="00A65924" w:rsidRDefault="00A65924" w:rsidP="00A65924">
      <w:pPr>
        <w:pStyle w:val="150"/>
        <w:spacing w:before="0" w:after="0" w:line="240" w:lineRule="auto"/>
        <w:ind w:firstLine="709"/>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19"/>
        <w:gridCol w:w="7051"/>
      </w:tblGrid>
      <w:tr w:rsidR="00A65924" w:rsidRPr="00A65924" w:rsidTr="00A65924">
        <w:tc>
          <w:tcPr>
            <w:tcW w:w="1316" w:type="pct"/>
          </w:tcPr>
          <w:p w:rsidR="00A65924" w:rsidRPr="00A65924" w:rsidRDefault="00A65924" w:rsidP="00A65924">
            <w:pPr>
              <w:pStyle w:val="ConsPlusCell"/>
              <w:rPr>
                <w:rFonts w:ascii="Times New Roman" w:hAnsi="Times New Roman" w:cs="Times New Roman"/>
                <w:sz w:val="16"/>
                <w:szCs w:val="16"/>
              </w:rPr>
            </w:pPr>
            <w:r w:rsidRPr="00A65924">
              <w:rPr>
                <w:rFonts w:ascii="Times New Roman" w:hAnsi="Times New Roman" w:cs="Times New Roman"/>
                <w:sz w:val="16"/>
                <w:szCs w:val="16"/>
              </w:rPr>
              <w:t>Объемы и источники финансирования подпрограммы</w:t>
            </w:r>
          </w:p>
        </w:tc>
        <w:tc>
          <w:tcPr>
            <w:tcW w:w="3684" w:type="pct"/>
          </w:tcPr>
          <w:p w:rsidR="00A65924" w:rsidRPr="00A65924" w:rsidRDefault="00A65924" w:rsidP="00A65924">
            <w:pPr>
              <w:spacing w:after="0" w:line="240" w:lineRule="auto"/>
              <w:rPr>
                <w:rFonts w:ascii="Times New Roman" w:hAnsi="Times New Roman"/>
                <w:sz w:val="16"/>
                <w:szCs w:val="16"/>
              </w:rPr>
            </w:pPr>
            <w:r w:rsidRPr="00A65924">
              <w:rPr>
                <w:rFonts w:ascii="Times New Roman" w:hAnsi="Times New Roman"/>
                <w:sz w:val="16"/>
                <w:szCs w:val="16"/>
              </w:rPr>
              <w:t>Общий объем финансирования подпрограммы – 104 351 764,0 рублей,  в том числе по годам:</w:t>
            </w:r>
          </w:p>
          <w:p w:rsidR="00A65924" w:rsidRPr="00A65924" w:rsidRDefault="00A65924" w:rsidP="00A65924">
            <w:pPr>
              <w:pStyle w:val="affff6"/>
              <w:autoSpaceDE w:val="0"/>
              <w:autoSpaceDN w:val="0"/>
              <w:adjustRightInd w:val="0"/>
              <w:spacing w:after="0" w:line="240" w:lineRule="auto"/>
              <w:ind w:left="0"/>
              <w:jc w:val="both"/>
              <w:rPr>
                <w:rFonts w:ascii="Times New Roman" w:hAnsi="Times New Roman"/>
                <w:sz w:val="16"/>
                <w:szCs w:val="16"/>
              </w:rPr>
            </w:pPr>
            <w:r w:rsidRPr="00A65924">
              <w:rPr>
                <w:rFonts w:ascii="Times New Roman" w:hAnsi="Times New Roman"/>
                <w:sz w:val="16"/>
                <w:szCs w:val="16"/>
              </w:rPr>
              <w:t>средства районного бюджета:</w:t>
            </w:r>
          </w:p>
          <w:p w:rsidR="00A65924" w:rsidRPr="00A65924" w:rsidRDefault="00A65924" w:rsidP="00A65924">
            <w:pPr>
              <w:spacing w:after="0" w:line="240" w:lineRule="auto"/>
              <w:jc w:val="both"/>
              <w:outlineLvl w:val="0"/>
              <w:rPr>
                <w:rFonts w:ascii="Times New Roman" w:hAnsi="Times New Roman"/>
                <w:color w:val="000000"/>
                <w:sz w:val="16"/>
                <w:szCs w:val="16"/>
              </w:rPr>
            </w:pPr>
            <w:r w:rsidRPr="00A65924">
              <w:rPr>
                <w:rFonts w:ascii="Times New Roman" w:hAnsi="Times New Roman"/>
                <w:sz w:val="16"/>
                <w:szCs w:val="16"/>
              </w:rPr>
              <w:t xml:space="preserve">в 2014 году – </w:t>
            </w:r>
            <w:r w:rsidRPr="00A65924">
              <w:rPr>
                <w:rFonts w:ascii="Times New Roman" w:hAnsi="Times New Roman"/>
                <w:color w:val="000000"/>
                <w:sz w:val="16"/>
                <w:szCs w:val="16"/>
              </w:rPr>
              <w:t xml:space="preserve">32 141 200,0 </w:t>
            </w:r>
            <w:r w:rsidRPr="00A65924">
              <w:rPr>
                <w:rFonts w:ascii="Times New Roman" w:hAnsi="Times New Roman"/>
                <w:sz w:val="16"/>
                <w:szCs w:val="16"/>
              </w:rPr>
              <w:t>рублей;</w:t>
            </w:r>
          </w:p>
          <w:p w:rsidR="00A65924" w:rsidRPr="00A65924" w:rsidRDefault="00A65924" w:rsidP="00A65924">
            <w:pPr>
              <w:spacing w:after="0" w:line="240" w:lineRule="auto"/>
              <w:jc w:val="both"/>
              <w:outlineLvl w:val="0"/>
              <w:rPr>
                <w:rFonts w:ascii="Times New Roman" w:hAnsi="Times New Roman"/>
                <w:color w:val="000000"/>
                <w:sz w:val="16"/>
                <w:szCs w:val="16"/>
              </w:rPr>
            </w:pPr>
            <w:r w:rsidRPr="00A65924">
              <w:rPr>
                <w:rFonts w:ascii="Times New Roman" w:hAnsi="Times New Roman"/>
                <w:sz w:val="16"/>
                <w:szCs w:val="16"/>
              </w:rPr>
              <w:t xml:space="preserve">в 2015 году – </w:t>
            </w:r>
            <w:r w:rsidRPr="00A65924">
              <w:rPr>
                <w:rFonts w:ascii="Times New Roman" w:hAnsi="Times New Roman"/>
                <w:color w:val="000000"/>
                <w:sz w:val="16"/>
                <w:szCs w:val="16"/>
              </w:rPr>
              <w:t xml:space="preserve">33 522 282,0 </w:t>
            </w:r>
            <w:r w:rsidRPr="00A65924">
              <w:rPr>
                <w:rFonts w:ascii="Times New Roman" w:hAnsi="Times New Roman"/>
                <w:sz w:val="16"/>
                <w:szCs w:val="16"/>
              </w:rPr>
              <w:t>рублей;</w:t>
            </w:r>
          </w:p>
          <w:p w:rsidR="00A65924" w:rsidRPr="00A65924" w:rsidRDefault="00A65924" w:rsidP="00A65924">
            <w:pPr>
              <w:spacing w:after="0" w:line="240" w:lineRule="auto"/>
              <w:jc w:val="both"/>
              <w:outlineLvl w:val="0"/>
              <w:rPr>
                <w:rFonts w:ascii="Times New Roman" w:hAnsi="Times New Roman"/>
                <w:sz w:val="16"/>
                <w:szCs w:val="16"/>
              </w:rPr>
            </w:pPr>
            <w:r w:rsidRPr="00A65924">
              <w:rPr>
                <w:rFonts w:ascii="Times New Roman" w:hAnsi="Times New Roman"/>
                <w:sz w:val="16"/>
                <w:szCs w:val="16"/>
              </w:rPr>
              <w:t>в 2016 году –</w:t>
            </w:r>
            <w:r w:rsidRPr="00A65924">
              <w:rPr>
                <w:rFonts w:ascii="Times New Roman" w:hAnsi="Times New Roman"/>
                <w:color w:val="000000"/>
                <w:sz w:val="16"/>
                <w:szCs w:val="16"/>
              </w:rPr>
              <w:t xml:space="preserve"> 33 522 282,0 </w:t>
            </w:r>
            <w:r w:rsidRPr="00A65924">
              <w:rPr>
                <w:rFonts w:ascii="Times New Roman" w:hAnsi="Times New Roman"/>
                <w:sz w:val="16"/>
                <w:szCs w:val="16"/>
              </w:rPr>
              <w:t>рублей.</w:t>
            </w:r>
          </w:p>
          <w:p w:rsidR="00A65924" w:rsidRPr="00A65924" w:rsidRDefault="00A65924" w:rsidP="00A65924">
            <w:pPr>
              <w:spacing w:after="0" w:line="240" w:lineRule="auto"/>
              <w:jc w:val="both"/>
              <w:outlineLvl w:val="0"/>
              <w:rPr>
                <w:rFonts w:ascii="Times New Roman" w:hAnsi="Times New Roman"/>
                <w:color w:val="000000"/>
                <w:sz w:val="16"/>
                <w:szCs w:val="16"/>
              </w:rPr>
            </w:pPr>
            <w:r w:rsidRPr="00A65924">
              <w:rPr>
                <w:rFonts w:ascii="Times New Roman" w:hAnsi="Times New Roman"/>
                <w:sz w:val="16"/>
                <w:szCs w:val="16"/>
              </w:rPr>
              <w:t>Средства бюджета поселений.</w:t>
            </w:r>
          </w:p>
          <w:p w:rsidR="00A65924" w:rsidRPr="00A65924" w:rsidRDefault="00A65924" w:rsidP="00A65924">
            <w:pPr>
              <w:spacing w:after="0" w:line="240" w:lineRule="auto"/>
              <w:jc w:val="both"/>
              <w:outlineLvl w:val="0"/>
              <w:rPr>
                <w:rFonts w:ascii="Times New Roman" w:hAnsi="Times New Roman"/>
                <w:color w:val="000000"/>
                <w:sz w:val="16"/>
                <w:szCs w:val="16"/>
              </w:rPr>
            </w:pPr>
            <w:r w:rsidRPr="00A65924">
              <w:rPr>
                <w:rFonts w:ascii="Times New Roman" w:hAnsi="Times New Roman"/>
                <w:sz w:val="16"/>
                <w:szCs w:val="16"/>
              </w:rPr>
              <w:t xml:space="preserve">в 2014 году – </w:t>
            </w:r>
            <w:r w:rsidRPr="00A65924">
              <w:rPr>
                <w:rFonts w:ascii="Times New Roman" w:hAnsi="Times New Roman"/>
                <w:color w:val="000000"/>
                <w:sz w:val="16"/>
                <w:szCs w:val="16"/>
              </w:rPr>
              <w:t xml:space="preserve">1 617 800,0 </w:t>
            </w:r>
            <w:r w:rsidRPr="00A65924">
              <w:rPr>
                <w:rFonts w:ascii="Times New Roman" w:hAnsi="Times New Roman"/>
                <w:sz w:val="16"/>
                <w:szCs w:val="16"/>
              </w:rPr>
              <w:t>рублей;</w:t>
            </w:r>
          </w:p>
          <w:p w:rsidR="00A65924" w:rsidRPr="00A65924" w:rsidRDefault="00A65924" w:rsidP="00A65924">
            <w:pPr>
              <w:spacing w:after="0" w:line="240" w:lineRule="auto"/>
              <w:jc w:val="both"/>
              <w:outlineLvl w:val="0"/>
              <w:rPr>
                <w:rFonts w:ascii="Times New Roman" w:hAnsi="Times New Roman"/>
                <w:color w:val="000000"/>
                <w:sz w:val="16"/>
                <w:szCs w:val="16"/>
              </w:rPr>
            </w:pPr>
            <w:r w:rsidRPr="00A65924">
              <w:rPr>
                <w:rFonts w:ascii="Times New Roman" w:hAnsi="Times New Roman"/>
                <w:sz w:val="16"/>
                <w:szCs w:val="16"/>
              </w:rPr>
              <w:t xml:space="preserve">в 2015 году – </w:t>
            </w:r>
            <w:r w:rsidRPr="00A65924">
              <w:rPr>
                <w:rFonts w:ascii="Times New Roman" w:hAnsi="Times New Roman"/>
                <w:color w:val="000000"/>
                <w:sz w:val="16"/>
                <w:szCs w:val="16"/>
              </w:rPr>
              <w:t xml:space="preserve">1 687 200,0 </w:t>
            </w:r>
            <w:r w:rsidRPr="00A65924">
              <w:rPr>
                <w:rFonts w:ascii="Times New Roman" w:hAnsi="Times New Roman"/>
                <w:sz w:val="16"/>
                <w:szCs w:val="16"/>
              </w:rPr>
              <w:t>рублей;</w:t>
            </w:r>
          </w:p>
          <w:p w:rsidR="00A65924" w:rsidRPr="00A65924" w:rsidRDefault="00A65924" w:rsidP="00A65924">
            <w:pPr>
              <w:pStyle w:val="affff6"/>
              <w:autoSpaceDE w:val="0"/>
              <w:autoSpaceDN w:val="0"/>
              <w:adjustRightInd w:val="0"/>
              <w:spacing w:after="0" w:line="240" w:lineRule="auto"/>
              <w:ind w:left="0"/>
              <w:jc w:val="both"/>
              <w:rPr>
                <w:rFonts w:ascii="Times New Roman" w:hAnsi="Times New Roman"/>
                <w:sz w:val="16"/>
                <w:szCs w:val="16"/>
              </w:rPr>
            </w:pPr>
            <w:r w:rsidRPr="00A65924">
              <w:rPr>
                <w:rFonts w:ascii="Times New Roman" w:hAnsi="Times New Roman"/>
                <w:sz w:val="16"/>
                <w:szCs w:val="16"/>
              </w:rPr>
              <w:t>в 2016 году –</w:t>
            </w:r>
            <w:r w:rsidRPr="00A65924">
              <w:rPr>
                <w:rFonts w:ascii="Times New Roman" w:hAnsi="Times New Roman"/>
                <w:color w:val="000000"/>
                <w:sz w:val="16"/>
                <w:szCs w:val="16"/>
              </w:rPr>
              <w:t xml:space="preserve"> 1 687 200,0 </w:t>
            </w:r>
            <w:r w:rsidRPr="00A65924">
              <w:rPr>
                <w:rFonts w:ascii="Times New Roman" w:hAnsi="Times New Roman"/>
                <w:sz w:val="16"/>
                <w:szCs w:val="16"/>
              </w:rPr>
              <w:t>рублей.</w:t>
            </w:r>
          </w:p>
          <w:p w:rsidR="00A65924" w:rsidRPr="00A65924" w:rsidRDefault="00A65924" w:rsidP="00A65924">
            <w:pPr>
              <w:pStyle w:val="affff6"/>
              <w:autoSpaceDE w:val="0"/>
              <w:autoSpaceDN w:val="0"/>
              <w:adjustRightInd w:val="0"/>
              <w:spacing w:after="0" w:line="240" w:lineRule="auto"/>
              <w:ind w:left="0"/>
              <w:jc w:val="both"/>
              <w:rPr>
                <w:rFonts w:ascii="Times New Roman" w:hAnsi="Times New Roman"/>
                <w:sz w:val="16"/>
                <w:szCs w:val="16"/>
              </w:rPr>
            </w:pPr>
            <w:r w:rsidRPr="00A65924">
              <w:rPr>
                <w:rFonts w:ascii="Times New Roman" w:hAnsi="Times New Roman"/>
                <w:sz w:val="16"/>
                <w:szCs w:val="16"/>
              </w:rPr>
              <w:t>Средства краевого бюджета.</w:t>
            </w:r>
          </w:p>
          <w:p w:rsidR="00A65924" w:rsidRPr="00A65924" w:rsidRDefault="00A65924" w:rsidP="00A65924">
            <w:pPr>
              <w:pStyle w:val="affff6"/>
              <w:autoSpaceDE w:val="0"/>
              <w:autoSpaceDN w:val="0"/>
              <w:adjustRightInd w:val="0"/>
              <w:spacing w:after="0" w:line="240" w:lineRule="auto"/>
              <w:ind w:left="0"/>
              <w:jc w:val="both"/>
              <w:rPr>
                <w:rFonts w:ascii="Times New Roman" w:hAnsi="Times New Roman"/>
                <w:sz w:val="16"/>
                <w:szCs w:val="16"/>
              </w:rPr>
            </w:pPr>
            <w:r w:rsidRPr="00A65924">
              <w:rPr>
                <w:rFonts w:ascii="Times New Roman" w:hAnsi="Times New Roman"/>
                <w:sz w:val="16"/>
                <w:szCs w:val="16"/>
              </w:rPr>
              <w:t>В 2014 году – 173 800,0 рублей</w:t>
            </w:r>
          </w:p>
        </w:tc>
      </w:tr>
    </w:tbl>
    <w:p w:rsidR="00A65924" w:rsidRPr="00A65924" w:rsidRDefault="00A65924" w:rsidP="00A65924">
      <w:pPr>
        <w:pStyle w:val="150"/>
        <w:spacing w:before="0" w:after="0" w:line="240" w:lineRule="auto"/>
        <w:ind w:firstLine="709"/>
        <w:jc w:val="both"/>
        <w:rPr>
          <w:sz w:val="20"/>
          <w:szCs w:val="20"/>
        </w:rPr>
      </w:pPr>
    </w:p>
    <w:p w:rsidR="00A65924" w:rsidRPr="00A65924" w:rsidRDefault="00A65924" w:rsidP="00A65924">
      <w:pPr>
        <w:pStyle w:val="150"/>
        <w:spacing w:before="0" w:after="0" w:line="240" w:lineRule="auto"/>
        <w:ind w:firstLine="709"/>
        <w:jc w:val="both"/>
        <w:rPr>
          <w:sz w:val="20"/>
          <w:szCs w:val="20"/>
        </w:rPr>
      </w:pPr>
      <w:r w:rsidRPr="00A65924">
        <w:rPr>
          <w:sz w:val="20"/>
          <w:szCs w:val="20"/>
        </w:rPr>
        <w:t xml:space="preserve">    В разделе 2  пункте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w:t>
      </w:r>
    </w:p>
    <w:p w:rsidR="00A65924" w:rsidRPr="00A65924" w:rsidRDefault="00A65924" w:rsidP="00A65924">
      <w:pPr>
        <w:spacing w:after="0" w:line="240" w:lineRule="auto"/>
        <w:ind w:firstLine="708"/>
        <w:rPr>
          <w:rFonts w:ascii="Times New Roman" w:hAnsi="Times New Roman"/>
          <w:sz w:val="20"/>
          <w:szCs w:val="20"/>
        </w:rPr>
      </w:pPr>
      <w:r w:rsidRPr="00A65924">
        <w:rPr>
          <w:rFonts w:ascii="Times New Roman" w:hAnsi="Times New Roman"/>
          <w:sz w:val="20"/>
          <w:szCs w:val="20"/>
        </w:rPr>
        <w:t xml:space="preserve">   Общий объем финансирования подпрограммы – 104 351 764,0 рублей, в том числе по годам:</w:t>
      </w:r>
    </w:p>
    <w:p w:rsidR="00A65924" w:rsidRPr="00A65924" w:rsidRDefault="00A65924" w:rsidP="00A65924">
      <w:pPr>
        <w:pStyle w:val="affff6"/>
        <w:autoSpaceDE w:val="0"/>
        <w:autoSpaceDN w:val="0"/>
        <w:adjustRightInd w:val="0"/>
        <w:spacing w:after="0" w:line="240" w:lineRule="auto"/>
        <w:ind w:left="0"/>
        <w:jc w:val="both"/>
        <w:rPr>
          <w:rFonts w:ascii="Times New Roman" w:hAnsi="Times New Roman"/>
          <w:sz w:val="20"/>
          <w:szCs w:val="20"/>
        </w:rPr>
      </w:pPr>
      <w:r w:rsidRPr="00A65924">
        <w:rPr>
          <w:rFonts w:ascii="Times New Roman" w:hAnsi="Times New Roman"/>
          <w:sz w:val="20"/>
          <w:szCs w:val="20"/>
        </w:rPr>
        <w:t>Средства районного бюджета:</w:t>
      </w:r>
    </w:p>
    <w:p w:rsidR="00A65924" w:rsidRPr="00A65924" w:rsidRDefault="00A65924" w:rsidP="00A65924">
      <w:pPr>
        <w:spacing w:after="0" w:line="240" w:lineRule="auto"/>
        <w:ind w:firstLine="708"/>
        <w:jc w:val="both"/>
        <w:outlineLvl w:val="0"/>
        <w:rPr>
          <w:rFonts w:ascii="Times New Roman" w:hAnsi="Times New Roman"/>
          <w:color w:val="000000"/>
          <w:sz w:val="20"/>
          <w:szCs w:val="20"/>
        </w:rPr>
      </w:pPr>
      <w:r w:rsidRPr="00A65924">
        <w:rPr>
          <w:rFonts w:ascii="Times New Roman" w:hAnsi="Times New Roman"/>
          <w:sz w:val="20"/>
          <w:szCs w:val="20"/>
        </w:rPr>
        <w:t xml:space="preserve">в 2014 году – </w:t>
      </w:r>
      <w:r w:rsidRPr="00A65924">
        <w:rPr>
          <w:rFonts w:ascii="Times New Roman" w:hAnsi="Times New Roman"/>
          <w:color w:val="000000"/>
          <w:sz w:val="20"/>
          <w:szCs w:val="20"/>
        </w:rPr>
        <w:t xml:space="preserve">32 141 200,0 </w:t>
      </w:r>
      <w:r w:rsidRPr="00A65924">
        <w:rPr>
          <w:rFonts w:ascii="Times New Roman" w:hAnsi="Times New Roman"/>
          <w:sz w:val="20"/>
          <w:szCs w:val="20"/>
        </w:rPr>
        <w:t>рублей;</w:t>
      </w:r>
    </w:p>
    <w:p w:rsidR="00A65924" w:rsidRPr="00A65924" w:rsidRDefault="00A65924" w:rsidP="00A65924">
      <w:pPr>
        <w:spacing w:after="0" w:line="240" w:lineRule="auto"/>
        <w:ind w:firstLine="708"/>
        <w:jc w:val="both"/>
        <w:outlineLvl w:val="0"/>
        <w:rPr>
          <w:rFonts w:ascii="Times New Roman" w:hAnsi="Times New Roman"/>
          <w:color w:val="000000"/>
          <w:sz w:val="20"/>
          <w:szCs w:val="20"/>
        </w:rPr>
      </w:pPr>
      <w:r w:rsidRPr="00A65924">
        <w:rPr>
          <w:rFonts w:ascii="Times New Roman" w:hAnsi="Times New Roman"/>
          <w:sz w:val="20"/>
          <w:szCs w:val="20"/>
        </w:rPr>
        <w:t xml:space="preserve">в 2015 году – </w:t>
      </w:r>
      <w:r w:rsidRPr="00A65924">
        <w:rPr>
          <w:rFonts w:ascii="Times New Roman" w:hAnsi="Times New Roman"/>
          <w:color w:val="000000"/>
          <w:sz w:val="20"/>
          <w:szCs w:val="20"/>
        </w:rPr>
        <w:t xml:space="preserve">33 522 282,0 </w:t>
      </w:r>
      <w:r w:rsidRPr="00A65924">
        <w:rPr>
          <w:rFonts w:ascii="Times New Roman" w:hAnsi="Times New Roman"/>
          <w:sz w:val="20"/>
          <w:szCs w:val="20"/>
        </w:rPr>
        <w:t>рублей;</w:t>
      </w:r>
    </w:p>
    <w:p w:rsidR="00A65924" w:rsidRPr="00A65924" w:rsidRDefault="00A65924" w:rsidP="00A65924">
      <w:pPr>
        <w:spacing w:after="0" w:line="240" w:lineRule="auto"/>
        <w:ind w:firstLine="708"/>
        <w:jc w:val="both"/>
        <w:outlineLvl w:val="0"/>
        <w:rPr>
          <w:rFonts w:ascii="Times New Roman" w:hAnsi="Times New Roman"/>
          <w:sz w:val="20"/>
          <w:szCs w:val="20"/>
        </w:rPr>
      </w:pPr>
      <w:r w:rsidRPr="00A65924">
        <w:rPr>
          <w:rFonts w:ascii="Times New Roman" w:hAnsi="Times New Roman"/>
          <w:sz w:val="20"/>
          <w:szCs w:val="20"/>
        </w:rPr>
        <w:t>в 2016 году –</w:t>
      </w:r>
      <w:r w:rsidRPr="00A65924">
        <w:rPr>
          <w:rFonts w:ascii="Times New Roman" w:hAnsi="Times New Roman"/>
          <w:color w:val="000000"/>
          <w:sz w:val="20"/>
          <w:szCs w:val="20"/>
        </w:rPr>
        <w:t xml:space="preserve"> 33 522 282,0 </w:t>
      </w:r>
      <w:r w:rsidRPr="00A65924">
        <w:rPr>
          <w:rFonts w:ascii="Times New Roman" w:hAnsi="Times New Roman"/>
          <w:sz w:val="20"/>
          <w:szCs w:val="20"/>
        </w:rPr>
        <w:t>рублей.</w:t>
      </w:r>
    </w:p>
    <w:p w:rsidR="00A65924" w:rsidRPr="00A65924" w:rsidRDefault="00A65924" w:rsidP="00A65924">
      <w:pPr>
        <w:spacing w:after="0" w:line="240" w:lineRule="auto"/>
        <w:jc w:val="both"/>
        <w:outlineLvl w:val="0"/>
        <w:rPr>
          <w:rFonts w:ascii="Times New Roman" w:hAnsi="Times New Roman"/>
          <w:color w:val="000000"/>
          <w:sz w:val="20"/>
          <w:szCs w:val="20"/>
        </w:rPr>
      </w:pPr>
      <w:r w:rsidRPr="00A65924">
        <w:rPr>
          <w:rFonts w:ascii="Times New Roman" w:hAnsi="Times New Roman"/>
          <w:sz w:val="20"/>
          <w:szCs w:val="20"/>
        </w:rPr>
        <w:t>Средства бюджета поселений;</w:t>
      </w:r>
    </w:p>
    <w:p w:rsidR="00A65924" w:rsidRPr="00A65924" w:rsidRDefault="00A65924" w:rsidP="00A65924">
      <w:pPr>
        <w:spacing w:after="0" w:line="240" w:lineRule="auto"/>
        <w:ind w:firstLine="708"/>
        <w:jc w:val="both"/>
        <w:outlineLvl w:val="0"/>
        <w:rPr>
          <w:rFonts w:ascii="Times New Roman" w:hAnsi="Times New Roman"/>
          <w:color w:val="000000"/>
          <w:sz w:val="20"/>
          <w:szCs w:val="20"/>
        </w:rPr>
      </w:pPr>
      <w:r w:rsidRPr="00A65924">
        <w:rPr>
          <w:rFonts w:ascii="Times New Roman" w:hAnsi="Times New Roman"/>
          <w:sz w:val="20"/>
          <w:szCs w:val="20"/>
        </w:rPr>
        <w:t xml:space="preserve">в 2014 году – </w:t>
      </w:r>
      <w:r w:rsidRPr="00A65924">
        <w:rPr>
          <w:rFonts w:ascii="Times New Roman" w:hAnsi="Times New Roman"/>
          <w:color w:val="000000"/>
          <w:sz w:val="20"/>
          <w:szCs w:val="20"/>
        </w:rPr>
        <w:t xml:space="preserve">1 617 800,0 </w:t>
      </w:r>
      <w:r w:rsidRPr="00A65924">
        <w:rPr>
          <w:rFonts w:ascii="Times New Roman" w:hAnsi="Times New Roman"/>
          <w:sz w:val="20"/>
          <w:szCs w:val="20"/>
        </w:rPr>
        <w:t>рублей;</w:t>
      </w:r>
    </w:p>
    <w:p w:rsidR="00A65924" w:rsidRPr="00A65924" w:rsidRDefault="00A65924" w:rsidP="00A65924">
      <w:pPr>
        <w:spacing w:after="0" w:line="240" w:lineRule="auto"/>
        <w:ind w:firstLine="708"/>
        <w:jc w:val="both"/>
        <w:outlineLvl w:val="0"/>
        <w:rPr>
          <w:rFonts w:ascii="Times New Roman" w:hAnsi="Times New Roman"/>
          <w:color w:val="000000"/>
          <w:sz w:val="20"/>
          <w:szCs w:val="20"/>
        </w:rPr>
      </w:pPr>
      <w:r w:rsidRPr="00A65924">
        <w:rPr>
          <w:rFonts w:ascii="Times New Roman" w:hAnsi="Times New Roman"/>
          <w:sz w:val="20"/>
          <w:szCs w:val="20"/>
        </w:rPr>
        <w:t xml:space="preserve">в 2015 году – </w:t>
      </w:r>
      <w:r w:rsidRPr="00A65924">
        <w:rPr>
          <w:rFonts w:ascii="Times New Roman" w:hAnsi="Times New Roman"/>
          <w:color w:val="000000"/>
          <w:sz w:val="20"/>
          <w:szCs w:val="20"/>
        </w:rPr>
        <w:t xml:space="preserve">1 687 200,0 </w:t>
      </w:r>
      <w:r w:rsidRPr="00A65924">
        <w:rPr>
          <w:rFonts w:ascii="Times New Roman" w:hAnsi="Times New Roman"/>
          <w:sz w:val="20"/>
          <w:szCs w:val="20"/>
        </w:rPr>
        <w:t>рублей;</w:t>
      </w:r>
    </w:p>
    <w:p w:rsidR="00A65924" w:rsidRPr="00A65924" w:rsidRDefault="00A65924" w:rsidP="00A65924">
      <w:pPr>
        <w:widowControl w:val="0"/>
        <w:autoSpaceDE w:val="0"/>
        <w:autoSpaceDN w:val="0"/>
        <w:adjustRightInd w:val="0"/>
        <w:spacing w:after="0" w:line="240" w:lineRule="auto"/>
        <w:ind w:firstLine="708"/>
        <w:rPr>
          <w:rFonts w:ascii="Times New Roman" w:hAnsi="Times New Roman"/>
          <w:sz w:val="20"/>
          <w:szCs w:val="20"/>
        </w:rPr>
      </w:pPr>
      <w:r w:rsidRPr="00A65924">
        <w:rPr>
          <w:rFonts w:ascii="Times New Roman" w:hAnsi="Times New Roman"/>
          <w:sz w:val="20"/>
          <w:szCs w:val="20"/>
        </w:rPr>
        <w:lastRenderedPageBreak/>
        <w:t>в 2016 году –</w:t>
      </w:r>
      <w:r w:rsidRPr="00A65924">
        <w:rPr>
          <w:rFonts w:ascii="Times New Roman" w:hAnsi="Times New Roman"/>
          <w:color w:val="000000"/>
          <w:sz w:val="20"/>
          <w:szCs w:val="20"/>
        </w:rPr>
        <w:t xml:space="preserve"> 1 687 200,0 </w:t>
      </w:r>
      <w:r w:rsidRPr="00A65924">
        <w:rPr>
          <w:rFonts w:ascii="Times New Roman" w:hAnsi="Times New Roman"/>
          <w:sz w:val="20"/>
          <w:szCs w:val="20"/>
        </w:rPr>
        <w:t>рублей.</w:t>
      </w:r>
    </w:p>
    <w:p w:rsidR="00A65924" w:rsidRPr="00A65924" w:rsidRDefault="00A65924" w:rsidP="00A65924">
      <w:pPr>
        <w:widowControl w:val="0"/>
        <w:autoSpaceDE w:val="0"/>
        <w:autoSpaceDN w:val="0"/>
        <w:adjustRightInd w:val="0"/>
        <w:spacing w:after="0" w:line="240" w:lineRule="auto"/>
        <w:rPr>
          <w:rFonts w:ascii="Times New Roman" w:hAnsi="Times New Roman"/>
          <w:sz w:val="20"/>
          <w:szCs w:val="20"/>
        </w:rPr>
      </w:pPr>
      <w:r w:rsidRPr="00A65924">
        <w:rPr>
          <w:rFonts w:ascii="Times New Roman" w:hAnsi="Times New Roman"/>
          <w:sz w:val="20"/>
          <w:szCs w:val="20"/>
        </w:rPr>
        <w:t>Средства краевого бюджета;</w:t>
      </w:r>
    </w:p>
    <w:p w:rsidR="00A65924" w:rsidRPr="00A65924" w:rsidRDefault="00A65924" w:rsidP="00A65924">
      <w:pPr>
        <w:widowControl w:val="0"/>
        <w:autoSpaceDE w:val="0"/>
        <w:autoSpaceDN w:val="0"/>
        <w:adjustRightInd w:val="0"/>
        <w:spacing w:after="0" w:line="240" w:lineRule="auto"/>
        <w:rPr>
          <w:rFonts w:ascii="Times New Roman" w:hAnsi="Times New Roman"/>
          <w:sz w:val="20"/>
          <w:szCs w:val="20"/>
        </w:rPr>
      </w:pPr>
      <w:r w:rsidRPr="00A65924">
        <w:rPr>
          <w:rFonts w:ascii="Times New Roman" w:hAnsi="Times New Roman"/>
          <w:sz w:val="20"/>
          <w:szCs w:val="20"/>
        </w:rPr>
        <w:tab/>
        <w:t>В 2014 году – 173 800,0 рублей.</w:t>
      </w:r>
    </w:p>
    <w:p w:rsidR="00A65924" w:rsidRPr="00A65924" w:rsidRDefault="00A65924" w:rsidP="00A65924">
      <w:pPr>
        <w:pStyle w:val="150"/>
        <w:spacing w:before="0" w:after="0" w:line="240" w:lineRule="auto"/>
        <w:ind w:firstLine="709"/>
        <w:jc w:val="both"/>
        <w:rPr>
          <w:sz w:val="20"/>
          <w:szCs w:val="20"/>
        </w:rPr>
      </w:pPr>
      <w:r w:rsidRPr="00A65924">
        <w:rPr>
          <w:sz w:val="20"/>
          <w:szCs w:val="20"/>
        </w:rPr>
        <w:t>1.3. В приложении № 6  к муниципальной программе  Богучанского района  «Развитие культуры» на 2014-2016 годы, в паспорте подпрограммы «Искусство и народное творчество»  строку  «Объемы и источники финансирования подпрограммы» читать в новой редакции:</w:t>
      </w:r>
    </w:p>
    <w:p w:rsidR="00A65924" w:rsidRPr="00A65924" w:rsidRDefault="00A65924" w:rsidP="00A65924">
      <w:pPr>
        <w:pStyle w:val="150"/>
        <w:spacing w:before="0" w:after="0" w:line="240" w:lineRule="auto"/>
        <w:ind w:firstLine="709"/>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29"/>
        <w:gridCol w:w="6441"/>
      </w:tblGrid>
      <w:tr w:rsidR="00A65924" w:rsidRPr="00A65924" w:rsidTr="00A65924">
        <w:tc>
          <w:tcPr>
            <w:tcW w:w="1635" w:type="pct"/>
          </w:tcPr>
          <w:p w:rsidR="00A65924" w:rsidRPr="00A65924" w:rsidRDefault="00A65924" w:rsidP="00A65924">
            <w:pPr>
              <w:pStyle w:val="ConsPlusCell"/>
              <w:rPr>
                <w:rFonts w:ascii="Times New Roman" w:hAnsi="Times New Roman" w:cs="Times New Roman"/>
                <w:sz w:val="16"/>
                <w:szCs w:val="16"/>
              </w:rPr>
            </w:pPr>
            <w:r w:rsidRPr="00A65924">
              <w:rPr>
                <w:rFonts w:ascii="Times New Roman" w:hAnsi="Times New Roman" w:cs="Times New Roman"/>
                <w:sz w:val="16"/>
                <w:szCs w:val="16"/>
              </w:rPr>
              <w:t>Объемы и источники финансирования подпрограммы</w:t>
            </w:r>
          </w:p>
        </w:tc>
        <w:tc>
          <w:tcPr>
            <w:tcW w:w="3365" w:type="pct"/>
          </w:tcPr>
          <w:p w:rsidR="00A65924" w:rsidRPr="00A65924" w:rsidRDefault="00A65924" w:rsidP="00A65924">
            <w:pPr>
              <w:spacing w:after="0" w:line="240" w:lineRule="auto"/>
              <w:rPr>
                <w:rFonts w:ascii="Times New Roman" w:hAnsi="Times New Roman"/>
                <w:sz w:val="16"/>
                <w:szCs w:val="16"/>
              </w:rPr>
            </w:pPr>
            <w:r w:rsidRPr="00A65924">
              <w:rPr>
                <w:rFonts w:ascii="Times New Roman" w:hAnsi="Times New Roman"/>
                <w:sz w:val="16"/>
                <w:szCs w:val="16"/>
              </w:rPr>
              <w:t>Общий объем финансирования подпрограммы – 191 978 190,0 рублей, в том числе по годам:</w:t>
            </w:r>
          </w:p>
          <w:p w:rsidR="00A65924" w:rsidRPr="00A65924" w:rsidRDefault="00A65924" w:rsidP="00A65924">
            <w:pPr>
              <w:pStyle w:val="affff6"/>
              <w:autoSpaceDE w:val="0"/>
              <w:autoSpaceDN w:val="0"/>
              <w:adjustRightInd w:val="0"/>
              <w:spacing w:after="0" w:line="240" w:lineRule="auto"/>
              <w:ind w:left="0"/>
              <w:jc w:val="both"/>
              <w:rPr>
                <w:rFonts w:ascii="Times New Roman" w:hAnsi="Times New Roman"/>
                <w:sz w:val="16"/>
                <w:szCs w:val="16"/>
              </w:rPr>
            </w:pPr>
            <w:r w:rsidRPr="00A65924">
              <w:rPr>
                <w:rFonts w:ascii="Times New Roman" w:hAnsi="Times New Roman"/>
                <w:sz w:val="16"/>
                <w:szCs w:val="16"/>
              </w:rPr>
              <w:t>средства районного бюджета:</w:t>
            </w:r>
          </w:p>
          <w:p w:rsidR="00A65924" w:rsidRPr="00A65924" w:rsidRDefault="00A65924" w:rsidP="00A65924">
            <w:pPr>
              <w:spacing w:after="0" w:line="240" w:lineRule="auto"/>
              <w:jc w:val="both"/>
              <w:outlineLvl w:val="0"/>
              <w:rPr>
                <w:rFonts w:ascii="Times New Roman" w:hAnsi="Times New Roman"/>
                <w:color w:val="000000"/>
                <w:sz w:val="16"/>
                <w:szCs w:val="16"/>
              </w:rPr>
            </w:pPr>
            <w:r w:rsidRPr="00A65924">
              <w:rPr>
                <w:rFonts w:ascii="Times New Roman" w:hAnsi="Times New Roman"/>
                <w:sz w:val="16"/>
                <w:szCs w:val="16"/>
              </w:rPr>
              <w:t xml:space="preserve">в 2014 году – </w:t>
            </w:r>
            <w:r w:rsidRPr="00A65924">
              <w:rPr>
                <w:rFonts w:ascii="Times New Roman" w:hAnsi="Times New Roman"/>
                <w:color w:val="000000"/>
                <w:sz w:val="16"/>
                <w:szCs w:val="16"/>
              </w:rPr>
              <w:t xml:space="preserve">47 824 000,0 </w:t>
            </w:r>
            <w:r w:rsidRPr="00A65924">
              <w:rPr>
                <w:rFonts w:ascii="Times New Roman" w:hAnsi="Times New Roman"/>
                <w:sz w:val="16"/>
                <w:szCs w:val="16"/>
              </w:rPr>
              <w:t>рублей;</w:t>
            </w:r>
          </w:p>
          <w:p w:rsidR="00A65924" w:rsidRPr="00A65924" w:rsidRDefault="00A65924" w:rsidP="00A65924">
            <w:pPr>
              <w:spacing w:after="0" w:line="240" w:lineRule="auto"/>
              <w:jc w:val="both"/>
              <w:outlineLvl w:val="0"/>
              <w:rPr>
                <w:rFonts w:ascii="Times New Roman" w:hAnsi="Times New Roman"/>
                <w:color w:val="000000"/>
                <w:sz w:val="16"/>
                <w:szCs w:val="16"/>
              </w:rPr>
            </w:pPr>
            <w:r w:rsidRPr="00A65924">
              <w:rPr>
                <w:rFonts w:ascii="Times New Roman" w:hAnsi="Times New Roman"/>
                <w:sz w:val="16"/>
                <w:szCs w:val="16"/>
              </w:rPr>
              <w:t xml:space="preserve">в 2015 году – </w:t>
            </w:r>
            <w:r w:rsidRPr="00A65924">
              <w:rPr>
                <w:rFonts w:ascii="Times New Roman" w:hAnsi="Times New Roman"/>
                <w:color w:val="000000"/>
                <w:sz w:val="16"/>
                <w:szCs w:val="16"/>
              </w:rPr>
              <w:t xml:space="preserve">49 840 200,0 </w:t>
            </w:r>
            <w:r w:rsidRPr="00A65924">
              <w:rPr>
                <w:rFonts w:ascii="Times New Roman" w:hAnsi="Times New Roman"/>
                <w:sz w:val="16"/>
                <w:szCs w:val="16"/>
              </w:rPr>
              <w:t>рублей;</w:t>
            </w:r>
          </w:p>
          <w:p w:rsidR="00A65924" w:rsidRPr="00A65924" w:rsidRDefault="00A65924" w:rsidP="00A65924">
            <w:pPr>
              <w:spacing w:after="0" w:line="240" w:lineRule="auto"/>
              <w:jc w:val="both"/>
              <w:outlineLvl w:val="0"/>
              <w:rPr>
                <w:rFonts w:ascii="Times New Roman" w:hAnsi="Times New Roman"/>
                <w:sz w:val="16"/>
                <w:szCs w:val="16"/>
              </w:rPr>
            </w:pPr>
            <w:r w:rsidRPr="00A65924">
              <w:rPr>
                <w:rFonts w:ascii="Times New Roman" w:hAnsi="Times New Roman"/>
                <w:sz w:val="16"/>
                <w:szCs w:val="16"/>
              </w:rPr>
              <w:t>в 2016 году –</w:t>
            </w:r>
            <w:r w:rsidRPr="00A65924">
              <w:rPr>
                <w:rFonts w:ascii="Times New Roman" w:hAnsi="Times New Roman"/>
                <w:color w:val="000000"/>
                <w:sz w:val="16"/>
                <w:szCs w:val="16"/>
              </w:rPr>
              <w:t xml:space="preserve"> 49 840 200,0 </w:t>
            </w:r>
            <w:r w:rsidRPr="00A65924">
              <w:rPr>
                <w:rFonts w:ascii="Times New Roman" w:hAnsi="Times New Roman"/>
                <w:sz w:val="16"/>
                <w:szCs w:val="16"/>
              </w:rPr>
              <w:t>рублей.</w:t>
            </w:r>
          </w:p>
          <w:p w:rsidR="00A65924" w:rsidRPr="00A65924" w:rsidRDefault="00A65924" w:rsidP="00A65924">
            <w:pPr>
              <w:spacing w:after="0" w:line="240" w:lineRule="auto"/>
              <w:jc w:val="both"/>
              <w:outlineLvl w:val="0"/>
              <w:rPr>
                <w:rFonts w:ascii="Times New Roman" w:hAnsi="Times New Roman"/>
                <w:color w:val="000000"/>
                <w:sz w:val="16"/>
                <w:szCs w:val="16"/>
              </w:rPr>
            </w:pPr>
            <w:r w:rsidRPr="00A65924">
              <w:rPr>
                <w:rFonts w:ascii="Times New Roman" w:hAnsi="Times New Roman"/>
                <w:sz w:val="16"/>
                <w:szCs w:val="16"/>
              </w:rPr>
              <w:t>Средства бюджета поселений:</w:t>
            </w:r>
          </w:p>
          <w:p w:rsidR="00A65924" w:rsidRPr="00A65924" w:rsidRDefault="00A65924" w:rsidP="00A65924">
            <w:pPr>
              <w:spacing w:after="0" w:line="240" w:lineRule="auto"/>
              <w:jc w:val="both"/>
              <w:outlineLvl w:val="0"/>
              <w:rPr>
                <w:rFonts w:ascii="Times New Roman" w:hAnsi="Times New Roman"/>
                <w:color w:val="000000"/>
                <w:sz w:val="16"/>
                <w:szCs w:val="16"/>
              </w:rPr>
            </w:pPr>
            <w:r w:rsidRPr="00A65924">
              <w:rPr>
                <w:rFonts w:ascii="Times New Roman" w:hAnsi="Times New Roman"/>
                <w:sz w:val="16"/>
                <w:szCs w:val="16"/>
              </w:rPr>
              <w:t xml:space="preserve">в 2014 году – </w:t>
            </w:r>
            <w:r w:rsidRPr="00A65924">
              <w:rPr>
                <w:rFonts w:ascii="Times New Roman" w:hAnsi="Times New Roman"/>
                <w:color w:val="000000"/>
                <w:sz w:val="16"/>
                <w:szCs w:val="16"/>
              </w:rPr>
              <w:t xml:space="preserve">14 990 590,0 </w:t>
            </w:r>
            <w:r w:rsidRPr="00A65924">
              <w:rPr>
                <w:rFonts w:ascii="Times New Roman" w:hAnsi="Times New Roman"/>
                <w:sz w:val="16"/>
                <w:szCs w:val="16"/>
              </w:rPr>
              <w:t>рублей;</w:t>
            </w:r>
          </w:p>
          <w:p w:rsidR="00A65924" w:rsidRPr="00A65924" w:rsidRDefault="00A65924" w:rsidP="00A65924">
            <w:pPr>
              <w:spacing w:after="0" w:line="240" w:lineRule="auto"/>
              <w:jc w:val="both"/>
              <w:outlineLvl w:val="0"/>
              <w:rPr>
                <w:rFonts w:ascii="Times New Roman" w:hAnsi="Times New Roman"/>
                <w:color w:val="000000"/>
                <w:sz w:val="16"/>
                <w:szCs w:val="16"/>
              </w:rPr>
            </w:pPr>
            <w:r w:rsidRPr="00A65924">
              <w:rPr>
                <w:rFonts w:ascii="Times New Roman" w:hAnsi="Times New Roman"/>
                <w:sz w:val="16"/>
                <w:szCs w:val="16"/>
              </w:rPr>
              <w:t xml:space="preserve">в 2015 году – </w:t>
            </w:r>
            <w:r w:rsidRPr="00A65924">
              <w:rPr>
                <w:rFonts w:ascii="Times New Roman" w:hAnsi="Times New Roman"/>
                <w:color w:val="000000"/>
                <w:sz w:val="16"/>
                <w:szCs w:val="16"/>
              </w:rPr>
              <w:t xml:space="preserve">14 741 600,0 </w:t>
            </w:r>
            <w:r w:rsidRPr="00A65924">
              <w:rPr>
                <w:rFonts w:ascii="Times New Roman" w:hAnsi="Times New Roman"/>
                <w:sz w:val="16"/>
                <w:szCs w:val="16"/>
              </w:rPr>
              <w:t>рублей;</w:t>
            </w:r>
          </w:p>
          <w:p w:rsidR="00A65924" w:rsidRPr="00A65924" w:rsidRDefault="00A65924" w:rsidP="00A65924">
            <w:pPr>
              <w:pStyle w:val="affff6"/>
              <w:autoSpaceDE w:val="0"/>
              <w:autoSpaceDN w:val="0"/>
              <w:adjustRightInd w:val="0"/>
              <w:spacing w:after="0" w:line="240" w:lineRule="auto"/>
              <w:ind w:left="0"/>
              <w:jc w:val="both"/>
              <w:rPr>
                <w:rFonts w:ascii="Times New Roman" w:hAnsi="Times New Roman"/>
                <w:sz w:val="16"/>
                <w:szCs w:val="16"/>
              </w:rPr>
            </w:pPr>
            <w:r w:rsidRPr="00A65924">
              <w:rPr>
                <w:rFonts w:ascii="Times New Roman" w:hAnsi="Times New Roman"/>
                <w:sz w:val="16"/>
                <w:szCs w:val="16"/>
              </w:rPr>
              <w:t>в 2016 году –</w:t>
            </w:r>
            <w:r w:rsidRPr="00A65924">
              <w:rPr>
                <w:rFonts w:ascii="Times New Roman" w:hAnsi="Times New Roman"/>
                <w:color w:val="000000"/>
                <w:sz w:val="16"/>
                <w:szCs w:val="16"/>
              </w:rPr>
              <w:t xml:space="preserve"> 14 741 600,0 </w:t>
            </w:r>
            <w:r w:rsidRPr="00A65924">
              <w:rPr>
                <w:rFonts w:ascii="Times New Roman" w:hAnsi="Times New Roman"/>
                <w:sz w:val="16"/>
                <w:szCs w:val="16"/>
              </w:rPr>
              <w:t>рублей.</w:t>
            </w:r>
          </w:p>
        </w:tc>
      </w:tr>
    </w:tbl>
    <w:p w:rsidR="00A65924" w:rsidRPr="00A65924" w:rsidRDefault="00A65924" w:rsidP="00A65924">
      <w:pPr>
        <w:pStyle w:val="150"/>
        <w:spacing w:before="0" w:after="0" w:line="240" w:lineRule="auto"/>
        <w:jc w:val="both"/>
        <w:rPr>
          <w:sz w:val="20"/>
          <w:szCs w:val="20"/>
        </w:rPr>
      </w:pPr>
    </w:p>
    <w:p w:rsidR="00A65924" w:rsidRPr="00A65924" w:rsidRDefault="00A65924" w:rsidP="00A65924">
      <w:pPr>
        <w:pStyle w:val="150"/>
        <w:spacing w:before="0" w:after="0" w:line="240" w:lineRule="auto"/>
        <w:ind w:firstLine="709"/>
        <w:jc w:val="both"/>
        <w:rPr>
          <w:sz w:val="20"/>
          <w:szCs w:val="20"/>
        </w:rPr>
      </w:pPr>
      <w:r w:rsidRPr="00A65924">
        <w:rPr>
          <w:sz w:val="20"/>
          <w:szCs w:val="20"/>
        </w:rPr>
        <w:t xml:space="preserve">  В разделе 2 пункте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w:t>
      </w:r>
    </w:p>
    <w:p w:rsidR="00A65924" w:rsidRPr="00A65924" w:rsidRDefault="00A65924" w:rsidP="00A65924">
      <w:pPr>
        <w:spacing w:after="0" w:line="240" w:lineRule="auto"/>
        <w:ind w:firstLine="708"/>
        <w:rPr>
          <w:rFonts w:ascii="Times New Roman" w:hAnsi="Times New Roman"/>
          <w:sz w:val="20"/>
          <w:szCs w:val="20"/>
        </w:rPr>
      </w:pPr>
      <w:r w:rsidRPr="00A65924">
        <w:rPr>
          <w:rFonts w:ascii="Times New Roman" w:hAnsi="Times New Roman"/>
          <w:sz w:val="20"/>
          <w:szCs w:val="20"/>
        </w:rPr>
        <w:t>Общий объем финансирования подпрограммы – 191 978 190,0 рублей, в том числе по годам:</w:t>
      </w:r>
    </w:p>
    <w:p w:rsidR="00A65924" w:rsidRPr="00A65924" w:rsidRDefault="00A65924" w:rsidP="00A65924">
      <w:pPr>
        <w:pStyle w:val="affff6"/>
        <w:tabs>
          <w:tab w:val="left" w:pos="5925"/>
        </w:tabs>
        <w:autoSpaceDE w:val="0"/>
        <w:autoSpaceDN w:val="0"/>
        <w:adjustRightInd w:val="0"/>
        <w:spacing w:after="0" w:line="240" w:lineRule="auto"/>
        <w:ind w:left="0"/>
        <w:jc w:val="both"/>
        <w:rPr>
          <w:rFonts w:ascii="Times New Roman" w:hAnsi="Times New Roman"/>
          <w:sz w:val="20"/>
          <w:szCs w:val="20"/>
        </w:rPr>
      </w:pPr>
      <w:r w:rsidRPr="00A65924">
        <w:rPr>
          <w:rFonts w:ascii="Times New Roman" w:hAnsi="Times New Roman"/>
          <w:sz w:val="20"/>
          <w:szCs w:val="20"/>
        </w:rPr>
        <w:t>Средства районного бюджета:</w:t>
      </w:r>
      <w:r w:rsidRPr="00A65924">
        <w:rPr>
          <w:rFonts w:ascii="Times New Roman" w:hAnsi="Times New Roman"/>
          <w:sz w:val="20"/>
          <w:szCs w:val="20"/>
        </w:rPr>
        <w:tab/>
      </w:r>
    </w:p>
    <w:p w:rsidR="00A65924" w:rsidRPr="00A65924" w:rsidRDefault="00A65924" w:rsidP="00A65924">
      <w:pPr>
        <w:spacing w:after="0" w:line="240" w:lineRule="auto"/>
        <w:ind w:firstLine="708"/>
        <w:jc w:val="both"/>
        <w:outlineLvl w:val="0"/>
        <w:rPr>
          <w:rFonts w:ascii="Times New Roman" w:hAnsi="Times New Roman"/>
          <w:color w:val="000000"/>
          <w:sz w:val="20"/>
          <w:szCs w:val="20"/>
        </w:rPr>
      </w:pPr>
      <w:r w:rsidRPr="00A65924">
        <w:rPr>
          <w:rFonts w:ascii="Times New Roman" w:hAnsi="Times New Roman"/>
          <w:sz w:val="20"/>
          <w:szCs w:val="20"/>
        </w:rPr>
        <w:t xml:space="preserve">в 2014 году – </w:t>
      </w:r>
      <w:r w:rsidRPr="00A65924">
        <w:rPr>
          <w:rFonts w:ascii="Times New Roman" w:hAnsi="Times New Roman"/>
          <w:color w:val="000000"/>
          <w:sz w:val="20"/>
          <w:szCs w:val="20"/>
        </w:rPr>
        <w:t xml:space="preserve">47 824 000,0 </w:t>
      </w:r>
      <w:r w:rsidRPr="00A65924">
        <w:rPr>
          <w:rFonts w:ascii="Times New Roman" w:hAnsi="Times New Roman"/>
          <w:sz w:val="20"/>
          <w:szCs w:val="20"/>
        </w:rPr>
        <w:t>рублей;</w:t>
      </w:r>
    </w:p>
    <w:p w:rsidR="00A65924" w:rsidRPr="00A65924" w:rsidRDefault="00A65924" w:rsidP="00A65924">
      <w:pPr>
        <w:spacing w:after="0" w:line="240" w:lineRule="auto"/>
        <w:ind w:firstLine="708"/>
        <w:jc w:val="both"/>
        <w:outlineLvl w:val="0"/>
        <w:rPr>
          <w:rFonts w:ascii="Times New Roman" w:hAnsi="Times New Roman"/>
          <w:color w:val="000000"/>
          <w:sz w:val="20"/>
          <w:szCs w:val="20"/>
        </w:rPr>
      </w:pPr>
      <w:r w:rsidRPr="00A65924">
        <w:rPr>
          <w:rFonts w:ascii="Times New Roman" w:hAnsi="Times New Roman"/>
          <w:sz w:val="20"/>
          <w:szCs w:val="20"/>
        </w:rPr>
        <w:t xml:space="preserve">в 2015 году – </w:t>
      </w:r>
      <w:r w:rsidRPr="00A65924">
        <w:rPr>
          <w:rFonts w:ascii="Times New Roman" w:hAnsi="Times New Roman"/>
          <w:color w:val="000000"/>
          <w:sz w:val="20"/>
          <w:szCs w:val="20"/>
        </w:rPr>
        <w:t xml:space="preserve">49 840 200,0 </w:t>
      </w:r>
      <w:r w:rsidRPr="00A65924">
        <w:rPr>
          <w:rFonts w:ascii="Times New Roman" w:hAnsi="Times New Roman"/>
          <w:sz w:val="20"/>
          <w:szCs w:val="20"/>
        </w:rPr>
        <w:t>рублей;</w:t>
      </w:r>
    </w:p>
    <w:p w:rsidR="00A65924" w:rsidRPr="00A65924" w:rsidRDefault="00A65924" w:rsidP="00A65924">
      <w:pPr>
        <w:spacing w:after="0" w:line="240" w:lineRule="auto"/>
        <w:ind w:firstLine="708"/>
        <w:jc w:val="both"/>
        <w:outlineLvl w:val="0"/>
        <w:rPr>
          <w:rFonts w:ascii="Times New Roman" w:hAnsi="Times New Roman"/>
          <w:sz w:val="20"/>
          <w:szCs w:val="20"/>
        </w:rPr>
      </w:pPr>
      <w:r w:rsidRPr="00A65924">
        <w:rPr>
          <w:rFonts w:ascii="Times New Roman" w:hAnsi="Times New Roman"/>
          <w:sz w:val="20"/>
          <w:szCs w:val="20"/>
        </w:rPr>
        <w:t>в 2016 году –</w:t>
      </w:r>
      <w:r w:rsidRPr="00A65924">
        <w:rPr>
          <w:rFonts w:ascii="Times New Roman" w:hAnsi="Times New Roman"/>
          <w:color w:val="000000"/>
          <w:sz w:val="20"/>
          <w:szCs w:val="20"/>
        </w:rPr>
        <w:t xml:space="preserve"> 49 840 200,0 </w:t>
      </w:r>
      <w:r w:rsidRPr="00A65924">
        <w:rPr>
          <w:rFonts w:ascii="Times New Roman" w:hAnsi="Times New Roman"/>
          <w:sz w:val="20"/>
          <w:szCs w:val="20"/>
        </w:rPr>
        <w:t>рублей.</w:t>
      </w:r>
    </w:p>
    <w:p w:rsidR="00A65924" w:rsidRPr="00A65924" w:rsidRDefault="00A65924" w:rsidP="00A65924">
      <w:pPr>
        <w:spacing w:after="0" w:line="240" w:lineRule="auto"/>
        <w:outlineLvl w:val="0"/>
        <w:rPr>
          <w:rFonts w:ascii="Times New Roman" w:hAnsi="Times New Roman"/>
          <w:color w:val="000000"/>
          <w:sz w:val="20"/>
          <w:szCs w:val="20"/>
        </w:rPr>
      </w:pPr>
      <w:r w:rsidRPr="00A65924">
        <w:rPr>
          <w:rFonts w:ascii="Times New Roman" w:hAnsi="Times New Roman"/>
          <w:sz w:val="20"/>
          <w:szCs w:val="20"/>
        </w:rPr>
        <w:t>Средства бюджета поселений:</w:t>
      </w:r>
    </w:p>
    <w:p w:rsidR="00A65924" w:rsidRPr="00A65924" w:rsidRDefault="00A65924" w:rsidP="00A65924">
      <w:pPr>
        <w:spacing w:after="0" w:line="240" w:lineRule="auto"/>
        <w:ind w:firstLine="708"/>
        <w:jc w:val="both"/>
        <w:outlineLvl w:val="0"/>
        <w:rPr>
          <w:rFonts w:ascii="Times New Roman" w:hAnsi="Times New Roman"/>
          <w:color w:val="000000"/>
          <w:sz w:val="20"/>
          <w:szCs w:val="20"/>
        </w:rPr>
      </w:pPr>
      <w:r w:rsidRPr="00A65924">
        <w:rPr>
          <w:rFonts w:ascii="Times New Roman" w:hAnsi="Times New Roman"/>
          <w:sz w:val="20"/>
          <w:szCs w:val="20"/>
        </w:rPr>
        <w:t xml:space="preserve">в 2014 году – </w:t>
      </w:r>
      <w:r w:rsidRPr="00A65924">
        <w:rPr>
          <w:rFonts w:ascii="Times New Roman" w:hAnsi="Times New Roman"/>
          <w:color w:val="000000"/>
          <w:sz w:val="20"/>
          <w:szCs w:val="20"/>
        </w:rPr>
        <w:t xml:space="preserve">14 990 590,0 </w:t>
      </w:r>
      <w:r w:rsidRPr="00A65924">
        <w:rPr>
          <w:rFonts w:ascii="Times New Roman" w:hAnsi="Times New Roman"/>
          <w:sz w:val="20"/>
          <w:szCs w:val="20"/>
        </w:rPr>
        <w:t>рублей;</w:t>
      </w:r>
    </w:p>
    <w:p w:rsidR="00A65924" w:rsidRPr="00A65924" w:rsidRDefault="00A65924" w:rsidP="00A65924">
      <w:pPr>
        <w:spacing w:after="0" w:line="240" w:lineRule="auto"/>
        <w:ind w:firstLine="708"/>
        <w:jc w:val="both"/>
        <w:outlineLvl w:val="0"/>
        <w:rPr>
          <w:rFonts w:ascii="Times New Roman" w:hAnsi="Times New Roman"/>
          <w:color w:val="000000"/>
          <w:sz w:val="20"/>
          <w:szCs w:val="20"/>
        </w:rPr>
      </w:pPr>
      <w:r w:rsidRPr="00A65924">
        <w:rPr>
          <w:rFonts w:ascii="Times New Roman" w:hAnsi="Times New Roman"/>
          <w:sz w:val="20"/>
          <w:szCs w:val="20"/>
        </w:rPr>
        <w:t xml:space="preserve">в 2015 году – </w:t>
      </w:r>
      <w:r w:rsidRPr="00A65924">
        <w:rPr>
          <w:rFonts w:ascii="Times New Roman" w:hAnsi="Times New Roman"/>
          <w:color w:val="000000"/>
          <w:sz w:val="20"/>
          <w:szCs w:val="20"/>
        </w:rPr>
        <w:t xml:space="preserve">14 741 600,0 </w:t>
      </w:r>
      <w:r w:rsidRPr="00A65924">
        <w:rPr>
          <w:rFonts w:ascii="Times New Roman" w:hAnsi="Times New Roman"/>
          <w:sz w:val="20"/>
          <w:szCs w:val="20"/>
        </w:rPr>
        <w:t>рублей;</w:t>
      </w:r>
    </w:p>
    <w:p w:rsidR="00A65924" w:rsidRPr="00A65924" w:rsidRDefault="00A65924" w:rsidP="00A65924">
      <w:pPr>
        <w:widowControl w:val="0"/>
        <w:autoSpaceDE w:val="0"/>
        <w:autoSpaceDN w:val="0"/>
        <w:adjustRightInd w:val="0"/>
        <w:spacing w:after="0" w:line="240" w:lineRule="auto"/>
        <w:ind w:firstLine="708"/>
        <w:rPr>
          <w:rFonts w:ascii="Times New Roman" w:hAnsi="Times New Roman"/>
          <w:sz w:val="20"/>
          <w:szCs w:val="20"/>
        </w:rPr>
      </w:pPr>
      <w:r w:rsidRPr="00A65924">
        <w:rPr>
          <w:rFonts w:ascii="Times New Roman" w:hAnsi="Times New Roman"/>
          <w:sz w:val="20"/>
          <w:szCs w:val="20"/>
        </w:rPr>
        <w:t>в 2016 году –</w:t>
      </w:r>
      <w:r w:rsidRPr="00A65924">
        <w:rPr>
          <w:rFonts w:ascii="Times New Roman" w:hAnsi="Times New Roman"/>
          <w:color w:val="000000"/>
          <w:sz w:val="20"/>
          <w:szCs w:val="20"/>
        </w:rPr>
        <w:t xml:space="preserve"> 14 741 600,0 </w:t>
      </w:r>
      <w:r w:rsidRPr="00A65924">
        <w:rPr>
          <w:rFonts w:ascii="Times New Roman" w:hAnsi="Times New Roman"/>
          <w:sz w:val="20"/>
          <w:szCs w:val="20"/>
        </w:rPr>
        <w:t>рублей.</w:t>
      </w:r>
    </w:p>
    <w:p w:rsidR="00A65924" w:rsidRPr="00A65924" w:rsidRDefault="00A65924" w:rsidP="00A65924">
      <w:pPr>
        <w:pStyle w:val="150"/>
        <w:spacing w:before="0" w:after="0" w:line="240" w:lineRule="auto"/>
        <w:ind w:firstLine="709"/>
        <w:jc w:val="both"/>
        <w:rPr>
          <w:sz w:val="20"/>
          <w:szCs w:val="20"/>
        </w:rPr>
      </w:pPr>
      <w:r w:rsidRPr="00A65924">
        <w:rPr>
          <w:sz w:val="20"/>
          <w:szCs w:val="20"/>
        </w:rPr>
        <w:t>1.4.  В приложении № 7 к муниципальной программе  Богучанского района «Развитие культуры» на 2014-2016 годы, в паспорте подпрограммы «Обеспечение условий реализации программы и прочие мероприятия»  строку «Объемы и источники финансирования подпрограммы» читать в новой редакции:</w:t>
      </w:r>
    </w:p>
    <w:p w:rsidR="00A65924" w:rsidRPr="00A65924" w:rsidRDefault="00A65924" w:rsidP="00A65924">
      <w:pPr>
        <w:pStyle w:val="150"/>
        <w:spacing w:before="0" w:after="0" w:line="240" w:lineRule="auto"/>
        <w:ind w:firstLine="709"/>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29"/>
        <w:gridCol w:w="6441"/>
      </w:tblGrid>
      <w:tr w:rsidR="00A65924" w:rsidRPr="00A65924" w:rsidTr="00A65924">
        <w:tc>
          <w:tcPr>
            <w:tcW w:w="1635" w:type="pct"/>
          </w:tcPr>
          <w:p w:rsidR="00A65924" w:rsidRPr="00A65924" w:rsidRDefault="00A65924" w:rsidP="00A65924">
            <w:pPr>
              <w:pStyle w:val="ConsPlusCell"/>
              <w:rPr>
                <w:rFonts w:ascii="Times New Roman" w:hAnsi="Times New Roman" w:cs="Times New Roman"/>
                <w:sz w:val="16"/>
                <w:szCs w:val="16"/>
              </w:rPr>
            </w:pPr>
            <w:r w:rsidRPr="00A65924">
              <w:rPr>
                <w:rFonts w:ascii="Times New Roman" w:hAnsi="Times New Roman" w:cs="Times New Roman"/>
                <w:sz w:val="16"/>
                <w:szCs w:val="16"/>
              </w:rPr>
              <w:t>Объемы и источники финансирования Подпрограммы</w:t>
            </w:r>
          </w:p>
        </w:tc>
        <w:tc>
          <w:tcPr>
            <w:tcW w:w="3365" w:type="pct"/>
          </w:tcPr>
          <w:p w:rsidR="00A65924" w:rsidRPr="00A65924" w:rsidRDefault="00A65924" w:rsidP="00A65924">
            <w:pPr>
              <w:spacing w:after="0" w:line="240" w:lineRule="auto"/>
              <w:rPr>
                <w:rFonts w:ascii="Times New Roman" w:hAnsi="Times New Roman"/>
                <w:sz w:val="16"/>
                <w:szCs w:val="16"/>
              </w:rPr>
            </w:pPr>
            <w:r w:rsidRPr="00A65924">
              <w:rPr>
                <w:rFonts w:ascii="Times New Roman" w:hAnsi="Times New Roman"/>
                <w:sz w:val="16"/>
                <w:szCs w:val="16"/>
              </w:rPr>
              <w:t>Общий объем финансирования подпрограммы – 168 510 978,3 рублей, в том числе по годам:</w:t>
            </w:r>
          </w:p>
          <w:p w:rsidR="00A65924" w:rsidRPr="00A65924" w:rsidRDefault="00A65924" w:rsidP="00A65924">
            <w:pPr>
              <w:pStyle w:val="affff6"/>
              <w:autoSpaceDE w:val="0"/>
              <w:autoSpaceDN w:val="0"/>
              <w:adjustRightInd w:val="0"/>
              <w:spacing w:after="0" w:line="240" w:lineRule="auto"/>
              <w:ind w:left="0"/>
              <w:jc w:val="both"/>
              <w:rPr>
                <w:rFonts w:ascii="Times New Roman" w:hAnsi="Times New Roman"/>
                <w:sz w:val="16"/>
                <w:szCs w:val="16"/>
              </w:rPr>
            </w:pPr>
            <w:r w:rsidRPr="00A65924">
              <w:rPr>
                <w:rFonts w:ascii="Times New Roman" w:hAnsi="Times New Roman"/>
                <w:sz w:val="16"/>
                <w:szCs w:val="16"/>
              </w:rPr>
              <w:t>средства районного бюджета:</w:t>
            </w:r>
          </w:p>
          <w:p w:rsidR="00A65924" w:rsidRPr="00A65924" w:rsidRDefault="00A65924" w:rsidP="00A65924">
            <w:pPr>
              <w:spacing w:after="0" w:line="240" w:lineRule="auto"/>
              <w:jc w:val="both"/>
              <w:outlineLvl w:val="0"/>
              <w:rPr>
                <w:rFonts w:ascii="Times New Roman" w:hAnsi="Times New Roman"/>
                <w:color w:val="000000"/>
                <w:sz w:val="16"/>
                <w:szCs w:val="16"/>
              </w:rPr>
            </w:pPr>
            <w:r w:rsidRPr="00A65924">
              <w:rPr>
                <w:rFonts w:ascii="Times New Roman" w:hAnsi="Times New Roman"/>
                <w:sz w:val="16"/>
                <w:szCs w:val="16"/>
              </w:rPr>
              <w:t xml:space="preserve">в 2014 году – </w:t>
            </w:r>
            <w:r w:rsidRPr="00A65924">
              <w:rPr>
                <w:rFonts w:ascii="Times New Roman" w:hAnsi="Times New Roman"/>
                <w:color w:val="000000"/>
                <w:sz w:val="16"/>
                <w:szCs w:val="16"/>
              </w:rPr>
              <w:t xml:space="preserve">59 387 576,3 </w:t>
            </w:r>
            <w:r w:rsidRPr="00A65924">
              <w:rPr>
                <w:rFonts w:ascii="Times New Roman" w:hAnsi="Times New Roman"/>
                <w:sz w:val="16"/>
                <w:szCs w:val="16"/>
              </w:rPr>
              <w:t>рублей;</w:t>
            </w:r>
          </w:p>
          <w:p w:rsidR="00A65924" w:rsidRPr="00A65924" w:rsidRDefault="00A65924" w:rsidP="00A65924">
            <w:pPr>
              <w:spacing w:after="0" w:line="240" w:lineRule="auto"/>
              <w:jc w:val="both"/>
              <w:outlineLvl w:val="0"/>
              <w:rPr>
                <w:rFonts w:ascii="Times New Roman" w:hAnsi="Times New Roman"/>
                <w:color w:val="000000"/>
                <w:sz w:val="16"/>
                <w:szCs w:val="16"/>
              </w:rPr>
            </w:pPr>
            <w:r w:rsidRPr="00A65924">
              <w:rPr>
                <w:rFonts w:ascii="Times New Roman" w:hAnsi="Times New Roman"/>
                <w:sz w:val="16"/>
                <w:szCs w:val="16"/>
              </w:rPr>
              <w:t xml:space="preserve">в 2015 году – </w:t>
            </w:r>
            <w:r w:rsidRPr="00A65924">
              <w:rPr>
                <w:rFonts w:ascii="Times New Roman" w:hAnsi="Times New Roman"/>
                <w:color w:val="000000"/>
                <w:sz w:val="16"/>
                <w:szCs w:val="16"/>
              </w:rPr>
              <w:t xml:space="preserve">55 657 051,0 </w:t>
            </w:r>
            <w:r w:rsidRPr="00A65924">
              <w:rPr>
                <w:rFonts w:ascii="Times New Roman" w:hAnsi="Times New Roman"/>
                <w:sz w:val="16"/>
                <w:szCs w:val="16"/>
              </w:rPr>
              <w:t>рублей;</w:t>
            </w:r>
          </w:p>
          <w:p w:rsidR="00A65924" w:rsidRPr="00A65924" w:rsidRDefault="00A65924" w:rsidP="00A65924">
            <w:pPr>
              <w:spacing w:after="0" w:line="240" w:lineRule="auto"/>
              <w:jc w:val="both"/>
              <w:outlineLvl w:val="0"/>
              <w:rPr>
                <w:rFonts w:ascii="Times New Roman" w:hAnsi="Times New Roman"/>
                <w:sz w:val="16"/>
                <w:szCs w:val="16"/>
              </w:rPr>
            </w:pPr>
            <w:r w:rsidRPr="00A65924">
              <w:rPr>
                <w:rFonts w:ascii="Times New Roman" w:hAnsi="Times New Roman"/>
                <w:sz w:val="16"/>
                <w:szCs w:val="16"/>
              </w:rPr>
              <w:t>в 2016 году –</w:t>
            </w:r>
            <w:r w:rsidRPr="00A65924">
              <w:rPr>
                <w:rFonts w:ascii="Times New Roman" w:hAnsi="Times New Roman"/>
                <w:color w:val="000000"/>
                <w:sz w:val="16"/>
                <w:szCs w:val="16"/>
              </w:rPr>
              <w:t xml:space="preserve"> 53 386 351,0 </w:t>
            </w:r>
            <w:r w:rsidRPr="00A65924">
              <w:rPr>
                <w:rFonts w:ascii="Times New Roman" w:hAnsi="Times New Roman"/>
                <w:sz w:val="16"/>
                <w:szCs w:val="16"/>
              </w:rPr>
              <w:t>рублей.</w:t>
            </w:r>
          </w:p>
          <w:p w:rsidR="00A65924" w:rsidRPr="00A65924" w:rsidRDefault="00A65924" w:rsidP="00A65924">
            <w:pPr>
              <w:spacing w:after="0" w:line="240" w:lineRule="auto"/>
              <w:jc w:val="both"/>
              <w:outlineLvl w:val="0"/>
              <w:rPr>
                <w:rFonts w:ascii="Times New Roman" w:hAnsi="Times New Roman"/>
                <w:sz w:val="16"/>
                <w:szCs w:val="16"/>
              </w:rPr>
            </w:pPr>
            <w:r w:rsidRPr="00A65924">
              <w:rPr>
                <w:rFonts w:ascii="Times New Roman" w:hAnsi="Times New Roman"/>
                <w:sz w:val="16"/>
                <w:szCs w:val="16"/>
              </w:rPr>
              <w:t>Средства  краевого бюджета:</w:t>
            </w:r>
          </w:p>
          <w:p w:rsidR="00A65924" w:rsidRPr="00A65924" w:rsidRDefault="00A65924" w:rsidP="00A65924">
            <w:pPr>
              <w:spacing w:after="0" w:line="240" w:lineRule="auto"/>
              <w:jc w:val="both"/>
              <w:outlineLvl w:val="0"/>
              <w:rPr>
                <w:rFonts w:ascii="Times New Roman" w:hAnsi="Times New Roman"/>
                <w:sz w:val="16"/>
                <w:szCs w:val="16"/>
              </w:rPr>
            </w:pPr>
            <w:r w:rsidRPr="00A65924">
              <w:rPr>
                <w:rFonts w:ascii="Times New Roman" w:hAnsi="Times New Roman"/>
                <w:sz w:val="16"/>
                <w:szCs w:val="16"/>
              </w:rPr>
              <w:t>в 2014 году – 80 000,0 рублей.</w:t>
            </w:r>
          </w:p>
        </w:tc>
      </w:tr>
    </w:tbl>
    <w:p w:rsidR="00A65924" w:rsidRPr="00A65924" w:rsidRDefault="00A65924" w:rsidP="00A65924">
      <w:pPr>
        <w:pStyle w:val="150"/>
        <w:spacing w:before="0" w:after="0" w:line="240" w:lineRule="auto"/>
        <w:jc w:val="both"/>
        <w:rPr>
          <w:sz w:val="20"/>
          <w:szCs w:val="20"/>
        </w:rPr>
      </w:pPr>
    </w:p>
    <w:p w:rsidR="00A65924" w:rsidRPr="00A65924" w:rsidRDefault="00A65924" w:rsidP="00A65924">
      <w:pPr>
        <w:pStyle w:val="150"/>
        <w:spacing w:before="0" w:after="0" w:line="240" w:lineRule="auto"/>
        <w:jc w:val="both"/>
        <w:rPr>
          <w:sz w:val="20"/>
          <w:szCs w:val="20"/>
        </w:rPr>
      </w:pPr>
      <w:r w:rsidRPr="00A65924">
        <w:rPr>
          <w:sz w:val="20"/>
          <w:szCs w:val="20"/>
        </w:rPr>
        <w:t xml:space="preserve">  </w:t>
      </w:r>
      <w:r>
        <w:rPr>
          <w:sz w:val="20"/>
          <w:szCs w:val="20"/>
        </w:rPr>
        <w:tab/>
      </w:r>
      <w:r w:rsidRPr="00A65924">
        <w:rPr>
          <w:sz w:val="20"/>
          <w:szCs w:val="20"/>
        </w:rPr>
        <w:t>В разделе 2 пункте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w:t>
      </w:r>
    </w:p>
    <w:p w:rsidR="00A65924" w:rsidRPr="00A65924" w:rsidRDefault="00A65924" w:rsidP="00A65924">
      <w:pPr>
        <w:spacing w:after="0" w:line="240" w:lineRule="auto"/>
        <w:ind w:firstLine="708"/>
        <w:rPr>
          <w:rFonts w:ascii="Times New Roman" w:hAnsi="Times New Roman"/>
          <w:sz w:val="20"/>
          <w:szCs w:val="20"/>
        </w:rPr>
      </w:pPr>
      <w:r w:rsidRPr="00A65924">
        <w:rPr>
          <w:rFonts w:ascii="Times New Roman" w:hAnsi="Times New Roman"/>
          <w:sz w:val="20"/>
          <w:szCs w:val="20"/>
        </w:rPr>
        <w:t>Общий объем финансирования подпрограммы – 168 510 978,3 рублей, в том числе по годам:</w:t>
      </w:r>
    </w:p>
    <w:p w:rsidR="00A65924" w:rsidRPr="00A65924" w:rsidRDefault="00A65924" w:rsidP="00A65924">
      <w:pPr>
        <w:pStyle w:val="affff6"/>
        <w:autoSpaceDE w:val="0"/>
        <w:autoSpaceDN w:val="0"/>
        <w:adjustRightInd w:val="0"/>
        <w:spacing w:after="0" w:line="240" w:lineRule="auto"/>
        <w:ind w:left="0"/>
        <w:jc w:val="both"/>
        <w:rPr>
          <w:rFonts w:ascii="Times New Roman" w:hAnsi="Times New Roman"/>
          <w:sz w:val="20"/>
          <w:szCs w:val="20"/>
        </w:rPr>
      </w:pPr>
      <w:r w:rsidRPr="00A65924">
        <w:rPr>
          <w:rFonts w:ascii="Times New Roman" w:hAnsi="Times New Roman"/>
          <w:sz w:val="20"/>
          <w:szCs w:val="20"/>
        </w:rPr>
        <w:t>Средства районного бюджета:</w:t>
      </w:r>
    </w:p>
    <w:p w:rsidR="00A65924" w:rsidRPr="00A65924" w:rsidRDefault="00A65924" w:rsidP="00A65924">
      <w:pPr>
        <w:spacing w:after="0" w:line="240" w:lineRule="auto"/>
        <w:ind w:firstLine="708"/>
        <w:jc w:val="both"/>
        <w:outlineLvl w:val="0"/>
        <w:rPr>
          <w:rFonts w:ascii="Times New Roman" w:hAnsi="Times New Roman"/>
          <w:color w:val="000000"/>
          <w:sz w:val="20"/>
          <w:szCs w:val="20"/>
        </w:rPr>
      </w:pPr>
      <w:r w:rsidRPr="00A65924">
        <w:rPr>
          <w:rFonts w:ascii="Times New Roman" w:hAnsi="Times New Roman"/>
          <w:sz w:val="20"/>
          <w:szCs w:val="20"/>
        </w:rPr>
        <w:t xml:space="preserve">в 2014 году – </w:t>
      </w:r>
      <w:r w:rsidRPr="00A65924">
        <w:rPr>
          <w:rFonts w:ascii="Times New Roman" w:hAnsi="Times New Roman"/>
          <w:color w:val="000000"/>
          <w:sz w:val="20"/>
          <w:szCs w:val="20"/>
        </w:rPr>
        <w:t xml:space="preserve">59 387 576,3 </w:t>
      </w:r>
      <w:r w:rsidRPr="00A65924">
        <w:rPr>
          <w:rFonts w:ascii="Times New Roman" w:hAnsi="Times New Roman"/>
          <w:sz w:val="20"/>
          <w:szCs w:val="20"/>
        </w:rPr>
        <w:t>рублей;</w:t>
      </w:r>
    </w:p>
    <w:p w:rsidR="00A65924" w:rsidRPr="00A65924" w:rsidRDefault="00A65924" w:rsidP="00A65924">
      <w:pPr>
        <w:spacing w:after="0" w:line="240" w:lineRule="auto"/>
        <w:ind w:firstLine="708"/>
        <w:jc w:val="both"/>
        <w:outlineLvl w:val="0"/>
        <w:rPr>
          <w:rFonts w:ascii="Times New Roman" w:hAnsi="Times New Roman"/>
          <w:color w:val="000000"/>
          <w:sz w:val="20"/>
          <w:szCs w:val="20"/>
        </w:rPr>
      </w:pPr>
      <w:r w:rsidRPr="00A65924">
        <w:rPr>
          <w:rFonts w:ascii="Times New Roman" w:hAnsi="Times New Roman"/>
          <w:sz w:val="20"/>
          <w:szCs w:val="20"/>
        </w:rPr>
        <w:t xml:space="preserve">в 2015 году – </w:t>
      </w:r>
      <w:r w:rsidRPr="00A65924">
        <w:rPr>
          <w:rFonts w:ascii="Times New Roman" w:hAnsi="Times New Roman"/>
          <w:color w:val="000000"/>
          <w:sz w:val="20"/>
          <w:szCs w:val="20"/>
        </w:rPr>
        <w:t xml:space="preserve">55 657 051,0 </w:t>
      </w:r>
      <w:r w:rsidRPr="00A65924">
        <w:rPr>
          <w:rFonts w:ascii="Times New Roman" w:hAnsi="Times New Roman"/>
          <w:sz w:val="20"/>
          <w:szCs w:val="20"/>
        </w:rPr>
        <w:t>рублей;</w:t>
      </w:r>
    </w:p>
    <w:p w:rsidR="00A65924" w:rsidRPr="00A65924" w:rsidRDefault="00A65924" w:rsidP="00A65924">
      <w:pPr>
        <w:spacing w:after="0" w:line="240" w:lineRule="auto"/>
        <w:ind w:firstLine="708"/>
        <w:rPr>
          <w:rFonts w:ascii="Times New Roman" w:hAnsi="Times New Roman"/>
          <w:sz w:val="20"/>
          <w:szCs w:val="20"/>
        </w:rPr>
      </w:pPr>
      <w:r w:rsidRPr="00A65924">
        <w:rPr>
          <w:rFonts w:ascii="Times New Roman" w:hAnsi="Times New Roman"/>
          <w:sz w:val="20"/>
          <w:szCs w:val="20"/>
        </w:rPr>
        <w:t>в 2016 году –</w:t>
      </w:r>
      <w:r w:rsidRPr="00A65924">
        <w:rPr>
          <w:rFonts w:ascii="Times New Roman" w:hAnsi="Times New Roman"/>
          <w:color w:val="000000"/>
          <w:sz w:val="20"/>
          <w:szCs w:val="20"/>
        </w:rPr>
        <w:t xml:space="preserve"> 53 386 351,0 </w:t>
      </w:r>
      <w:r w:rsidRPr="00A65924">
        <w:rPr>
          <w:rFonts w:ascii="Times New Roman" w:hAnsi="Times New Roman"/>
          <w:sz w:val="20"/>
          <w:szCs w:val="20"/>
        </w:rPr>
        <w:t>рублей.</w:t>
      </w:r>
    </w:p>
    <w:p w:rsidR="00A65924" w:rsidRPr="00A65924" w:rsidRDefault="00A65924" w:rsidP="00A65924">
      <w:pPr>
        <w:spacing w:after="0" w:line="240" w:lineRule="auto"/>
        <w:jc w:val="both"/>
        <w:outlineLvl w:val="0"/>
        <w:rPr>
          <w:rFonts w:ascii="Times New Roman" w:hAnsi="Times New Roman"/>
          <w:sz w:val="20"/>
          <w:szCs w:val="20"/>
        </w:rPr>
      </w:pPr>
      <w:r w:rsidRPr="00A65924">
        <w:rPr>
          <w:rFonts w:ascii="Times New Roman" w:hAnsi="Times New Roman"/>
          <w:sz w:val="20"/>
          <w:szCs w:val="20"/>
        </w:rPr>
        <w:t>Средства  краевого бюджета;</w:t>
      </w:r>
    </w:p>
    <w:p w:rsidR="00A65924" w:rsidRPr="00A65924" w:rsidRDefault="00A65924" w:rsidP="00A65924">
      <w:pPr>
        <w:spacing w:after="0" w:line="240" w:lineRule="auto"/>
        <w:ind w:firstLine="709"/>
        <w:rPr>
          <w:rFonts w:ascii="Times New Roman" w:hAnsi="Times New Roman"/>
          <w:sz w:val="20"/>
          <w:szCs w:val="20"/>
        </w:rPr>
      </w:pPr>
      <w:r w:rsidRPr="00A65924">
        <w:rPr>
          <w:rFonts w:ascii="Times New Roman" w:hAnsi="Times New Roman"/>
          <w:sz w:val="20"/>
          <w:szCs w:val="20"/>
        </w:rPr>
        <w:t>в 2014 году – 80 000,0 рублей.</w:t>
      </w:r>
    </w:p>
    <w:p w:rsidR="00A65924" w:rsidRPr="00A65924" w:rsidRDefault="00A65924" w:rsidP="00A65924">
      <w:pPr>
        <w:pStyle w:val="150"/>
        <w:spacing w:before="0" w:after="0" w:line="240" w:lineRule="auto"/>
        <w:jc w:val="both"/>
        <w:rPr>
          <w:sz w:val="20"/>
          <w:szCs w:val="20"/>
        </w:rPr>
      </w:pPr>
      <w:r w:rsidRPr="00A65924">
        <w:rPr>
          <w:sz w:val="20"/>
          <w:szCs w:val="20"/>
        </w:rPr>
        <w:t xml:space="preserve">          </w:t>
      </w:r>
      <w:r>
        <w:rPr>
          <w:sz w:val="20"/>
          <w:szCs w:val="20"/>
        </w:rPr>
        <w:tab/>
      </w:r>
      <w:r w:rsidRPr="00A65924">
        <w:rPr>
          <w:sz w:val="20"/>
          <w:szCs w:val="20"/>
        </w:rPr>
        <w:t xml:space="preserve"> 1.5.  Приложение № 2 к муниципальной программе Богучанского района «Информация о распределении планируемых расходов по отдельным мероприятиям программы, подпрограммам муниципальной программы Богучанского района «Развитие культуры» изложить в новой редакции согласно приложению № 1 к настоящему постановлению.</w:t>
      </w:r>
    </w:p>
    <w:p w:rsidR="00A65924" w:rsidRPr="00A65924" w:rsidRDefault="00A65924" w:rsidP="00A65924">
      <w:pPr>
        <w:pStyle w:val="150"/>
        <w:spacing w:before="0" w:after="0" w:line="240" w:lineRule="auto"/>
        <w:jc w:val="both"/>
        <w:rPr>
          <w:sz w:val="20"/>
          <w:szCs w:val="20"/>
        </w:rPr>
      </w:pPr>
      <w:r w:rsidRPr="00A65924">
        <w:rPr>
          <w:sz w:val="20"/>
          <w:szCs w:val="20"/>
        </w:rPr>
        <w:t xml:space="preserve">      </w:t>
      </w:r>
      <w:r w:rsidRPr="00A65924">
        <w:rPr>
          <w:sz w:val="20"/>
          <w:szCs w:val="20"/>
        </w:rPr>
        <w:tab/>
        <w:t xml:space="preserve"> 1.6.   Приложение № 3 к муниципальной программе  Богучанского района «Информация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учетом источников финансирования, в том числе по уровням бюджетной сферы» изложить в новой редакции согласно приложению № 2 к настоящему постановлению.</w:t>
      </w:r>
    </w:p>
    <w:p w:rsidR="00A65924" w:rsidRPr="00A65924" w:rsidRDefault="00A65924" w:rsidP="00A65924">
      <w:pPr>
        <w:pStyle w:val="150"/>
        <w:spacing w:before="0" w:after="0" w:line="240" w:lineRule="auto"/>
        <w:jc w:val="both"/>
        <w:rPr>
          <w:sz w:val="20"/>
          <w:szCs w:val="20"/>
        </w:rPr>
      </w:pPr>
      <w:r w:rsidRPr="00A65924">
        <w:rPr>
          <w:sz w:val="20"/>
          <w:szCs w:val="20"/>
        </w:rPr>
        <w:t xml:space="preserve">           </w:t>
      </w:r>
      <w:r>
        <w:rPr>
          <w:sz w:val="20"/>
          <w:szCs w:val="20"/>
        </w:rPr>
        <w:tab/>
      </w:r>
      <w:r w:rsidRPr="00A65924">
        <w:rPr>
          <w:sz w:val="20"/>
          <w:szCs w:val="20"/>
        </w:rPr>
        <w:t>1.7.  Приложение № 2 к подпрограмме «Культурное наследие» муниципальной программы Богучанского района «Перечень мероприятий подпрограммы «Культурное наследие» на 2014-2016 годы с указанием объема средств на их реализацию и ожидаемых результатов»  изложить в новой редакции согласно приложению № 3 к настоящему постановлению.</w:t>
      </w:r>
    </w:p>
    <w:p w:rsidR="00A65924" w:rsidRPr="00A65924" w:rsidRDefault="00A65924" w:rsidP="00A65924">
      <w:pPr>
        <w:pStyle w:val="150"/>
        <w:spacing w:before="0" w:after="0" w:line="240" w:lineRule="auto"/>
        <w:jc w:val="both"/>
        <w:rPr>
          <w:sz w:val="20"/>
          <w:szCs w:val="20"/>
        </w:rPr>
      </w:pPr>
      <w:r w:rsidRPr="00A65924">
        <w:rPr>
          <w:sz w:val="20"/>
          <w:szCs w:val="20"/>
        </w:rPr>
        <w:t xml:space="preserve">            1.8.  Приложение № 2 к подпрограмме «Искусство и народное творчество» муниципальной программы Богучанского района «Перечень мероприятий подпрограммы «Искусство и народное творчество» с указанием объема средств на их реализацию и ожидаемых результатов»  изложить в новой </w:t>
      </w:r>
      <w:r w:rsidRPr="00A65924">
        <w:rPr>
          <w:sz w:val="20"/>
          <w:szCs w:val="20"/>
        </w:rPr>
        <w:lastRenderedPageBreak/>
        <w:t>редакции согласно приложению № 4 к настоящему постановлению.</w:t>
      </w:r>
    </w:p>
    <w:p w:rsidR="00A65924" w:rsidRPr="00A65924" w:rsidRDefault="00A65924" w:rsidP="00A65924">
      <w:pPr>
        <w:pStyle w:val="150"/>
        <w:spacing w:before="0" w:after="0" w:line="240" w:lineRule="auto"/>
        <w:ind w:firstLine="709"/>
        <w:jc w:val="both"/>
        <w:rPr>
          <w:sz w:val="20"/>
          <w:szCs w:val="20"/>
        </w:rPr>
      </w:pPr>
      <w:r w:rsidRPr="00A65924">
        <w:rPr>
          <w:sz w:val="20"/>
          <w:szCs w:val="20"/>
        </w:rPr>
        <w:t>1.9.  Приложение № 2 к подпрограмме «Обеспечение условий реализации программы и прочие мероприятия» муниципальной программы Богучанского района «Перечень мероприятий подпрограммы «Обеспечение условий реализации программы и прочие мероприятия» с указанием объема средств на их реализацию и ожидаемых результатов»  изложить в новой редакции согласно приложению № 5 к настоящему постановлению.</w:t>
      </w:r>
    </w:p>
    <w:p w:rsidR="00A65924" w:rsidRPr="00A65924" w:rsidRDefault="00A65924" w:rsidP="00A65924">
      <w:pPr>
        <w:pStyle w:val="150"/>
        <w:spacing w:before="0" w:after="0" w:line="240" w:lineRule="auto"/>
        <w:ind w:right="-2" w:firstLine="709"/>
        <w:jc w:val="both"/>
        <w:rPr>
          <w:sz w:val="20"/>
          <w:szCs w:val="20"/>
        </w:rPr>
      </w:pPr>
      <w:r w:rsidRPr="00A65924">
        <w:rPr>
          <w:sz w:val="20"/>
          <w:szCs w:val="20"/>
        </w:rPr>
        <w:t xml:space="preserve">  2.  Контроль за исполнением настоящего постановления возложить на заместителя Главы администрации Богучанского района по социальным вопросам Л.В.Софронову.</w:t>
      </w:r>
    </w:p>
    <w:p w:rsidR="00A65924" w:rsidRPr="00A65924" w:rsidRDefault="00A65924" w:rsidP="00A65924">
      <w:pPr>
        <w:pStyle w:val="150"/>
        <w:spacing w:before="0" w:after="0" w:line="240" w:lineRule="auto"/>
        <w:ind w:firstLine="709"/>
        <w:jc w:val="both"/>
        <w:rPr>
          <w:sz w:val="20"/>
          <w:szCs w:val="20"/>
        </w:rPr>
      </w:pPr>
      <w:r w:rsidRPr="00A65924">
        <w:rPr>
          <w:sz w:val="20"/>
          <w:szCs w:val="20"/>
        </w:rPr>
        <w:t xml:space="preserve">  3. Постановление вступает в силу со дня, следующего за днем опубликования в  Официальном вестнике Богучанского района.</w:t>
      </w:r>
    </w:p>
    <w:p w:rsidR="00A65924" w:rsidRPr="00A65924" w:rsidRDefault="00A65924" w:rsidP="00A65924">
      <w:pPr>
        <w:pStyle w:val="150"/>
        <w:spacing w:before="0" w:after="0" w:line="240" w:lineRule="auto"/>
        <w:jc w:val="both"/>
        <w:rPr>
          <w:sz w:val="20"/>
          <w:szCs w:val="20"/>
        </w:rPr>
      </w:pPr>
    </w:p>
    <w:p w:rsidR="00A65924" w:rsidRPr="00A65924" w:rsidRDefault="00A65924" w:rsidP="00A65924">
      <w:pPr>
        <w:pStyle w:val="150"/>
        <w:spacing w:before="0" w:after="0" w:line="240" w:lineRule="auto"/>
        <w:jc w:val="both"/>
        <w:rPr>
          <w:sz w:val="20"/>
          <w:szCs w:val="20"/>
        </w:rPr>
      </w:pPr>
      <w:r w:rsidRPr="00A65924">
        <w:rPr>
          <w:sz w:val="20"/>
          <w:szCs w:val="20"/>
        </w:rPr>
        <w:t>Глава администрации</w:t>
      </w:r>
    </w:p>
    <w:p w:rsidR="00A65924" w:rsidRDefault="00A65924" w:rsidP="00A65924">
      <w:pPr>
        <w:pStyle w:val="150"/>
        <w:spacing w:before="0" w:after="0" w:line="240" w:lineRule="auto"/>
        <w:jc w:val="both"/>
        <w:rPr>
          <w:sz w:val="28"/>
          <w:szCs w:val="28"/>
        </w:rPr>
      </w:pPr>
      <w:r w:rsidRPr="00A65924">
        <w:rPr>
          <w:sz w:val="20"/>
          <w:szCs w:val="20"/>
        </w:rPr>
        <w:t xml:space="preserve">Богучанского района </w:t>
      </w:r>
      <w:r w:rsidRPr="00A65924">
        <w:rPr>
          <w:sz w:val="20"/>
          <w:szCs w:val="20"/>
        </w:rPr>
        <w:tab/>
      </w:r>
      <w:r w:rsidRPr="00A65924">
        <w:rPr>
          <w:sz w:val="20"/>
          <w:szCs w:val="20"/>
        </w:rPr>
        <w:tab/>
      </w:r>
      <w:r w:rsidRPr="00A65924">
        <w:rPr>
          <w:sz w:val="20"/>
          <w:szCs w:val="20"/>
        </w:rPr>
        <w:tab/>
      </w:r>
      <w:r w:rsidRPr="00A65924">
        <w:rPr>
          <w:sz w:val="20"/>
          <w:szCs w:val="20"/>
        </w:rPr>
        <w:tab/>
      </w:r>
      <w:r w:rsidRPr="00A65924">
        <w:rPr>
          <w:sz w:val="20"/>
          <w:szCs w:val="20"/>
        </w:rPr>
        <w:tab/>
      </w:r>
      <w:r w:rsidRPr="00A65924">
        <w:rPr>
          <w:sz w:val="20"/>
          <w:szCs w:val="20"/>
        </w:rPr>
        <w:tab/>
      </w:r>
      <w:r w:rsidRPr="00A65924">
        <w:rPr>
          <w:sz w:val="20"/>
          <w:szCs w:val="20"/>
        </w:rPr>
        <w:tab/>
      </w:r>
      <w:r>
        <w:rPr>
          <w:sz w:val="20"/>
          <w:szCs w:val="20"/>
        </w:rPr>
        <w:t xml:space="preserve">                              </w:t>
      </w:r>
      <w:r w:rsidRPr="00A65924">
        <w:rPr>
          <w:sz w:val="20"/>
          <w:szCs w:val="20"/>
        </w:rPr>
        <w:t>В.Ю.Карнаухов</w:t>
      </w:r>
    </w:p>
    <w:p w:rsidR="00A65924" w:rsidRDefault="00A65924" w:rsidP="008A03E6">
      <w:pPr>
        <w:pStyle w:val="140"/>
        <w:spacing w:before="0" w:after="0" w:line="240" w:lineRule="auto"/>
        <w:rPr>
          <w:sz w:val="18"/>
          <w:szCs w:val="18"/>
        </w:rPr>
      </w:pPr>
    </w:p>
    <w:tbl>
      <w:tblPr>
        <w:tblW w:w="5000" w:type="pct"/>
        <w:tblLook w:val="04A0"/>
      </w:tblPr>
      <w:tblGrid>
        <w:gridCol w:w="1194"/>
        <w:gridCol w:w="1147"/>
        <w:gridCol w:w="1231"/>
        <w:gridCol w:w="549"/>
        <w:gridCol w:w="521"/>
        <w:gridCol w:w="286"/>
        <w:gridCol w:w="222"/>
        <w:gridCol w:w="224"/>
        <w:gridCol w:w="12"/>
        <w:gridCol w:w="417"/>
        <w:gridCol w:w="924"/>
        <w:gridCol w:w="938"/>
        <w:gridCol w:w="917"/>
        <w:gridCol w:w="988"/>
      </w:tblGrid>
      <w:tr w:rsidR="00777B8E" w:rsidRPr="00777B8E" w:rsidTr="00777B8E">
        <w:trPr>
          <w:trHeight w:val="1680"/>
        </w:trPr>
        <w:tc>
          <w:tcPr>
            <w:tcW w:w="624"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00"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43"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49"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16"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23" w:type="pct"/>
            <w:gridSpan w:val="2"/>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2185" w:type="pct"/>
            <w:gridSpan w:val="5"/>
            <w:tcBorders>
              <w:top w:val="nil"/>
              <w:left w:val="nil"/>
              <w:bottom w:val="nil"/>
              <w:right w:val="nil"/>
            </w:tcBorders>
            <w:shd w:val="clear" w:color="auto" w:fill="auto"/>
            <w:vAlign w:val="bottom"/>
            <w:hideMark/>
          </w:tcPr>
          <w:p w:rsidR="00777B8E" w:rsidRDefault="00777B8E" w:rsidP="00777B8E">
            <w:pPr>
              <w:spacing w:after="0" w:line="240" w:lineRule="auto"/>
              <w:jc w:val="right"/>
              <w:rPr>
                <w:rFonts w:ascii="Times New Roman" w:eastAsia="Times New Roman" w:hAnsi="Times New Roman"/>
                <w:color w:val="000000"/>
                <w:sz w:val="18"/>
                <w:szCs w:val="18"/>
                <w:lang w:eastAsia="ru-RU"/>
              </w:rPr>
            </w:pPr>
            <w:r w:rsidRPr="00777B8E">
              <w:rPr>
                <w:rFonts w:ascii="Times New Roman" w:eastAsia="Times New Roman" w:hAnsi="Times New Roman"/>
                <w:color w:val="000000"/>
                <w:sz w:val="18"/>
                <w:szCs w:val="18"/>
                <w:lang w:eastAsia="ru-RU"/>
              </w:rPr>
              <w:t>Приложение № 1</w:t>
            </w:r>
          </w:p>
          <w:p w:rsidR="00777B8E" w:rsidRDefault="00777B8E" w:rsidP="00777B8E">
            <w:pPr>
              <w:spacing w:after="0" w:line="240" w:lineRule="auto"/>
              <w:jc w:val="right"/>
              <w:rPr>
                <w:rFonts w:ascii="Times New Roman" w:eastAsia="Times New Roman" w:hAnsi="Times New Roman"/>
                <w:color w:val="000000"/>
                <w:sz w:val="18"/>
                <w:szCs w:val="18"/>
                <w:lang w:eastAsia="ru-RU"/>
              </w:rPr>
            </w:pPr>
            <w:r w:rsidRPr="00777B8E">
              <w:rPr>
                <w:rFonts w:ascii="Times New Roman" w:eastAsia="Times New Roman" w:hAnsi="Times New Roman"/>
                <w:color w:val="000000"/>
                <w:sz w:val="18"/>
                <w:szCs w:val="18"/>
                <w:lang w:eastAsia="ru-RU"/>
              </w:rPr>
              <w:t xml:space="preserve"> к постановлению администрации </w:t>
            </w:r>
          </w:p>
          <w:p w:rsidR="00777B8E" w:rsidRDefault="00777B8E" w:rsidP="00777B8E">
            <w:pPr>
              <w:spacing w:after="0" w:line="240" w:lineRule="auto"/>
              <w:jc w:val="right"/>
              <w:rPr>
                <w:rFonts w:ascii="Times New Roman" w:eastAsia="Times New Roman" w:hAnsi="Times New Roman"/>
                <w:color w:val="000000"/>
                <w:sz w:val="18"/>
                <w:szCs w:val="18"/>
                <w:lang w:eastAsia="ru-RU"/>
              </w:rPr>
            </w:pPr>
            <w:r w:rsidRPr="00777B8E">
              <w:rPr>
                <w:rFonts w:ascii="Times New Roman" w:eastAsia="Times New Roman" w:hAnsi="Times New Roman"/>
                <w:color w:val="000000"/>
                <w:sz w:val="18"/>
                <w:szCs w:val="18"/>
                <w:lang w:eastAsia="ru-RU"/>
              </w:rPr>
              <w:t xml:space="preserve">Богучанского </w:t>
            </w:r>
            <w:r>
              <w:rPr>
                <w:rFonts w:ascii="Times New Roman" w:eastAsia="Times New Roman" w:hAnsi="Times New Roman"/>
                <w:color w:val="000000"/>
                <w:sz w:val="18"/>
                <w:szCs w:val="18"/>
                <w:lang w:eastAsia="ru-RU"/>
              </w:rPr>
              <w:t xml:space="preserve">района    </w:t>
            </w:r>
            <w:r w:rsidRPr="00777B8E">
              <w:rPr>
                <w:rFonts w:ascii="Times New Roman" w:eastAsia="Times New Roman" w:hAnsi="Times New Roman"/>
                <w:color w:val="000000"/>
                <w:sz w:val="18"/>
                <w:szCs w:val="18"/>
                <w:lang w:eastAsia="ru-RU"/>
              </w:rPr>
              <w:t xml:space="preserve">                        </w:t>
            </w:r>
            <w:r>
              <w:rPr>
                <w:rFonts w:ascii="Times New Roman" w:eastAsia="Times New Roman" w:hAnsi="Times New Roman"/>
                <w:color w:val="000000"/>
                <w:sz w:val="18"/>
                <w:szCs w:val="18"/>
                <w:lang w:eastAsia="ru-RU"/>
              </w:rPr>
              <w:t xml:space="preserve">                            </w:t>
            </w:r>
          </w:p>
          <w:p w:rsidR="00777B8E" w:rsidRDefault="00777B8E" w:rsidP="00777B8E">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от </w:t>
            </w:r>
            <w:r w:rsidRPr="00777B8E">
              <w:rPr>
                <w:rFonts w:ascii="Times New Roman" w:eastAsia="Times New Roman" w:hAnsi="Times New Roman"/>
                <w:color w:val="000000"/>
                <w:sz w:val="18"/>
                <w:szCs w:val="18"/>
                <w:lang w:eastAsia="ru-RU"/>
              </w:rPr>
              <w:t xml:space="preserve">10.02.2014 № 154-п </w:t>
            </w:r>
          </w:p>
          <w:p w:rsidR="00777B8E" w:rsidRDefault="00777B8E" w:rsidP="00777B8E">
            <w:pPr>
              <w:spacing w:after="0" w:line="240" w:lineRule="auto"/>
              <w:jc w:val="right"/>
              <w:rPr>
                <w:rFonts w:ascii="Times New Roman" w:eastAsia="Times New Roman" w:hAnsi="Times New Roman"/>
                <w:color w:val="000000"/>
                <w:sz w:val="18"/>
                <w:szCs w:val="18"/>
                <w:lang w:eastAsia="ru-RU"/>
              </w:rPr>
            </w:pPr>
            <w:r w:rsidRPr="00777B8E">
              <w:rPr>
                <w:rFonts w:ascii="Times New Roman" w:eastAsia="Times New Roman" w:hAnsi="Times New Roman"/>
                <w:color w:val="000000"/>
                <w:sz w:val="18"/>
                <w:szCs w:val="18"/>
                <w:lang w:eastAsia="ru-RU"/>
              </w:rPr>
              <w:t xml:space="preserve">                                                                                                        </w:t>
            </w:r>
          </w:p>
          <w:p w:rsidR="00777B8E" w:rsidRDefault="00777B8E" w:rsidP="00777B8E">
            <w:pPr>
              <w:spacing w:after="0" w:line="240" w:lineRule="auto"/>
              <w:jc w:val="right"/>
              <w:rPr>
                <w:rFonts w:ascii="Times New Roman" w:eastAsia="Times New Roman" w:hAnsi="Times New Roman"/>
                <w:color w:val="000000"/>
                <w:sz w:val="18"/>
                <w:szCs w:val="18"/>
                <w:lang w:eastAsia="ru-RU"/>
              </w:rPr>
            </w:pPr>
            <w:r w:rsidRPr="00777B8E">
              <w:rPr>
                <w:rFonts w:ascii="Times New Roman" w:eastAsia="Times New Roman" w:hAnsi="Times New Roman"/>
                <w:color w:val="000000"/>
                <w:sz w:val="18"/>
                <w:szCs w:val="18"/>
                <w:lang w:eastAsia="ru-RU"/>
              </w:rPr>
              <w:t>Приложение № 2</w:t>
            </w:r>
          </w:p>
          <w:p w:rsidR="00777B8E" w:rsidRPr="00777B8E" w:rsidRDefault="00777B8E" w:rsidP="00777B8E">
            <w:pPr>
              <w:spacing w:after="0" w:line="240" w:lineRule="auto"/>
              <w:jc w:val="center"/>
              <w:rPr>
                <w:rFonts w:ascii="Times New Roman" w:eastAsia="Times New Roman" w:hAnsi="Times New Roman"/>
                <w:color w:val="000000"/>
                <w:sz w:val="18"/>
                <w:szCs w:val="18"/>
                <w:lang w:eastAsia="ru-RU"/>
              </w:rPr>
            </w:pPr>
            <w:r w:rsidRPr="00777B8E">
              <w:rPr>
                <w:rFonts w:ascii="Times New Roman" w:eastAsia="Times New Roman" w:hAnsi="Times New Roman"/>
                <w:color w:val="000000"/>
                <w:sz w:val="18"/>
                <w:szCs w:val="18"/>
                <w:lang w:eastAsia="ru-RU"/>
              </w:rPr>
              <w:t>к муниципальной  программе Богучанского района</w:t>
            </w:r>
            <w:r w:rsidRPr="00777B8E">
              <w:rPr>
                <w:rFonts w:ascii="Times New Roman" w:eastAsia="Times New Roman" w:hAnsi="Times New Roman"/>
                <w:color w:val="000000"/>
                <w:sz w:val="18"/>
                <w:szCs w:val="18"/>
                <w:lang w:eastAsia="ru-RU"/>
              </w:rPr>
              <w:br/>
            </w:r>
            <w:r>
              <w:rPr>
                <w:rFonts w:ascii="Times New Roman" w:eastAsia="Times New Roman" w:hAnsi="Times New Roman"/>
                <w:color w:val="000000"/>
                <w:sz w:val="18"/>
                <w:szCs w:val="18"/>
                <w:lang w:eastAsia="ru-RU"/>
              </w:rPr>
              <w:t xml:space="preserve">                   </w:t>
            </w:r>
            <w:r w:rsidRPr="00777B8E">
              <w:rPr>
                <w:rFonts w:ascii="Times New Roman" w:eastAsia="Times New Roman" w:hAnsi="Times New Roman"/>
                <w:color w:val="000000"/>
                <w:sz w:val="18"/>
                <w:szCs w:val="18"/>
                <w:lang w:eastAsia="ru-RU"/>
              </w:rPr>
              <w:t>«Развитие культуры» на 2014-2016 годы</w:t>
            </w:r>
          </w:p>
        </w:tc>
      </w:tr>
      <w:tr w:rsidR="00777B8E" w:rsidRPr="00777B8E" w:rsidTr="00777B8E">
        <w:trPr>
          <w:trHeight w:val="720"/>
        </w:trPr>
        <w:tc>
          <w:tcPr>
            <w:tcW w:w="5000" w:type="pct"/>
            <w:gridSpan w:val="14"/>
            <w:tcBorders>
              <w:top w:val="nil"/>
              <w:left w:val="nil"/>
              <w:bottom w:val="nil"/>
              <w:right w:val="nil"/>
            </w:tcBorders>
            <w:shd w:val="clear" w:color="auto" w:fill="auto"/>
            <w:vAlign w:val="bottom"/>
            <w:hideMark/>
          </w:tcPr>
          <w:p w:rsidR="00777B8E" w:rsidRDefault="00777B8E" w:rsidP="00777B8E">
            <w:pPr>
              <w:spacing w:after="0" w:line="240" w:lineRule="auto"/>
              <w:jc w:val="center"/>
              <w:rPr>
                <w:rFonts w:ascii="Times New Roman" w:eastAsia="Times New Roman" w:hAnsi="Times New Roman"/>
                <w:color w:val="000000"/>
                <w:sz w:val="20"/>
                <w:szCs w:val="20"/>
                <w:lang w:eastAsia="ru-RU"/>
              </w:rPr>
            </w:pPr>
          </w:p>
          <w:p w:rsidR="00777B8E" w:rsidRPr="00777B8E" w:rsidRDefault="00777B8E" w:rsidP="00777B8E">
            <w:pPr>
              <w:spacing w:after="0" w:line="240" w:lineRule="auto"/>
              <w:jc w:val="center"/>
              <w:rPr>
                <w:rFonts w:ascii="Times New Roman" w:eastAsia="Times New Roman" w:hAnsi="Times New Roman"/>
                <w:color w:val="000000"/>
                <w:sz w:val="20"/>
                <w:szCs w:val="20"/>
                <w:lang w:eastAsia="ru-RU"/>
              </w:rPr>
            </w:pPr>
            <w:r w:rsidRPr="00777B8E">
              <w:rPr>
                <w:rFonts w:ascii="Times New Roman" w:eastAsia="Times New Roman" w:hAnsi="Times New Roman"/>
                <w:color w:val="000000"/>
                <w:sz w:val="20"/>
                <w:szCs w:val="20"/>
                <w:lang w:eastAsia="ru-RU"/>
              </w:rPr>
              <w:t xml:space="preserve">Информация о распределении планируемых расходов  </w:t>
            </w:r>
            <w:r w:rsidRPr="00777B8E">
              <w:rPr>
                <w:rFonts w:ascii="Times New Roman" w:eastAsia="Times New Roman" w:hAnsi="Times New Roman"/>
                <w:color w:val="000000"/>
                <w:sz w:val="20"/>
                <w:szCs w:val="20"/>
                <w:lang w:eastAsia="ru-RU"/>
              </w:rPr>
              <w:br/>
              <w:t>по отдельным мероприятиям программы, подпрограммам муниципальной программы Богучанского района «Развитие культуры»</w:t>
            </w:r>
          </w:p>
        </w:tc>
      </w:tr>
      <w:tr w:rsidR="00777B8E" w:rsidRPr="00777B8E" w:rsidTr="00777B8E">
        <w:trPr>
          <w:trHeight w:val="315"/>
        </w:trPr>
        <w:tc>
          <w:tcPr>
            <w:tcW w:w="624"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00"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43"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49" w:type="pct"/>
            <w:tcBorders>
              <w:top w:val="nil"/>
              <w:left w:val="nil"/>
              <w:bottom w:val="nil"/>
              <w:right w:val="nil"/>
            </w:tcBorders>
            <w:shd w:val="clear" w:color="auto" w:fill="auto"/>
            <w:vAlign w:val="bottom"/>
            <w:hideMark/>
          </w:tcPr>
          <w:p w:rsidR="00777B8E" w:rsidRPr="00777B8E" w:rsidRDefault="00777B8E" w:rsidP="00777B8E">
            <w:pPr>
              <w:spacing w:after="0" w:line="240" w:lineRule="auto"/>
              <w:jc w:val="right"/>
              <w:rPr>
                <w:rFonts w:ascii="Times New Roman" w:eastAsia="Times New Roman" w:hAnsi="Times New Roman"/>
                <w:color w:val="FFFFFF"/>
                <w:sz w:val="14"/>
                <w:szCs w:val="14"/>
                <w:lang w:eastAsia="ru-RU"/>
              </w:rPr>
            </w:pPr>
            <w:r w:rsidRPr="00777B8E">
              <w:rPr>
                <w:rFonts w:ascii="Times New Roman" w:eastAsia="Times New Roman" w:hAnsi="Times New Roman"/>
                <w:color w:val="FFFFFF"/>
                <w:sz w:val="14"/>
                <w:szCs w:val="14"/>
                <w:lang w:eastAsia="ru-RU"/>
              </w:rPr>
              <w:t>8</w:t>
            </w:r>
          </w:p>
        </w:tc>
        <w:tc>
          <w:tcPr>
            <w:tcW w:w="116"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17"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223" w:type="pct"/>
            <w:gridSpan w:val="2"/>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483"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490"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479"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516"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r>
      <w:tr w:rsidR="00777B8E" w:rsidRPr="00777B8E" w:rsidTr="00777B8E">
        <w:trPr>
          <w:trHeight w:val="188"/>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Статус (муниципальная программа, подпрограмма)</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Наименование  программы, подпрограммы</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Наименование ГРБС</w:t>
            </w:r>
          </w:p>
        </w:tc>
        <w:tc>
          <w:tcPr>
            <w:tcW w:w="1165" w:type="pct"/>
            <w:gridSpan w:val="7"/>
            <w:tcBorders>
              <w:top w:val="single" w:sz="4" w:space="0" w:color="auto"/>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 xml:space="preserve">Код бюджетной классификации </w:t>
            </w:r>
          </w:p>
        </w:tc>
        <w:tc>
          <w:tcPr>
            <w:tcW w:w="1968" w:type="pct"/>
            <w:gridSpan w:val="4"/>
            <w:tcBorders>
              <w:top w:val="single" w:sz="4" w:space="0" w:color="auto"/>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Расходы по годам                                                                                                                                                 (рублей)</w:t>
            </w:r>
          </w:p>
        </w:tc>
      </w:tr>
      <w:tr w:rsidR="00777B8E" w:rsidRPr="00777B8E" w:rsidTr="00777B8E">
        <w:trPr>
          <w:trHeight w:val="278"/>
        </w:trPr>
        <w:tc>
          <w:tcPr>
            <w:tcW w:w="624" w:type="pct"/>
            <w:vMerge/>
            <w:tcBorders>
              <w:top w:val="single" w:sz="4" w:space="0" w:color="auto"/>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ГРБС</w:t>
            </w:r>
          </w:p>
        </w:tc>
        <w:tc>
          <w:tcPr>
            <w:tcW w:w="272"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РзПр</w:t>
            </w:r>
          </w:p>
        </w:tc>
        <w:tc>
          <w:tcPr>
            <w:tcW w:w="382" w:type="pct"/>
            <w:gridSpan w:val="3"/>
            <w:tcBorders>
              <w:top w:val="single" w:sz="4" w:space="0" w:color="auto"/>
              <w:left w:val="nil"/>
              <w:bottom w:val="single" w:sz="4" w:space="0" w:color="auto"/>
              <w:right w:val="single" w:sz="4" w:space="0" w:color="000000"/>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ЦСР</w:t>
            </w:r>
          </w:p>
        </w:tc>
        <w:tc>
          <w:tcPr>
            <w:tcW w:w="223" w:type="pct"/>
            <w:gridSpan w:val="2"/>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ВР</w:t>
            </w:r>
          </w:p>
        </w:tc>
        <w:tc>
          <w:tcPr>
            <w:tcW w:w="48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2014 год</w:t>
            </w:r>
          </w:p>
        </w:tc>
        <w:tc>
          <w:tcPr>
            <w:tcW w:w="490"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2015 год</w:t>
            </w:r>
          </w:p>
        </w:tc>
        <w:tc>
          <w:tcPr>
            <w:tcW w:w="479"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2016 год</w:t>
            </w:r>
          </w:p>
        </w:tc>
        <w:tc>
          <w:tcPr>
            <w:tcW w:w="51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 xml:space="preserve">Итого на  </w:t>
            </w:r>
            <w:r w:rsidRPr="00777B8E">
              <w:rPr>
                <w:rFonts w:ascii="Times New Roman" w:eastAsia="Times New Roman" w:hAnsi="Times New Roman"/>
                <w:color w:val="000000"/>
                <w:sz w:val="14"/>
                <w:szCs w:val="14"/>
                <w:lang w:eastAsia="ru-RU"/>
              </w:rPr>
              <w:br/>
              <w:t>2014-2016 годы</w:t>
            </w:r>
          </w:p>
        </w:tc>
      </w:tr>
      <w:tr w:rsidR="00777B8E" w:rsidRPr="00777B8E" w:rsidTr="00777B8E">
        <w:trPr>
          <w:trHeight w:val="72"/>
        </w:trPr>
        <w:tc>
          <w:tcPr>
            <w:tcW w:w="624" w:type="pct"/>
            <w:vMerge w:val="restart"/>
            <w:tcBorders>
              <w:top w:val="nil"/>
              <w:left w:val="single" w:sz="4" w:space="0" w:color="auto"/>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Муниципальная программа</w:t>
            </w:r>
          </w:p>
        </w:tc>
        <w:tc>
          <w:tcPr>
            <w:tcW w:w="600" w:type="pct"/>
            <w:vMerge w:val="restart"/>
            <w:tcBorders>
              <w:top w:val="nil"/>
              <w:left w:val="single" w:sz="4" w:space="0" w:color="auto"/>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Развитие культуры</w:t>
            </w:r>
          </w:p>
        </w:tc>
        <w:tc>
          <w:tcPr>
            <w:tcW w:w="64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всего расходные обязательства по программе</w:t>
            </w:r>
          </w:p>
        </w:tc>
        <w:tc>
          <w:tcPr>
            <w:tcW w:w="287"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856</w:t>
            </w:r>
          </w:p>
        </w:tc>
        <w:tc>
          <w:tcPr>
            <w:tcW w:w="272"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00</w:t>
            </w:r>
          </w:p>
        </w:tc>
        <w:tc>
          <w:tcPr>
            <w:tcW w:w="382" w:type="pct"/>
            <w:gridSpan w:val="3"/>
            <w:tcBorders>
              <w:top w:val="single" w:sz="4" w:space="0" w:color="auto"/>
              <w:left w:val="nil"/>
              <w:bottom w:val="single" w:sz="4" w:space="0" w:color="auto"/>
              <w:right w:val="single" w:sz="4" w:space="0" w:color="000000"/>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00000</w:t>
            </w:r>
          </w:p>
        </w:tc>
        <w:tc>
          <w:tcPr>
            <w:tcW w:w="223" w:type="pct"/>
            <w:gridSpan w:val="2"/>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000</w:t>
            </w:r>
          </w:p>
        </w:tc>
        <w:tc>
          <w:tcPr>
            <w:tcW w:w="48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156 214 966,3</w:t>
            </w:r>
          </w:p>
        </w:tc>
        <w:tc>
          <w:tcPr>
            <w:tcW w:w="490"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155 448 333,0</w:t>
            </w:r>
          </w:p>
        </w:tc>
        <w:tc>
          <w:tcPr>
            <w:tcW w:w="479"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153 177 633,0</w:t>
            </w:r>
          </w:p>
        </w:tc>
        <w:tc>
          <w:tcPr>
            <w:tcW w:w="51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464 840 932,3</w:t>
            </w:r>
          </w:p>
        </w:tc>
      </w:tr>
      <w:tr w:rsidR="00777B8E" w:rsidRPr="00777B8E" w:rsidTr="00777B8E">
        <w:trPr>
          <w:trHeight w:val="70"/>
        </w:trPr>
        <w:tc>
          <w:tcPr>
            <w:tcW w:w="624" w:type="pct"/>
            <w:vMerge/>
            <w:tcBorders>
              <w:top w:val="nil"/>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00" w:type="pct"/>
            <w:vMerge/>
            <w:tcBorders>
              <w:top w:val="nil"/>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4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в том числе по ГРБС:</w:t>
            </w:r>
          </w:p>
        </w:tc>
        <w:tc>
          <w:tcPr>
            <w:tcW w:w="287"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272"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382" w:type="pct"/>
            <w:gridSpan w:val="3"/>
            <w:tcBorders>
              <w:top w:val="single" w:sz="4" w:space="0" w:color="auto"/>
              <w:left w:val="nil"/>
              <w:bottom w:val="single" w:sz="4" w:space="0" w:color="auto"/>
              <w:right w:val="single" w:sz="4" w:space="0" w:color="000000"/>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223" w:type="pct"/>
            <w:gridSpan w:val="2"/>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48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490"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479"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51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w:t>
            </w:r>
          </w:p>
        </w:tc>
      </w:tr>
      <w:tr w:rsidR="00777B8E" w:rsidRPr="00777B8E" w:rsidTr="00777B8E">
        <w:trPr>
          <w:trHeight w:val="630"/>
        </w:trPr>
        <w:tc>
          <w:tcPr>
            <w:tcW w:w="624" w:type="pct"/>
            <w:vMerge/>
            <w:tcBorders>
              <w:top w:val="nil"/>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00" w:type="pct"/>
            <w:vMerge/>
            <w:tcBorders>
              <w:top w:val="nil"/>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4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управление культуры Богучанского района</w:t>
            </w:r>
          </w:p>
        </w:tc>
        <w:tc>
          <w:tcPr>
            <w:tcW w:w="287"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856</w:t>
            </w:r>
          </w:p>
        </w:tc>
        <w:tc>
          <w:tcPr>
            <w:tcW w:w="272"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00</w:t>
            </w:r>
          </w:p>
        </w:tc>
        <w:tc>
          <w:tcPr>
            <w:tcW w:w="382" w:type="pct"/>
            <w:gridSpan w:val="3"/>
            <w:tcBorders>
              <w:top w:val="single" w:sz="4" w:space="0" w:color="auto"/>
              <w:left w:val="nil"/>
              <w:bottom w:val="single" w:sz="4" w:space="0" w:color="auto"/>
              <w:right w:val="single" w:sz="4" w:space="0" w:color="000000"/>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00000</w:t>
            </w:r>
          </w:p>
        </w:tc>
        <w:tc>
          <w:tcPr>
            <w:tcW w:w="223" w:type="pct"/>
            <w:gridSpan w:val="2"/>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000</w:t>
            </w:r>
          </w:p>
        </w:tc>
        <w:tc>
          <w:tcPr>
            <w:tcW w:w="48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156 214 966,3</w:t>
            </w:r>
          </w:p>
        </w:tc>
        <w:tc>
          <w:tcPr>
            <w:tcW w:w="490"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155 448 333,0</w:t>
            </w:r>
          </w:p>
        </w:tc>
        <w:tc>
          <w:tcPr>
            <w:tcW w:w="479"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153 177 633,0</w:t>
            </w:r>
          </w:p>
        </w:tc>
        <w:tc>
          <w:tcPr>
            <w:tcW w:w="51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464 840 932,3</w:t>
            </w:r>
          </w:p>
        </w:tc>
      </w:tr>
      <w:tr w:rsidR="00777B8E" w:rsidRPr="00777B8E" w:rsidTr="00777B8E">
        <w:trPr>
          <w:trHeight w:val="70"/>
        </w:trPr>
        <w:tc>
          <w:tcPr>
            <w:tcW w:w="624" w:type="pct"/>
            <w:vMerge w:val="restart"/>
            <w:tcBorders>
              <w:top w:val="nil"/>
              <w:left w:val="single" w:sz="4" w:space="0" w:color="auto"/>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Подпрограмма 1</w:t>
            </w:r>
          </w:p>
        </w:tc>
        <w:tc>
          <w:tcPr>
            <w:tcW w:w="600" w:type="pct"/>
            <w:vMerge w:val="restart"/>
            <w:tcBorders>
              <w:top w:val="nil"/>
              <w:left w:val="single" w:sz="4" w:space="0" w:color="auto"/>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sz w:val="14"/>
                <w:szCs w:val="14"/>
                <w:lang w:eastAsia="ru-RU"/>
              </w:rPr>
            </w:pPr>
            <w:r w:rsidRPr="00777B8E">
              <w:rPr>
                <w:rFonts w:ascii="Times New Roman" w:eastAsia="Times New Roman" w:hAnsi="Times New Roman"/>
                <w:sz w:val="14"/>
                <w:szCs w:val="14"/>
                <w:lang w:eastAsia="ru-RU"/>
              </w:rPr>
              <w:t>Культурное наследия</w:t>
            </w:r>
          </w:p>
        </w:tc>
        <w:tc>
          <w:tcPr>
            <w:tcW w:w="64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всего расходные обязательства по подпрограмме</w:t>
            </w:r>
          </w:p>
        </w:tc>
        <w:tc>
          <w:tcPr>
            <w:tcW w:w="287"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856</w:t>
            </w:r>
          </w:p>
        </w:tc>
        <w:tc>
          <w:tcPr>
            <w:tcW w:w="272"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00</w:t>
            </w:r>
          </w:p>
        </w:tc>
        <w:tc>
          <w:tcPr>
            <w:tcW w:w="382" w:type="pct"/>
            <w:gridSpan w:val="3"/>
            <w:tcBorders>
              <w:top w:val="single" w:sz="4" w:space="0" w:color="auto"/>
              <w:left w:val="nil"/>
              <w:bottom w:val="single" w:sz="4" w:space="0" w:color="auto"/>
              <w:right w:val="single" w:sz="4" w:space="0" w:color="000000"/>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10000</w:t>
            </w:r>
          </w:p>
        </w:tc>
        <w:tc>
          <w:tcPr>
            <w:tcW w:w="223" w:type="pct"/>
            <w:gridSpan w:val="2"/>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000</w:t>
            </w:r>
          </w:p>
        </w:tc>
        <w:tc>
          <w:tcPr>
            <w:tcW w:w="48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33 932 800,0</w:t>
            </w:r>
          </w:p>
        </w:tc>
        <w:tc>
          <w:tcPr>
            <w:tcW w:w="490"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35 209 482,0</w:t>
            </w:r>
          </w:p>
        </w:tc>
        <w:tc>
          <w:tcPr>
            <w:tcW w:w="479"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35 209 482,0</w:t>
            </w:r>
          </w:p>
        </w:tc>
        <w:tc>
          <w:tcPr>
            <w:tcW w:w="51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104 351 764,0</w:t>
            </w:r>
          </w:p>
        </w:tc>
      </w:tr>
      <w:tr w:rsidR="00777B8E" w:rsidRPr="00777B8E" w:rsidTr="00777B8E">
        <w:trPr>
          <w:trHeight w:val="315"/>
        </w:trPr>
        <w:tc>
          <w:tcPr>
            <w:tcW w:w="624" w:type="pct"/>
            <w:vMerge/>
            <w:tcBorders>
              <w:top w:val="nil"/>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00" w:type="pct"/>
            <w:vMerge/>
            <w:tcBorders>
              <w:top w:val="nil"/>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sz w:val="14"/>
                <w:szCs w:val="14"/>
                <w:lang w:eastAsia="ru-RU"/>
              </w:rPr>
            </w:pPr>
          </w:p>
        </w:tc>
        <w:tc>
          <w:tcPr>
            <w:tcW w:w="64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в том числе по ГРБС:</w:t>
            </w:r>
          </w:p>
        </w:tc>
        <w:tc>
          <w:tcPr>
            <w:tcW w:w="287"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272"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382" w:type="pct"/>
            <w:gridSpan w:val="3"/>
            <w:tcBorders>
              <w:top w:val="single" w:sz="4" w:space="0" w:color="auto"/>
              <w:left w:val="nil"/>
              <w:bottom w:val="single" w:sz="4" w:space="0" w:color="auto"/>
              <w:right w:val="single" w:sz="4" w:space="0" w:color="000000"/>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223" w:type="pct"/>
            <w:gridSpan w:val="2"/>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48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490"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479"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51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w:t>
            </w:r>
          </w:p>
        </w:tc>
      </w:tr>
      <w:tr w:rsidR="00777B8E" w:rsidRPr="00777B8E" w:rsidTr="00777B8E">
        <w:trPr>
          <w:trHeight w:val="70"/>
        </w:trPr>
        <w:tc>
          <w:tcPr>
            <w:tcW w:w="624" w:type="pct"/>
            <w:vMerge/>
            <w:tcBorders>
              <w:top w:val="nil"/>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00" w:type="pct"/>
            <w:vMerge/>
            <w:tcBorders>
              <w:top w:val="nil"/>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sz w:val="14"/>
                <w:szCs w:val="14"/>
                <w:lang w:eastAsia="ru-RU"/>
              </w:rPr>
            </w:pPr>
          </w:p>
        </w:tc>
        <w:tc>
          <w:tcPr>
            <w:tcW w:w="64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управление культуры Богучанского района</w:t>
            </w:r>
          </w:p>
        </w:tc>
        <w:tc>
          <w:tcPr>
            <w:tcW w:w="287"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856</w:t>
            </w:r>
          </w:p>
        </w:tc>
        <w:tc>
          <w:tcPr>
            <w:tcW w:w="272"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00</w:t>
            </w:r>
          </w:p>
        </w:tc>
        <w:tc>
          <w:tcPr>
            <w:tcW w:w="382" w:type="pct"/>
            <w:gridSpan w:val="3"/>
            <w:tcBorders>
              <w:top w:val="single" w:sz="4" w:space="0" w:color="auto"/>
              <w:left w:val="nil"/>
              <w:bottom w:val="single" w:sz="4" w:space="0" w:color="auto"/>
              <w:right w:val="single" w:sz="4" w:space="0" w:color="000000"/>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10000</w:t>
            </w:r>
          </w:p>
        </w:tc>
        <w:tc>
          <w:tcPr>
            <w:tcW w:w="223" w:type="pct"/>
            <w:gridSpan w:val="2"/>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000</w:t>
            </w:r>
          </w:p>
        </w:tc>
        <w:tc>
          <w:tcPr>
            <w:tcW w:w="48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33 932 800,0</w:t>
            </w:r>
          </w:p>
        </w:tc>
        <w:tc>
          <w:tcPr>
            <w:tcW w:w="490"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35 209 482,0</w:t>
            </w:r>
          </w:p>
        </w:tc>
        <w:tc>
          <w:tcPr>
            <w:tcW w:w="479"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35 209 482,0</w:t>
            </w:r>
          </w:p>
        </w:tc>
        <w:tc>
          <w:tcPr>
            <w:tcW w:w="51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104 351 764,0</w:t>
            </w:r>
          </w:p>
        </w:tc>
      </w:tr>
      <w:tr w:rsidR="00777B8E" w:rsidRPr="00777B8E" w:rsidTr="00777B8E">
        <w:trPr>
          <w:trHeight w:val="70"/>
        </w:trPr>
        <w:tc>
          <w:tcPr>
            <w:tcW w:w="624" w:type="pct"/>
            <w:vMerge w:val="restart"/>
            <w:tcBorders>
              <w:top w:val="nil"/>
              <w:left w:val="single" w:sz="4" w:space="0" w:color="auto"/>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Подпрограмма 2</w:t>
            </w:r>
          </w:p>
        </w:tc>
        <w:tc>
          <w:tcPr>
            <w:tcW w:w="600" w:type="pct"/>
            <w:vMerge w:val="restart"/>
            <w:tcBorders>
              <w:top w:val="nil"/>
              <w:left w:val="single" w:sz="4" w:space="0" w:color="auto"/>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Искусство и народное творчество</w:t>
            </w:r>
          </w:p>
        </w:tc>
        <w:tc>
          <w:tcPr>
            <w:tcW w:w="64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всего расходные обязательства по подпрограмме</w:t>
            </w:r>
          </w:p>
        </w:tc>
        <w:tc>
          <w:tcPr>
            <w:tcW w:w="287"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856</w:t>
            </w:r>
          </w:p>
        </w:tc>
        <w:tc>
          <w:tcPr>
            <w:tcW w:w="272"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00</w:t>
            </w:r>
          </w:p>
        </w:tc>
        <w:tc>
          <w:tcPr>
            <w:tcW w:w="382" w:type="pct"/>
            <w:gridSpan w:val="3"/>
            <w:tcBorders>
              <w:top w:val="single" w:sz="4" w:space="0" w:color="auto"/>
              <w:left w:val="nil"/>
              <w:bottom w:val="single" w:sz="4" w:space="0" w:color="auto"/>
              <w:right w:val="single" w:sz="4" w:space="0" w:color="000000"/>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20000</w:t>
            </w:r>
          </w:p>
        </w:tc>
        <w:tc>
          <w:tcPr>
            <w:tcW w:w="223" w:type="pct"/>
            <w:gridSpan w:val="2"/>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000</w:t>
            </w:r>
          </w:p>
        </w:tc>
        <w:tc>
          <w:tcPr>
            <w:tcW w:w="48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62 814 590,0</w:t>
            </w:r>
          </w:p>
        </w:tc>
        <w:tc>
          <w:tcPr>
            <w:tcW w:w="490"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64 581 800,0</w:t>
            </w:r>
          </w:p>
        </w:tc>
        <w:tc>
          <w:tcPr>
            <w:tcW w:w="479"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64 581 800,0</w:t>
            </w:r>
          </w:p>
        </w:tc>
        <w:tc>
          <w:tcPr>
            <w:tcW w:w="51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191 978 190,0</w:t>
            </w:r>
          </w:p>
        </w:tc>
      </w:tr>
      <w:tr w:rsidR="00777B8E" w:rsidRPr="00777B8E" w:rsidTr="00777B8E">
        <w:trPr>
          <w:trHeight w:val="315"/>
        </w:trPr>
        <w:tc>
          <w:tcPr>
            <w:tcW w:w="624" w:type="pct"/>
            <w:vMerge/>
            <w:tcBorders>
              <w:top w:val="nil"/>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00" w:type="pct"/>
            <w:vMerge/>
            <w:tcBorders>
              <w:top w:val="nil"/>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4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в том числе по ГРБС:</w:t>
            </w:r>
          </w:p>
        </w:tc>
        <w:tc>
          <w:tcPr>
            <w:tcW w:w="287"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272"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382" w:type="pct"/>
            <w:gridSpan w:val="3"/>
            <w:tcBorders>
              <w:top w:val="single" w:sz="4" w:space="0" w:color="auto"/>
              <w:left w:val="nil"/>
              <w:bottom w:val="single" w:sz="4" w:space="0" w:color="auto"/>
              <w:right w:val="single" w:sz="4" w:space="0" w:color="000000"/>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223" w:type="pct"/>
            <w:gridSpan w:val="2"/>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48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490"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479"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51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w:t>
            </w:r>
          </w:p>
        </w:tc>
      </w:tr>
      <w:tr w:rsidR="00777B8E" w:rsidRPr="00777B8E" w:rsidTr="00777B8E">
        <w:trPr>
          <w:trHeight w:val="70"/>
        </w:trPr>
        <w:tc>
          <w:tcPr>
            <w:tcW w:w="624" w:type="pct"/>
            <w:vMerge/>
            <w:tcBorders>
              <w:top w:val="nil"/>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00" w:type="pct"/>
            <w:vMerge/>
            <w:tcBorders>
              <w:top w:val="nil"/>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4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управление культуры Богучанского района</w:t>
            </w:r>
          </w:p>
        </w:tc>
        <w:tc>
          <w:tcPr>
            <w:tcW w:w="287"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856</w:t>
            </w:r>
          </w:p>
        </w:tc>
        <w:tc>
          <w:tcPr>
            <w:tcW w:w="272"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00</w:t>
            </w:r>
          </w:p>
        </w:tc>
        <w:tc>
          <w:tcPr>
            <w:tcW w:w="382" w:type="pct"/>
            <w:gridSpan w:val="3"/>
            <w:tcBorders>
              <w:top w:val="single" w:sz="4" w:space="0" w:color="auto"/>
              <w:left w:val="nil"/>
              <w:bottom w:val="single" w:sz="4" w:space="0" w:color="auto"/>
              <w:right w:val="single" w:sz="4" w:space="0" w:color="000000"/>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20000</w:t>
            </w:r>
          </w:p>
        </w:tc>
        <w:tc>
          <w:tcPr>
            <w:tcW w:w="223" w:type="pct"/>
            <w:gridSpan w:val="2"/>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000</w:t>
            </w:r>
          </w:p>
        </w:tc>
        <w:tc>
          <w:tcPr>
            <w:tcW w:w="48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62 814 590,0</w:t>
            </w:r>
          </w:p>
        </w:tc>
        <w:tc>
          <w:tcPr>
            <w:tcW w:w="490"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64 581 800,0</w:t>
            </w:r>
          </w:p>
        </w:tc>
        <w:tc>
          <w:tcPr>
            <w:tcW w:w="479"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64 581 800,0</w:t>
            </w:r>
          </w:p>
        </w:tc>
        <w:tc>
          <w:tcPr>
            <w:tcW w:w="51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191 978 190,0</w:t>
            </w:r>
          </w:p>
        </w:tc>
      </w:tr>
      <w:tr w:rsidR="00777B8E" w:rsidRPr="00777B8E" w:rsidTr="00777B8E">
        <w:trPr>
          <w:trHeight w:val="70"/>
        </w:trPr>
        <w:tc>
          <w:tcPr>
            <w:tcW w:w="624" w:type="pct"/>
            <w:vMerge w:val="restart"/>
            <w:tcBorders>
              <w:top w:val="nil"/>
              <w:left w:val="single" w:sz="4" w:space="0" w:color="auto"/>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Подпрограмма 3</w:t>
            </w:r>
          </w:p>
        </w:tc>
        <w:tc>
          <w:tcPr>
            <w:tcW w:w="600" w:type="pct"/>
            <w:vMerge w:val="restart"/>
            <w:tcBorders>
              <w:top w:val="nil"/>
              <w:left w:val="single" w:sz="4" w:space="0" w:color="auto"/>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64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всего расходные обязательства по подпрограмме</w:t>
            </w:r>
          </w:p>
        </w:tc>
        <w:tc>
          <w:tcPr>
            <w:tcW w:w="287"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000</w:t>
            </w:r>
          </w:p>
        </w:tc>
        <w:tc>
          <w:tcPr>
            <w:tcW w:w="272"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00</w:t>
            </w:r>
          </w:p>
        </w:tc>
        <w:tc>
          <w:tcPr>
            <w:tcW w:w="382" w:type="pct"/>
            <w:gridSpan w:val="3"/>
            <w:tcBorders>
              <w:top w:val="single" w:sz="4" w:space="0" w:color="auto"/>
              <w:left w:val="nil"/>
              <w:bottom w:val="single" w:sz="4" w:space="0" w:color="auto"/>
              <w:right w:val="single" w:sz="4" w:space="0" w:color="000000"/>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00000</w:t>
            </w:r>
          </w:p>
        </w:tc>
        <w:tc>
          <w:tcPr>
            <w:tcW w:w="223" w:type="pct"/>
            <w:gridSpan w:val="2"/>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000</w:t>
            </w:r>
          </w:p>
        </w:tc>
        <w:tc>
          <w:tcPr>
            <w:tcW w:w="48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59 467 576,3</w:t>
            </w:r>
          </w:p>
        </w:tc>
        <w:tc>
          <w:tcPr>
            <w:tcW w:w="490"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55 657 051,0</w:t>
            </w:r>
          </w:p>
        </w:tc>
        <w:tc>
          <w:tcPr>
            <w:tcW w:w="479"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53 386 351,0</w:t>
            </w:r>
          </w:p>
        </w:tc>
        <w:tc>
          <w:tcPr>
            <w:tcW w:w="51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168 510 978,3</w:t>
            </w:r>
          </w:p>
        </w:tc>
      </w:tr>
      <w:tr w:rsidR="00777B8E" w:rsidRPr="00777B8E" w:rsidTr="00777B8E">
        <w:trPr>
          <w:trHeight w:val="315"/>
        </w:trPr>
        <w:tc>
          <w:tcPr>
            <w:tcW w:w="624" w:type="pct"/>
            <w:vMerge/>
            <w:tcBorders>
              <w:top w:val="nil"/>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00" w:type="pct"/>
            <w:vMerge/>
            <w:tcBorders>
              <w:top w:val="nil"/>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4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в том числе по ГРБС:</w:t>
            </w:r>
          </w:p>
        </w:tc>
        <w:tc>
          <w:tcPr>
            <w:tcW w:w="287"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272"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382" w:type="pct"/>
            <w:gridSpan w:val="3"/>
            <w:tcBorders>
              <w:top w:val="single" w:sz="4" w:space="0" w:color="auto"/>
              <w:left w:val="nil"/>
              <w:bottom w:val="single" w:sz="4" w:space="0" w:color="auto"/>
              <w:right w:val="single" w:sz="4" w:space="0" w:color="000000"/>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223" w:type="pct"/>
            <w:gridSpan w:val="2"/>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48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490"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479"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p>
        </w:tc>
        <w:tc>
          <w:tcPr>
            <w:tcW w:w="51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w:t>
            </w:r>
          </w:p>
        </w:tc>
      </w:tr>
      <w:tr w:rsidR="00777B8E" w:rsidRPr="00777B8E" w:rsidTr="00777B8E">
        <w:trPr>
          <w:trHeight w:val="630"/>
        </w:trPr>
        <w:tc>
          <w:tcPr>
            <w:tcW w:w="624" w:type="pct"/>
            <w:vMerge/>
            <w:tcBorders>
              <w:top w:val="nil"/>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00" w:type="pct"/>
            <w:vMerge/>
            <w:tcBorders>
              <w:top w:val="nil"/>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4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управление культуры Богучанского района</w:t>
            </w:r>
          </w:p>
        </w:tc>
        <w:tc>
          <w:tcPr>
            <w:tcW w:w="287"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000</w:t>
            </w:r>
          </w:p>
        </w:tc>
        <w:tc>
          <w:tcPr>
            <w:tcW w:w="272"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00</w:t>
            </w:r>
          </w:p>
        </w:tc>
        <w:tc>
          <w:tcPr>
            <w:tcW w:w="382" w:type="pct"/>
            <w:gridSpan w:val="3"/>
            <w:tcBorders>
              <w:top w:val="single" w:sz="4" w:space="0" w:color="auto"/>
              <w:left w:val="nil"/>
              <w:bottom w:val="single" w:sz="4" w:space="0" w:color="auto"/>
              <w:right w:val="single" w:sz="4" w:space="0" w:color="000000"/>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00000</w:t>
            </w:r>
          </w:p>
        </w:tc>
        <w:tc>
          <w:tcPr>
            <w:tcW w:w="223" w:type="pct"/>
            <w:gridSpan w:val="2"/>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000</w:t>
            </w:r>
          </w:p>
        </w:tc>
        <w:tc>
          <w:tcPr>
            <w:tcW w:w="48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59 467 576,3</w:t>
            </w:r>
          </w:p>
        </w:tc>
        <w:tc>
          <w:tcPr>
            <w:tcW w:w="490"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55 657 051,0</w:t>
            </w:r>
          </w:p>
        </w:tc>
        <w:tc>
          <w:tcPr>
            <w:tcW w:w="479"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53 386 351,0</w:t>
            </w:r>
          </w:p>
        </w:tc>
        <w:tc>
          <w:tcPr>
            <w:tcW w:w="51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2"/>
                <w:szCs w:val="12"/>
                <w:lang w:eastAsia="ru-RU"/>
              </w:rPr>
            </w:pPr>
            <w:r w:rsidRPr="00777B8E">
              <w:rPr>
                <w:rFonts w:ascii="Times New Roman" w:eastAsia="Times New Roman" w:hAnsi="Times New Roman"/>
                <w:color w:val="000000"/>
                <w:sz w:val="12"/>
                <w:szCs w:val="12"/>
                <w:lang w:eastAsia="ru-RU"/>
              </w:rPr>
              <w:t>168 510 978,3</w:t>
            </w:r>
          </w:p>
        </w:tc>
      </w:tr>
    </w:tbl>
    <w:p w:rsidR="00777B8E" w:rsidRDefault="00777B8E" w:rsidP="008A03E6">
      <w:pPr>
        <w:pStyle w:val="140"/>
        <w:spacing w:before="0" w:after="0" w:line="240" w:lineRule="auto"/>
        <w:rPr>
          <w:sz w:val="18"/>
          <w:szCs w:val="18"/>
        </w:rPr>
      </w:pPr>
    </w:p>
    <w:tbl>
      <w:tblPr>
        <w:tblW w:w="5000" w:type="pct"/>
        <w:tblLook w:val="04A0"/>
      </w:tblPr>
      <w:tblGrid>
        <w:gridCol w:w="1183"/>
        <w:gridCol w:w="1254"/>
        <w:gridCol w:w="2589"/>
        <w:gridCol w:w="1049"/>
        <w:gridCol w:w="1072"/>
        <w:gridCol w:w="1016"/>
        <w:gridCol w:w="1407"/>
      </w:tblGrid>
      <w:tr w:rsidR="00777B8E" w:rsidRPr="00777B8E" w:rsidTr="00777B8E">
        <w:trPr>
          <w:trHeight w:val="80"/>
        </w:trPr>
        <w:tc>
          <w:tcPr>
            <w:tcW w:w="539"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366"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2426" w:type="pct"/>
            <w:gridSpan w:val="4"/>
            <w:tcBorders>
              <w:top w:val="nil"/>
              <w:left w:val="nil"/>
              <w:bottom w:val="nil"/>
              <w:right w:val="nil"/>
            </w:tcBorders>
            <w:shd w:val="clear" w:color="auto" w:fill="auto"/>
            <w:vAlign w:val="bottom"/>
            <w:hideMark/>
          </w:tcPr>
          <w:p w:rsidR="00777B8E" w:rsidRDefault="00777B8E" w:rsidP="00777B8E">
            <w:pPr>
              <w:spacing w:after="0" w:line="240" w:lineRule="auto"/>
              <w:ind w:firstLineChars="100" w:firstLine="180"/>
              <w:jc w:val="right"/>
              <w:rPr>
                <w:rFonts w:ascii="Times New Roman" w:eastAsia="Times New Roman" w:hAnsi="Times New Roman"/>
                <w:color w:val="000000"/>
                <w:sz w:val="18"/>
                <w:szCs w:val="18"/>
                <w:lang w:eastAsia="ru-RU"/>
              </w:rPr>
            </w:pPr>
          </w:p>
          <w:p w:rsidR="00777B8E" w:rsidRDefault="00777B8E" w:rsidP="00777B8E">
            <w:pPr>
              <w:spacing w:after="0" w:line="240" w:lineRule="auto"/>
              <w:ind w:firstLineChars="100" w:firstLine="180"/>
              <w:jc w:val="right"/>
              <w:rPr>
                <w:rFonts w:ascii="Times New Roman" w:eastAsia="Times New Roman" w:hAnsi="Times New Roman"/>
                <w:color w:val="000000"/>
                <w:sz w:val="18"/>
                <w:szCs w:val="18"/>
                <w:lang w:eastAsia="ru-RU"/>
              </w:rPr>
            </w:pPr>
          </w:p>
          <w:p w:rsidR="00777B8E" w:rsidRDefault="00777B8E" w:rsidP="00777B8E">
            <w:pPr>
              <w:spacing w:after="0" w:line="240" w:lineRule="auto"/>
              <w:ind w:firstLineChars="100" w:firstLine="180"/>
              <w:jc w:val="right"/>
              <w:rPr>
                <w:rFonts w:ascii="Times New Roman" w:eastAsia="Times New Roman" w:hAnsi="Times New Roman"/>
                <w:color w:val="000000"/>
                <w:sz w:val="18"/>
                <w:szCs w:val="18"/>
                <w:lang w:eastAsia="ru-RU"/>
              </w:rPr>
            </w:pPr>
            <w:r w:rsidRPr="00777B8E">
              <w:rPr>
                <w:rFonts w:ascii="Times New Roman" w:eastAsia="Times New Roman" w:hAnsi="Times New Roman"/>
                <w:color w:val="000000"/>
                <w:sz w:val="18"/>
                <w:szCs w:val="18"/>
                <w:lang w:eastAsia="ru-RU"/>
              </w:rPr>
              <w:t xml:space="preserve">Приложение №2  </w:t>
            </w:r>
          </w:p>
          <w:p w:rsidR="00777B8E" w:rsidRDefault="00777B8E" w:rsidP="00777B8E">
            <w:pPr>
              <w:spacing w:after="0" w:line="240" w:lineRule="auto"/>
              <w:ind w:firstLineChars="100" w:firstLine="180"/>
              <w:jc w:val="right"/>
              <w:rPr>
                <w:rFonts w:ascii="Times New Roman" w:eastAsia="Times New Roman" w:hAnsi="Times New Roman"/>
                <w:color w:val="000000"/>
                <w:sz w:val="18"/>
                <w:szCs w:val="18"/>
                <w:lang w:eastAsia="ru-RU"/>
              </w:rPr>
            </w:pPr>
            <w:r w:rsidRPr="00777B8E">
              <w:rPr>
                <w:rFonts w:ascii="Times New Roman" w:eastAsia="Times New Roman" w:hAnsi="Times New Roman"/>
                <w:color w:val="000000"/>
                <w:sz w:val="18"/>
                <w:szCs w:val="18"/>
                <w:lang w:eastAsia="ru-RU"/>
              </w:rPr>
              <w:t xml:space="preserve">к постановлению администрации Богучанского района от  10.02.2014 №154-п                                                                                   </w:t>
            </w:r>
          </w:p>
          <w:p w:rsidR="00777B8E" w:rsidRDefault="00777B8E" w:rsidP="00777B8E">
            <w:pPr>
              <w:spacing w:after="0" w:line="240" w:lineRule="auto"/>
              <w:ind w:firstLineChars="100" w:firstLine="180"/>
              <w:jc w:val="right"/>
              <w:rPr>
                <w:rFonts w:ascii="Times New Roman" w:eastAsia="Times New Roman" w:hAnsi="Times New Roman"/>
                <w:color w:val="000000"/>
                <w:sz w:val="18"/>
                <w:szCs w:val="18"/>
                <w:lang w:eastAsia="ru-RU"/>
              </w:rPr>
            </w:pPr>
          </w:p>
          <w:p w:rsidR="00777B8E" w:rsidRPr="00777B8E" w:rsidRDefault="00777B8E" w:rsidP="00777B8E">
            <w:pPr>
              <w:spacing w:after="0" w:line="240" w:lineRule="auto"/>
              <w:ind w:firstLineChars="100" w:firstLine="180"/>
              <w:jc w:val="right"/>
              <w:rPr>
                <w:rFonts w:ascii="Times New Roman" w:eastAsia="Times New Roman" w:hAnsi="Times New Roman"/>
                <w:color w:val="000000"/>
                <w:sz w:val="18"/>
                <w:szCs w:val="18"/>
                <w:lang w:eastAsia="ru-RU"/>
              </w:rPr>
            </w:pPr>
            <w:r w:rsidRPr="00777B8E">
              <w:rPr>
                <w:rFonts w:ascii="Times New Roman" w:eastAsia="Times New Roman" w:hAnsi="Times New Roman"/>
                <w:color w:val="000000"/>
                <w:sz w:val="18"/>
                <w:szCs w:val="18"/>
                <w:lang w:eastAsia="ru-RU"/>
              </w:rPr>
              <w:lastRenderedPageBreak/>
              <w:t>Приложение № 3</w:t>
            </w:r>
            <w:r w:rsidRPr="00777B8E">
              <w:rPr>
                <w:rFonts w:ascii="Times New Roman" w:eastAsia="Times New Roman" w:hAnsi="Times New Roman"/>
                <w:color w:val="000000"/>
                <w:sz w:val="18"/>
                <w:szCs w:val="18"/>
                <w:lang w:eastAsia="ru-RU"/>
              </w:rPr>
              <w:br/>
              <w:t>к муниципальной программе Богучанского района</w:t>
            </w:r>
            <w:r w:rsidRPr="00777B8E">
              <w:rPr>
                <w:rFonts w:ascii="Times New Roman" w:eastAsia="Times New Roman" w:hAnsi="Times New Roman"/>
                <w:color w:val="000000"/>
                <w:sz w:val="18"/>
                <w:szCs w:val="18"/>
                <w:lang w:eastAsia="ru-RU"/>
              </w:rPr>
              <w:br/>
              <w:t>«Развитие культуры» на 2014-2016 годы</w:t>
            </w:r>
          </w:p>
        </w:tc>
      </w:tr>
      <w:tr w:rsidR="00777B8E" w:rsidRPr="00777B8E" w:rsidTr="00777B8E">
        <w:trPr>
          <w:trHeight w:val="685"/>
        </w:trPr>
        <w:tc>
          <w:tcPr>
            <w:tcW w:w="5000" w:type="pct"/>
            <w:gridSpan w:val="7"/>
            <w:tcBorders>
              <w:top w:val="nil"/>
              <w:left w:val="nil"/>
              <w:bottom w:val="nil"/>
              <w:right w:val="nil"/>
            </w:tcBorders>
            <w:shd w:val="clear" w:color="auto" w:fill="auto"/>
            <w:vAlign w:val="bottom"/>
            <w:hideMark/>
          </w:tcPr>
          <w:p w:rsidR="00777B8E" w:rsidRDefault="00777B8E" w:rsidP="00777B8E">
            <w:pPr>
              <w:spacing w:after="0" w:line="240" w:lineRule="auto"/>
              <w:jc w:val="center"/>
              <w:rPr>
                <w:rFonts w:ascii="Times New Roman" w:eastAsia="Times New Roman" w:hAnsi="Times New Roman"/>
                <w:color w:val="000000"/>
                <w:sz w:val="20"/>
                <w:szCs w:val="20"/>
                <w:lang w:eastAsia="ru-RU"/>
              </w:rPr>
            </w:pPr>
          </w:p>
          <w:p w:rsidR="00777B8E" w:rsidRPr="00777B8E" w:rsidRDefault="00777B8E" w:rsidP="00777B8E">
            <w:pPr>
              <w:spacing w:after="0" w:line="240" w:lineRule="auto"/>
              <w:jc w:val="center"/>
              <w:rPr>
                <w:rFonts w:ascii="Times New Roman" w:eastAsia="Times New Roman" w:hAnsi="Times New Roman"/>
                <w:color w:val="000000"/>
                <w:sz w:val="20"/>
                <w:szCs w:val="20"/>
                <w:lang w:eastAsia="ru-RU"/>
              </w:rPr>
            </w:pPr>
            <w:r w:rsidRPr="00777B8E">
              <w:rPr>
                <w:rFonts w:ascii="Times New Roman" w:eastAsia="Times New Roman" w:hAnsi="Times New Roman"/>
                <w:color w:val="000000"/>
                <w:sz w:val="20"/>
                <w:szCs w:val="20"/>
                <w:lang w:eastAsia="ru-RU"/>
              </w:rPr>
              <w:t xml:space="preserve">Информация о ресурсном обеспечении и прогнозной оценке расходов на реализацию целей </w:t>
            </w:r>
            <w:r w:rsidRPr="00777B8E">
              <w:rPr>
                <w:rFonts w:ascii="Times New Roman" w:eastAsia="Times New Roman" w:hAnsi="Times New Roman"/>
                <w:color w:val="000000"/>
                <w:sz w:val="20"/>
                <w:szCs w:val="20"/>
                <w:lang w:eastAsia="ru-RU"/>
              </w:rPr>
              <w:br/>
              <w:t>муниципальной  программы Богучанского района «Развитие культуры» с уче</w:t>
            </w:r>
            <w:r>
              <w:rPr>
                <w:rFonts w:ascii="Times New Roman" w:eastAsia="Times New Roman" w:hAnsi="Times New Roman"/>
                <w:color w:val="000000"/>
                <w:sz w:val="20"/>
                <w:szCs w:val="20"/>
                <w:lang w:eastAsia="ru-RU"/>
              </w:rPr>
              <w:t xml:space="preserve">том источников финансирования,  </w:t>
            </w:r>
            <w:r w:rsidRPr="00777B8E">
              <w:rPr>
                <w:rFonts w:ascii="Times New Roman" w:eastAsia="Times New Roman" w:hAnsi="Times New Roman"/>
                <w:color w:val="000000"/>
                <w:sz w:val="20"/>
                <w:szCs w:val="20"/>
                <w:lang w:eastAsia="ru-RU"/>
              </w:rPr>
              <w:t>в том числе по уровням бюджетной системы</w:t>
            </w:r>
          </w:p>
        </w:tc>
      </w:tr>
      <w:tr w:rsidR="00777B8E" w:rsidRPr="00777B8E" w:rsidTr="00777B8E">
        <w:trPr>
          <w:trHeight w:val="315"/>
        </w:trPr>
        <w:tc>
          <w:tcPr>
            <w:tcW w:w="539"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366"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561"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573"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544"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748" w:type="pct"/>
            <w:tcBorders>
              <w:top w:val="nil"/>
              <w:left w:val="nil"/>
              <w:bottom w:val="nil"/>
              <w:right w:val="nil"/>
            </w:tcBorders>
            <w:shd w:val="clear" w:color="auto" w:fill="auto"/>
            <w:vAlign w:val="bottom"/>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r>
      <w:tr w:rsidR="00777B8E" w:rsidRPr="00777B8E" w:rsidTr="00777B8E">
        <w:trPr>
          <w:trHeight w:val="139"/>
        </w:trPr>
        <w:tc>
          <w:tcPr>
            <w:tcW w:w="5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 xml:space="preserve">Статус </w:t>
            </w:r>
          </w:p>
        </w:tc>
        <w:tc>
          <w:tcPr>
            <w:tcW w:w="6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Наименование муниципальной программы, муниципальной подпрограммы</w:t>
            </w:r>
          </w:p>
        </w:tc>
        <w:tc>
          <w:tcPr>
            <w:tcW w:w="13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 xml:space="preserve">Ответственный исполнитель, </w:t>
            </w:r>
            <w:r w:rsidRPr="00777B8E">
              <w:rPr>
                <w:rFonts w:ascii="Times New Roman" w:eastAsia="Times New Roman" w:hAnsi="Times New Roman"/>
                <w:color w:val="000000"/>
                <w:sz w:val="14"/>
                <w:szCs w:val="14"/>
                <w:lang w:eastAsia="ru-RU"/>
              </w:rPr>
              <w:br/>
              <w:t>соисполнители</w:t>
            </w:r>
          </w:p>
        </w:tc>
        <w:tc>
          <w:tcPr>
            <w:tcW w:w="2426" w:type="pct"/>
            <w:gridSpan w:val="4"/>
            <w:tcBorders>
              <w:top w:val="single" w:sz="4" w:space="0" w:color="auto"/>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Оценка расходов по годам   (рублей)</w:t>
            </w:r>
          </w:p>
        </w:tc>
      </w:tr>
      <w:tr w:rsidR="00777B8E" w:rsidRPr="00777B8E" w:rsidTr="00777B8E">
        <w:trPr>
          <w:trHeight w:val="256"/>
        </w:trPr>
        <w:tc>
          <w:tcPr>
            <w:tcW w:w="539" w:type="pct"/>
            <w:vMerge/>
            <w:tcBorders>
              <w:top w:val="single" w:sz="4" w:space="0" w:color="auto"/>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366" w:type="pct"/>
            <w:vMerge/>
            <w:tcBorders>
              <w:top w:val="single" w:sz="4" w:space="0" w:color="auto"/>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2014 год</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2015 год</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2016 год</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 xml:space="preserve">Итого на  </w:t>
            </w:r>
            <w:r w:rsidRPr="00777B8E">
              <w:rPr>
                <w:rFonts w:ascii="Times New Roman" w:eastAsia="Times New Roman" w:hAnsi="Times New Roman"/>
                <w:color w:val="000000"/>
                <w:sz w:val="14"/>
                <w:szCs w:val="14"/>
                <w:lang w:eastAsia="ru-RU"/>
              </w:rPr>
              <w:br/>
              <w:t>2014-2016 годы</w:t>
            </w:r>
          </w:p>
        </w:tc>
      </w:tr>
      <w:tr w:rsidR="00777B8E" w:rsidRPr="00777B8E" w:rsidTr="00D26F5D">
        <w:trPr>
          <w:trHeight w:val="70"/>
        </w:trPr>
        <w:tc>
          <w:tcPr>
            <w:tcW w:w="539" w:type="pct"/>
            <w:vMerge w:val="restart"/>
            <w:tcBorders>
              <w:top w:val="nil"/>
              <w:left w:val="single" w:sz="4" w:space="0" w:color="auto"/>
              <w:bottom w:val="nil"/>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Муниципальная программа</w:t>
            </w:r>
          </w:p>
        </w:tc>
        <w:tc>
          <w:tcPr>
            <w:tcW w:w="669" w:type="pct"/>
            <w:vMerge w:val="restart"/>
            <w:tcBorders>
              <w:top w:val="nil"/>
              <w:left w:val="single" w:sz="4" w:space="0" w:color="auto"/>
              <w:bottom w:val="nil"/>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Развитие культуры</w:t>
            </w: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 xml:space="preserve">Всего </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156 214 966,3</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155 448 333,0</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153 177 633,0</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464 840 932,3</w:t>
            </w:r>
          </w:p>
        </w:tc>
      </w:tr>
      <w:tr w:rsidR="00777B8E" w:rsidRPr="00777B8E" w:rsidTr="00D26F5D">
        <w:trPr>
          <w:trHeight w:val="70"/>
        </w:trPr>
        <w:tc>
          <w:tcPr>
            <w:tcW w:w="539" w:type="pct"/>
            <w:vMerge/>
            <w:tcBorders>
              <w:top w:val="nil"/>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в том числе :</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p>
        </w:tc>
      </w:tr>
      <w:tr w:rsidR="00777B8E" w:rsidRPr="00777B8E" w:rsidTr="00D26F5D">
        <w:trPr>
          <w:trHeight w:val="70"/>
        </w:trPr>
        <w:tc>
          <w:tcPr>
            <w:tcW w:w="539" w:type="pct"/>
            <w:vMerge/>
            <w:tcBorders>
              <w:top w:val="nil"/>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ind w:firstLineChars="300" w:firstLine="420"/>
              <w:outlineLvl w:val="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федеральный бюджет</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outlineLvl w:val="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outlineLvl w:val="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outlineLvl w:val="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outlineLvl w:val="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r>
      <w:tr w:rsidR="00777B8E" w:rsidRPr="00777B8E" w:rsidTr="00D26F5D">
        <w:trPr>
          <w:trHeight w:val="70"/>
        </w:trPr>
        <w:tc>
          <w:tcPr>
            <w:tcW w:w="539" w:type="pct"/>
            <w:vMerge/>
            <w:tcBorders>
              <w:top w:val="nil"/>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ind w:firstLineChars="300" w:firstLine="420"/>
              <w:outlineLvl w:val="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краевой бюджет</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outlineLvl w:val="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253 800,0</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outlineLvl w:val="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outlineLvl w:val="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outlineLvl w:val="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253 800,0</w:t>
            </w:r>
          </w:p>
        </w:tc>
      </w:tr>
      <w:tr w:rsidR="00777B8E" w:rsidRPr="00777B8E" w:rsidTr="00D26F5D">
        <w:trPr>
          <w:trHeight w:val="70"/>
        </w:trPr>
        <w:tc>
          <w:tcPr>
            <w:tcW w:w="539" w:type="pct"/>
            <w:vMerge/>
            <w:tcBorders>
              <w:top w:val="nil"/>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ind w:firstLineChars="300" w:firstLine="420"/>
              <w:outlineLvl w:val="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внебюджетные источники</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outlineLvl w:val="0"/>
              <w:rPr>
                <w:rFonts w:ascii="Times New Roman" w:eastAsia="Times New Roman" w:hAnsi="Times New Roman"/>
                <w:color w:val="000000"/>
                <w:sz w:val="14"/>
                <w:szCs w:val="14"/>
                <w:lang w:eastAsia="ru-RU"/>
              </w:rPr>
            </w:pP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outlineLvl w:val="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outlineLvl w:val="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outlineLvl w:val="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r>
      <w:tr w:rsidR="00777B8E" w:rsidRPr="00777B8E" w:rsidTr="00D26F5D">
        <w:trPr>
          <w:trHeight w:val="151"/>
        </w:trPr>
        <w:tc>
          <w:tcPr>
            <w:tcW w:w="539" w:type="pct"/>
            <w:vMerge/>
            <w:tcBorders>
              <w:top w:val="nil"/>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ind w:firstLineChars="300" w:firstLine="420"/>
              <w:outlineLvl w:val="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бюджет поселений</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outlineLvl w:val="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16 608 390,0</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outlineLvl w:val="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16 428 800,0</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outlineLvl w:val="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16 428 800,0</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outlineLvl w:val="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49 465 990,0</w:t>
            </w:r>
          </w:p>
        </w:tc>
      </w:tr>
      <w:tr w:rsidR="00777B8E" w:rsidRPr="00777B8E" w:rsidTr="00777B8E">
        <w:trPr>
          <w:trHeight w:val="315"/>
        </w:trPr>
        <w:tc>
          <w:tcPr>
            <w:tcW w:w="539" w:type="pct"/>
            <w:vMerge/>
            <w:tcBorders>
              <w:top w:val="nil"/>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ind w:firstLineChars="300" w:firstLine="420"/>
              <w:outlineLvl w:val="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районный бюджет</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outlineLvl w:val="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139 352 776,3</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outlineLvl w:val="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139 019 533,0</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outlineLvl w:val="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136 748 833,0</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outlineLvl w:val="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415 121 142,3</w:t>
            </w:r>
          </w:p>
        </w:tc>
      </w:tr>
      <w:tr w:rsidR="00777B8E" w:rsidRPr="00777B8E" w:rsidTr="00D26F5D">
        <w:trPr>
          <w:trHeight w:val="70"/>
        </w:trPr>
        <w:tc>
          <w:tcPr>
            <w:tcW w:w="539" w:type="pct"/>
            <w:vMerge w:val="restart"/>
            <w:tcBorders>
              <w:top w:val="single" w:sz="4" w:space="0" w:color="auto"/>
              <w:left w:val="single" w:sz="4" w:space="0" w:color="auto"/>
              <w:bottom w:val="nil"/>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Подпрограмма 1</w:t>
            </w:r>
          </w:p>
        </w:tc>
        <w:tc>
          <w:tcPr>
            <w:tcW w:w="669" w:type="pct"/>
            <w:vMerge w:val="restart"/>
            <w:tcBorders>
              <w:top w:val="single" w:sz="4" w:space="0" w:color="auto"/>
              <w:left w:val="single" w:sz="4" w:space="0" w:color="auto"/>
              <w:bottom w:val="nil"/>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sz w:val="14"/>
                <w:szCs w:val="14"/>
                <w:lang w:eastAsia="ru-RU"/>
              </w:rPr>
            </w:pPr>
            <w:r w:rsidRPr="00777B8E">
              <w:rPr>
                <w:rFonts w:ascii="Times New Roman" w:eastAsia="Times New Roman" w:hAnsi="Times New Roman"/>
                <w:sz w:val="14"/>
                <w:szCs w:val="14"/>
                <w:lang w:eastAsia="ru-RU"/>
              </w:rPr>
              <w:t>Культурное наследие</w:t>
            </w: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 xml:space="preserve">Всего </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33 932 800,0</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35 209 482,0</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35 209 482,0</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104 351 764,0</w:t>
            </w:r>
          </w:p>
        </w:tc>
      </w:tr>
      <w:tr w:rsidR="00777B8E" w:rsidRPr="00777B8E" w:rsidTr="00D26F5D">
        <w:trPr>
          <w:trHeight w:val="70"/>
        </w:trPr>
        <w:tc>
          <w:tcPr>
            <w:tcW w:w="53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в том числе :</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p>
        </w:tc>
      </w:tr>
      <w:tr w:rsidR="00777B8E" w:rsidRPr="00777B8E" w:rsidTr="00777B8E">
        <w:trPr>
          <w:trHeight w:val="315"/>
        </w:trPr>
        <w:tc>
          <w:tcPr>
            <w:tcW w:w="53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управление  культуры Богучанского района</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33 932 800,0</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35 209 482,0</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35 209 482,0</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104 351 764,0</w:t>
            </w:r>
          </w:p>
        </w:tc>
      </w:tr>
      <w:tr w:rsidR="00777B8E" w:rsidRPr="00777B8E" w:rsidTr="00D26F5D">
        <w:trPr>
          <w:trHeight w:val="70"/>
        </w:trPr>
        <w:tc>
          <w:tcPr>
            <w:tcW w:w="53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ind w:firstLineChars="300" w:firstLine="42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федеральный бюджет</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r>
      <w:tr w:rsidR="00777B8E" w:rsidRPr="00777B8E" w:rsidTr="00D26F5D">
        <w:trPr>
          <w:trHeight w:val="70"/>
        </w:trPr>
        <w:tc>
          <w:tcPr>
            <w:tcW w:w="53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ind w:firstLineChars="300" w:firstLine="42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краевой бюджет</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173 800,0</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173 800,0</w:t>
            </w:r>
          </w:p>
        </w:tc>
      </w:tr>
      <w:tr w:rsidR="00777B8E" w:rsidRPr="00777B8E" w:rsidTr="00D26F5D">
        <w:trPr>
          <w:trHeight w:val="70"/>
        </w:trPr>
        <w:tc>
          <w:tcPr>
            <w:tcW w:w="53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ind w:firstLineChars="300" w:firstLine="42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внебюджетные источники</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r>
      <w:tr w:rsidR="00777B8E" w:rsidRPr="00777B8E" w:rsidTr="00D26F5D">
        <w:trPr>
          <w:trHeight w:val="70"/>
        </w:trPr>
        <w:tc>
          <w:tcPr>
            <w:tcW w:w="53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ind w:firstLineChars="300" w:firstLine="42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бюджет поселений</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1 617 800,0</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1 687 200,0</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1 687 200,0</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4 992 200,0</w:t>
            </w:r>
          </w:p>
        </w:tc>
      </w:tr>
      <w:tr w:rsidR="00777B8E" w:rsidRPr="00777B8E" w:rsidTr="00D26F5D">
        <w:trPr>
          <w:trHeight w:val="70"/>
        </w:trPr>
        <w:tc>
          <w:tcPr>
            <w:tcW w:w="53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ind w:firstLineChars="300" w:firstLine="42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районный бюджет</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32 141 200,0</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33 522 282,0</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33 522 282,0</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99 185 764,0</w:t>
            </w:r>
          </w:p>
        </w:tc>
      </w:tr>
      <w:tr w:rsidR="00777B8E" w:rsidRPr="00777B8E" w:rsidTr="00D26F5D">
        <w:trPr>
          <w:trHeight w:val="96"/>
        </w:trPr>
        <w:tc>
          <w:tcPr>
            <w:tcW w:w="539" w:type="pct"/>
            <w:vMerge w:val="restart"/>
            <w:tcBorders>
              <w:top w:val="single" w:sz="4" w:space="0" w:color="auto"/>
              <w:left w:val="single" w:sz="4" w:space="0" w:color="auto"/>
              <w:bottom w:val="nil"/>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Подпрограмма 2</w:t>
            </w:r>
          </w:p>
        </w:tc>
        <w:tc>
          <w:tcPr>
            <w:tcW w:w="669" w:type="pct"/>
            <w:vMerge w:val="restart"/>
            <w:tcBorders>
              <w:top w:val="single" w:sz="4" w:space="0" w:color="auto"/>
              <w:left w:val="single" w:sz="4" w:space="0" w:color="auto"/>
              <w:bottom w:val="nil"/>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Исскуство и народное творчество</w:t>
            </w: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 xml:space="preserve">Всего </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62 814 590,0</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64 581 800,0</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64 581 800,0</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191 978 190,0</w:t>
            </w:r>
          </w:p>
        </w:tc>
      </w:tr>
      <w:tr w:rsidR="00777B8E" w:rsidRPr="00777B8E" w:rsidTr="00D26F5D">
        <w:trPr>
          <w:trHeight w:val="70"/>
        </w:trPr>
        <w:tc>
          <w:tcPr>
            <w:tcW w:w="53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в том числе :</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p>
        </w:tc>
      </w:tr>
      <w:tr w:rsidR="00777B8E" w:rsidRPr="00777B8E" w:rsidTr="00777B8E">
        <w:trPr>
          <w:trHeight w:val="315"/>
        </w:trPr>
        <w:tc>
          <w:tcPr>
            <w:tcW w:w="53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Управление культуры Богучанского района</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62 814 590,0</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64 581 800,0</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64 581 800,0</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191 978 190,0</w:t>
            </w:r>
          </w:p>
        </w:tc>
      </w:tr>
      <w:tr w:rsidR="00777B8E" w:rsidRPr="00777B8E" w:rsidTr="00D26F5D">
        <w:trPr>
          <w:trHeight w:val="70"/>
        </w:trPr>
        <w:tc>
          <w:tcPr>
            <w:tcW w:w="53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ind w:firstLineChars="300" w:firstLine="42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федеральный бюджет</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r>
      <w:tr w:rsidR="00777B8E" w:rsidRPr="00777B8E" w:rsidTr="00D26F5D">
        <w:trPr>
          <w:trHeight w:val="70"/>
        </w:trPr>
        <w:tc>
          <w:tcPr>
            <w:tcW w:w="53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ind w:firstLineChars="300" w:firstLine="42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краевой бюджет</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r>
      <w:tr w:rsidR="00777B8E" w:rsidRPr="00777B8E" w:rsidTr="00D26F5D">
        <w:trPr>
          <w:trHeight w:val="70"/>
        </w:trPr>
        <w:tc>
          <w:tcPr>
            <w:tcW w:w="53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ind w:firstLineChars="300" w:firstLine="42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внебюджетные источники</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r>
      <w:tr w:rsidR="00777B8E" w:rsidRPr="00777B8E" w:rsidTr="00D26F5D">
        <w:trPr>
          <w:trHeight w:val="70"/>
        </w:trPr>
        <w:tc>
          <w:tcPr>
            <w:tcW w:w="53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ind w:firstLineChars="300" w:firstLine="42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бюджет поселений</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14 990 590,0</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14 741 600,0</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14 741 600,0</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44 473 790,0</w:t>
            </w:r>
          </w:p>
        </w:tc>
      </w:tr>
      <w:tr w:rsidR="00777B8E" w:rsidRPr="00777B8E" w:rsidTr="00D26F5D">
        <w:trPr>
          <w:trHeight w:val="70"/>
        </w:trPr>
        <w:tc>
          <w:tcPr>
            <w:tcW w:w="53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single" w:sz="4" w:space="0" w:color="auto"/>
              <w:left w:val="single" w:sz="4" w:space="0" w:color="auto"/>
              <w:bottom w:val="nil"/>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ind w:firstLineChars="300" w:firstLine="42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районный бюджет</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47 824 000,0</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49 840 200,0</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49 840 200,0</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147 504 400,0</w:t>
            </w:r>
          </w:p>
        </w:tc>
      </w:tr>
      <w:tr w:rsidR="00777B8E" w:rsidRPr="00777B8E" w:rsidTr="00D26F5D">
        <w:trPr>
          <w:trHeight w:val="70"/>
        </w:trPr>
        <w:tc>
          <w:tcPr>
            <w:tcW w:w="5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Подпрограмма 3</w:t>
            </w:r>
          </w:p>
        </w:tc>
        <w:tc>
          <w:tcPr>
            <w:tcW w:w="6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 xml:space="preserve">Всего </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59 467 576,3</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55 657 051,0</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53 386 351,0</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168 510 978,3</w:t>
            </w:r>
          </w:p>
        </w:tc>
      </w:tr>
      <w:tr w:rsidR="00777B8E" w:rsidRPr="00777B8E" w:rsidTr="00D26F5D">
        <w:trPr>
          <w:trHeight w:val="70"/>
        </w:trPr>
        <w:tc>
          <w:tcPr>
            <w:tcW w:w="539" w:type="pct"/>
            <w:vMerge/>
            <w:tcBorders>
              <w:top w:val="single" w:sz="4" w:space="0" w:color="auto"/>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в том числе :</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p>
        </w:tc>
      </w:tr>
      <w:tr w:rsidR="00777B8E" w:rsidRPr="00777B8E" w:rsidTr="00777B8E">
        <w:trPr>
          <w:trHeight w:val="315"/>
        </w:trPr>
        <w:tc>
          <w:tcPr>
            <w:tcW w:w="539" w:type="pct"/>
            <w:vMerge/>
            <w:tcBorders>
              <w:top w:val="single" w:sz="4" w:space="0" w:color="auto"/>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Упрвление культуры Богучанского района</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59 467 576,3</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55 657 051,0</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53 386 351,0</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168 510 978,3</w:t>
            </w:r>
          </w:p>
        </w:tc>
      </w:tr>
      <w:tr w:rsidR="00777B8E" w:rsidRPr="00777B8E" w:rsidTr="00D26F5D">
        <w:trPr>
          <w:trHeight w:val="70"/>
        </w:trPr>
        <w:tc>
          <w:tcPr>
            <w:tcW w:w="539" w:type="pct"/>
            <w:vMerge/>
            <w:tcBorders>
              <w:top w:val="single" w:sz="4" w:space="0" w:color="auto"/>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ind w:firstLineChars="300" w:firstLine="42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федеральный бюджет</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r>
      <w:tr w:rsidR="00777B8E" w:rsidRPr="00777B8E" w:rsidTr="00D26F5D">
        <w:trPr>
          <w:trHeight w:val="130"/>
        </w:trPr>
        <w:tc>
          <w:tcPr>
            <w:tcW w:w="539" w:type="pct"/>
            <w:vMerge/>
            <w:tcBorders>
              <w:top w:val="single" w:sz="4" w:space="0" w:color="auto"/>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ind w:firstLineChars="300" w:firstLine="42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краевой бюджет</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80 000,0</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80 000,0</w:t>
            </w:r>
          </w:p>
        </w:tc>
      </w:tr>
      <w:tr w:rsidR="00777B8E" w:rsidRPr="00777B8E" w:rsidTr="00D26F5D">
        <w:trPr>
          <w:trHeight w:val="70"/>
        </w:trPr>
        <w:tc>
          <w:tcPr>
            <w:tcW w:w="539" w:type="pct"/>
            <w:vMerge/>
            <w:tcBorders>
              <w:top w:val="single" w:sz="4" w:space="0" w:color="auto"/>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ind w:firstLineChars="300" w:firstLine="42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внебюджетные источники</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r>
      <w:tr w:rsidR="00777B8E" w:rsidRPr="00777B8E" w:rsidTr="00D26F5D">
        <w:trPr>
          <w:trHeight w:val="70"/>
        </w:trPr>
        <w:tc>
          <w:tcPr>
            <w:tcW w:w="539" w:type="pct"/>
            <w:vMerge/>
            <w:tcBorders>
              <w:top w:val="single" w:sz="4" w:space="0" w:color="auto"/>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ind w:firstLineChars="300" w:firstLine="42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районный бюджет</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59 387 576,3</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55 657 051,0</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53 386 351,0</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168 430 978,3</w:t>
            </w:r>
          </w:p>
        </w:tc>
      </w:tr>
      <w:tr w:rsidR="00777B8E" w:rsidRPr="00777B8E" w:rsidTr="00777B8E">
        <w:trPr>
          <w:trHeight w:val="15"/>
        </w:trPr>
        <w:tc>
          <w:tcPr>
            <w:tcW w:w="539" w:type="pct"/>
            <w:vMerge/>
            <w:tcBorders>
              <w:top w:val="single" w:sz="4" w:space="0" w:color="auto"/>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777B8E" w:rsidRPr="00777B8E" w:rsidRDefault="00777B8E" w:rsidP="00777B8E">
            <w:pPr>
              <w:spacing w:after="0" w:line="240" w:lineRule="auto"/>
              <w:rPr>
                <w:rFonts w:ascii="Times New Roman" w:eastAsia="Times New Roman" w:hAnsi="Times New Roman"/>
                <w:color w:val="000000"/>
                <w:sz w:val="14"/>
                <w:szCs w:val="14"/>
                <w:lang w:eastAsia="ru-RU"/>
              </w:rPr>
            </w:pPr>
          </w:p>
        </w:tc>
        <w:tc>
          <w:tcPr>
            <w:tcW w:w="1366"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ind w:firstLineChars="300" w:firstLine="420"/>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юридические лица</w:t>
            </w:r>
          </w:p>
        </w:tc>
        <w:tc>
          <w:tcPr>
            <w:tcW w:w="561"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573"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544"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c>
          <w:tcPr>
            <w:tcW w:w="748" w:type="pct"/>
            <w:tcBorders>
              <w:top w:val="nil"/>
              <w:left w:val="nil"/>
              <w:bottom w:val="single" w:sz="4" w:space="0" w:color="auto"/>
              <w:right w:val="single" w:sz="4" w:space="0" w:color="auto"/>
            </w:tcBorders>
            <w:shd w:val="clear" w:color="auto" w:fill="auto"/>
            <w:hideMark/>
          </w:tcPr>
          <w:p w:rsidR="00777B8E" w:rsidRPr="00777B8E" w:rsidRDefault="00777B8E" w:rsidP="00777B8E">
            <w:pPr>
              <w:spacing w:after="0" w:line="240" w:lineRule="auto"/>
              <w:jc w:val="center"/>
              <w:rPr>
                <w:rFonts w:ascii="Times New Roman" w:eastAsia="Times New Roman" w:hAnsi="Times New Roman"/>
                <w:color w:val="000000"/>
                <w:sz w:val="14"/>
                <w:szCs w:val="14"/>
                <w:lang w:eastAsia="ru-RU"/>
              </w:rPr>
            </w:pPr>
            <w:r w:rsidRPr="00777B8E">
              <w:rPr>
                <w:rFonts w:ascii="Times New Roman" w:eastAsia="Times New Roman" w:hAnsi="Times New Roman"/>
                <w:color w:val="000000"/>
                <w:sz w:val="14"/>
                <w:szCs w:val="14"/>
                <w:lang w:eastAsia="ru-RU"/>
              </w:rPr>
              <w:t>-</w:t>
            </w:r>
          </w:p>
        </w:tc>
      </w:tr>
    </w:tbl>
    <w:p w:rsidR="00370134" w:rsidRDefault="00370134" w:rsidP="008A03E6">
      <w:pPr>
        <w:pStyle w:val="140"/>
        <w:spacing w:before="0" w:after="0" w:line="240" w:lineRule="auto"/>
        <w:rPr>
          <w:sz w:val="18"/>
          <w:szCs w:val="18"/>
        </w:rPr>
      </w:pPr>
    </w:p>
    <w:tbl>
      <w:tblPr>
        <w:tblW w:w="5000" w:type="pct"/>
        <w:tblLook w:val="04A0"/>
      </w:tblPr>
      <w:tblGrid>
        <w:gridCol w:w="426"/>
        <w:gridCol w:w="1413"/>
        <w:gridCol w:w="1029"/>
        <w:gridCol w:w="549"/>
        <w:gridCol w:w="521"/>
        <w:gridCol w:w="355"/>
        <w:gridCol w:w="285"/>
        <w:gridCol w:w="253"/>
        <w:gridCol w:w="427"/>
        <w:gridCol w:w="655"/>
        <w:gridCol w:w="792"/>
        <w:gridCol w:w="766"/>
        <w:gridCol w:w="812"/>
        <w:gridCol w:w="1287"/>
      </w:tblGrid>
      <w:tr w:rsidR="00D26F5D" w:rsidRPr="00D26F5D" w:rsidTr="00D26F5D">
        <w:trPr>
          <w:trHeight w:val="1935"/>
        </w:trPr>
        <w:tc>
          <w:tcPr>
            <w:tcW w:w="223" w:type="pct"/>
            <w:tcBorders>
              <w:top w:val="nil"/>
              <w:left w:val="nil"/>
              <w:bottom w:val="nil"/>
              <w:right w:val="nil"/>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739"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538"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186"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149"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131"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223"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342"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1911" w:type="pct"/>
            <w:gridSpan w:val="4"/>
            <w:tcBorders>
              <w:top w:val="nil"/>
              <w:left w:val="nil"/>
              <w:bottom w:val="nil"/>
              <w:right w:val="nil"/>
            </w:tcBorders>
            <w:shd w:val="clear" w:color="auto" w:fill="auto"/>
            <w:hideMark/>
          </w:tcPr>
          <w:p w:rsidR="00D26F5D" w:rsidRDefault="00D26F5D" w:rsidP="00D26F5D">
            <w:pPr>
              <w:spacing w:after="0" w:line="240" w:lineRule="auto"/>
              <w:jc w:val="right"/>
              <w:rPr>
                <w:rFonts w:ascii="Times New Roman" w:eastAsia="Times New Roman" w:hAnsi="Times New Roman"/>
                <w:color w:val="000000"/>
                <w:sz w:val="18"/>
                <w:szCs w:val="18"/>
                <w:lang w:eastAsia="ru-RU"/>
              </w:rPr>
            </w:pPr>
            <w:r w:rsidRPr="00D26F5D">
              <w:rPr>
                <w:rFonts w:ascii="Times New Roman" w:eastAsia="Times New Roman" w:hAnsi="Times New Roman"/>
                <w:color w:val="000000"/>
                <w:sz w:val="18"/>
                <w:szCs w:val="18"/>
                <w:lang w:eastAsia="ru-RU"/>
              </w:rPr>
              <w:t xml:space="preserve">Приложение № 3 </w:t>
            </w:r>
          </w:p>
          <w:p w:rsidR="00D26F5D" w:rsidRDefault="00D26F5D" w:rsidP="00D26F5D">
            <w:pPr>
              <w:spacing w:after="240" w:line="240" w:lineRule="auto"/>
              <w:jc w:val="right"/>
              <w:rPr>
                <w:rFonts w:ascii="Times New Roman" w:eastAsia="Times New Roman" w:hAnsi="Times New Roman"/>
                <w:color w:val="000000"/>
                <w:sz w:val="18"/>
                <w:szCs w:val="18"/>
                <w:lang w:eastAsia="ru-RU"/>
              </w:rPr>
            </w:pPr>
            <w:r w:rsidRPr="00D26F5D">
              <w:rPr>
                <w:rFonts w:ascii="Times New Roman" w:eastAsia="Times New Roman" w:hAnsi="Times New Roman"/>
                <w:color w:val="000000"/>
                <w:sz w:val="18"/>
                <w:szCs w:val="18"/>
                <w:lang w:eastAsia="ru-RU"/>
              </w:rPr>
              <w:t xml:space="preserve">к постановлению администрации Богучанского района от 14.02.2014 № 154-п                                                                                                             </w:t>
            </w:r>
          </w:p>
          <w:p w:rsidR="00D26F5D" w:rsidRPr="00D26F5D" w:rsidRDefault="00D26F5D" w:rsidP="00D26F5D">
            <w:pPr>
              <w:spacing w:after="240" w:line="240" w:lineRule="auto"/>
              <w:jc w:val="right"/>
              <w:rPr>
                <w:rFonts w:ascii="Times New Roman" w:eastAsia="Times New Roman" w:hAnsi="Times New Roman"/>
                <w:color w:val="000000"/>
                <w:sz w:val="18"/>
                <w:szCs w:val="18"/>
                <w:lang w:eastAsia="ru-RU"/>
              </w:rPr>
            </w:pPr>
            <w:r w:rsidRPr="00D26F5D">
              <w:rPr>
                <w:rFonts w:ascii="Times New Roman" w:eastAsia="Times New Roman" w:hAnsi="Times New Roman"/>
                <w:color w:val="000000"/>
                <w:sz w:val="18"/>
                <w:szCs w:val="18"/>
                <w:lang w:eastAsia="ru-RU"/>
              </w:rPr>
              <w:t xml:space="preserve">Приложение № 2 </w:t>
            </w:r>
            <w:r w:rsidRPr="00D26F5D">
              <w:rPr>
                <w:rFonts w:ascii="Times New Roman" w:eastAsia="Times New Roman" w:hAnsi="Times New Roman"/>
                <w:color w:val="000000"/>
                <w:sz w:val="18"/>
                <w:szCs w:val="18"/>
                <w:lang w:eastAsia="ru-RU"/>
              </w:rPr>
              <w:br/>
              <w:t>к подпрограмме «Культурное наследие» на 2014 - 2016 годы , реализуемой в рамках муниципальной программы Богучанского района «Развитие культуры» на 2014 - 2016 годы</w:t>
            </w:r>
          </w:p>
        </w:tc>
      </w:tr>
      <w:tr w:rsidR="00D26F5D" w:rsidRPr="00D26F5D" w:rsidTr="00D26F5D">
        <w:trPr>
          <w:trHeight w:val="725"/>
        </w:trPr>
        <w:tc>
          <w:tcPr>
            <w:tcW w:w="5000" w:type="pct"/>
            <w:gridSpan w:val="14"/>
            <w:tcBorders>
              <w:top w:val="nil"/>
              <w:left w:val="nil"/>
              <w:bottom w:val="nil"/>
              <w:right w:val="nil"/>
            </w:tcBorders>
            <w:shd w:val="clear" w:color="auto" w:fill="auto"/>
            <w:hideMark/>
          </w:tcPr>
          <w:p w:rsidR="00D26F5D" w:rsidRDefault="00D26F5D" w:rsidP="00D26F5D">
            <w:pPr>
              <w:spacing w:after="0" w:line="240" w:lineRule="auto"/>
              <w:jc w:val="center"/>
              <w:rPr>
                <w:rFonts w:ascii="Times New Roman" w:eastAsia="Times New Roman" w:hAnsi="Times New Roman"/>
                <w:bCs/>
                <w:color w:val="000000"/>
                <w:sz w:val="20"/>
                <w:szCs w:val="20"/>
                <w:lang w:eastAsia="ru-RU"/>
              </w:rPr>
            </w:pPr>
            <w:r w:rsidRPr="00D26F5D">
              <w:rPr>
                <w:rFonts w:ascii="Times New Roman" w:eastAsia="Times New Roman" w:hAnsi="Times New Roman"/>
                <w:bCs/>
                <w:color w:val="000000"/>
                <w:sz w:val="20"/>
                <w:szCs w:val="20"/>
                <w:lang w:eastAsia="ru-RU"/>
              </w:rPr>
              <w:t xml:space="preserve">Перечень мероприятий подпрограммы "Культурное наследие" на 2014 - 2016 годы </w:t>
            </w:r>
            <w:r w:rsidRPr="00D26F5D">
              <w:rPr>
                <w:rFonts w:ascii="Times New Roman" w:eastAsia="Times New Roman" w:hAnsi="Times New Roman"/>
                <w:bCs/>
                <w:color w:val="000000"/>
                <w:sz w:val="20"/>
                <w:szCs w:val="20"/>
                <w:lang w:eastAsia="ru-RU"/>
              </w:rPr>
              <w:br/>
              <w:t>с указанием объема средств на их реализацию и ожидаемых результатов</w:t>
            </w:r>
          </w:p>
          <w:p w:rsidR="00D26F5D" w:rsidRPr="00D26F5D" w:rsidRDefault="00D26F5D" w:rsidP="00D26F5D">
            <w:pPr>
              <w:spacing w:after="0" w:line="240" w:lineRule="auto"/>
              <w:rPr>
                <w:rFonts w:ascii="Times New Roman" w:eastAsia="Times New Roman" w:hAnsi="Times New Roman"/>
                <w:bCs/>
                <w:color w:val="000000"/>
                <w:sz w:val="20"/>
                <w:szCs w:val="20"/>
                <w:lang w:eastAsia="ru-RU"/>
              </w:rPr>
            </w:pPr>
          </w:p>
        </w:tc>
      </w:tr>
      <w:tr w:rsidR="00D26F5D" w:rsidRPr="00D26F5D" w:rsidTr="00D26F5D">
        <w:trPr>
          <w:trHeight w:val="70"/>
        </w:trPr>
        <w:tc>
          <w:tcPr>
            <w:tcW w:w="2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Наименование  программы, подпрограммы</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xml:space="preserve">ГРБС </w:t>
            </w:r>
          </w:p>
        </w:tc>
        <w:tc>
          <w:tcPr>
            <w:tcW w:w="1248" w:type="pct"/>
            <w:gridSpan w:val="6"/>
            <w:tcBorders>
              <w:top w:val="single" w:sz="4" w:space="0" w:color="auto"/>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Код бюджетной классификации</w:t>
            </w:r>
          </w:p>
        </w:tc>
        <w:tc>
          <w:tcPr>
            <w:tcW w:w="1580" w:type="pct"/>
            <w:gridSpan w:val="4"/>
            <w:tcBorders>
              <w:top w:val="single" w:sz="4" w:space="0" w:color="auto"/>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Расходы по годам  (рублей)</w:t>
            </w:r>
          </w:p>
        </w:tc>
        <w:tc>
          <w:tcPr>
            <w:tcW w:w="67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D26F5D">
              <w:rPr>
                <w:rFonts w:ascii="Times New Roman" w:eastAsia="Times New Roman" w:hAnsi="Times New Roman"/>
                <w:color w:val="000000"/>
                <w:sz w:val="14"/>
                <w:szCs w:val="14"/>
                <w:lang w:eastAsia="ru-RU"/>
              </w:rPr>
              <w:br/>
              <w:t xml:space="preserve"> (в натуральном выражении)</w:t>
            </w:r>
          </w:p>
        </w:tc>
      </w:tr>
      <w:tr w:rsidR="00D26F5D" w:rsidRPr="00D26F5D" w:rsidTr="00D26F5D">
        <w:trPr>
          <w:trHeight w:val="672"/>
        </w:trPr>
        <w:tc>
          <w:tcPr>
            <w:tcW w:w="223" w:type="pct"/>
            <w:vMerge/>
            <w:tcBorders>
              <w:top w:val="single" w:sz="4" w:space="0" w:color="auto"/>
              <w:left w:val="single" w:sz="4" w:space="0" w:color="auto"/>
              <w:bottom w:val="single" w:sz="4" w:space="0" w:color="auto"/>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287" w:type="pct"/>
            <w:tcBorders>
              <w:top w:val="single" w:sz="4" w:space="0" w:color="auto"/>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ГРБС</w:t>
            </w:r>
          </w:p>
        </w:tc>
        <w:tc>
          <w:tcPr>
            <w:tcW w:w="272" w:type="pct"/>
            <w:tcBorders>
              <w:top w:val="single" w:sz="4" w:space="0" w:color="auto"/>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РзПр</w:t>
            </w:r>
          </w:p>
        </w:tc>
        <w:tc>
          <w:tcPr>
            <w:tcW w:w="467" w:type="pct"/>
            <w:gridSpan w:val="3"/>
            <w:tcBorders>
              <w:top w:val="single" w:sz="4" w:space="0" w:color="auto"/>
              <w:left w:val="nil"/>
              <w:bottom w:val="single" w:sz="4" w:space="0" w:color="auto"/>
              <w:right w:val="single" w:sz="4" w:space="0" w:color="000000"/>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ЦСР</w:t>
            </w:r>
          </w:p>
        </w:tc>
        <w:tc>
          <w:tcPr>
            <w:tcW w:w="223" w:type="pct"/>
            <w:tcBorders>
              <w:top w:val="single" w:sz="4" w:space="0" w:color="auto"/>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ВР</w:t>
            </w:r>
          </w:p>
        </w:tc>
        <w:tc>
          <w:tcPr>
            <w:tcW w:w="342" w:type="pct"/>
            <w:tcBorders>
              <w:top w:val="single" w:sz="4" w:space="0" w:color="auto"/>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2014 год</w:t>
            </w:r>
          </w:p>
        </w:tc>
        <w:tc>
          <w:tcPr>
            <w:tcW w:w="414" w:type="pct"/>
            <w:tcBorders>
              <w:top w:val="single" w:sz="4" w:space="0" w:color="auto"/>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2015 год</w:t>
            </w:r>
          </w:p>
        </w:tc>
        <w:tc>
          <w:tcPr>
            <w:tcW w:w="400" w:type="pct"/>
            <w:tcBorders>
              <w:top w:val="single" w:sz="4" w:space="0" w:color="auto"/>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2016 год</w:t>
            </w:r>
          </w:p>
        </w:tc>
        <w:tc>
          <w:tcPr>
            <w:tcW w:w="424" w:type="pct"/>
            <w:tcBorders>
              <w:top w:val="single" w:sz="4" w:space="0" w:color="auto"/>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Итого на 2014 -2016 годы</w:t>
            </w:r>
          </w:p>
        </w:tc>
        <w:tc>
          <w:tcPr>
            <w:tcW w:w="672" w:type="pct"/>
            <w:vMerge/>
            <w:tcBorders>
              <w:top w:val="single" w:sz="4" w:space="0" w:color="auto"/>
              <w:left w:val="single" w:sz="4" w:space="0" w:color="auto"/>
              <w:bottom w:val="single" w:sz="4" w:space="0" w:color="auto"/>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r>
      <w:tr w:rsidR="00D26F5D" w:rsidRPr="00D26F5D" w:rsidTr="00D26F5D">
        <w:trPr>
          <w:trHeight w:val="70"/>
        </w:trPr>
        <w:tc>
          <w:tcPr>
            <w:tcW w:w="223" w:type="pct"/>
            <w:tcBorders>
              <w:top w:val="nil"/>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4105" w:type="pct"/>
            <w:gridSpan w:val="12"/>
            <w:tcBorders>
              <w:top w:val="single" w:sz="4" w:space="0" w:color="auto"/>
              <w:left w:val="nil"/>
              <w:bottom w:val="single" w:sz="4" w:space="0" w:color="auto"/>
              <w:right w:val="single" w:sz="4" w:space="0" w:color="000000"/>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Цель. Сохранение и эффективное использование культурного наследия Богучанского района</w:t>
            </w:r>
          </w:p>
        </w:tc>
        <w:tc>
          <w:tcPr>
            <w:tcW w:w="6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r>
      <w:tr w:rsidR="00D26F5D" w:rsidRPr="00D26F5D" w:rsidTr="00D26F5D">
        <w:trPr>
          <w:trHeight w:val="70"/>
        </w:trPr>
        <w:tc>
          <w:tcPr>
            <w:tcW w:w="223" w:type="pct"/>
            <w:tcBorders>
              <w:top w:val="nil"/>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1</w:t>
            </w:r>
          </w:p>
        </w:tc>
        <w:tc>
          <w:tcPr>
            <w:tcW w:w="4105" w:type="pct"/>
            <w:gridSpan w:val="12"/>
            <w:tcBorders>
              <w:top w:val="single" w:sz="4" w:space="0" w:color="auto"/>
              <w:left w:val="nil"/>
              <w:bottom w:val="single" w:sz="4" w:space="0" w:color="auto"/>
              <w:right w:val="single" w:sz="4" w:space="0" w:color="000000"/>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Задача 1. Развитие библиотечного дела</w:t>
            </w:r>
          </w:p>
        </w:tc>
        <w:tc>
          <w:tcPr>
            <w:tcW w:w="6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r>
      <w:tr w:rsidR="00D26F5D" w:rsidRPr="00D26F5D" w:rsidTr="00D26F5D">
        <w:trPr>
          <w:trHeight w:val="131"/>
        </w:trPr>
        <w:tc>
          <w:tcPr>
            <w:tcW w:w="223" w:type="pct"/>
            <w:vMerge w:val="restart"/>
            <w:tcBorders>
              <w:top w:val="nil"/>
              <w:left w:val="single" w:sz="4" w:space="0" w:color="auto"/>
              <w:bottom w:val="single" w:sz="4" w:space="0" w:color="000000"/>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1.1.</w:t>
            </w:r>
          </w:p>
        </w:tc>
        <w:tc>
          <w:tcPr>
            <w:tcW w:w="739" w:type="pct"/>
            <w:vMerge w:val="restart"/>
            <w:tcBorders>
              <w:top w:val="nil"/>
              <w:left w:val="single" w:sz="4" w:space="0" w:color="auto"/>
              <w:bottom w:val="single" w:sz="4" w:space="0" w:color="000000"/>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Предоставление услуг (выполнение работ) муниципальными библиотеками</w:t>
            </w:r>
          </w:p>
        </w:tc>
        <w:tc>
          <w:tcPr>
            <w:tcW w:w="538" w:type="pct"/>
            <w:vMerge w:val="restart"/>
            <w:tcBorders>
              <w:top w:val="nil"/>
              <w:left w:val="single" w:sz="4" w:space="0" w:color="auto"/>
              <w:bottom w:val="single" w:sz="4" w:space="0" w:color="000000"/>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управление культуры Богучанского района</w:t>
            </w:r>
          </w:p>
        </w:tc>
        <w:tc>
          <w:tcPr>
            <w:tcW w:w="287"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0801</w:t>
            </w:r>
          </w:p>
        </w:tc>
        <w:tc>
          <w:tcPr>
            <w:tcW w:w="467" w:type="pct"/>
            <w:gridSpan w:val="3"/>
            <w:tcBorders>
              <w:top w:val="single" w:sz="4" w:space="0" w:color="auto"/>
              <w:left w:val="nil"/>
              <w:bottom w:val="single" w:sz="4" w:space="0" w:color="auto"/>
              <w:right w:val="single" w:sz="4" w:space="0" w:color="000000"/>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05 1 40 00</w:t>
            </w:r>
          </w:p>
        </w:tc>
        <w:tc>
          <w:tcPr>
            <w:tcW w:w="223"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611</w:t>
            </w:r>
          </w:p>
        </w:tc>
        <w:tc>
          <w:tcPr>
            <w:tcW w:w="34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25 326 200,0</w:t>
            </w:r>
          </w:p>
        </w:tc>
        <w:tc>
          <w:tcPr>
            <w:tcW w:w="41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26 429 982,0</w:t>
            </w:r>
          </w:p>
        </w:tc>
        <w:tc>
          <w:tcPr>
            <w:tcW w:w="400"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26 429 982,0</w:t>
            </w:r>
          </w:p>
        </w:tc>
        <w:tc>
          <w:tcPr>
            <w:tcW w:w="42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78 186 164,0</w:t>
            </w:r>
          </w:p>
        </w:tc>
        <w:tc>
          <w:tcPr>
            <w:tcW w:w="672" w:type="pct"/>
            <w:vMerge w:val="restart"/>
            <w:tcBorders>
              <w:top w:val="nil"/>
              <w:left w:val="single" w:sz="4" w:space="0" w:color="auto"/>
              <w:bottom w:val="single" w:sz="4" w:space="0" w:color="000000"/>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число пользователей составит 19350чел</w:t>
            </w:r>
          </w:p>
        </w:tc>
      </w:tr>
      <w:tr w:rsidR="00D26F5D" w:rsidRPr="00D26F5D" w:rsidTr="00D26F5D">
        <w:trPr>
          <w:trHeight w:val="70"/>
        </w:trPr>
        <w:tc>
          <w:tcPr>
            <w:tcW w:w="223"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0801</w:t>
            </w:r>
          </w:p>
        </w:tc>
        <w:tc>
          <w:tcPr>
            <w:tcW w:w="467" w:type="pct"/>
            <w:gridSpan w:val="3"/>
            <w:tcBorders>
              <w:top w:val="single" w:sz="4" w:space="0" w:color="auto"/>
              <w:left w:val="nil"/>
              <w:bottom w:val="single" w:sz="4" w:space="0" w:color="auto"/>
              <w:right w:val="single" w:sz="4" w:space="0" w:color="000000"/>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05 1 41 00</w:t>
            </w:r>
          </w:p>
        </w:tc>
        <w:tc>
          <w:tcPr>
            <w:tcW w:w="223"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611</w:t>
            </w:r>
          </w:p>
        </w:tc>
        <w:tc>
          <w:tcPr>
            <w:tcW w:w="34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949 300,0</w:t>
            </w:r>
          </w:p>
        </w:tc>
        <w:tc>
          <w:tcPr>
            <w:tcW w:w="41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984 500,0</w:t>
            </w:r>
          </w:p>
        </w:tc>
        <w:tc>
          <w:tcPr>
            <w:tcW w:w="400"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984 500,0</w:t>
            </w:r>
          </w:p>
        </w:tc>
        <w:tc>
          <w:tcPr>
            <w:tcW w:w="42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2 918 300,0</w:t>
            </w:r>
          </w:p>
        </w:tc>
        <w:tc>
          <w:tcPr>
            <w:tcW w:w="672"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r>
      <w:tr w:rsidR="00D26F5D" w:rsidRPr="00D26F5D" w:rsidTr="00D26F5D">
        <w:trPr>
          <w:trHeight w:val="70"/>
        </w:trPr>
        <w:tc>
          <w:tcPr>
            <w:tcW w:w="223"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0801</w:t>
            </w:r>
          </w:p>
        </w:tc>
        <w:tc>
          <w:tcPr>
            <w:tcW w:w="467" w:type="pct"/>
            <w:gridSpan w:val="3"/>
            <w:tcBorders>
              <w:top w:val="single" w:sz="4" w:space="0" w:color="auto"/>
              <w:left w:val="nil"/>
              <w:bottom w:val="single" w:sz="4" w:space="0" w:color="auto"/>
              <w:right w:val="single" w:sz="4" w:space="0" w:color="000000"/>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05 1 45 00</w:t>
            </w:r>
          </w:p>
        </w:tc>
        <w:tc>
          <w:tcPr>
            <w:tcW w:w="223"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611</w:t>
            </w:r>
          </w:p>
        </w:tc>
        <w:tc>
          <w:tcPr>
            <w:tcW w:w="34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xml:space="preserve">73 </w:t>
            </w:r>
            <w:r w:rsidRPr="00D26F5D">
              <w:rPr>
                <w:rFonts w:ascii="Times New Roman" w:eastAsia="Times New Roman" w:hAnsi="Times New Roman"/>
                <w:color w:val="000000"/>
                <w:sz w:val="14"/>
                <w:szCs w:val="14"/>
                <w:lang w:eastAsia="ru-RU"/>
              </w:rPr>
              <w:lastRenderedPageBreak/>
              <w:t>000,0</w:t>
            </w:r>
          </w:p>
        </w:tc>
        <w:tc>
          <w:tcPr>
            <w:tcW w:w="41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lastRenderedPageBreak/>
              <w:t>75 700,0</w:t>
            </w:r>
          </w:p>
        </w:tc>
        <w:tc>
          <w:tcPr>
            <w:tcW w:w="400"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75 700,0</w:t>
            </w:r>
          </w:p>
        </w:tc>
        <w:tc>
          <w:tcPr>
            <w:tcW w:w="42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224 400,0</w:t>
            </w:r>
          </w:p>
        </w:tc>
        <w:tc>
          <w:tcPr>
            <w:tcW w:w="672"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r>
      <w:tr w:rsidR="00D26F5D" w:rsidRPr="00D26F5D" w:rsidTr="00D26F5D">
        <w:trPr>
          <w:trHeight w:val="70"/>
        </w:trPr>
        <w:tc>
          <w:tcPr>
            <w:tcW w:w="223"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0801</w:t>
            </w:r>
          </w:p>
        </w:tc>
        <w:tc>
          <w:tcPr>
            <w:tcW w:w="467" w:type="pct"/>
            <w:gridSpan w:val="3"/>
            <w:tcBorders>
              <w:top w:val="single" w:sz="4" w:space="0" w:color="auto"/>
              <w:left w:val="nil"/>
              <w:bottom w:val="single" w:sz="4" w:space="0" w:color="auto"/>
              <w:right w:val="single" w:sz="4" w:space="0" w:color="000000"/>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05 1 Ч0 04</w:t>
            </w:r>
          </w:p>
        </w:tc>
        <w:tc>
          <w:tcPr>
            <w:tcW w:w="223"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611</w:t>
            </w:r>
          </w:p>
        </w:tc>
        <w:tc>
          <w:tcPr>
            <w:tcW w:w="34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1 580 400,0</w:t>
            </w:r>
          </w:p>
        </w:tc>
        <w:tc>
          <w:tcPr>
            <w:tcW w:w="41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1 648 400,0</w:t>
            </w:r>
          </w:p>
        </w:tc>
        <w:tc>
          <w:tcPr>
            <w:tcW w:w="400"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1 648 400,0</w:t>
            </w:r>
          </w:p>
        </w:tc>
        <w:tc>
          <w:tcPr>
            <w:tcW w:w="42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4 877 200,0</w:t>
            </w:r>
          </w:p>
        </w:tc>
        <w:tc>
          <w:tcPr>
            <w:tcW w:w="672"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r>
      <w:tr w:rsidR="00D26F5D" w:rsidRPr="00D26F5D" w:rsidTr="00D26F5D">
        <w:trPr>
          <w:trHeight w:val="70"/>
        </w:trPr>
        <w:tc>
          <w:tcPr>
            <w:tcW w:w="223"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0801</w:t>
            </w:r>
          </w:p>
        </w:tc>
        <w:tc>
          <w:tcPr>
            <w:tcW w:w="467" w:type="pct"/>
            <w:gridSpan w:val="3"/>
            <w:tcBorders>
              <w:top w:val="single" w:sz="4" w:space="0" w:color="auto"/>
              <w:left w:val="nil"/>
              <w:bottom w:val="single" w:sz="4" w:space="0" w:color="auto"/>
              <w:right w:val="single" w:sz="4" w:space="0" w:color="000000"/>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05 1 Ч1 04</w:t>
            </w:r>
          </w:p>
        </w:tc>
        <w:tc>
          <w:tcPr>
            <w:tcW w:w="223"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611</w:t>
            </w:r>
          </w:p>
        </w:tc>
        <w:tc>
          <w:tcPr>
            <w:tcW w:w="34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37 400,0</w:t>
            </w:r>
          </w:p>
        </w:tc>
        <w:tc>
          <w:tcPr>
            <w:tcW w:w="41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38 800,0</w:t>
            </w:r>
          </w:p>
        </w:tc>
        <w:tc>
          <w:tcPr>
            <w:tcW w:w="400"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38 800,0</w:t>
            </w:r>
          </w:p>
        </w:tc>
        <w:tc>
          <w:tcPr>
            <w:tcW w:w="42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115 000,0</w:t>
            </w:r>
          </w:p>
        </w:tc>
        <w:tc>
          <w:tcPr>
            <w:tcW w:w="672"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r>
      <w:tr w:rsidR="00D26F5D" w:rsidRPr="00D26F5D" w:rsidTr="00D26F5D">
        <w:trPr>
          <w:trHeight w:val="70"/>
        </w:trPr>
        <w:tc>
          <w:tcPr>
            <w:tcW w:w="223" w:type="pct"/>
            <w:vMerge w:val="restart"/>
            <w:tcBorders>
              <w:top w:val="nil"/>
              <w:left w:val="single" w:sz="4" w:space="0" w:color="auto"/>
              <w:bottom w:val="single" w:sz="4" w:space="0" w:color="000000"/>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1.2.</w:t>
            </w:r>
          </w:p>
        </w:tc>
        <w:tc>
          <w:tcPr>
            <w:tcW w:w="739" w:type="pct"/>
            <w:vMerge w:val="restart"/>
            <w:tcBorders>
              <w:top w:val="nil"/>
              <w:left w:val="single" w:sz="4" w:space="0" w:color="auto"/>
              <w:bottom w:val="single" w:sz="4" w:space="0" w:color="000000"/>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Комплектование книжных фондов муниципальных библиотек</w:t>
            </w:r>
          </w:p>
        </w:tc>
        <w:tc>
          <w:tcPr>
            <w:tcW w:w="538" w:type="pct"/>
            <w:vMerge w:val="restart"/>
            <w:tcBorders>
              <w:top w:val="nil"/>
              <w:left w:val="single" w:sz="4" w:space="0" w:color="auto"/>
              <w:bottom w:val="single" w:sz="4" w:space="0" w:color="000000"/>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управление культуры Богучанского района</w:t>
            </w:r>
          </w:p>
        </w:tc>
        <w:tc>
          <w:tcPr>
            <w:tcW w:w="287"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0801</w:t>
            </w:r>
          </w:p>
        </w:tc>
        <w:tc>
          <w:tcPr>
            <w:tcW w:w="467" w:type="pct"/>
            <w:gridSpan w:val="3"/>
            <w:tcBorders>
              <w:top w:val="single" w:sz="4" w:space="0" w:color="auto"/>
              <w:left w:val="nil"/>
              <w:bottom w:val="single" w:sz="4" w:space="0" w:color="auto"/>
              <w:right w:val="single" w:sz="4" w:space="0" w:color="000000"/>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05 1 Ф0 00</w:t>
            </w:r>
          </w:p>
        </w:tc>
        <w:tc>
          <w:tcPr>
            <w:tcW w:w="223"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612</w:t>
            </w:r>
          </w:p>
        </w:tc>
        <w:tc>
          <w:tcPr>
            <w:tcW w:w="34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202 550,0</w:t>
            </w:r>
          </w:p>
        </w:tc>
        <w:tc>
          <w:tcPr>
            <w:tcW w:w="41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246 000,0</w:t>
            </w:r>
          </w:p>
        </w:tc>
        <w:tc>
          <w:tcPr>
            <w:tcW w:w="400"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246 000,0</w:t>
            </w:r>
          </w:p>
        </w:tc>
        <w:tc>
          <w:tcPr>
            <w:tcW w:w="42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694 550,0</w:t>
            </w:r>
          </w:p>
        </w:tc>
        <w:tc>
          <w:tcPr>
            <w:tcW w:w="672" w:type="pct"/>
            <w:vMerge w:val="restart"/>
            <w:tcBorders>
              <w:top w:val="nil"/>
              <w:left w:val="single" w:sz="4" w:space="0" w:color="auto"/>
              <w:bottom w:val="single" w:sz="4" w:space="0" w:color="000000"/>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приобретено 2900 экз. книг</w:t>
            </w:r>
          </w:p>
        </w:tc>
      </w:tr>
      <w:tr w:rsidR="00D26F5D" w:rsidRPr="00D26F5D" w:rsidTr="00D26F5D">
        <w:trPr>
          <w:trHeight w:val="70"/>
        </w:trPr>
        <w:tc>
          <w:tcPr>
            <w:tcW w:w="223"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0801</w:t>
            </w:r>
          </w:p>
        </w:tc>
        <w:tc>
          <w:tcPr>
            <w:tcW w:w="467" w:type="pct"/>
            <w:gridSpan w:val="3"/>
            <w:tcBorders>
              <w:top w:val="single" w:sz="4" w:space="0" w:color="auto"/>
              <w:left w:val="nil"/>
              <w:bottom w:val="single" w:sz="4" w:space="0" w:color="auto"/>
              <w:right w:val="single" w:sz="4" w:space="0" w:color="000000"/>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05 1 82 21</w:t>
            </w:r>
          </w:p>
        </w:tc>
        <w:tc>
          <w:tcPr>
            <w:tcW w:w="223"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612</w:t>
            </w:r>
          </w:p>
        </w:tc>
        <w:tc>
          <w:tcPr>
            <w:tcW w:w="34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43 450,0</w:t>
            </w:r>
          </w:p>
        </w:tc>
        <w:tc>
          <w:tcPr>
            <w:tcW w:w="41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400"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42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43 450,0</w:t>
            </w:r>
          </w:p>
        </w:tc>
        <w:tc>
          <w:tcPr>
            <w:tcW w:w="672"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r>
      <w:tr w:rsidR="00D26F5D" w:rsidRPr="00D26F5D" w:rsidTr="00D26F5D">
        <w:trPr>
          <w:trHeight w:val="70"/>
        </w:trPr>
        <w:tc>
          <w:tcPr>
            <w:tcW w:w="223"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0801</w:t>
            </w:r>
          </w:p>
        </w:tc>
        <w:tc>
          <w:tcPr>
            <w:tcW w:w="467" w:type="pct"/>
            <w:gridSpan w:val="3"/>
            <w:tcBorders>
              <w:top w:val="single" w:sz="4" w:space="0" w:color="auto"/>
              <w:left w:val="nil"/>
              <w:bottom w:val="single" w:sz="4" w:space="0" w:color="auto"/>
              <w:right w:val="single" w:sz="4" w:space="0" w:color="000000"/>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05 1 7488</w:t>
            </w:r>
          </w:p>
        </w:tc>
        <w:tc>
          <w:tcPr>
            <w:tcW w:w="223"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612</w:t>
            </w:r>
          </w:p>
        </w:tc>
        <w:tc>
          <w:tcPr>
            <w:tcW w:w="34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173 800,0</w:t>
            </w:r>
          </w:p>
        </w:tc>
        <w:tc>
          <w:tcPr>
            <w:tcW w:w="41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400"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42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173 800,0</w:t>
            </w:r>
          </w:p>
        </w:tc>
        <w:tc>
          <w:tcPr>
            <w:tcW w:w="672"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r>
      <w:tr w:rsidR="00D26F5D" w:rsidRPr="00D26F5D" w:rsidTr="00D26F5D">
        <w:trPr>
          <w:trHeight w:val="70"/>
        </w:trPr>
        <w:tc>
          <w:tcPr>
            <w:tcW w:w="223"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0801</w:t>
            </w:r>
          </w:p>
        </w:tc>
        <w:tc>
          <w:tcPr>
            <w:tcW w:w="467" w:type="pct"/>
            <w:gridSpan w:val="3"/>
            <w:tcBorders>
              <w:top w:val="single" w:sz="4" w:space="0" w:color="auto"/>
              <w:left w:val="nil"/>
              <w:bottom w:val="single" w:sz="4" w:space="0" w:color="auto"/>
              <w:right w:val="single" w:sz="4" w:space="0" w:color="000000"/>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05 1 80 53</w:t>
            </w:r>
          </w:p>
        </w:tc>
        <w:tc>
          <w:tcPr>
            <w:tcW w:w="223"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612</w:t>
            </w:r>
          </w:p>
        </w:tc>
        <w:tc>
          <w:tcPr>
            <w:tcW w:w="34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652 420,0</w:t>
            </w:r>
          </w:p>
        </w:tc>
        <w:tc>
          <w:tcPr>
            <w:tcW w:w="41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652 420,0</w:t>
            </w:r>
          </w:p>
        </w:tc>
        <w:tc>
          <w:tcPr>
            <w:tcW w:w="400"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652 420,0</w:t>
            </w:r>
          </w:p>
        </w:tc>
        <w:tc>
          <w:tcPr>
            <w:tcW w:w="42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1 957 260,0</w:t>
            </w:r>
          </w:p>
        </w:tc>
        <w:tc>
          <w:tcPr>
            <w:tcW w:w="6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r>
      <w:tr w:rsidR="00D26F5D" w:rsidRPr="00D26F5D" w:rsidTr="00D26F5D">
        <w:trPr>
          <w:trHeight w:val="70"/>
        </w:trPr>
        <w:tc>
          <w:tcPr>
            <w:tcW w:w="223" w:type="pct"/>
            <w:tcBorders>
              <w:top w:val="nil"/>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1.3.</w:t>
            </w:r>
          </w:p>
        </w:tc>
        <w:tc>
          <w:tcPr>
            <w:tcW w:w="739" w:type="pct"/>
            <w:tcBorders>
              <w:top w:val="nil"/>
              <w:left w:val="nil"/>
              <w:bottom w:val="single" w:sz="4" w:space="0" w:color="auto"/>
              <w:right w:val="nil"/>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Сохранение материального и нематериального культурного  наследия библиотек района</w:t>
            </w:r>
          </w:p>
        </w:tc>
        <w:tc>
          <w:tcPr>
            <w:tcW w:w="538" w:type="pct"/>
            <w:tcBorders>
              <w:top w:val="nil"/>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0801</w:t>
            </w:r>
          </w:p>
        </w:tc>
        <w:tc>
          <w:tcPr>
            <w:tcW w:w="467" w:type="pct"/>
            <w:gridSpan w:val="3"/>
            <w:tcBorders>
              <w:top w:val="single" w:sz="4" w:space="0" w:color="auto"/>
              <w:left w:val="nil"/>
              <w:bottom w:val="single" w:sz="4" w:space="0" w:color="auto"/>
              <w:right w:val="single" w:sz="4" w:space="0" w:color="000000"/>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05 1 80 52</w:t>
            </w:r>
          </w:p>
        </w:tc>
        <w:tc>
          <w:tcPr>
            <w:tcW w:w="223"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612</w:t>
            </w:r>
          </w:p>
        </w:tc>
        <w:tc>
          <w:tcPr>
            <w:tcW w:w="34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206 980,0</w:t>
            </w:r>
          </w:p>
        </w:tc>
        <w:tc>
          <w:tcPr>
            <w:tcW w:w="41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250 980,0</w:t>
            </w:r>
          </w:p>
        </w:tc>
        <w:tc>
          <w:tcPr>
            <w:tcW w:w="400"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250 980,0</w:t>
            </w:r>
          </w:p>
        </w:tc>
        <w:tc>
          <w:tcPr>
            <w:tcW w:w="42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708 940,0</w:t>
            </w:r>
          </w:p>
        </w:tc>
        <w:tc>
          <w:tcPr>
            <w:tcW w:w="6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проведено 18 мероприятий, установлено 11 телефонов</w:t>
            </w:r>
          </w:p>
        </w:tc>
      </w:tr>
      <w:tr w:rsidR="00D26F5D" w:rsidRPr="00D26F5D" w:rsidTr="00D26F5D">
        <w:trPr>
          <w:trHeight w:val="315"/>
        </w:trPr>
        <w:tc>
          <w:tcPr>
            <w:tcW w:w="223" w:type="pct"/>
            <w:tcBorders>
              <w:top w:val="nil"/>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739"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Итого  по задаче 1</w:t>
            </w:r>
          </w:p>
        </w:tc>
        <w:tc>
          <w:tcPr>
            <w:tcW w:w="538"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p>
        </w:tc>
        <w:tc>
          <w:tcPr>
            <w:tcW w:w="2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p>
        </w:tc>
        <w:tc>
          <w:tcPr>
            <w:tcW w:w="186" w:type="pct"/>
            <w:tcBorders>
              <w:top w:val="nil"/>
              <w:left w:val="nil"/>
              <w:bottom w:val="single" w:sz="4" w:space="0" w:color="auto"/>
              <w:right w:val="nil"/>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p>
        </w:tc>
        <w:tc>
          <w:tcPr>
            <w:tcW w:w="149" w:type="pct"/>
            <w:tcBorders>
              <w:top w:val="nil"/>
              <w:left w:val="nil"/>
              <w:bottom w:val="single" w:sz="4" w:space="0" w:color="auto"/>
              <w:right w:val="nil"/>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p>
        </w:tc>
        <w:tc>
          <w:tcPr>
            <w:tcW w:w="131"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p>
        </w:tc>
        <w:tc>
          <w:tcPr>
            <w:tcW w:w="34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29 245 500,0</w:t>
            </w:r>
          </w:p>
        </w:tc>
        <w:tc>
          <w:tcPr>
            <w:tcW w:w="41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30 326 782,0</w:t>
            </w:r>
          </w:p>
        </w:tc>
        <w:tc>
          <w:tcPr>
            <w:tcW w:w="400"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30 326 782,0</w:t>
            </w:r>
          </w:p>
        </w:tc>
        <w:tc>
          <w:tcPr>
            <w:tcW w:w="42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89 899 064,0</w:t>
            </w:r>
          </w:p>
        </w:tc>
        <w:tc>
          <w:tcPr>
            <w:tcW w:w="6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 </w:t>
            </w:r>
          </w:p>
        </w:tc>
      </w:tr>
      <w:tr w:rsidR="00D26F5D" w:rsidRPr="00D26F5D" w:rsidTr="00D26F5D">
        <w:trPr>
          <w:trHeight w:val="70"/>
        </w:trPr>
        <w:tc>
          <w:tcPr>
            <w:tcW w:w="223" w:type="pct"/>
            <w:tcBorders>
              <w:top w:val="nil"/>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2</w:t>
            </w:r>
          </w:p>
        </w:tc>
        <w:tc>
          <w:tcPr>
            <w:tcW w:w="4105" w:type="pct"/>
            <w:gridSpan w:val="12"/>
            <w:tcBorders>
              <w:top w:val="single" w:sz="4" w:space="0" w:color="auto"/>
              <w:left w:val="nil"/>
              <w:bottom w:val="single" w:sz="4" w:space="0" w:color="auto"/>
              <w:right w:val="single" w:sz="4" w:space="0" w:color="000000"/>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Задача 2. Развитие музейного дела.</w:t>
            </w:r>
          </w:p>
        </w:tc>
        <w:tc>
          <w:tcPr>
            <w:tcW w:w="6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 </w:t>
            </w:r>
          </w:p>
        </w:tc>
      </w:tr>
      <w:tr w:rsidR="00D26F5D" w:rsidRPr="00D26F5D" w:rsidTr="00D26F5D">
        <w:trPr>
          <w:trHeight w:val="207"/>
        </w:trPr>
        <w:tc>
          <w:tcPr>
            <w:tcW w:w="223" w:type="pct"/>
            <w:tcBorders>
              <w:top w:val="nil"/>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2.1.</w:t>
            </w:r>
          </w:p>
        </w:tc>
        <w:tc>
          <w:tcPr>
            <w:tcW w:w="739"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Предоставление услуг (выполнение работ) бюджетным учреждением</w:t>
            </w:r>
          </w:p>
        </w:tc>
        <w:tc>
          <w:tcPr>
            <w:tcW w:w="538"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управление культуры Богучанского района</w:t>
            </w:r>
          </w:p>
        </w:tc>
        <w:tc>
          <w:tcPr>
            <w:tcW w:w="287"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0801</w:t>
            </w:r>
          </w:p>
        </w:tc>
        <w:tc>
          <w:tcPr>
            <w:tcW w:w="467" w:type="pct"/>
            <w:gridSpan w:val="3"/>
            <w:tcBorders>
              <w:top w:val="single" w:sz="4" w:space="0" w:color="auto"/>
              <w:left w:val="nil"/>
              <w:bottom w:val="single" w:sz="4" w:space="0" w:color="auto"/>
              <w:right w:val="single" w:sz="4" w:space="0" w:color="000000"/>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05 1 40 00</w:t>
            </w:r>
          </w:p>
        </w:tc>
        <w:tc>
          <w:tcPr>
            <w:tcW w:w="223"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611</w:t>
            </w:r>
          </w:p>
        </w:tc>
        <w:tc>
          <w:tcPr>
            <w:tcW w:w="34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4 230 400,0</w:t>
            </w:r>
          </w:p>
        </w:tc>
        <w:tc>
          <w:tcPr>
            <w:tcW w:w="41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4 409 700,0</w:t>
            </w:r>
          </w:p>
        </w:tc>
        <w:tc>
          <w:tcPr>
            <w:tcW w:w="400"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4 409 700,0</w:t>
            </w:r>
          </w:p>
        </w:tc>
        <w:tc>
          <w:tcPr>
            <w:tcW w:w="42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13 049 800,0</w:t>
            </w:r>
          </w:p>
        </w:tc>
        <w:tc>
          <w:tcPr>
            <w:tcW w:w="6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 xml:space="preserve">количество посетителей составит 6750 </w:t>
            </w:r>
          </w:p>
        </w:tc>
      </w:tr>
      <w:tr w:rsidR="00D26F5D" w:rsidRPr="00D26F5D" w:rsidTr="00D26F5D">
        <w:trPr>
          <w:trHeight w:val="70"/>
        </w:trPr>
        <w:tc>
          <w:tcPr>
            <w:tcW w:w="223" w:type="pct"/>
            <w:tcBorders>
              <w:top w:val="nil"/>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739"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 </w:t>
            </w:r>
          </w:p>
        </w:tc>
        <w:tc>
          <w:tcPr>
            <w:tcW w:w="538"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0801</w:t>
            </w:r>
          </w:p>
        </w:tc>
        <w:tc>
          <w:tcPr>
            <w:tcW w:w="467" w:type="pct"/>
            <w:gridSpan w:val="3"/>
            <w:tcBorders>
              <w:top w:val="single" w:sz="4" w:space="0" w:color="auto"/>
              <w:left w:val="nil"/>
              <w:bottom w:val="single" w:sz="4" w:space="0" w:color="auto"/>
              <w:right w:val="single" w:sz="4" w:space="0" w:color="000000"/>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05 1 41 00</w:t>
            </w:r>
          </w:p>
        </w:tc>
        <w:tc>
          <w:tcPr>
            <w:tcW w:w="223"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611</w:t>
            </w:r>
          </w:p>
        </w:tc>
        <w:tc>
          <w:tcPr>
            <w:tcW w:w="34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435 900,0</w:t>
            </w:r>
          </w:p>
        </w:tc>
        <w:tc>
          <w:tcPr>
            <w:tcW w:w="41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452 000,0</w:t>
            </w:r>
          </w:p>
        </w:tc>
        <w:tc>
          <w:tcPr>
            <w:tcW w:w="400"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452 000,0</w:t>
            </w:r>
          </w:p>
        </w:tc>
        <w:tc>
          <w:tcPr>
            <w:tcW w:w="42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1 339 900,0</w:t>
            </w:r>
          </w:p>
        </w:tc>
        <w:tc>
          <w:tcPr>
            <w:tcW w:w="6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 </w:t>
            </w:r>
          </w:p>
        </w:tc>
      </w:tr>
      <w:tr w:rsidR="00D26F5D" w:rsidRPr="00D26F5D" w:rsidTr="00D26F5D">
        <w:trPr>
          <w:trHeight w:val="70"/>
        </w:trPr>
        <w:tc>
          <w:tcPr>
            <w:tcW w:w="223" w:type="pct"/>
            <w:tcBorders>
              <w:top w:val="nil"/>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739"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 </w:t>
            </w:r>
          </w:p>
        </w:tc>
        <w:tc>
          <w:tcPr>
            <w:tcW w:w="538"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0801</w:t>
            </w:r>
          </w:p>
        </w:tc>
        <w:tc>
          <w:tcPr>
            <w:tcW w:w="467" w:type="pct"/>
            <w:gridSpan w:val="3"/>
            <w:tcBorders>
              <w:top w:val="single" w:sz="4" w:space="0" w:color="auto"/>
              <w:left w:val="nil"/>
              <w:bottom w:val="single" w:sz="4" w:space="0" w:color="auto"/>
              <w:right w:val="single" w:sz="4" w:space="0" w:color="000000"/>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05 1 80 52</w:t>
            </w:r>
          </w:p>
        </w:tc>
        <w:tc>
          <w:tcPr>
            <w:tcW w:w="223"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612</w:t>
            </w:r>
          </w:p>
        </w:tc>
        <w:tc>
          <w:tcPr>
            <w:tcW w:w="34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21 000,0</w:t>
            </w:r>
          </w:p>
        </w:tc>
        <w:tc>
          <w:tcPr>
            <w:tcW w:w="41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21 000,0</w:t>
            </w:r>
          </w:p>
        </w:tc>
        <w:tc>
          <w:tcPr>
            <w:tcW w:w="400"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21 000,0</w:t>
            </w:r>
          </w:p>
        </w:tc>
        <w:tc>
          <w:tcPr>
            <w:tcW w:w="42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63 000,0</w:t>
            </w:r>
          </w:p>
        </w:tc>
        <w:tc>
          <w:tcPr>
            <w:tcW w:w="6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проведено 5 мероприятий</w:t>
            </w:r>
          </w:p>
        </w:tc>
      </w:tr>
      <w:tr w:rsidR="00D26F5D" w:rsidRPr="00D26F5D" w:rsidTr="00D26F5D">
        <w:trPr>
          <w:trHeight w:val="315"/>
        </w:trPr>
        <w:tc>
          <w:tcPr>
            <w:tcW w:w="223" w:type="pct"/>
            <w:tcBorders>
              <w:top w:val="nil"/>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739"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Итого  по задаче 2</w:t>
            </w:r>
          </w:p>
        </w:tc>
        <w:tc>
          <w:tcPr>
            <w:tcW w:w="538"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p>
        </w:tc>
        <w:tc>
          <w:tcPr>
            <w:tcW w:w="2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p>
        </w:tc>
        <w:tc>
          <w:tcPr>
            <w:tcW w:w="186" w:type="pct"/>
            <w:tcBorders>
              <w:top w:val="nil"/>
              <w:left w:val="nil"/>
              <w:bottom w:val="single" w:sz="4" w:space="0" w:color="auto"/>
              <w:right w:val="nil"/>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p>
        </w:tc>
        <w:tc>
          <w:tcPr>
            <w:tcW w:w="149" w:type="pct"/>
            <w:tcBorders>
              <w:top w:val="nil"/>
              <w:left w:val="nil"/>
              <w:bottom w:val="single" w:sz="4" w:space="0" w:color="auto"/>
              <w:right w:val="nil"/>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p>
        </w:tc>
        <w:tc>
          <w:tcPr>
            <w:tcW w:w="131"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p>
        </w:tc>
        <w:tc>
          <w:tcPr>
            <w:tcW w:w="34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4 687 300,0</w:t>
            </w:r>
          </w:p>
        </w:tc>
        <w:tc>
          <w:tcPr>
            <w:tcW w:w="41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4 882 700,0</w:t>
            </w:r>
          </w:p>
        </w:tc>
        <w:tc>
          <w:tcPr>
            <w:tcW w:w="400"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4 882 700,0</w:t>
            </w:r>
          </w:p>
        </w:tc>
        <w:tc>
          <w:tcPr>
            <w:tcW w:w="42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14 452 700,0</w:t>
            </w:r>
          </w:p>
        </w:tc>
        <w:tc>
          <w:tcPr>
            <w:tcW w:w="6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 </w:t>
            </w:r>
          </w:p>
        </w:tc>
      </w:tr>
      <w:tr w:rsidR="00D26F5D" w:rsidRPr="00D26F5D" w:rsidTr="00D26F5D">
        <w:trPr>
          <w:trHeight w:val="315"/>
        </w:trPr>
        <w:tc>
          <w:tcPr>
            <w:tcW w:w="223" w:type="pct"/>
            <w:tcBorders>
              <w:top w:val="nil"/>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739"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Итого по программе</w:t>
            </w:r>
          </w:p>
        </w:tc>
        <w:tc>
          <w:tcPr>
            <w:tcW w:w="538"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p>
        </w:tc>
        <w:tc>
          <w:tcPr>
            <w:tcW w:w="2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p>
        </w:tc>
        <w:tc>
          <w:tcPr>
            <w:tcW w:w="186" w:type="pct"/>
            <w:tcBorders>
              <w:top w:val="nil"/>
              <w:left w:val="nil"/>
              <w:bottom w:val="single" w:sz="4" w:space="0" w:color="auto"/>
              <w:right w:val="nil"/>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p>
        </w:tc>
        <w:tc>
          <w:tcPr>
            <w:tcW w:w="149" w:type="pct"/>
            <w:tcBorders>
              <w:top w:val="nil"/>
              <w:left w:val="nil"/>
              <w:bottom w:val="single" w:sz="4" w:space="0" w:color="auto"/>
              <w:right w:val="nil"/>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p>
        </w:tc>
        <w:tc>
          <w:tcPr>
            <w:tcW w:w="131"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p>
        </w:tc>
        <w:tc>
          <w:tcPr>
            <w:tcW w:w="34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33 932 800,0</w:t>
            </w:r>
          </w:p>
        </w:tc>
        <w:tc>
          <w:tcPr>
            <w:tcW w:w="41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35 209 482,0</w:t>
            </w:r>
          </w:p>
        </w:tc>
        <w:tc>
          <w:tcPr>
            <w:tcW w:w="400"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35 209 482,0</w:t>
            </w:r>
          </w:p>
        </w:tc>
        <w:tc>
          <w:tcPr>
            <w:tcW w:w="42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104 351 764,0</w:t>
            </w:r>
          </w:p>
        </w:tc>
        <w:tc>
          <w:tcPr>
            <w:tcW w:w="6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 </w:t>
            </w:r>
          </w:p>
        </w:tc>
      </w:tr>
      <w:tr w:rsidR="00D26F5D" w:rsidRPr="00D26F5D" w:rsidTr="00D26F5D">
        <w:trPr>
          <w:trHeight w:val="70"/>
        </w:trPr>
        <w:tc>
          <w:tcPr>
            <w:tcW w:w="223" w:type="pct"/>
            <w:tcBorders>
              <w:top w:val="nil"/>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739"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в том числе:</w:t>
            </w:r>
          </w:p>
        </w:tc>
        <w:tc>
          <w:tcPr>
            <w:tcW w:w="538"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nil"/>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149" w:type="pct"/>
            <w:tcBorders>
              <w:top w:val="nil"/>
              <w:left w:val="nil"/>
              <w:bottom w:val="single" w:sz="4" w:space="0" w:color="auto"/>
              <w:right w:val="nil"/>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131"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34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400"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FF0000"/>
                <w:sz w:val="14"/>
                <w:szCs w:val="14"/>
                <w:lang w:eastAsia="ru-RU"/>
              </w:rPr>
            </w:pPr>
          </w:p>
        </w:tc>
        <w:tc>
          <w:tcPr>
            <w:tcW w:w="42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r>
      <w:tr w:rsidR="00D26F5D" w:rsidRPr="00D26F5D" w:rsidTr="00D26F5D">
        <w:trPr>
          <w:trHeight w:val="70"/>
        </w:trPr>
        <w:tc>
          <w:tcPr>
            <w:tcW w:w="223" w:type="pct"/>
            <w:tcBorders>
              <w:top w:val="nil"/>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739"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краевой бюджет</w:t>
            </w:r>
          </w:p>
        </w:tc>
        <w:tc>
          <w:tcPr>
            <w:tcW w:w="538"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nil"/>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149" w:type="pct"/>
            <w:tcBorders>
              <w:top w:val="nil"/>
              <w:left w:val="nil"/>
              <w:bottom w:val="single" w:sz="4" w:space="0" w:color="auto"/>
              <w:right w:val="nil"/>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131"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34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173 800,0</w:t>
            </w:r>
          </w:p>
        </w:tc>
        <w:tc>
          <w:tcPr>
            <w:tcW w:w="41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w:t>
            </w:r>
          </w:p>
        </w:tc>
        <w:tc>
          <w:tcPr>
            <w:tcW w:w="400"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w:t>
            </w:r>
          </w:p>
        </w:tc>
        <w:tc>
          <w:tcPr>
            <w:tcW w:w="42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r w:rsidRPr="00D26F5D">
              <w:rPr>
                <w:rFonts w:ascii="Times New Roman" w:eastAsia="Times New Roman" w:hAnsi="Times New Roman"/>
                <w:sz w:val="14"/>
                <w:szCs w:val="14"/>
                <w:lang w:eastAsia="ru-RU"/>
              </w:rPr>
              <w:t>173 800,0</w:t>
            </w:r>
          </w:p>
        </w:tc>
        <w:tc>
          <w:tcPr>
            <w:tcW w:w="6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r>
      <w:tr w:rsidR="00D26F5D" w:rsidRPr="00D26F5D" w:rsidTr="00D26F5D">
        <w:trPr>
          <w:trHeight w:val="300"/>
        </w:trPr>
        <w:tc>
          <w:tcPr>
            <w:tcW w:w="223" w:type="pct"/>
            <w:tcBorders>
              <w:top w:val="nil"/>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739"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районный бюджет</w:t>
            </w:r>
          </w:p>
        </w:tc>
        <w:tc>
          <w:tcPr>
            <w:tcW w:w="538"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149"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131"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34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32 141 200,0</w:t>
            </w:r>
          </w:p>
        </w:tc>
        <w:tc>
          <w:tcPr>
            <w:tcW w:w="41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33 522 282,0</w:t>
            </w:r>
          </w:p>
        </w:tc>
        <w:tc>
          <w:tcPr>
            <w:tcW w:w="400"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33 522 282,0</w:t>
            </w:r>
          </w:p>
        </w:tc>
        <w:tc>
          <w:tcPr>
            <w:tcW w:w="42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99 185 764,0</w:t>
            </w:r>
          </w:p>
        </w:tc>
        <w:tc>
          <w:tcPr>
            <w:tcW w:w="6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r>
      <w:tr w:rsidR="00D26F5D" w:rsidRPr="00D26F5D" w:rsidTr="00D26F5D">
        <w:trPr>
          <w:trHeight w:val="315"/>
        </w:trPr>
        <w:tc>
          <w:tcPr>
            <w:tcW w:w="223" w:type="pct"/>
            <w:tcBorders>
              <w:top w:val="nil"/>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739"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бюджет поселений</w:t>
            </w:r>
          </w:p>
        </w:tc>
        <w:tc>
          <w:tcPr>
            <w:tcW w:w="538"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149"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131"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34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1 617 800,0</w:t>
            </w:r>
          </w:p>
        </w:tc>
        <w:tc>
          <w:tcPr>
            <w:tcW w:w="41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1 687 200,0</w:t>
            </w:r>
          </w:p>
        </w:tc>
        <w:tc>
          <w:tcPr>
            <w:tcW w:w="400"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1 687 200,0</w:t>
            </w:r>
          </w:p>
        </w:tc>
        <w:tc>
          <w:tcPr>
            <w:tcW w:w="424"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4 992 200,0</w:t>
            </w:r>
          </w:p>
        </w:tc>
        <w:tc>
          <w:tcPr>
            <w:tcW w:w="6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r>
    </w:tbl>
    <w:p w:rsidR="00D26F5D" w:rsidRDefault="00D26F5D" w:rsidP="008A03E6">
      <w:pPr>
        <w:pStyle w:val="140"/>
        <w:spacing w:before="0" w:after="0" w:line="240" w:lineRule="auto"/>
        <w:rPr>
          <w:sz w:val="18"/>
          <w:szCs w:val="18"/>
        </w:rPr>
      </w:pPr>
    </w:p>
    <w:tbl>
      <w:tblPr>
        <w:tblW w:w="5000" w:type="pct"/>
        <w:tblLook w:val="04A0"/>
      </w:tblPr>
      <w:tblGrid>
        <w:gridCol w:w="426"/>
        <w:gridCol w:w="1450"/>
        <w:gridCol w:w="1029"/>
        <w:gridCol w:w="549"/>
        <w:gridCol w:w="521"/>
        <w:gridCol w:w="356"/>
        <w:gridCol w:w="286"/>
        <w:gridCol w:w="516"/>
        <w:gridCol w:w="427"/>
        <w:gridCol w:w="618"/>
        <w:gridCol w:w="235"/>
        <w:gridCol w:w="450"/>
        <w:gridCol w:w="695"/>
        <w:gridCol w:w="725"/>
        <w:gridCol w:w="1287"/>
      </w:tblGrid>
      <w:tr w:rsidR="00D26F5D" w:rsidRPr="00D26F5D" w:rsidTr="00D26F5D">
        <w:trPr>
          <w:trHeight w:val="1905"/>
        </w:trPr>
        <w:tc>
          <w:tcPr>
            <w:tcW w:w="223" w:type="pct"/>
            <w:tcBorders>
              <w:top w:val="nil"/>
              <w:left w:val="nil"/>
              <w:bottom w:val="nil"/>
              <w:right w:val="nil"/>
            </w:tcBorders>
            <w:shd w:val="clear" w:color="auto" w:fill="auto"/>
            <w:hideMark/>
          </w:tcPr>
          <w:p w:rsidR="00D26F5D" w:rsidRPr="00D26F5D" w:rsidRDefault="00D26F5D" w:rsidP="00D26F5D">
            <w:pPr>
              <w:spacing w:after="0" w:line="240" w:lineRule="auto"/>
              <w:jc w:val="center"/>
              <w:rPr>
                <w:rFonts w:ascii="Times New Roman" w:eastAsia="Times New Roman" w:hAnsi="Times New Roman"/>
                <w:sz w:val="14"/>
                <w:szCs w:val="14"/>
                <w:lang w:eastAsia="ru-RU"/>
              </w:rPr>
            </w:pPr>
          </w:p>
        </w:tc>
        <w:tc>
          <w:tcPr>
            <w:tcW w:w="758"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p>
        </w:tc>
        <w:tc>
          <w:tcPr>
            <w:tcW w:w="538"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p>
        </w:tc>
        <w:tc>
          <w:tcPr>
            <w:tcW w:w="287"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p>
        </w:tc>
        <w:tc>
          <w:tcPr>
            <w:tcW w:w="608" w:type="pct"/>
            <w:gridSpan w:val="3"/>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p>
        </w:tc>
        <w:tc>
          <w:tcPr>
            <w:tcW w:w="270"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p>
        </w:tc>
        <w:tc>
          <w:tcPr>
            <w:tcW w:w="223"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p>
        </w:tc>
        <w:tc>
          <w:tcPr>
            <w:tcW w:w="323"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p>
        </w:tc>
        <w:tc>
          <w:tcPr>
            <w:tcW w:w="123"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sz w:val="14"/>
                <w:szCs w:val="14"/>
                <w:lang w:eastAsia="ru-RU"/>
              </w:rPr>
            </w:pPr>
          </w:p>
        </w:tc>
        <w:tc>
          <w:tcPr>
            <w:tcW w:w="1649" w:type="pct"/>
            <w:gridSpan w:val="4"/>
            <w:tcBorders>
              <w:top w:val="nil"/>
              <w:left w:val="nil"/>
              <w:bottom w:val="nil"/>
              <w:right w:val="nil"/>
            </w:tcBorders>
            <w:shd w:val="clear" w:color="auto" w:fill="auto"/>
            <w:hideMark/>
          </w:tcPr>
          <w:p w:rsidR="00D26F5D" w:rsidRDefault="00D26F5D" w:rsidP="00D26F5D">
            <w:pPr>
              <w:spacing w:after="0" w:line="240" w:lineRule="auto"/>
              <w:jc w:val="right"/>
              <w:rPr>
                <w:rFonts w:ascii="Times New Roman" w:eastAsia="Times New Roman" w:hAnsi="Times New Roman"/>
                <w:sz w:val="18"/>
                <w:szCs w:val="18"/>
                <w:lang w:eastAsia="ru-RU"/>
              </w:rPr>
            </w:pPr>
            <w:r w:rsidRPr="00D26F5D">
              <w:rPr>
                <w:rFonts w:ascii="Times New Roman" w:eastAsia="Times New Roman" w:hAnsi="Times New Roman"/>
                <w:sz w:val="18"/>
                <w:szCs w:val="18"/>
                <w:lang w:eastAsia="ru-RU"/>
              </w:rPr>
              <w:t xml:space="preserve">Приложение № 4 </w:t>
            </w:r>
          </w:p>
          <w:p w:rsidR="00D26F5D" w:rsidRDefault="00D26F5D" w:rsidP="00D26F5D">
            <w:pPr>
              <w:spacing w:after="0" w:line="240" w:lineRule="auto"/>
              <w:jc w:val="right"/>
              <w:rPr>
                <w:rFonts w:ascii="Times New Roman" w:eastAsia="Times New Roman" w:hAnsi="Times New Roman"/>
                <w:sz w:val="18"/>
                <w:szCs w:val="18"/>
                <w:lang w:eastAsia="ru-RU"/>
              </w:rPr>
            </w:pPr>
            <w:r w:rsidRPr="00D26F5D">
              <w:rPr>
                <w:rFonts w:ascii="Times New Roman" w:eastAsia="Times New Roman" w:hAnsi="Times New Roman"/>
                <w:sz w:val="18"/>
                <w:szCs w:val="18"/>
                <w:lang w:eastAsia="ru-RU"/>
              </w:rPr>
              <w:t>к постановлению администрации Богучанского района от  14.02.2014 № 154-п</w:t>
            </w:r>
          </w:p>
          <w:p w:rsidR="00D26F5D" w:rsidRDefault="00D26F5D" w:rsidP="00D26F5D">
            <w:pPr>
              <w:spacing w:after="0" w:line="240" w:lineRule="auto"/>
              <w:jc w:val="right"/>
              <w:rPr>
                <w:rFonts w:ascii="Times New Roman" w:eastAsia="Times New Roman" w:hAnsi="Times New Roman"/>
                <w:sz w:val="18"/>
                <w:szCs w:val="18"/>
                <w:lang w:eastAsia="ru-RU"/>
              </w:rPr>
            </w:pPr>
            <w:r w:rsidRPr="00D26F5D">
              <w:rPr>
                <w:rFonts w:ascii="Times New Roman" w:eastAsia="Times New Roman" w:hAnsi="Times New Roman"/>
                <w:sz w:val="18"/>
                <w:szCs w:val="18"/>
                <w:lang w:eastAsia="ru-RU"/>
              </w:rPr>
              <w:t xml:space="preserve">                                                   </w:t>
            </w:r>
          </w:p>
          <w:p w:rsidR="00D26F5D" w:rsidRPr="00D26F5D" w:rsidRDefault="00D26F5D" w:rsidP="00D26F5D">
            <w:pPr>
              <w:spacing w:after="0" w:line="240" w:lineRule="auto"/>
              <w:jc w:val="right"/>
              <w:rPr>
                <w:rFonts w:ascii="Times New Roman" w:eastAsia="Times New Roman" w:hAnsi="Times New Roman"/>
                <w:sz w:val="18"/>
                <w:szCs w:val="18"/>
                <w:lang w:eastAsia="ru-RU"/>
              </w:rPr>
            </w:pPr>
            <w:r w:rsidRPr="00D26F5D">
              <w:rPr>
                <w:rFonts w:ascii="Times New Roman" w:eastAsia="Times New Roman" w:hAnsi="Times New Roman"/>
                <w:sz w:val="18"/>
                <w:szCs w:val="18"/>
                <w:lang w:eastAsia="ru-RU"/>
              </w:rPr>
              <w:t xml:space="preserve">Приложение № 2 </w:t>
            </w:r>
            <w:r w:rsidRPr="00D26F5D">
              <w:rPr>
                <w:rFonts w:ascii="Times New Roman" w:eastAsia="Times New Roman" w:hAnsi="Times New Roman"/>
                <w:sz w:val="18"/>
                <w:szCs w:val="18"/>
                <w:lang w:eastAsia="ru-RU"/>
              </w:rPr>
              <w:br/>
              <w:t>к подпрограмме «Искусство и народное творчество», реализуемой в рамках муниципальной  программы Богучанского района «Развитие культуры» на 2014 - 2016 годы</w:t>
            </w:r>
          </w:p>
        </w:tc>
      </w:tr>
      <w:tr w:rsidR="00D26F5D" w:rsidRPr="00D26F5D" w:rsidTr="00D26F5D">
        <w:trPr>
          <w:trHeight w:val="645"/>
        </w:trPr>
        <w:tc>
          <w:tcPr>
            <w:tcW w:w="5000" w:type="pct"/>
            <w:gridSpan w:val="15"/>
            <w:tcBorders>
              <w:top w:val="nil"/>
              <w:left w:val="nil"/>
              <w:bottom w:val="nil"/>
              <w:right w:val="nil"/>
            </w:tcBorders>
            <w:shd w:val="clear" w:color="auto" w:fill="auto"/>
            <w:hideMark/>
          </w:tcPr>
          <w:p w:rsidR="00D26F5D" w:rsidRDefault="00D26F5D" w:rsidP="00D26F5D">
            <w:pPr>
              <w:spacing w:after="0" w:line="240" w:lineRule="auto"/>
              <w:jc w:val="center"/>
              <w:rPr>
                <w:rFonts w:ascii="Times New Roman" w:eastAsia="Times New Roman" w:hAnsi="Times New Roman"/>
                <w:bCs/>
                <w:sz w:val="20"/>
                <w:szCs w:val="20"/>
                <w:lang w:eastAsia="ru-RU"/>
              </w:rPr>
            </w:pPr>
          </w:p>
          <w:p w:rsidR="00D26F5D" w:rsidRPr="00D26F5D" w:rsidRDefault="00D26F5D" w:rsidP="00D26F5D">
            <w:pPr>
              <w:spacing w:after="0" w:line="240" w:lineRule="auto"/>
              <w:jc w:val="center"/>
              <w:rPr>
                <w:rFonts w:ascii="Times New Roman" w:eastAsia="Times New Roman" w:hAnsi="Times New Roman"/>
                <w:bCs/>
                <w:sz w:val="20"/>
                <w:szCs w:val="20"/>
                <w:lang w:eastAsia="ru-RU"/>
              </w:rPr>
            </w:pPr>
            <w:r w:rsidRPr="00D26F5D">
              <w:rPr>
                <w:rFonts w:ascii="Times New Roman" w:eastAsia="Times New Roman" w:hAnsi="Times New Roman"/>
                <w:bCs/>
                <w:sz w:val="20"/>
                <w:szCs w:val="20"/>
                <w:lang w:eastAsia="ru-RU"/>
              </w:rPr>
              <w:t>Перечень мероприятий подпрограммы «Искусство  и народное творчество»</w:t>
            </w:r>
            <w:r w:rsidRPr="00D26F5D">
              <w:rPr>
                <w:rFonts w:ascii="Times New Roman" w:eastAsia="Times New Roman" w:hAnsi="Times New Roman"/>
                <w:bCs/>
                <w:sz w:val="20"/>
                <w:szCs w:val="20"/>
                <w:lang w:eastAsia="ru-RU"/>
              </w:rPr>
              <w:br/>
              <w:t>с указанием объема средств на их реализацию и ожидаемых результатов</w:t>
            </w:r>
          </w:p>
        </w:tc>
      </w:tr>
      <w:tr w:rsidR="00D26F5D" w:rsidRPr="00D26F5D" w:rsidTr="00D26F5D">
        <w:trPr>
          <w:trHeight w:val="315"/>
        </w:trPr>
        <w:tc>
          <w:tcPr>
            <w:tcW w:w="223" w:type="pct"/>
            <w:tcBorders>
              <w:top w:val="nil"/>
              <w:left w:val="nil"/>
              <w:bottom w:val="nil"/>
              <w:right w:val="nil"/>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p>
        </w:tc>
        <w:tc>
          <w:tcPr>
            <w:tcW w:w="758"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538"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color w:val="FFFFFF"/>
                <w:sz w:val="14"/>
                <w:szCs w:val="14"/>
                <w:lang w:eastAsia="ru-RU"/>
              </w:rPr>
            </w:pPr>
          </w:p>
        </w:tc>
        <w:tc>
          <w:tcPr>
            <w:tcW w:w="186" w:type="pct"/>
            <w:tcBorders>
              <w:top w:val="nil"/>
              <w:left w:val="nil"/>
              <w:bottom w:val="nil"/>
              <w:right w:val="nil"/>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FFFFFF"/>
                <w:sz w:val="14"/>
                <w:szCs w:val="14"/>
                <w:lang w:eastAsia="ru-RU"/>
              </w:rPr>
            </w:pPr>
            <w:r w:rsidRPr="00D26F5D">
              <w:rPr>
                <w:rFonts w:ascii="Times New Roman" w:eastAsia="Times New Roman" w:hAnsi="Times New Roman"/>
                <w:color w:val="FFFFFF"/>
                <w:sz w:val="14"/>
                <w:szCs w:val="14"/>
                <w:lang w:eastAsia="ru-RU"/>
              </w:rPr>
              <w:t>08</w:t>
            </w:r>
          </w:p>
        </w:tc>
        <w:tc>
          <w:tcPr>
            <w:tcW w:w="149" w:type="pct"/>
            <w:tcBorders>
              <w:top w:val="nil"/>
              <w:left w:val="nil"/>
              <w:bottom w:val="nil"/>
              <w:right w:val="nil"/>
            </w:tcBorders>
            <w:shd w:val="clear" w:color="auto" w:fill="auto"/>
            <w:hideMark/>
          </w:tcPr>
          <w:p w:rsidR="00D26F5D" w:rsidRPr="00D26F5D" w:rsidRDefault="00D26F5D" w:rsidP="00D26F5D">
            <w:pPr>
              <w:spacing w:after="0" w:line="240" w:lineRule="auto"/>
              <w:jc w:val="right"/>
              <w:rPr>
                <w:rFonts w:ascii="Times New Roman" w:eastAsia="Times New Roman" w:hAnsi="Times New Roman"/>
                <w:color w:val="FFFFFF"/>
                <w:sz w:val="14"/>
                <w:szCs w:val="14"/>
                <w:lang w:eastAsia="ru-RU"/>
              </w:rPr>
            </w:pPr>
            <w:r w:rsidRPr="00D26F5D">
              <w:rPr>
                <w:rFonts w:ascii="Times New Roman" w:eastAsia="Times New Roman" w:hAnsi="Times New Roman"/>
                <w:color w:val="FFFFFF"/>
                <w:sz w:val="14"/>
                <w:szCs w:val="14"/>
                <w:lang w:eastAsia="ru-RU"/>
              </w:rPr>
              <w:t>4</w:t>
            </w:r>
          </w:p>
        </w:tc>
        <w:tc>
          <w:tcPr>
            <w:tcW w:w="270"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color w:val="FFFFFF"/>
                <w:sz w:val="14"/>
                <w:szCs w:val="14"/>
                <w:lang w:eastAsia="ru-RU"/>
              </w:rPr>
            </w:pPr>
          </w:p>
        </w:tc>
        <w:tc>
          <w:tcPr>
            <w:tcW w:w="223"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323"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358" w:type="pct"/>
            <w:gridSpan w:val="2"/>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363"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379"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672" w:type="pct"/>
            <w:tcBorders>
              <w:top w:val="nil"/>
              <w:left w:val="nil"/>
              <w:bottom w:val="nil"/>
              <w:right w:val="nil"/>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r>
      <w:tr w:rsidR="00D26F5D" w:rsidRPr="00D26F5D" w:rsidTr="00D26F5D">
        <w:trPr>
          <w:trHeight w:val="70"/>
        </w:trPr>
        <w:tc>
          <w:tcPr>
            <w:tcW w:w="2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w:t>
            </w:r>
          </w:p>
        </w:tc>
        <w:tc>
          <w:tcPr>
            <w:tcW w:w="75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Наименование  программы, подпрограммы</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xml:space="preserve">ГРБС </w:t>
            </w:r>
          </w:p>
        </w:tc>
        <w:tc>
          <w:tcPr>
            <w:tcW w:w="1387" w:type="pct"/>
            <w:gridSpan w:val="6"/>
            <w:tcBorders>
              <w:top w:val="single" w:sz="4" w:space="0" w:color="auto"/>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Код бюджетной классификации</w:t>
            </w:r>
          </w:p>
        </w:tc>
        <w:tc>
          <w:tcPr>
            <w:tcW w:w="1423" w:type="pct"/>
            <w:gridSpan w:val="5"/>
            <w:tcBorders>
              <w:top w:val="single" w:sz="4" w:space="0" w:color="auto"/>
              <w:left w:val="nil"/>
              <w:bottom w:val="single" w:sz="4" w:space="0" w:color="auto"/>
              <w:right w:val="single" w:sz="4" w:space="0" w:color="000000"/>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Расходы по годам  (рублей)</w:t>
            </w:r>
          </w:p>
        </w:tc>
        <w:tc>
          <w:tcPr>
            <w:tcW w:w="67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D26F5D">
              <w:rPr>
                <w:rFonts w:ascii="Times New Roman" w:eastAsia="Times New Roman" w:hAnsi="Times New Roman"/>
                <w:color w:val="000000"/>
                <w:sz w:val="14"/>
                <w:szCs w:val="14"/>
                <w:lang w:eastAsia="ru-RU"/>
              </w:rPr>
              <w:br/>
              <w:t xml:space="preserve"> (в натуральном выражении)</w:t>
            </w:r>
          </w:p>
        </w:tc>
      </w:tr>
      <w:tr w:rsidR="00D26F5D" w:rsidRPr="00D26F5D" w:rsidTr="00D26F5D">
        <w:trPr>
          <w:trHeight w:val="70"/>
        </w:trPr>
        <w:tc>
          <w:tcPr>
            <w:tcW w:w="223" w:type="pct"/>
            <w:vMerge/>
            <w:tcBorders>
              <w:top w:val="single" w:sz="4" w:space="0" w:color="auto"/>
              <w:left w:val="single" w:sz="4" w:space="0" w:color="auto"/>
              <w:bottom w:val="single" w:sz="4" w:space="0" w:color="auto"/>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758" w:type="pct"/>
            <w:vMerge/>
            <w:tcBorders>
              <w:top w:val="single" w:sz="4" w:space="0" w:color="auto"/>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ГРБС</w:t>
            </w:r>
          </w:p>
        </w:tc>
        <w:tc>
          <w:tcPr>
            <w:tcW w:w="2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РзПр</w:t>
            </w:r>
          </w:p>
        </w:tc>
        <w:tc>
          <w:tcPr>
            <w:tcW w:w="606" w:type="pct"/>
            <w:gridSpan w:val="3"/>
            <w:tcBorders>
              <w:top w:val="single" w:sz="4" w:space="0" w:color="auto"/>
              <w:left w:val="nil"/>
              <w:bottom w:val="single" w:sz="4" w:space="0" w:color="auto"/>
              <w:right w:val="single" w:sz="4" w:space="0" w:color="000000"/>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ЦСР</w:t>
            </w:r>
          </w:p>
        </w:tc>
        <w:tc>
          <w:tcPr>
            <w:tcW w:w="223"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ВР</w:t>
            </w:r>
          </w:p>
        </w:tc>
        <w:tc>
          <w:tcPr>
            <w:tcW w:w="323"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2014 год</w:t>
            </w:r>
          </w:p>
        </w:tc>
        <w:tc>
          <w:tcPr>
            <w:tcW w:w="358" w:type="pct"/>
            <w:gridSpan w:val="2"/>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2015 год</w:t>
            </w:r>
          </w:p>
        </w:tc>
        <w:tc>
          <w:tcPr>
            <w:tcW w:w="363"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2016 год</w:t>
            </w:r>
          </w:p>
        </w:tc>
        <w:tc>
          <w:tcPr>
            <w:tcW w:w="379"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Итого на 2014 -2016 годы</w:t>
            </w:r>
          </w:p>
        </w:tc>
        <w:tc>
          <w:tcPr>
            <w:tcW w:w="672" w:type="pct"/>
            <w:vMerge/>
            <w:tcBorders>
              <w:top w:val="single" w:sz="4" w:space="0" w:color="auto"/>
              <w:left w:val="single" w:sz="4" w:space="0" w:color="auto"/>
              <w:bottom w:val="single" w:sz="4" w:space="0" w:color="auto"/>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r>
      <w:tr w:rsidR="00D26F5D" w:rsidRPr="00D26F5D" w:rsidTr="00D26F5D">
        <w:trPr>
          <w:trHeight w:val="70"/>
        </w:trPr>
        <w:tc>
          <w:tcPr>
            <w:tcW w:w="223" w:type="pct"/>
            <w:tcBorders>
              <w:top w:val="nil"/>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4105" w:type="pct"/>
            <w:gridSpan w:val="13"/>
            <w:tcBorders>
              <w:top w:val="single" w:sz="4" w:space="0" w:color="auto"/>
              <w:left w:val="nil"/>
              <w:bottom w:val="single" w:sz="4" w:space="0" w:color="auto"/>
              <w:right w:val="single" w:sz="4" w:space="0" w:color="000000"/>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Цель. Обеспечение доступа населения района к культурным благам и участию в культурной жизни</w:t>
            </w:r>
          </w:p>
        </w:tc>
        <w:tc>
          <w:tcPr>
            <w:tcW w:w="6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r>
      <w:tr w:rsidR="00D26F5D" w:rsidRPr="00D26F5D" w:rsidTr="00D26F5D">
        <w:trPr>
          <w:trHeight w:val="70"/>
        </w:trPr>
        <w:tc>
          <w:tcPr>
            <w:tcW w:w="223" w:type="pct"/>
            <w:tcBorders>
              <w:top w:val="nil"/>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1</w:t>
            </w:r>
          </w:p>
        </w:tc>
        <w:tc>
          <w:tcPr>
            <w:tcW w:w="4105" w:type="pct"/>
            <w:gridSpan w:val="13"/>
            <w:tcBorders>
              <w:top w:val="single" w:sz="4" w:space="0" w:color="auto"/>
              <w:left w:val="nil"/>
              <w:bottom w:val="single" w:sz="4" w:space="0" w:color="auto"/>
              <w:right w:val="single" w:sz="4" w:space="0" w:color="000000"/>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Задача 1. Сохранение и развитие традиционной  народной культуры</w:t>
            </w:r>
          </w:p>
        </w:tc>
        <w:tc>
          <w:tcPr>
            <w:tcW w:w="6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r>
      <w:tr w:rsidR="00D26F5D" w:rsidRPr="00D26F5D" w:rsidTr="00D26F5D">
        <w:trPr>
          <w:trHeight w:val="70"/>
        </w:trPr>
        <w:tc>
          <w:tcPr>
            <w:tcW w:w="223" w:type="pct"/>
            <w:vMerge w:val="restart"/>
            <w:tcBorders>
              <w:top w:val="nil"/>
              <w:left w:val="single" w:sz="4" w:space="0" w:color="auto"/>
              <w:bottom w:val="nil"/>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1.1.</w:t>
            </w:r>
          </w:p>
        </w:tc>
        <w:tc>
          <w:tcPr>
            <w:tcW w:w="758" w:type="pct"/>
            <w:vMerge w:val="restart"/>
            <w:tcBorders>
              <w:top w:val="nil"/>
              <w:left w:val="single" w:sz="4" w:space="0" w:color="auto"/>
              <w:bottom w:val="nil"/>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538"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Управление культуры Богучанского района</w:t>
            </w:r>
          </w:p>
        </w:tc>
        <w:tc>
          <w:tcPr>
            <w:tcW w:w="287"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856</w:t>
            </w:r>
          </w:p>
        </w:tc>
        <w:tc>
          <w:tcPr>
            <w:tcW w:w="272"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0801</w:t>
            </w:r>
          </w:p>
        </w:tc>
        <w:tc>
          <w:tcPr>
            <w:tcW w:w="186" w:type="pct"/>
            <w:tcBorders>
              <w:top w:val="nil"/>
              <w:left w:val="nil"/>
              <w:bottom w:val="single" w:sz="4" w:space="0" w:color="auto"/>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05</w:t>
            </w:r>
          </w:p>
        </w:tc>
        <w:tc>
          <w:tcPr>
            <w:tcW w:w="149" w:type="pct"/>
            <w:tcBorders>
              <w:top w:val="nil"/>
              <w:left w:val="nil"/>
              <w:bottom w:val="single" w:sz="4" w:space="0" w:color="auto"/>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2</w:t>
            </w:r>
          </w:p>
        </w:tc>
        <w:tc>
          <w:tcPr>
            <w:tcW w:w="270"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4000</w:t>
            </w:r>
          </w:p>
        </w:tc>
        <w:tc>
          <w:tcPr>
            <w:tcW w:w="2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611</w:t>
            </w:r>
          </w:p>
        </w:tc>
        <w:tc>
          <w:tcPr>
            <w:tcW w:w="3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42 847 000,0</w:t>
            </w:r>
          </w:p>
        </w:tc>
        <w:tc>
          <w:tcPr>
            <w:tcW w:w="358" w:type="pct"/>
            <w:gridSpan w:val="2"/>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44 905 800,0</w:t>
            </w:r>
          </w:p>
        </w:tc>
        <w:tc>
          <w:tcPr>
            <w:tcW w:w="36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44 905 800,0</w:t>
            </w:r>
          </w:p>
        </w:tc>
        <w:tc>
          <w:tcPr>
            <w:tcW w:w="379"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132 658 600,0</w:t>
            </w:r>
          </w:p>
        </w:tc>
        <w:tc>
          <w:tcPr>
            <w:tcW w:w="6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xml:space="preserve"> Количество посетителей культурно-досуговых мероприятий составит 116000 </w:t>
            </w:r>
          </w:p>
        </w:tc>
      </w:tr>
      <w:tr w:rsidR="00D26F5D" w:rsidRPr="00D26F5D" w:rsidTr="00456965">
        <w:trPr>
          <w:trHeight w:val="273"/>
        </w:trPr>
        <w:tc>
          <w:tcPr>
            <w:tcW w:w="223" w:type="pct"/>
            <w:vMerge/>
            <w:tcBorders>
              <w:top w:val="nil"/>
              <w:left w:val="single" w:sz="4" w:space="0" w:color="auto"/>
              <w:bottom w:val="nil"/>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758" w:type="pct"/>
            <w:vMerge/>
            <w:tcBorders>
              <w:top w:val="nil"/>
              <w:left w:val="single" w:sz="4" w:space="0" w:color="auto"/>
              <w:bottom w:val="nil"/>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538" w:type="pct"/>
            <w:vMerge w:val="restart"/>
            <w:tcBorders>
              <w:top w:val="nil"/>
              <w:left w:val="single" w:sz="4" w:space="0" w:color="auto"/>
              <w:bottom w:val="nil"/>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Управление культуры Богучанского района</w:t>
            </w:r>
          </w:p>
        </w:tc>
        <w:tc>
          <w:tcPr>
            <w:tcW w:w="287"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856</w:t>
            </w:r>
          </w:p>
        </w:tc>
        <w:tc>
          <w:tcPr>
            <w:tcW w:w="272"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0801</w:t>
            </w:r>
          </w:p>
        </w:tc>
        <w:tc>
          <w:tcPr>
            <w:tcW w:w="186" w:type="pct"/>
            <w:tcBorders>
              <w:top w:val="nil"/>
              <w:left w:val="nil"/>
              <w:bottom w:val="single" w:sz="4" w:space="0" w:color="auto"/>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05</w:t>
            </w:r>
          </w:p>
        </w:tc>
        <w:tc>
          <w:tcPr>
            <w:tcW w:w="149" w:type="pct"/>
            <w:tcBorders>
              <w:top w:val="nil"/>
              <w:left w:val="nil"/>
              <w:bottom w:val="single" w:sz="4" w:space="0" w:color="auto"/>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2</w:t>
            </w:r>
          </w:p>
        </w:tc>
        <w:tc>
          <w:tcPr>
            <w:tcW w:w="270"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4100</w:t>
            </w:r>
          </w:p>
        </w:tc>
        <w:tc>
          <w:tcPr>
            <w:tcW w:w="2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611</w:t>
            </w:r>
          </w:p>
        </w:tc>
        <w:tc>
          <w:tcPr>
            <w:tcW w:w="3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2 962 300,0</w:t>
            </w:r>
          </w:p>
        </w:tc>
        <w:tc>
          <w:tcPr>
            <w:tcW w:w="358" w:type="pct"/>
            <w:gridSpan w:val="2"/>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3 072 100,0</w:t>
            </w:r>
          </w:p>
        </w:tc>
        <w:tc>
          <w:tcPr>
            <w:tcW w:w="36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3 072 100,0</w:t>
            </w:r>
          </w:p>
        </w:tc>
        <w:tc>
          <w:tcPr>
            <w:tcW w:w="379"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9 106 500,0</w:t>
            </w:r>
          </w:p>
        </w:tc>
        <w:tc>
          <w:tcPr>
            <w:tcW w:w="672" w:type="pct"/>
            <w:vMerge w:val="restart"/>
            <w:tcBorders>
              <w:top w:val="nil"/>
              <w:left w:val="single" w:sz="4" w:space="0" w:color="auto"/>
              <w:bottom w:val="nil"/>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xml:space="preserve"> Количество посетителей культурно-досуговых мероприятий составит 136000 </w:t>
            </w:r>
          </w:p>
        </w:tc>
      </w:tr>
      <w:tr w:rsidR="00D26F5D" w:rsidRPr="00D26F5D" w:rsidTr="00456965">
        <w:trPr>
          <w:trHeight w:val="615"/>
        </w:trPr>
        <w:tc>
          <w:tcPr>
            <w:tcW w:w="223" w:type="pct"/>
            <w:vMerge/>
            <w:tcBorders>
              <w:top w:val="nil"/>
              <w:left w:val="single" w:sz="4" w:space="0" w:color="auto"/>
              <w:bottom w:val="nil"/>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758" w:type="pct"/>
            <w:vMerge/>
            <w:tcBorders>
              <w:top w:val="nil"/>
              <w:left w:val="single" w:sz="4" w:space="0" w:color="auto"/>
              <w:bottom w:val="nil"/>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nil"/>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856</w:t>
            </w:r>
          </w:p>
        </w:tc>
        <w:tc>
          <w:tcPr>
            <w:tcW w:w="272"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0801</w:t>
            </w:r>
          </w:p>
        </w:tc>
        <w:tc>
          <w:tcPr>
            <w:tcW w:w="186" w:type="pct"/>
            <w:tcBorders>
              <w:top w:val="nil"/>
              <w:left w:val="nil"/>
              <w:bottom w:val="single" w:sz="4" w:space="0" w:color="auto"/>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05</w:t>
            </w:r>
          </w:p>
        </w:tc>
        <w:tc>
          <w:tcPr>
            <w:tcW w:w="149" w:type="pct"/>
            <w:tcBorders>
              <w:top w:val="nil"/>
              <w:left w:val="nil"/>
              <w:bottom w:val="single" w:sz="4" w:space="0" w:color="auto"/>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2</w:t>
            </w:r>
          </w:p>
        </w:tc>
        <w:tc>
          <w:tcPr>
            <w:tcW w:w="270"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4500</w:t>
            </w:r>
          </w:p>
        </w:tc>
        <w:tc>
          <w:tcPr>
            <w:tcW w:w="2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611</w:t>
            </w:r>
          </w:p>
        </w:tc>
        <w:tc>
          <w:tcPr>
            <w:tcW w:w="3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162 500,0</w:t>
            </w:r>
          </w:p>
        </w:tc>
        <w:tc>
          <w:tcPr>
            <w:tcW w:w="358" w:type="pct"/>
            <w:gridSpan w:val="2"/>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168 500,0</w:t>
            </w:r>
          </w:p>
        </w:tc>
        <w:tc>
          <w:tcPr>
            <w:tcW w:w="36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168 500,0</w:t>
            </w:r>
          </w:p>
        </w:tc>
        <w:tc>
          <w:tcPr>
            <w:tcW w:w="379"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499 500,0</w:t>
            </w:r>
          </w:p>
        </w:tc>
        <w:tc>
          <w:tcPr>
            <w:tcW w:w="672" w:type="pct"/>
            <w:vMerge/>
            <w:tcBorders>
              <w:top w:val="nil"/>
              <w:left w:val="single" w:sz="4" w:space="0" w:color="auto"/>
              <w:bottom w:val="nil"/>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r>
      <w:tr w:rsidR="00D26F5D" w:rsidRPr="00D26F5D" w:rsidTr="00D26F5D">
        <w:trPr>
          <w:trHeight w:val="495"/>
        </w:trPr>
        <w:tc>
          <w:tcPr>
            <w:tcW w:w="223" w:type="pct"/>
            <w:vMerge/>
            <w:tcBorders>
              <w:top w:val="nil"/>
              <w:left w:val="single" w:sz="4" w:space="0" w:color="auto"/>
              <w:bottom w:val="nil"/>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758" w:type="pct"/>
            <w:vMerge/>
            <w:tcBorders>
              <w:top w:val="nil"/>
              <w:left w:val="single" w:sz="4" w:space="0" w:color="auto"/>
              <w:bottom w:val="nil"/>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nil"/>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856</w:t>
            </w:r>
          </w:p>
        </w:tc>
        <w:tc>
          <w:tcPr>
            <w:tcW w:w="272"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0801</w:t>
            </w:r>
          </w:p>
        </w:tc>
        <w:tc>
          <w:tcPr>
            <w:tcW w:w="186" w:type="pct"/>
            <w:tcBorders>
              <w:top w:val="nil"/>
              <w:left w:val="nil"/>
              <w:bottom w:val="single" w:sz="4" w:space="0" w:color="auto"/>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05</w:t>
            </w:r>
          </w:p>
        </w:tc>
        <w:tc>
          <w:tcPr>
            <w:tcW w:w="149" w:type="pct"/>
            <w:tcBorders>
              <w:top w:val="nil"/>
              <w:left w:val="nil"/>
              <w:bottom w:val="single" w:sz="4" w:space="0" w:color="auto"/>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2</w:t>
            </w:r>
          </w:p>
        </w:tc>
        <w:tc>
          <w:tcPr>
            <w:tcW w:w="270"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Ч003</w:t>
            </w:r>
          </w:p>
        </w:tc>
        <w:tc>
          <w:tcPr>
            <w:tcW w:w="2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611</w:t>
            </w:r>
          </w:p>
        </w:tc>
        <w:tc>
          <w:tcPr>
            <w:tcW w:w="3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13 227 000,0</w:t>
            </w:r>
          </w:p>
        </w:tc>
        <w:tc>
          <w:tcPr>
            <w:tcW w:w="358" w:type="pct"/>
            <w:gridSpan w:val="2"/>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13 849 900,0</w:t>
            </w:r>
          </w:p>
        </w:tc>
        <w:tc>
          <w:tcPr>
            <w:tcW w:w="36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13 849 900,0</w:t>
            </w:r>
          </w:p>
        </w:tc>
        <w:tc>
          <w:tcPr>
            <w:tcW w:w="379"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40 926 800,0</w:t>
            </w:r>
          </w:p>
        </w:tc>
        <w:tc>
          <w:tcPr>
            <w:tcW w:w="672" w:type="pct"/>
            <w:vMerge/>
            <w:tcBorders>
              <w:top w:val="nil"/>
              <w:left w:val="single" w:sz="4" w:space="0" w:color="auto"/>
              <w:bottom w:val="nil"/>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r>
      <w:tr w:rsidR="00D26F5D" w:rsidRPr="00D26F5D" w:rsidTr="00456965">
        <w:trPr>
          <w:trHeight w:val="70"/>
        </w:trPr>
        <w:tc>
          <w:tcPr>
            <w:tcW w:w="223" w:type="pct"/>
            <w:vMerge/>
            <w:tcBorders>
              <w:top w:val="nil"/>
              <w:left w:val="single" w:sz="4" w:space="0" w:color="auto"/>
              <w:bottom w:val="nil"/>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758" w:type="pct"/>
            <w:vMerge/>
            <w:tcBorders>
              <w:top w:val="nil"/>
              <w:left w:val="single" w:sz="4" w:space="0" w:color="auto"/>
              <w:bottom w:val="nil"/>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nil"/>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856</w:t>
            </w:r>
          </w:p>
        </w:tc>
        <w:tc>
          <w:tcPr>
            <w:tcW w:w="272"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0801</w:t>
            </w:r>
          </w:p>
        </w:tc>
        <w:tc>
          <w:tcPr>
            <w:tcW w:w="186" w:type="pct"/>
            <w:tcBorders>
              <w:top w:val="nil"/>
              <w:left w:val="nil"/>
              <w:bottom w:val="single" w:sz="4" w:space="0" w:color="auto"/>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05</w:t>
            </w:r>
          </w:p>
        </w:tc>
        <w:tc>
          <w:tcPr>
            <w:tcW w:w="149" w:type="pct"/>
            <w:tcBorders>
              <w:top w:val="nil"/>
              <w:left w:val="nil"/>
              <w:bottom w:val="single" w:sz="4" w:space="0" w:color="auto"/>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2</w:t>
            </w:r>
          </w:p>
        </w:tc>
        <w:tc>
          <w:tcPr>
            <w:tcW w:w="270"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Ч103</w:t>
            </w:r>
          </w:p>
        </w:tc>
        <w:tc>
          <w:tcPr>
            <w:tcW w:w="2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611</w:t>
            </w:r>
          </w:p>
        </w:tc>
        <w:tc>
          <w:tcPr>
            <w:tcW w:w="3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690 700,0</w:t>
            </w:r>
          </w:p>
        </w:tc>
        <w:tc>
          <w:tcPr>
            <w:tcW w:w="358" w:type="pct"/>
            <w:gridSpan w:val="2"/>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716 300,0</w:t>
            </w:r>
          </w:p>
        </w:tc>
        <w:tc>
          <w:tcPr>
            <w:tcW w:w="36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716 300,0</w:t>
            </w:r>
          </w:p>
        </w:tc>
        <w:tc>
          <w:tcPr>
            <w:tcW w:w="379"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2 123 300,0</w:t>
            </w:r>
          </w:p>
        </w:tc>
        <w:tc>
          <w:tcPr>
            <w:tcW w:w="672" w:type="pct"/>
            <w:vMerge/>
            <w:tcBorders>
              <w:top w:val="nil"/>
              <w:left w:val="single" w:sz="4" w:space="0" w:color="auto"/>
              <w:bottom w:val="nil"/>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r>
      <w:tr w:rsidR="00D26F5D" w:rsidRPr="00D26F5D" w:rsidTr="00456965">
        <w:trPr>
          <w:trHeight w:val="70"/>
        </w:trPr>
        <w:tc>
          <w:tcPr>
            <w:tcW w:w="223" w:type="pct"/>
            <w:vMerge/>
            <w:tcBorders>
              <w:top w:val="nil"/>
              <w:left w:val="single" w:sz="4" w:space="0" w:color="auto"/>
              <w:bottom w:val="nil"/>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758" w:type="pct"/>
            <w:vMerge/>
            <w:tcBorders>
              <w:top w:val="nil"/>
              <w:left w:val="single" w:sz="4" w:space="0" w:color="auto"/>
              <w:bottom w:val="nil"/>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nil"/>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856</w:t>
            </w:r>
          </w:p>
        </w:tc>
        <w:tc>
          <w:tcPr>
            <w:tcW w:w="272"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0801</w:t>
            </w:r>
          </w:p>
        </w:tc>
        <w:tc>
          <w:tcPr>
            <w:tcW w:w="186" w:type="pct"/>
            <w:tcBorders>
              <w:top w:val="nil"/>
              <w:left w:val="nil"/>
              <w:bottom w:val="single" w:sz="4" w:space="0" w:color="auto"/>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05</w:t>
            </w:r>
          </w:p>
        </w:tc>
        <w:tc>
          <w:tcPr>
            <w:tcW w:w="149" w:type="pct"/>
            <w:tcBorders>
              <w:top w:val="nil"/>
              <w:left w:val="nil"/>
              <w:bottom w:val="single" w:sz="4" w:space="0" w:color="auto"/>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2</w:t>
            </w:r>
          </w:p>
        </w:tc>
        <w:tc>
          <w:tcPr>
            <w:tcW w:w="270"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Ч503</w:t>
            </w:r>
          </w:p>
        </w:tc>
        <w:tc>
          <w:tcPr>
            <w:tcW w:w="2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611</w:t>
            </w:r>
          </w:p>
        </w:tc>
        <w:tc>
          <w:tcPr>
            <w:tcW w:w="3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169 100,0</w:t>
            </w:r>
          </w:p>
        </w:tc>
        <w:tc>
          <w:tcPr>
            <w:tcW w:w="358" w:type="pct"/>
            <w:gridSpan w:val="2"/>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175 400,0</w:t>
            </w:r>
          </w:p>
        </w:tc>
        <w:tc>
          <w:tcPr>
            <w:tcW w:w="36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175 400,0</w:t>
            </w:r>
          </w:p>
        </w:tc>
        <w:tc>
          <w:tcPr>
            <w:tcW w:w="379"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519 900,0</w:t>
            </w:r>
          </w:p>
        </w:tc>
        <w:tc>
          <w:tcPr>
            <w:tcW w:w="672" w:type="pct"/>
            <w:vMerge/>
            <w:tcBorders>
              <w:top w:val="nil"/>
              <w:left w:val="single" w:sz="4" w:space="0" w:color="auto"/>
              <w:bottom w:val="nil"/>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r>
      <w:tr w:rsidR="00D26F5D" w:rsidRPr="00D26F5D" w:rsidTr="00456965">
        <w:trPr>
          <w:trHeight w:val="70"/>
        </w:trPr>
        <w:tc>
          <w:tcPr>
            <w:tcW w:w="223" w:type="pct"/>
            <w:tcBorders>
              <w:top w:val="single" w:sz="4" w:space="0" w:color="auto"/>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1.2</w:t>
            </w:r>
          </w:p>
        </w:tc>
        <w:tc>
          <w:tcPr>
            <w:tcW w:w="75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Проведение районных мероприятий, фестивалей, выставок, конкурсов</w:t>
            </w:r>
          </w:p>
        </w:tc>
        <w:tc>
          <w:tcPr>
            <w:tcW w:w="53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Управление культуры Богучанского района</w:t>
            </w:r>
          </w:p>
        </w:tc>
        <w:tc>
          <w:tcPr>
            <w:tcW w:w="287"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856</w:t>
            </w:r>
          </w:p>
        </w:tc>
        <w:tc>
          <w:tcPr>
            <w:tcW w:w="272"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0801</w:t>
            </w:r>
          </w:p>
        </w:tc>
        <w:tc>
          <w:tcPr>
            <w:tcW w:w="186" w:type="pct"/>
            <w:tcBorders>
              <w:top w:val="nil"/>
              <w:left w:val="nil"/>
              <w:bottom w:val="single" w:sz="4" w:space="0" w:color="auto"/>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05</w:t>
            </w:r>
          </w:p>
        </w:tc>
        <w:tc>
          <w:tcPr>
            <w:tcW w:w="149" w:type="pct"/>
            <w:tcBorders>
              <w:top w:val="nil"/>
              <w:left w:val="nil"/>
              <w:bottom w:val="single" w:sz="4" w:space="0" w:color="auto"/>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2</w:t>
            </w:r>
          </w:p>
        </w:tc>
        <w:tc>
          <w:tcPr>
            <w:tcW w:w="270"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8052</w:t>
            </w:r>
          </w:p>
        </w:tc>
        <w:tc>
          <w:tcPr>
            <w:tcW w:w="2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612</w:t>
            </w:r>
          </w:p>
        </w:tc>
        <w:tc>
          <w:tcPr>
            <w:tcW w:w="3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1 420 100,0</w:t>
            </w:r>
          </w:p>
        </w:tc>
        <w:tc>
          <w:tcPr>
            <w:tcW w:w="358" w:type="pct"/>
            <w:gridSpan w:val="2"/>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1 261 700,0</w:t>
            </w:r>
          </w:p>
        </w:tc>
        <w:tc>
          <w:tcPr>
            <w:tcW w:w="36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1 261 700,0</w:t>
            </w:r>
          </w:p>
        </w:tc>
        <w:tc>
          <w:tcPr>
            <w:tcW w:w="379"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3 943 500,0</w:t>
            </w:r>
          </w:p>
        </w:tc>
        <w:tc>
          <w:tcPr>
            <w:tcW w:w="672" w:type="pct"/>
            <w:tcBorders>
              <w:top w:val="single" w:sz="4" w:space="0" w:color="auto"/>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xml:space="preserve"> Проведено 25 мероприятий, фестивалей, выставок, конкурсов </w:t>
            </w:r>
          </w:p>
        </w:tc>
      </w:tr>
      <w:tr w:rsidR="00D26F5D" w:rsidRPr="00D26F5D" w:rsidTr="00D26F5D">
        <w:trPr>
          <w:trHeight w:val="630"/>
        </w:trPr>
        <w:tc>
          <w:tcPr>
            <w:tcW w:w="223" w:type="pct"/>
            <w:vMerge w:val="restart"/>
            <w:tcBorders>
              <w:top w:val="nil"/>
              <w:left w:val="single" w:sz="4" w:space="0" w:color="auto"/>
              <w:bottom w:val="single" w:sz="4" w:space="0" w:color="000000"/>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1.3</w:t>
            </w:r>
          </w:p>
        </w:tc>
        <w:tc>
          <w:tcPr>
            <w:tcW w:w="758" w:type="pct"/>
            <w:vMerge/>
            <w:tcBorders>
              <w:top w:val="single" w:sz="4" w:space="0" w:color="auto"/>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538" w:type="pct"/>
            <w:vMerge/>
            <w:tcBorders>
              <w:top w:val="single" w:sz="4" w:space="0" w:color="auto"/>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287" w:type="pct"/>
            <w:vMerge w:val="restart"/>
            <w:tcBorders>
              <w:top w:val="nil"/>
              <w:left w:val="single" w:sz="4" w:space="0" w:color="auto"/>
              <w:bottom w:val="single" w:sz="4" w:space="0" w:color="000000"/>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856</w:t>
            </w:r>
          </w:p>
        </w:tc>
        <w:tc>
          <w:tcPr>
            <w:tcW w:w="272" w:type="pct"/>
            <w:vMerge w:val="restart"/>
            <w:tcBorders>
              <w:top w:val="nil"/>
              <w:left w:val="single" w:sz="4" w:space="0" w:color="auto"/>
              <w:bottom w:val="single" w:sz="4" w:space="0" w:color="000000"/>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0702</w:t>
            </w:r>
          </w:p>
        </w:tc>
        <w:tc>
          <w:tcPr>
            <w:tcW w:w="186" w:type="pct"/>
            <w:vMerge w:val="restart"/>
            <w:tcBorders>
              <w:top w:val="nil"/>
              <w:left w:val="single" w:sz="4" w:space="0" w:color="auto"/>
              <w:bottom w:val="single" w:sz="4" w:space="0" w:color="000000"/>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05</w:t>
            </w:r>
          </w:p>
        </w:tc>
        <w:tc>
          <w:tcPr>
            <w:tcW w:w="149" w:type="pct"/>
            <w:vMerge w:val="restart"/>
            <w:tcBorders>
              <w:top w:val="nil"/>
              <w:left w:val="nil"/>
              <w:bottom w:val="single" w:sz="4" w:space="0" w:color="000000"/>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2</w:t>
            </w:r>
          </w:p>
        </w:tc>
        <w:tc>
          <w:tcPr>
            <w:tcW w:w="270" w:type="pct"/>
            <w:vMerge w:val="restart"/>
            <w:tcBorders>
              <w:top w:val="nil"/>
              <w:left w:val="nil"/>
              <w:bottom w:val="single" w:sz="4" w:space="0" w:color="000000"/>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8052</w:t>
            </w:r>
          </w:p>
        </w:tc>
        <w:tc>
          <w:tcPr>
            <w:tcW w:w="223" w:type="pct"/>
            <w:vMerge w:val="restart"/>
            <w:tcBorders>
              <w:top w:val="nil"/>
              <w:left w:val="single" w:sz="4" w:space="0" w:color="auto"/>
              <w:bottom w:val="single" w:sz="4" w:space="0" w:color="000000"/>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612</w:t>
            </w:r>
          </w:p>
        </w:tc>
        <w:tc>
          <w:tcPr>
            <w:tcW w:w="323" w:type="pct"/>
            <w:vMerge w:val="restart"/>
            <w:tcBorders>
              <w:top w:val="nil"/>
              <w:left w:val="single" w:sz="4" w:space="0" w:color="auto"/>
              <w:bottom w:val="single" w:sz="4" w:space="0" w:color="000000"/>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432 100,0</w:t>
            </w:r>
          </w:p>
        </w:tc>
        <w:tc>
          <w:tcPr>
            <w:tcW w:w="358" w:type="pct"/>
            <w:gridSpan w:val="2"/>
            <w:vMerge w:val="restart"/>
            <w:tcBorders>
              <w:top w:val="nil"/>
              <w:left w:val="single" w:sz="4" w:space="0" w:color="auto"/>
              <w:bottom w:val="single" w:sz="4" w:space="0" w:color="000000"/>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432 100,0</w:t>
            </w:r>
          </w:p>
        </w:tc>
        <w:tc>
          <w:tcPr>
            <w:tcW w:w="363" w:type="pct"/>
            <w:vMerge w:val="restart"/>
            <w:tcBorders>
              <w:top w:val="nil"/>
              <w:left w:val="single" w:sz="4" w:space="0" w:color="auto"/>
              <w:bottom w:val="single" w:sz="4" w:space="0" w:color="000000"/>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432 100,0</w:t>
            </w:r>
          </w:p>
        </w:tc>
        <w:tc>
          <w:tcPr>
            <w:tcW w:w="379" w:type="pct"/>
            <w:vMerge w:val="restart"/>
            <w:tcBorders>
              <w:top w:val="nil"/>
              <w:left w:val="single" w:sz="4" w:space="0" w:color="auto"/>
              <w:bottom w:val="single" w:sz="4" w:space="0" w:color="000000"/>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1 296 300,0</w:t>
            </w:r>
          </w:p>
        </w:tc>
        <w:tc>
          <w:tcPr>
            <w:tcW w:w="672" w:type="pct"/>
            <w:vMerge w:val="restart"/>
            <w:tcBorders>
              <w:top w:val="nil"/>
              <w:left w:val="single" w:sz="4" w:space="0" w:color="auto"/>
              <w:bottom w:val="single" w:sz="4" w:space="0" w:color="000000"/>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xml:space="preserve"> Проведено 3 конкурса и 1 пленэрная практика </w:t>
            </w:r>
          </w:p>
        </w:tc>
      </w:tr>
      <w:tr w:rsidR="00D26F5D" w:rsidRPr="00D26F5D" w:rsidTr="00456965">
        <w:trPr>
          <w:trHeight w:val="161"/>
        </w:trPr>
        <w:tc>
          <w:tcPr>
            <w:tcW w:w="223"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758" w:type="pct"/>
            <w:vMerge/>
            <w:tcBorders>
              <w:top w:val="single" w:sz="4" w:space="0" w:color="auto"/>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538" w:type="pct"/>
            <w:vMerge/>
            <w:tcBorders>
              <w:top w:val="single" w:sz="4" w:space="0" w:color="auto"/>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c>
          <w:tcPr>
            <w:tcW w:w="287" w:type="pct"/>
            <w:vMerge/>
            <w:tcBorders>
              <w:top w:val="nil"/>
              <w:left w:val="single" w:sz="4" w:space="0" w:color="auto"/>
              <w:bottom w:val="single" w:sz="4" w:space="0" w:color="000000"/>
              <w:right w:val="single" w:sz="4" w:space="0" w:color="auto"/>
            </w:tcBorders>
            <w:vAlign w:val="center"/>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272" w:type="pct"/>
            <w:vMerge/>
            <w:tcBorders>
              <w:top w:val="nil"/>
              <w:left w:val="single" w:sz="4" w:space="0" w:color="auto"/>
              <w:bottom w:val="single" w:sz="4" w:space="0" w:color="000000"/>
              <w:right w:val="single" w:sz="4" w:space="0" w:color="auto"/>
            </w:tcBorders>
            <w:vAlign w:val="center"/>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186" w:type="pct"/>
            <w:vMerge/>
            <w:tcBorders>
              <w:top w:val="nil"/>
              <w:left w:val="single" w:sz="4" w:space="0" w:color="auto"/>
              <w:bottom w:val="single" w:sz="4" w:space="0" w:color="000000"/>
              <w:right w:val="nil"/>
            </w:tcBorders>
            <w:vAlign w:val="center"/>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149" w:type="pct"/>
            <w:vMerge/>
            <w:tcBorders>
              <w:top w:val="nil"/>
              <w:left w:val="nil"/>
              <w:bottom w:val="single" w:sz="4" w:space="0" w:color="000000"/>
              <w:right w:val="nil"/>
            </w:tcBorders>
            <w:vAlign w:val="center"/>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270" w:type="pct"/>
            <w:vMerge/>
            <w:tcBorders>
              <w:top w:val="nil"/>
              <w:left w:val="nil"/>
              <w:bottom w:val="single" w:sz="4" w:space="0" w:color="000000"/>
              <w:right w:val="single" w:sz="4" w:space="0" w:color="auto"/>
            </w:tcBorders>
            <w:vAlign w:val="center"/>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323" w:type="pct"/>
            <w:vMerge/>
            <w:tcBorders>
              <w:top w:val="nil"/>
              <w:left w:val="single" w:sz="4" w:space="0" w:color="auto"/>
              <w:bottom w:val="single" w:sz="4" w:space="0" w:color="000000"/>
              <w:right w:val="single" w:sz="4" w:space="0" w:color="auto"/>
            </w:tcBorders>
            <w:vAlign w:val="center"/>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358" w:type="pct"/>
            <w:gridSpan w:val="2"/>
            <w:vMerge/>
            <w:tcBorders>
              <w:top w:val="nil"/>
              <w:left w:val="single" w:sz="4" w:space="0" w:color="auto"/>
              <w:bottom w:val="single" w:sz="4" w:space="0" w:color="000000"/>
              <w:right w:val="single" w:sz="4" w:space="0" w:color="auto"/>
            </w:tcBorders>
            <w:vAlign w:val="center"/>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363" w:type="pct"/>
            <w:vMerge/>
            <w:tcBorders>
              <w:top w:val="nil"/>
              <w:left w:val="single" w:sz="4" w:space="0" w:color="auto"/>
              <w:bottom w:val="single" w:sz="4" w:space="0" w:color="000000"/>
              <w:right w:val="single" w:sz="4" w:space="0" w:color="auto"/>
            </w:tcBorders>
            <w:vAlign w:val="center"/>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672" w:type="pct"/>
            <w:vMerge/>
            <w:tcBorders>
              <w:top w:val="nil"/>
              <w:left w:val="single" w:sz="4" w:space="0" w:color="auto"/>
              <w:bottom w:val="single" w:sz="4" w:space="0" w:color="000000"/>
              <w:right w:val="single" w:sz="4" w:space="0" w:color="auto"/>
            </w:tcBorders>
            <w:vAlign w:val="center"/>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p>
        </w:tc>
      </w:tr>
      <w:tr w:rsidR="00D26F5D" w:rsidRPr="00D26F5D" w:rsidTr="00456965">
        <w:trPr>
          <w:trHeight w:val="70"/>
        </w:trPr>
        <w:tc>
          <w:tcPr>
            <w:tcW w:w="223" w:type="pct"/>
            <w:tcBorders>
              <w:top w:val="nil"/>
              <w:left w:val="single" w:sz="4" w:space="0" w:color="auto"/>
              <w:bottom w:val="nil"/>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1.4</w:t>
            </w:r>
          </w:p>
        </w:tc>
        <w:tc>
          <w:tcPr>
            <w:tcW w:w="758" w:type="pct"/>
            <w:tcBorders>
              <w:top w:val="nil"/>
              <w:left w:val="nil"/>
              <w:bottom w:val="nil"/>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Приобретение основных средств и оказание услуг для осуществления видов деятельности бюджетных   учреждений культуры</w:t>
            </w:r>
          </w:p>
        </w:tc>
        <w:tc>
          <w:tcPr>
            <w:tcW w:w="538" w:type="pct"/>
            <w:tcBorders>
              <w:top w:val="nil"/>
              <w:left w:val="nil"/>
              <w:bottom w:val="nil"/>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Управление культуры Богучанского района</w:t>
            </w:r>
          </w:p>
        </w:tc>
        <w:tc>
          <w:tcPr>
            <w:tcW w:w="287"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856</w:t>
            </w:r>
          </w:p>
        </w:tc>
        <w:tc>
          <w:tcPr>
            <w:tcW w:w="272"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0801</w:t>
            </w:r>
          </w:p>
        </w:tc>
        <w:tc>
          <w:tcPr>
            <w:tcW w:w="186" w:type="pct"/>
            <w:tcBorders>
              <w:top w:val="nil"/>
              <w:left w:val="nil"/>
              <w:bottom w:val="single" w:sz="4" w:space="0" w:color="auto"/>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05</w:t>
            </w:r>
          </w:p>
        </w:tc>
        <w:tc>
          <w:tcPr>
            <w:tcW w:w="149" w:type="pct"/>
            <w:tcBorders>
              <w:top w:val="nil"/>
              <w:left w:val="nil"/>
              <w:bottom w:val="single" w:sz="4" w:space="0" w:color="auto"/>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2</w:t>
            </w:r>
          </w:p>
        </w:tc>
        <w:tc>
          <w:tcPr>
            <w:tcW w:w="270"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Ч013</w:t>
            </w:r>
          </w:p>
        </w:tc>
        <w:tc>
          <w:tcPr>
            <w:tcW w:w="2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612</w:t>
            </w:r>
          </w:p>
        </w:tc>
        <w:tc>
          <w:tcPr>
            <w:tcW w:w="3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903 790,0</w:t>
            </w:r>
          </w:p>
        </w:tc>
        <w:tc>
          <w:tcPr>
            <w:tcW w:w="358" w:type="pct"/>
            <w:gridSpan w:val="2"/>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36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379" w:type="pct"/>
            <w:tcBorders>
              <w:top w:val="nil"/>
              <w:left w:val="nil"/>
              <w:bottom w:val="nil"/>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903 790,0</w:t>
            </w:r>
          </w:p>
        </w:tc>
        <w:tc>
          <w:tcPr>
            <w:tcW w:w="6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xml:space="preserve"> приобретено 1 трибуна, 8 урн, оказаны транспортные услуги </w:t>
            </w:r>
          </w:p>
        </w:tc>
      </w:tr>
      <w:tr w:rsidR="00D26F5D" w:rsidRPr="00D26F5D" w:rsidTr="00D26F5D">
        <w:trPr>
          <w:trHeight w:val="315"/>
        </w:trPr>
        <w:tc>
          <w:tcPr>
            <w:tcW w:w="223" w:type="pct"/>
            <w:tcBorders>
              <w:top w:val="single" w:sz="4" w:space="0" w:color="auto"/>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758" w:type="pct"/>
            <w:tcBorders>
              <w:top w:val="single" w:sz="4" w:space="0" w:color="auto"/>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538" w:type="pct"/>
            <w:tcBorders>
              <w:top w:val="single" w:sz="4" w:space="0" w:color="auto"/>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272"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186" w:type="pct"/>
            <w:tcBorders>
              <w:top w:val="nil"/>
              <w:left w:val="nil"/>
              <w:bottom w:val="single" w:sz="4" w:space="0" w:color="auto"/>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149" w:type="pct"/>
            <w:tcBorders>
              <w:top w:val="nil"/>
              <w:left w:val="nil"/>
              <w:bottom w:val="single" w:sz="4" w:space="0" w:color="auto"/>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270"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2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3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62 814 590,0</w:t>
            </w:r>
          </w:p>
        </w:tc>
        <w:tc>
          <w:tcPr>
            <w:tcW w:w="358" w:type="pct"/>
            <w:gridSpan w:val="2"/>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64 581 800,0</w:t>
            </w:r>
          </w:p>
        </w:tc>
        <w:tc>
          <w:tcPr>
            <w:tcW w:w="36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64 581 800,0</w:t>
            </w:r>
          </w:p>
        </w:tc>
        <w:tc>
          <w:tcPr>
            <w:tcW w:w="379"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191 978 190,0</w:t>
            </w:r>
          </w:p>
        </w:tc>
        <w:tc>
          <w:tcPr>
            <w:tcW w:w="6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r>
      <w:tr w:rsidR="00D26F5D" w:rsidRPr="00D26F5D" w:rsidTr="00D26F5D">
        <w:trPr>
          <w:trHeight w:val="315"/>
        </w:trPr>
        <w:tc>
          <w:tcPr>
            <w:tcW w:w="223" w:type="pct"/>
            <w:tcBorders>
              <w:top w:val="nil"/>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758"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Итого по программе</w:t>
            </w:r>
          </w:p>
        </w:tc>
        <w:tc>
          <w:tcPr>
            <w:tcW w:w="538"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272"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186" w:type="pct"/>
            <w:tcBorders>
              <w:top w:val="nil"/>
              <w:left w:val="nil"/>
              <w:bottom w:val="single" w:sz="4" w:space="0" w:color="auto"/>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149" w:type="pct"/>
            <w:tcBorders>
              <w:top w:val="nil"/>
              <w:left w:val="nil"/>
              <w:bottom w:val="single" w:sz="4" w:space="0" w:color="auto"/>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270"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2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3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62 814 590,0</w:t>
            </w:r>
          </w:p>
        </w:tc>
        <w:tc>
          <w:tcPr>
            <w:tcW w:w="358" w:type="pct"/>
            <w:gridSpan w:val="2"/>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64 581 800,0</w:t>
            </w:r>
          </w:p>
        </w:tc>
        <w:tc>
          <w:tcPr>
            <w:tcW w:w="36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64 581 800,0</w:t>
            </w:r>
          </w:p>
        </w:tc>
        <w:tc>
          <w:tcPr>
            <w:tcW w:w="379"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191 978 190,0</w:t>
            </w:r>
          </w:p>
        </w:tc>
        <w:tc>
          <w:tcPr>
            <w:tcW w:w="6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r>
      <w:tr w:rsidR="00D26F5D" w:rsidRPr="00D26F5D" w:rsidTr="00456965">
        <w:trPr>
          <w:trHeight w:val="70"/>
        </w:trPr>
        <w:tc>
          <w:tcPr>
            <w:tcW w:w="223" w:type="pct"/>
            <w:tcBorders>
              <w:top w:val="nil"/>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758"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в том числе:</w:t>
            </w:r>
          </w:p>
        </w:tc>
        <w:tc>
          <w:tcPr>
            <w:tcW w:w="538"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272"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186" w:type="pct"/>
            <w:tcBorders>
              <w:top w:val="nil"/>
              <w:left w:val="nil"/>
              <w:bottom w:val="single" w:sz="4" w:space="0" w:color="auto"/>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149" w:type="pct"/>
            <w:tcBorders>
              <w:top w:val="nil"/>
              <w:left w:val="nil"/>
              <w:bottom w:val="single" w:sz="4" w:space="0" w:color="auto"/>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270"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2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3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358" w:type="pct"/>
            <w:gridSpan w:val="2"/>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36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379"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6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r>
      <w:tr w:rsidR="00D26F5D" w:rsidRPr="00D26F5D" w:rsidTr="00456965">
        <w:trPr>
          <w:trHeight w:val="70"/>
        </w:trPr>
        <w:tc>
          <w:tcPr>
            <w:tcW w:w="223" w:type="pct"/>
            <w:tcBorders>
              <w:top w:val="nil"/>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758"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краевой бюджет</w:t>
            </w:r>
          </w:p>
        </w:tc>
        <w:tc>
          <w:tcPr>
            <w:tcW w:w="538"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272"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186" w:type="pct"/>
            <w:tcBorders>
              <w:top w:val="nil"/>
              <w:left w:val="nil"/>
              <w:bottom w:val="single" w:sz="4" w:space="0" w:color="auto"/>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149" w:type="pct"/>
            <w:tcBorders>
              <w:top w:val="nil"/>
              <w:left w:val="nil"/>
              <w:bottom w:val="single" w:sz="4" w:space="0" w:color="auto"/>
              <w:right w:val="nil"/>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270"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2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3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358" w:type="pct"/>
            <w:gridSpan w:val="2"/>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36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379"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6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r>
      <w:tr w:rsidR="00D26F5D" w:rsidRPr="00D26F5D" w:rsidTr="00D26F5D">
        <w:trPr>
          <w:trHeight w:val="315"/>
        </w:trPr>
        <w:tc>
          <w:tcPr>
            <w:tcW w:w="223" w:type="pct"/>
            <w:tcBorders>
              <w:top w:val="nil"/>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758"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районный бюджет</w:t>
            </w:r>
          </w:p>
        </w:tc>
        <w:tc>
          <w:tcPr>
            <w:tcW w:w="538"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272"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186"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270"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2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3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47 824 000,0</w:t>
            </w:r>
          </w:p>
        </w:tc>
        <w:tc>
          <w:tcPr>
            <w:tcW w:w="358" w:type="pct"/>
            <w:gridSpan w:val="2"/>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49 840 200,0</w:t>
            </w:r>
          </w:p>
        </w:tc>
        <w:tc>
          <w:tcPr>
            <w:tcW w:w="36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49 840 200,0</w:t>
            </w:r>
          </w:p>
        </w:tc>
        <w:tc>
          <w:tcPr>
            <w:tcW w:w="379"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147 504 400,0</w:t>
            </w:r>
          </w:p>
        </w:tc>
        <w:tc>
          <w:tcPr>
            <w:tcW w:w="6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r>
      <w:tr w:rsidR="00D26F5D" w:rsidRPr="00D26F5D" w:rsidTr="00D26F5D">
        <w:trPr>
          <w:trHeight w:val="315"/>
        </w:trPr>
        <w:tc>
          <w:tcPr>
            <w:tcW w:w="223" w:type="pct"/>
            <w:tcBorders>
              <w:top w:val="nil"/>
              <w:left w:val="single" w:sz="4" w:space="0" w:color="auto"/>
              <w:bottom w:val="single" w:sz="4" w:space="0" w:color="auto"/>
              <w:right w:val="single" w:sz="4" w:space="0" w:color="auto"/>
            </w:tcBorders>
            <w:shd w:val="clear" w:color="auto" w:fill="auto"/>
            <w:hideMark/>
          </w:tcPr>
          <w:p w:rsidR="00D26F5D" w:rsidRPr="00D26F5D" w:rsidRDefault="00D26F5D" w:rsidP="00D26F5D">
            <w:pPr>
              <w:spacing w:after="0" w:line="240" w:lineRule="auto"/>
              <w:jc w:val="center"/>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758"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бюджет поселений</w:t>
            </w:r>
          </w:p>
        </w:tc>
        <w:tc>
          <w:tcPr>
            <w:tcW w:w="538"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272"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186"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270"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2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p>
        </w:tc>
        <w:tc>
          <w:tcPr>
            <w:tcW w:w="32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14 990 590,0</w:t>
            </w:r>
          </w:p>
        </w:tc>
        <w:tc>
          <w:tcPr>
            <w:tcW w:w="358" w:type="pct"/>
            <w:gridSpan w:val="2"/>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14 741 600,0</w:t>
            </w:r>
          </w:p>
        </w:tc>
        <w:tc>
          <w:tcPr>
            <w:tcW w:w="363"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14 741 600,0</w:t>
            </w:r>
          </w:p>
        </w:tc>
        <w:tc>
          <w:tcPr>
            <w:tcW w:w="379" w:type="pct"/>
            <w:tcBorders>
              <w:top w:val="nil"/>
              <w:left w:val="nil"/>
              <w:bottom w:val="single" w:sz="4" w:space="0" w:color="auto"/>
              <w:right w:val="single" w:sz="4" w:space="0" w:color="auto"/>
            </w:tcBorders>
            <w:shd w:val="clear" w:color="auto" w:fill="auto"/>
            <w:hideMark/>
          </w:tcPr>
          <w:p w:rsidR="00D26F5D" w:rsidRPr="00456965" w:rsidRDefault="00D26F5D" w:rsidP="00456965">
            <w:pPr>
              <w:spacing w:after="0" w:line="240" w:lineRule="auto"/>
              <w:jc w:val="center"/>
              <w:rPr>
                <w:rFonts w:ascii="Times New Roman" w:eastAsia="Times New Roman" w:hAnsi="Times New Roman"/>
                <w:color w:val="000000"/>
                <w:sz w:val="12"/>
                <w:szCs w:val="12"/>
                <w:lang w:eastAsia="ru-RU"/>
              </w:rPr>
            </w:pPr>
            <w:r w:rsidRPr="00456965">
              <w:rPr>
                <w:rFonts w:ascii="Times New Roman" w:eastAsia="Times New Roman" w:hAnsi="Times New Roman"/>
                <w:color w:val="000000"/>
                <w:sz w:val="12"/>
                <w:szCs w:val="12"/>
                <w:lang w:eastAsia="ru-RU"/>
              </w:rPr>
              <w:t>44 473 790,0</w:t>
            </w:r>
          </w:p>
        </w:tc>
        <w:tc>
          <w:tcPr>
            <w:tcW w:w="672" w:type="pct"/>
            <w:tcBorders>
              <w:top w:val="nil"/>
              <w:left w:val="nil"/>
              <w:bottom w:val="single" w:sz="4" w:space="0" w:color="auto"/>
              <w:right w:val="single" w:sz="4" w:space="0" w:color="auto"/>
            </w:tcBorders>
            <w:shd w:val="clear" w:color="auto" w:fill="auto"/>
            <w:hideMark/>
          </w:tcPr>
          <w:p w:rsidR="00D26F5D" w:rsidRPr="00D26F5D" w:rsidRDefault="00D26F5D" w:rsidP="00D26F5D">
            <w:pPr>
              <w:spacing w:after="0" w:line="240" w:lineRule="auto"/>
              <w:rPr>
                <w:rFonts w:ascii="Times New Roman" w:eastAsia="Times New Roman" w:hAnsi="Times New Roman"/>
                <w:color w:val="000000"/>
                <w:sz w:val="14"/>
                <w:szCs w:val="14"/>
                <w:lang w:eastAsia="ru-RU"/>
              </w:rPr>
            </w:pPr>
            <w:r w:rsidRPr="00D26F5D">
              <w:rPr>
                <w:rFonts w:ascii="Times New Roman" w:eastAsia="Times New Roman" w:hAnsi="Times New Roman"/>
                <w:color w:val="000000"/>
                <w:sz w:val="14"/>
                <w:szCs w:val="14"/>
                <w:lang w:eastAsia="ru-RU"/>
              </w:rPr>
              <w:t> </w:t>
            </w:r>
          </w:p>
        </w:tc>
      </w:tr>
    </w:tbl>
    <w:p w:rsidR="00D26F5D" w:rsidRDefault="00D26F5D" w:rsidP="008A03E6">
      <w:pPr>
        <w:pStyle w:val="140"/>
        <w:spacing w:before="0" w:after="0" w:line="240" w:lineRule="auto"/>
        <w:rPr>
          <w:sz w:val="18"/>
          <w:szCs w:val="18"/>
        </w:rPr>
      </w:pPr>
    </w:p>
    <w:tbl>
      <w:tblPr>
        <w:tblW w:w="5000" w:type="pct"/>
        <w:tblLook w:val="04A0"/>
      </w:tblPr>
      <w:tblGrid>
        <w:gridCol w:w="426"/>
        <w:gridCol w:w="1356"/>
        <w:gridCol w:w="1111"/>
        <w:gridCol w:w="549"/>
        <w:gridCol w:w="521"/>
        <w:gridCol w:w="356"/>
        <w:gridCol w:w="356"/>
        <w:gridCol w:w="537"/>
        <w:gridCol w:w="426"/>
        <w:gridCol w:w="601"/>
        <w:gridCol w:w="249"/>
        <w:gridCol w:w="353"/>
        <w:gridCol w:w="661"/>
        <w:gridCol w:w="781"/>
        <w:gridCol w:w="1287"/>
      </w:tblGrid>
      <w:tr w:rsidR="00456965" w:rsidRPr="00456965" w:rsidTr="00456965">
        <w:trPr>
          <w:trHeight w:val="1935"/>
        </w:trPr>
        <w:tc>
          <w:tcPr>
            <w:tcW w:w="223" w:type="pct"/>
            <w:tcBorders>
              <w:top w:val="nil"/>
              <w:left w:val="nil"/>
              <w:bottom w:val="nil"/>
              <w:right w:val="nil"/>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p>
        </w:tc>
        <w:tc>
          <w:tcPr>
            <w:tcW w:w="708" w:type="pct"/>
            <w:tcBorders>
              <w:top w:val="nil"/>
              <w:left w:val="nil"/>
              <w:bottom w:val="nil"/>
              <w:right w:val="nil"/>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580" w:type="pct"/>
            <w:tcBorders>
              <w:top w:val="nil"/>
              <w:left w:val="nil"/>
              <w:bottom w:val="nil"/>
              <w:right w:val="nil"/>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nil"/>
              <w:right w:val="nil"/>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644" w:type="pct"/>
            <w:gridSpan w:val="3"/>
            <w:tcBorders>
              <w:top w:val="nil"/>
              <w:left w:val="nil"/>
              <w:bottom w:val="nil"/>
              <w:right w:val="nil"/>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281" w:type="pct"/>
            <w:tcBorders>
              <w:top w:val="nil"/>
              <w:left w:val="nil"/>
              <w:bottom w:val="nil"/>
              <w:right w:val="nil"/>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223" w:type="pct"/>
            <w:tcBorders>
              <w:top w:val="nil"/>
              <w:left w:val="nil"/>
              <w:bottom w:val="nil"/>
              <w:right w:val="nil"/>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314" w:type="pct"/>
            <w:tcBorders>
              <w:top w:val="nil"/>
              <w:left w:val="nil"/>
              <w:bottom w:val="nil"/>
              <w:right w:val="nil"/>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130" w:type="pct"/>
            <w:tcBorders>
              <w:top w:val="nil"/>
              <w:left w:val="nil"/>
              <w:bottom w:val="nil"/>
              <w:right w:val="nil"/>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1611" w:type="pct"/>
            <w:gridSpan w:val="4"/>
            <w:tcBorders>
              <w:top w:val="nil"/>
              <w:left w:val="nil"/>
              <w:bottom w:val="nil"/>
              <w:right w:val="nil"/>
            </w:tcBorders>
            <w:shd w:val="clear" w:color="auto" w:fill="auto"/>
            <w:hideMark/>
          </w:tcPr>
          <w:p w:rsidR="00456965" w:rsidRDefault="00456965" w:rsidP="00456965">
            <w:pPr>
              <w:spacing w:after="0" w:line="240" w:lineRule="auto"/>
              <w:jc w:val="right"/>
              <w:rPr>
                <w:rFonts w:ascii="Times New Roman" w:eastAsia="Times New Roman" w:hAnsi="Times New Roman"/>
                <w:color w:val="000000"/>
                <w:sz w:val="18"/>
                <w:szCs w:val="18"/>
                <w:lang w:eastAsia="ru-RU"/>
              </w:rPr>
            </w:pPr>
            <w:r w:rsidRPr="00456965">
              <w:rPr>
                <w:rFonts w:ascii="Times New Roman" w:eastAsia="Times New Roman" w:hAnsi="Times New Roman"/>
                <w:color w:val="000000"/>
                <w:sz w:val="18"/>
                <w:szCs w:val="18"/>
                <w:lang w:eastAsia="ru-RU"/>
              </w:rPr>
              <w:t xml:space="preserve">Приложение № 5 </w:t>
            </w:r>
          </w:p>
          <w:p w:rsidR="00456965" w:rsidRDefault="00456965" w:rsidP="00456965">
            <w:pPr>
              <w:spacing w:after="0" w:line="240" w:lineRule="auto"/>
              <w:jc w:val="right"/>
              <w:rPr>
                <w:rFonts w:ascii="Times New Roman" w:eastAsia="Times New Roman" w:hAnsi="Times New Roman"/>
                <w:color w:val="000000"/>
                <w:sz w:val="18"/>
                <w:szCs w:val="18"/>
                <w:lang w:eastAsia="ru-RU"/>
              </w:rPr>
            </w:pPr>
            <w:r w:rsidRPr="00456965">
              <w:rPr>
                <w:rFonts w:ascii="Times New Roman" w:eastAsia="Times New Roman" w:hAnsi="Times New Roman"/>
                <w:color w:val="000000"/>
                <w:sz w:val="18"/>
                <w:szCs w:val="18"/>
                <w:lang w:eastAsia="ru-RU"/>
              </w:rPr>
              <w:t>к постановлению администрации Богучанского района от  10.02.2014 № 154-п</w:t>
            </w:r>
          </w:p>
          <w:p w:rsidR="00456965" w:rsidRPr="00456965" w:rsidRDefault="00456965" w:rsidP="00456965">
            <w:pPr>
              <w:spacing w:after="0" w:line="240" w:lineRule="auto"/>
              <w:jc w:val="right"/>
              <w:rPr>
                <w:rFonts w:ascii="Times New Roman" w:eastAsia="Times New Roman" w:hAnsi="Times New Roman"/>
                <w:color w:val="000000"/>
                <w:sz w:val="18"/>
                <w:szCs w:val="18"/>
                <w:lang w:eastAsia="ru-RU"/>
              </w:rPr>
            </w:pPr>
            <w:r w:rsidRPr="00456965">
              <w:rPr>
                <w:rFonts w:ascii="Times New Roman" w:eastAsia="Times New Roman" w:hAnsi="Times New Roman"/>
                <w:color w:val="000000"/>
                <w:sz w:val="18"/>
                <w:szCs w:val="18"/>
                <w:lang w:eastAsia="ru-RU"/>
              </w:rPr>
              <w:t xml:space="preserve">                                                 Приложение № 2 </w:t>
            </w:r>
            <w:r w:rsidRPr="00456965">
              <w:rPr>
                <w:rFonts w:ascii="Times New Roman" w:eastAsia="Times New Roman" w:hAnsi="Times New Roman"/>
                <w:color w:val="000000"/>
                <w:sz w:val="18"/>
                <w:szCs w:val="18"/>
                <w:lang w:eastAsia="ru-RU"/>
              </w:rPr>
              <w:br/>
              <w:t xml:space="preserve">к подпрограмме «Обеспечение условий реализации   программы и прочие мероприятия», реализуемой в рамках муниципальной программы  Богучанского района  «Развитие культуры» </w:t>
            </w:r>
            <w:r w:rsidRPr="00456965">
              <w:rPr>
                <w:rFonts w:ascii="Times New Roman" w:eastAsia="Times New Roman" w:hAnsi="Times New Roman"/>
                <w:color w:val="000000"/>
                <w:sz w:val="18"/>
                <w:szCs w:val="18"/>
                <w:lang w:eastAsia="ru-RU"/>
              </w:rPr>
              <w:br/>
              <w:t>на 2014 - 2016 годы</w:t>
            </w:r>
          </w:p>
        </w:tc>
      </w:tr>
      <w:tr w:rsidR="00456965" w:rsidRPr="00456965" w:rsidTr="00456965">
        <w:trPr>
          <w:trHeight w:val="780"/>
        </w:trPr>
        <w:tc>
          <w:tcPr>
            <w:tcW w:w="5000" w:type="pct"/>
            <w:gridSpan w:val="15"/>
            <w:tcBorders>
              <w:top w:val="nil"/>
              <w:left w:val="nil"/>
              <w:bottom w:val="nil"/>
              <w:right w:val="nil"/>
            </w:tcBorders>
            <w:shd w:val="clear" w:color="auto" w:fill="auto"/>
            <w:hideMark/>
          </w:tcPr>
          <w:p w:rsidR="00456965" w:rsidRDefault="00456965" w:rsidP="00456965">
            <w:pPr>
              <w:spacing w:after="0" w:line="240" w:lineRule="auto"/>
              <w:jc w:val="center"/>
              <w:rPr>
                <w:rFonts w:ascii="Times New Roman" w:eastAsia="Times New Roman" w:hAnsi="Times New Roman"/>
                <w:bCs/>
                <w:color w:val="000000"/>
                <w:sz w:val="20"/>
                <w:szCs w:val="20"/>
                <w:lang w:eastAsia="ru-RU"/>
              </w:rPr>
            </w:pPr>
          </w:p>
          <w:p w:rsidR="00456965" w:rsidRPr="00456965" w:rsidRDefault="00456965" w:rsidP="00456965">
            <w:pPr>
              <w:spacing w:after="0" w:line="240" w:lineRule="auto"/>
              <w:jc w:val="center"/>
              <w:rPr>
                <w:rFonts w:ascii="Times New Roman" w:eastAsia="Times New Roman" w:hAnsi="Times New Roman"/>
                <w:bCs/>
                <w:color w:val="000000"/>
                <w:sz w:val="20"/>
                <w:szCs w:val="20"/>
                <w:lang w:eastAsia="ru-RU"/>
              </w:rPr>
            </w:pPr>
            <w:r w:rsidRPr="00456965">
              <w:rPr>
                <w:rFonts w:ascii="Times New Roman" w:eastAsia="Times New Roman" w:hAnsi="Times New Roman"/>
                <w:bCs/>
                <w:color w:val="000000"/>
                <w:sz w:val="20"/>
                <w:szCs w:val="20"/>
                <w:lang w:eastAsia="ru-RU"/>
              </w:rPr>
              <w:t xml:space="preserve">Перечень мероприятий подпрограммы «Обеспечение условий реализации  </w:t>
            </w:r>
            <w:r>
              <w:rPr>
                <w:rFonts w:ascii="Times New Roman" w:eastAsia="Times New Roman" w:hAnsi="Times New Roman"/>
                <w:bCs/>
                <w:color w:val="000000"/>
                <w:sz w:val="20"/>
                <w:szCs w:val="20"/>
                <w:lang w:eastAsia="ru-RU"/>
              </w:rPr>
              <w:t xml:space="preserve">программы и прочие мероприятия»  </w:t>
            </w:r>
            <w:r w:rsidRPr="00456965">
              <w:rPr>
                <w:rFonts w:ascii="Times New Roman" w:eastAsia="Times New Roman" w:hAnsi="Times New Roman"/>
                <w:bCs/>
                <w:color w:val="000000"/>
                <w:sz w:val="20"/>
                <w:szCs w:val="20"/>
                <w:lang w:eastAsia="ru-RU"/>
              </w:rPr>
              <w:t>с указанием объема средств на их реализацию и ожидаемых результатов</w:t>
            </w:r>
          </w:p>
        </w:tc>
      </w:tr>
      <w:tr w:rsidR="00456965" w:rsidRPr="00456965" w:rsidTr="00456965">
        <w:trPr>
          <w:trHeight w:val="80"/>
        </w:trPr>
        <w:tc>
          <w:tcPr>
            <w:tcW w:w="223" w:type="pct"/>
            <w:tcBorders>
              <w:top w:val="nil"/>
              <w:left w:val="nil"/>
              <w:bottom w:val="nil"/>
              <w:right w:val="nil"/>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p>
        </w:tc>
        <w:tc>
          <w:tcPr>
            <w:tcW w:w="708" w:type="pct"/>
            <w:tcBorders>
              <w:top w:val="nil"/>
              <w:left w:val="nil"/>
              <w:bottom w:val="nil"/>
              <w:right w:val="nil"/>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580" w:type="pct"/>
            <w:tcBorders>
              <w:top w:val="nil"/>
              <w:left w:val="nil"/>
              <w:bottom w:val="nil"/>
              <w:right w:val="nil"/>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nil"/>
              <w:right w:val="nil"/>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nil"/>
              <w:right w:val="nil"/>
            </w:tcBorders>
            <w:shd w:val="clear" w:color="auto" w:fill="auto"/>
            <w:hideMark/>
          </w:tcPr>
          <w:p w:rsidR="00456965" w:rsidRPr="00456965" w:rsidRDefault="00456965" w:rsidP="00456965">
            <w:pPr>
              <w:spacing w:after="0" w:line="240" w:lineRule="auto"/>
              <w:rPr>
                <w:rFonts w:ascii="Times New Roman" w:eastAsia="Times New Roman" w:hAnsi="Times New Roman"/>
                <w:color w:val="FFFFFF"/>
                <w:sz w:val="14"/>
                <w:szCs w:val="14"/>
                <w:lang w:eastAsia="ru-RU"/>
              </w:rPr>
            </w:pPr>
          </w:p>
        </w:tc>
        <w:tc>
          <w:tcPr>
            <w:tcW w:w="186" w:type="pct"/>
            <w:tcBorders>
              <w:top w:val="nil"/>
              <w:left w:val="nil"/>
              <w:bottom w:val="nil"/>
              <w:right w:val="nil"/>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FFFFFF"/>
                <w:sz w:val="14"/>
                <w:szCs w:val="14"/>
                <w:lang w:eastAsia="ru-RU"/>
              </w:rPr>
            </w:pPr>
            <w:r w:rsidRPr="00456965">
              <w:rPr>
                <w:rFonts w:ascii="Times New Roman" w:eastAsia="Times New Roman" w:hAnsi="Times New Roman"/>
                <w:color w:val="FFFFFF"/>
                <w:sz w:val="14"/>
                <w:szCs w:val="14"/>
                <w:lang w:eastAsia="ru-RU"/>
              </w:rPr>
              <w:t>08</w:t>
            </w:r>
          </w:p>
        </w:tc>
        <w:tc>
          <w:tcPr>
            <w:tcW w:w="186" w:type="pct"/>
            <w:tcBorders>
              <w:top w:val="nil"/>
              <w:left w:val="nil"/>
              <w:bottom w:val="nil"/>
              <w:right w:val="nil"/>
            </w:tcBorders>
            <w:shd w:val="clear" w:color="auto" w:fill="auto"/>
            <w:hideMark/>
          </w:tcPr>
          <w:p w:rsidR="00456965" w:rsidRPr="00456965" w:rsidRDefault="00456965" w:rsidP="00456965">
            <w:pPr>
              <w:spacing w:after="0" w:line="240" w:lineRule="auto"/>
              <w:jc w:val="right"/>
              <w:rPr>
                <w:rFonts w:ascii="Times New Roman" w:eastAsia="Times New Roman" w:hAnsi="Times New Roman"/>
                <w:color w:val="FFFFFF"/>
                <w:sz w:val="14"/>
                <w:szCs w:val="14"/>
                <w:lang w:eastAsia="ru-RU"/>
              </w:rPr>
            </w:pPr>
            <w:r w:rsidRPr="00456965">
              <w:rPr>
                <w:rFonts w:ascii="Times New Roman" w:eastAsia="Times New Roman" w:hAnsi="Times New Roman"/>
                <w:color w:val="FFFFFF"/>
                <w:sz w:val="14"/>
                <w:szCs w:val="14"/>
                <w:lang w:eastAsia="ru-RU"/>
              </w:rPr>
              <w:t>5</w:t>
            </w:r>
          </w:p>
        </w:tc>
        <w:tc>
          <w:tcPr>
            <w:tcW w:w="281" w:type="pct"/>
            <w:tcBorders>
              <w:top w:val="nil"/>
              <w:left w:val="nil"/>
              <w:bottom w:val="nil"/>
              <w:right w:val="nil"/>
            </w:tcBorders>
            <w:shd w:val="clear" w:color="auto" w:fill="auto"/>
            <w:hideMark/>
          </w:tcPr>
          <w:p w:rsidR="00456965" w:rsidRPr="00456965" w:rsidRDefault="00456965" w:rsidP="00456965">
            <w:pPr>
              <w:spacing w:after="0" w:line="240" w:lineRule="auto"/>
              <w:rPr>
                <w:rFonts w:ascii="Times New Roman" w:eastAsia="Times New Roman" w:hAnsi="Times New Roman"/>
                <w:color w:val="FFFFFF"/>
                <w:sz w:val="14"/>
                <w:szCs w:val="14"/>
                <w:lang w:eastAsia="ru-RU"/>
              </w:rPr>
            </w:pPr>
          </w:p>
        </w:tc>
        <w:tc>
          <w:tcPr>
            <w:tcW w:w="223" w:type="pct"/>
            <w:tcBorders>
              <w:top w:val="nil"/>
              <w:left w:val="nil"/>
              <w:bottom w:val="nil"/>
              <w:right w:val="nil"/>
            </w:tcBorders>
            <w:shd w:val="clear" w:color="auto" w:fill="auto"/>
            <w:hideMark/>
          </w:tcPr>
          <w:p w:rsidR="00456965" w:rsidRPr="00456965" w:rsidRDefault="00456965" w:rsidP="00456965">
            <w:pPr>
              <w:spacing w:after="0" w:line="240" w:lineRule="auto"/>
              <w:rPr>
                <w:rFonts w:ascii="Times New Roman" w:eastAsia="Times New Roman" w:hAnsi="Times New Roman"/>
                <w:color w:val="FFFFFF"/>
                <w:sz w:val="14"/>
                <w:szCs w:val="14"/>
                <w:lang w:eastAsia="ru-RU"/>
              </w:rPr>
            </w:pPr>
          </w:p>
        </w:tc>
        <w:tc>
          <w:tcPr>
            <w:tcW w:w="314" w:type="pct"/>
            <w:tcBorders>
              <w:top w:val="nil"/>
              <w:left w:val="nil"/>
              <w:bottom w:val="nil"/>
              <w:right w:val="nil"/>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314" w:type="pct"/>
            <w:gridSpan w:val="2"/>
            <w:tcBorders>
              <w:top w:val="nil"/>
              <w:left w:val="nil"/>
              <w:bottom w:val="nil"/>
              <w:right w:val="nil"/>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346" w:type="pct"/>
            <w:tcBorders>
              <w:top w:val="nil"/>
              <w:left w:val="nil"/>
              <w:bottom w:val="nil"/>
              <w:right w:val="nil"/>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408" w:type="pct"/>
            <w:tcBorders>
              <w:top w:val="nil"/>
              <w:left w:val="nil"/>
              <w:bottom w:val="nil"/>
              <w:right w:val="nil"/>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672" w:type="pct"/>
            <w:tcBorders>
              <w:top w:val="nil"/>
              <w:left w:val="nil"/>
              <w:bottom w:val="nil"/>
              <w:right w:val="nil"/>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r>
      <w:tr w:rsidR="00456965" w:rsidRPr="00456965" w:rsidTr="00456965">
        <w:trPr>
          <w:trHeight w:val="89"/>
        </w:trPr>
        <w:tc>
          <w:tcPr>
            <w:tcW w:w="2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w:t>
            </w:r>
          </w:p>
        </w:tc>
        <w:tc>
          <w:tcPr>
            <w:tcW w:w="70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Наименование  программы, подпрограммы</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xml:space="preserve">ГРБС </w:t>
            </w:r>
          </w:p>
        </w:tc>
        <w:tc>
          <w:tcPr>
            <w:tcW w:w="1434" w:type="pct"/>
            <w:gridSpan w:val="6"/>
            <w:tcBorders>
              <w:top w:val="single" w:sz="4" w:space="0" w:color="auto"/>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Код бюджетной классификации</w:t>
            </w:r>
          </w:p>
        </w:tc>
        <w:tc>
          <w:tcPr>
            <w:tcW w:w="1382" w:type="pct"/>
            <w:gridSpan w:val="5"/>
            <w:tcBorders>
              <w:top w:val="single" w:sz="4" w:space="0" w:color="auto"/>
              <w:left w:val="nil"/>
              <w:bottom w:val="single" w:sz="4" w:space="0" w:color="auto"/>
              <w:right w:val="single" w:sz="4" w:space="0" w:color="000000"/>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Расходы по годам (рублей)</w:t>
            </w:r>
          </w:p>
        </w:tc>
        <w:tc>
          <w:tcPr>
            <w:tcW w:w="67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456965">
              <w:rPr>
                <w:rFonts w:ascii="Times New Roman" w:eastAsia="Times New Roman" w:hAnsi="Times New Roman"/>
                <w:color w:val="000000"/>
                <w:sz w:val="14"/>
                <w:szCs w:val="14"/>
                <w:lang w:eastAsia="ru-RU"/>
              </w:rPr>
              <w:br/>
              <w:t xml:space="preserve"> (в натуральном выражении)</w:t>
            </w:r>
          </w:p>
        </w:tc>
      </w:tr>
      <w:tr w:rsidR="00456965" w:rsidRPr="00456965" w:rsidTr="00456965">
        <w:trPr>
          <w:trHeight w:val="334"/>
        </w:trPr>
        <w:tc>
          <w:tcPr>
            <w:tcW w:w="223" w:type="pct"/>
            <w:vMerge/>
            <w:tcBorders>
              <w:top w:val="single" w:sz="4" w:space="0" w:color="auto"/>
              <w:left w:val="single" w:sz="4" w:space="0" w:color="auto"/>
              <w:bottom w:val="single" w:sz="4" w:space="0" w:color="auto"/>
              <w:right w:val="single" w:sz="4" w:space="0" w:color="auto"/>
            </w:tcBorders>
            <w:vAlign w:val="center"/>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708" w:type="pct"/>
            <w:vMerge/>
            <w:tcBorders>
              <w:top w:val="single" w:sz="4" w:space="0" w:color="auto"/>
              <w:left w:val="single" w:sz="4" w:space="0" w:color="auto"/>
              <w:bottom w:val="single" w:sz="4" w:space="0" w:color="000000"/>
              <w:right w:val="single" w:sz="4" w:space="0" w:color="auto"/>
            </w:tcBorders>
            <w:vAlign w:val="center"/>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ГРБС</w:t>
            </w: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РзПр</w:t>
            </w:r>
          </w:p>
        </w:tc>
        <w:tc>
          <w:tcPr>
            <w:tcW w:w="653" w:type="pct"/>
            <w:gridSpan w:val="3"/>
            <w:tcBorders>
              <w:top w:val="single" w:sz="4" w:space="0" w:color="auto"/>
              <w:left w:val="nil"/>
              <w:bottom w:val="single" w:sz="4" w:space="0" w:color="auto"/>
              <w:right w:val="single" w:sz="4" w:space="0" w:color="000000"/>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ЦСР</w:t>
            </w: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ВР</w:t>
            </w: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2014 год</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2015 год</w:t>
            </w: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2016 год</w:t>
            </w: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Итого на 2014 -2016 годы</w:t>
            </w:r>
          </w:p>
        </w:tc>
        <w:tc>
          <w:tcPr>
            <w:tcW w:w="672" w:type="pct"/>
            <w:vMerge/>
            <w:tcBorders>
              <w:top w:val="single" w:sz="4" w:space="0" w:color="auto"/>
              <w:left w:val="single" w:sz="4" w:space="0" w:color="auto"/>
              <w:bottom w:val="single" w:sz="4" w:space="0" w:color="auto"/>
              <w:right w:val="single" w:sz="4" w:space="0" w:color="auto"/>
            </w:tcBorders>
            <w:vAlign w:val="center"/>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r>
      <w:tr w:rsidR="00456965" w:rsidRPr="00456965" w:rsidTr="00456965">
        <w:trPr>
          <w:trHeight w:val="70"/>
        </w:trPr>
        <w:tc>
          <w:tcPr>
            <w:tcW w:w="223" w:type="pct"/>
            <w:tcBorders>
              <w:top w:val="nil"/>
              <w:left w:val="single" w:sz="4" w:space="0" w:color="auto"/>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4105" w:type="pct"/>
            <w:gridSpan w:val="13"/>
            <w:tcBorders>
              <w:top w:val="single" w:sz="4" w:space="0" w:color="auto"/>
              <w:left w:val="nil"/>
              <w:bottom w:val="single" w:sz="4" w:space="0" w:color="auto"/>
              <w:right w:val="single" w:sz="4" w:space="0" w:color="000000"/>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Цель. Создание условий для устойчивого развития отрасли «культура»</w:t>
            </w:r>
          </w:p>
        </w:tc>
        <w:tc>
          <w:tcPr>
            <w:tcW w:w="6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r>
      <w:tr w:rsidR="00456965" w:rsidRPr="00456965" w:rsidTr="00456965">
        <w:trPr>
          <w:trHeight w:val="70"/>
        </w:trPr>
        <w:tc>
          <w:tcPr>
            <w:tcW w:w="223" w:type="pct"/>
            <w:tcBorders>
              <w:top w:val="nil"/>
              <w:left w:val="single" w:sz="4" w:space="0" w:color="auto"/>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w:t>
            </w:r>
          </w:p>
        </w:tc>
        <w:tc>
          <w:tcPr>
            <w:tcW w:w="4105" w:type="pct"/>
            <w:gridSpan w:val="13"/>
            <w:tcBorders>
              <w:top w:val="single" w:sz="4" w:space="0" w:color="auto"/>
              <w:left w:val="nil"/>
              <w:bottom w:val="single" w:sz="4" w:space="0" w:color="auto"/>
              <w:right w:val="single" w:sz="4" w:space="0" w:color="000000"/>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Задача 1. Развитие системы дополнительного образования в области культуры</w:t>
            </w:r>
          </w:p>
        </w:tc>
        <w:tc>
          <w:tcPr>
            <w:tcW w:w="6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r>
      <w:tr w:rsidR="00456965" w:rsidRPr="00456965" w:rsidTr="00456965">
        <w:trPr>
          <w:trHeight w:val="310"/>
        </w:trPr>
        <w:tc>
          <w:tcPr>
            <w:tcW w:w="223" w:type="pct"/>
            <w:vMerge w:val="restart"/>
            <w:tcBorders>
              <w:top w:val="nil"/>
              <w:left w:val="single" w:sz="4" w:space="0" w:color="auto"/>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1.1.</w:t>
            </w:r>
          </w:p>
        </w:tc>
        <w:tc>
          <w:tcPr>
            <w:tcW w:w="708" w:type="pct"/>
            <w:vMerge w:val="restart"/>
            <w:tcBorders>
              <w:top w:val="nil"/>
              <w:left w:val="single" w:sz="4" w:space="0" w:color="auto"/>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580"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управление культуры Богучанского района</w:t>
            </w: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0702</w:t>
            </w:r>
          </w:p>
        </w:tc>
        <w:tc>
          <w:tcPr>
            <w:tcW w:w="186" w:type="pct"/>
            <w:tcBorders>
              <w:top w:val="nil"/>
              <w:left w:val="nil"/>
              <w:bottom w:val="single" w:sz="4" w:space="0" w:color="auto"/>
              <w:right w:val="nil"/>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05</w:t>
            </w:r>
          </w:p>
        </w:tc>
        <w:tc>
          <w:tcPr>
            <w:tcW w:w="186" w:type="pct"/>
            <w:tcBorders>
              <w:top w:val="nil"/>
              <w:left w:val="nil"/>
              <w:bottom w:val="single" w:sz="4" w:space="0" w:color="auto"/>
              <w:right w:val="nil"/>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3</w:t>
            </w: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4000</w:t>
            </w: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611</w:t>
            </w: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right"/>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xml:space="preserve">      31 142 400,0   </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right"/>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xml:space="preserve">     32 418 551,0   </w:t>
            </w: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right"/>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xml:space="preserve">       32 418 551,0   </w:t>
            </w: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right"/>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xml:space="preserve">         95 979 502,0   </w:t>
            </w:r>
          </w:p>
        </w:tc>
        <w:tc>
          <w:tcPr>
            <w:tcW w:w="6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xml:space="preserve"> Число обучающихся составит 610 чел. </w:t>
            </w:r>
          </w:p>
        </w:tc>
      </w:tr>
      <w:tr w:rsidR="00456965" w:rsidRPr="00456965" w:rsidTr="00456965">
        <w:trPr>
          <w:trHeight w:val="375"/>
        </w:trPr>
        <w:tc>
          <w:tcPr>
            <w:tcW w:w="223" w:type="pct"/>
            <w:vMerge/>
            <w:tcBorders>
              <w:top w:val="nil"/>
              <w:left w:val="single" w:sz="4" w:space="0" w:color="auto"/>
              <w:bottom w:val="single" w:sz="4" w:space="0" w:color="auto"/>
              <w:right w:val="single" w:sz="4" w:space="0" w:color="auto"/>
            </w:tcBorders>
            <w:vAlign w:val="center"/>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708" w:type="pct"/>
            <w:vMerge/>
            <w:tcBorders>
              <w:top w:val="nil"/>
              <w:left w:val="single" w:sz="4" w:space="0" w:color="auto"/>
              <w:bottom w:val="single" w:sz="4" w:space="0" w:color="auto"/>
              <w:right w:val="single" w:sz="4" w:space="0" w:color="auto"/>
            </w:tcBorders>
            <w:vAlign w:val="center"/>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580"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управление культуры Богучанского района</w:t>
            </w: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0702</w:t>
            </w:r>
          </w:p>
        </w:tc>
        <w:tc>
          <w:tcPr>
            <w:tcW w:w="186" w:type="pct"/>
            <w:tcBorders>
              <w:top w:val="nil"/>
              <w:left w:val="nil"/>
              <w:bottom w:val="single" w:sz="4" w:space="0" w:color="auto"/>
              <w:right w:val="nil"/>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05</w:t>
            </w:r>
          </w:p>
        </w:tc>
        <w:tc>
          <w:tcPr>
            <w:tcW w:w="186" w:type="pct"/>
            <w:tcBorders>
              <w:top w:val="nil"/>
              <w:left w:val="nil"/>
              <w:bottom w:val="single" w:sz="4" w:space="0" w:color="auto"/>
              <w:right w:val="nil"/>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3</w:t>
            </w: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4100</w:t>
            </w: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611</w:t>
            </w: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right"/>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xml:space="preserve">        1 523 800,0   </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right"/>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xml:space="preserve">       1 580 200,0   </w:t>
            </w: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right"/>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xml:space="preserve">         1 580 200,0   </w:t>
            </w: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right"/>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xml:space="preserve">           4 684 200,0   </w:t>
            </w:r>
          </w:p>
        </w:tc>
        <w:tc>
          <w:tcPr>
            <w:tcW w:w="6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r>
      <w:tr w:rsidR="00456965" w:rsidRPr="00456965" w:rsidTr="00456965">
        <w:trPr>
          <w:trHeight w:val="315"/>
        </w:trPr>
        <w:tc>
          <w:tcPr>
            <w:tcW w:w="223" w:type="pct"/>
            <w:tcBorders>
              <w:top w:val="nil"/>
              <w:left w:val="single" w:sz="4" w:space="0" w:color="auto"/>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708"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580"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0702</w:t>
            </w:r>
          </w:p>
        </w:tc>
        <w:tc>
          <w:tcPr>
            <w:tcW w:w="186" w:type="pct"/>
            <w:tcBorders>
              <w:top w:val="nil"/>
              <w:left w:val="nil"/>
              <w:bottom w:val="single" w:sz="4" w:space="0" w:color="auto"/>
              <w:right w:val="nil"/>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05</w:t>
            </w:r>
          </w:p>
        </w:tc>
        <w:tc>
          <w:tcPr>
            <w:tcW w:w="186" w:type="pct"/>
            <w:tcBorders>
              <w:top w:val="nil"/>
              <w:left w:val="nil"/>
              <w:bottom w:val="single" w:sz="4" w:space="0" w:color="auto"/>
              <w:right w:val="nil"/>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3</w:t>
            </w: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4500</w:t>
            </w: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611</w:t>
            </w: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right"/>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xml:space="preserve">           276 200,0   </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right"/>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xml:space="preserve">          286 400,0   </w:t>
            </w: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right"/>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xml:space="preserve">            286 400,0   </w:t>
            </w: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right"/>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xml:space="preserve">              849 000,0   </w:t>
            </w:r>
          </w:p>
        </w:tc>
        <w:tc>
          <w:tcPr>
            <w:tcW w:w="6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r>
      <w:tr w:rsidR="00456965" w:rsidRPr="00456965" w:rsidTr="00456965">
        <w:trPr>
          <w:trHeight w:val="315"/>
        </w:trPr>
        <w:tc>
          <w:tcPr>
            <w:tcW w:w="223" w:type="pct"/>
            <w:tcBorders>
              <w:top w:val="nil"/>
              <w:left w:val="single" w:sz="4" w:space="0" w:color="auto"/>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708"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Итого  по задаче 1</w:t>
            </w:r>
          </w:p>
        </w:tc>
        <w:tc>
          <w:tcPr>
            <w:tcW w:w="580"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186" w:type="pct"/>
            <w:tcBorders>
              <w:top w:val="nil"/>
              <w:left w:val="nil"/>
              <w:bottom w:val="single" w:sz="4" w:space="0" w:color="auto"/>
              <w:right w:val="nil"/>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186" w:type="pct"/>
            <w:tcBorders>
              <w:top w:val="nil"/>
              <w:left w:val="nil"/>
              <w:bottom w:val="single" w:sz="4" w:space="0" w:color="auto"/>
              <w:right w:val="nil"/>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right"/>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xml:space="preserve">      32 942 400,0   </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right"/>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xml:space="preserve">     34 285 151,0   </w:t>
            </w: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right"/>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xml:space="preserve">       34 285 151,0   </w:t>
            </w: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right"/>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xml:space="preserve">       101 512 702,0   </w:t>
            </w:r>
          </w:p>
        </w:tc>
        <w:tc>
          <w:tcPr>
            <w:tcW w:w="6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r>
      <w:tr w:rsidR="00456965" w:rsidRPr="00456965" w:rsidTr="00456965">
        <w:trPr>
          <w:trHeight w:val="70"/>
        </w:trPr>
        <w:tc>
          <w:tcPr>
            <w:tcW w:w="223" w:type="pct"/>
            <w:tcBorders>
              <w:top w:val="nil"/>
              <w:left w:val="single" w:sz="4" w:space="0" w:color="auto"/>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2</w:t>
            </w:r>
          </w:p>
        </w:tc>
        <w:tc>
          <w:tcPr>
            <w:tcW w:w="4105" w:type="pct"/>
            <w:gridSpan w:val="13"/>
            <w:tcBorders>
              <w:top w:val="single" w:sz="4" w:space="0" w:color="auto"/>
              <w:left w:val="nil"/>
              <w:bottom w:val="single" w:sz="4" w:space="0" w:color="auto"/>
              <w:right w:val="single" w:sz="4" w:space="0" w:color="000000"/>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Задача 2. Поддержка  творческих работников</w:t>
            </w:r>
          </w:p>
        </w:tc>
        <w:tc>
          <w:tcPr>
            <w:tcW w:w="6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r>
      <w:tr w:rsidR="00456965" w:rsidRPr="00456965" w:rsidTr="00456965">
        <w:trPr>
          <w:trHeight w:val="1650"/>
        </w:trPr>
        <w:tc>
          <w:tcPr>
            <w:tcW w:w="223" w:type="pct"/>
            <w:tcBorders>
              <w:top w:val="nil"/>
              <w:left w:val="single" w:sz="4" w:space="0" w:color="auto"/>
              <w:bottom w:val="nil"/>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2.1.</w:t>
            </w:r>
          </w:p>
        </w:tc>
        <w:tc>
          <w:tcPr>
            <w:tcW w:w="708" w:type="pct"/>
            <w:tcBorders>
              <w:top w:val="nil"/>
              <w:left w:val="nil"/>
              <w:bottom w:val="nil"/>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xml:space="preserve">Денежное поощрение творческих работников, работников организаций культуры и образовательных учреждений в области культуры, талантливой </w:t>
            </w:r>
            <w:r w:rsidRPr="00456965">
              <w:rPr>
                <w:rFonts w:ascii="Times New Roman" w:eastAsia="Times New Roman" w:hAnsi="Times New Roman"/>
                <w:color w:val="000000"/>
                <w:sz w:val="14"/>
                <w:szCs w:val="14"/>
                <w:lang w:eastAsia="ru-RU"/>
              </w:rPr>
              <w:lastRenderedPageBreak/>
              <w:t>молодежи в сфере культуры и искусства</w:t>
            </w:r>
          </w:p>
        </w:tc>
        <w:tc>
          <w:tcPr>
            <w:tcW w:w="580" w:type="pct"/>
            <w:tcBorders>
              <w:top w:val="nil"/>
              <w:left w:val="nil"/>
              <w:bottom w:val="nil"/>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lastRenderedPageBreak/>
              <w:t>министерство культуры Красноярского края</w:t>
            </w: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186" w:type="pct"/>
            <w:tcBorders>
              <w:top w:val="nil"/>
              <w:left w:val="nil"/>
              <w:bottom w:val="single" w:sz="4" w:space="0" w:color="auto"/>
              <w:right w:val="nil"/>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186" w:type="pct"/>
            <w:tcBorders>
              <w:top w:val="nil"/>
              <w:left w:val="nil"/>
              <w:bottom w:val="single" w:sz="4" w:space="0" w:color="auto"/>
              <w:right w:val="nil"/>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right"/>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right"/>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right"/>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right"/>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6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r>
      <w:tr w:rsidR="00456965" w:rsidRPr="00456965" w:rsidTr="00456965">
        <w:trPr>
          <w:trHeight w:val="70"/>
        </w:trPr>
        <w:tc>
          <w:tcPr>
            <w:tcW w:w="223" w:type="pct"/>
            <w:tcBorders>
              <w:top w:val="single" w:sz="4" w:space="0" w:color="auto"/>
              <w:left w:val="single" w:sz="4" w:space="0" w:color="auto"/>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lastRenderedPageBreak/>
              <w:t> </w:t>
            </w:r>
          </w:p>
        </w:tc>
        <w:tc>
          <w:tcPr>
            <w:tcW w:w="708" w:type="pct"/>
            <w:tcBorders>
              <w:top w:val="single" w:sz="4" w:space="0" w:color="auto"/>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Итого  по задаче 2</w:t>
            </w:r>
          </w:p>
        </w:tc>
        <w:tc>
          <w:tcPr>
            <w:tcW w:w="580" w:type="pct"/>
            <w:tcBorders>
              <w:top w:val="single" w:sz="4" w:space="0" w:color="auto"/>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186" w:type="pct"/>
            <w:tcBorders>
              <w:top w:val="nil"/>
              <w:left w:val="nil"/>
              <w:bottom w:val="single" w:sz="4" w:space="0" w:color="auto"/>
              <w:right w:val="nil"/>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186" w:type="pct"/>
            <w:tcBorders>
              <w:top w:val="nil"/>
              <w:left w:val="nil"/>
              <w:bottom w:val="single" w:sz="4" w:space="0" w:color="auto"/>
              <w:right w:val="nil"/>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right"/>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0,0</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right"/>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0,0</w:t>
            </w: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right"/>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0,0</w:t>
            </w: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jc w:val="right"/>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0,0</w:t>
            </w:r>
          </w:p>
        </w:tc>
        <w:tc>
          <w:tcPr>
            <w:tcW w:w="6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r>
      <w:tr w:rsidR="00456965" w:rsidRPr="00456965" w:rsidTr="00456965">
        <w:trPr>
          <w:trHeight w:val="315"/>
        </w:trPr>
        <w:tc>
          <w:tcPr>
            <w:tcW w:w="223" w:type="pct"/>
            <w:tcBorders>
              <w:top w:val="nil"/>
              <w:left w:val="single" w:sz="4" w:space="0" w:color="auto"/>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3</w:t>
            </w:r>
          </w:p>
        </w:tc>
        <w:tc>
          <w:tcPr>
            <w:tcW w:w="4105" w:type="pct"/>
            <w:gridSpan w:val="13"/>
            <w:tcBorders>
              <w:top w:val="single" w:sz="4" w:space="0" w:color="auto"/>
              <w:left w:val="nil"/>
              <w:bottom w:val="single" w:sz="4" w:space="0" w:color="auto"/>
              <w:right w:val="single" w:sz="4" w:space="0" w:color="000000"/>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Задача 3. Внедрение информационно-коммуникационных технологий в отрасли «культура», развитие информационных ресурсов</w:t>
            </w:r>
          </w:p>
        </w:tc>
        <w:tc>
          <w:tcPr>
            <w:tcW w:w="6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r>
      <w:tr w:rsidR="00456965" w:rsidRPr="00456965" w:rsidTr="00500F40">
        <w:trPr>
          <w:trHeight w:val="211"/>
        </w:trPr>
        <w:tc>
          <w:tcPr>
            <w:tcW w:w="223" w:type="pct"/>
            <w:vMerge w:val="restart"/>
            <w:tcBorders>
              <w:top w:val="nil"/>
              <w:left w:val="single" w:sz="4" w:space="0" w:color="auto"/>
              <w:bottom w:val="single" w:sz="4" w:space="0" w:color="000000"/>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3.1.</w:t>
            </w:r>
          </w:p>
        </w:tc>
        <w:tc>
          <w:tcPr>
            <w:tcW w:w="708" w:type="pct"/>
            <w:vMerge w:val="restart"/>
            <w:tcBorders>
              <w:top w:val="nil"/>
              <w:left w:val="single" w:sz="4" w:space="0" w:color="auto"/>
              <w:bottom w:val="single" w:sz="4" w:space="0" w:color="000000"/>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xml:space="preserve">Оснащение муниципальных музеев и библиотек компьютерным оборудованием и программным обеспечением, в том числе для ведения электронного каталога </w:t>
            </w:r>
          </w:p>
        </w:tc>
        <w:tc>
          <w:tcPr>
            <w:tcW w:w="580" w:type="pct"/>
            <w:vMerge w:val="restart"/>
            <w:tcBorders>
              <w:top w:val="nil"/>
              <w:left w:val="single" w:sz="4" w:space="0" w:color="auto"/>
              <w:bottom w:val="single" w:sz="4" w:space="0" w:color="000000"/>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управление культуры Богучанского района</w:t>
            </w: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0801</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05</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3</w:t>
            </w: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Ф000</w:t>
            </w: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612</w:t>
            </w: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50 000,0</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50 000,0</w:t>
            </w: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50 000,0</w:t>
            </w: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150 000,0</w:t>
            </w:r>
          </w:p>
        </w:tc>
        <w:tc>
          <w:tcPr>
            <w:tcW w:w="672" w:type="pct"/>
            <w:vMerge w:val="restart"/>
            <w:tcBorders>
              <w:top w:val="nil"/>
              <w:left w:val="single" w:sz="4" w:space="0" w:color="auto"/>
              <w:bottom w:val="single" w:sz="4" w:space="0" w:color="000000"/>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xml:space="preserve"> Приобретение  2х компьютеров, проектора </w:t>
            </w:r>
          </w:p>
        </w:tc>
      </w:tr>
      <w:tr w:rsidR="00456965" w:rsidRPr="00456965" w:rsidTr="00500F40">
        <w:trPr>
          <w:trHeight w:val="573"/>
        </w:trPr>
        <w:tc>
          <w:tcPr>
            <w:tcW w:w="223" w:type="pct"/>
            <w:vMerge/>
            <w:tcBorders>
              <w:top w:val="nil"/>
              <w:left w:val="single" w:sz="4" w:space="0" w:color="auto"/>
              <w:bottom w:val="single" w:sz="4" w:space="0" w:color="000000"/>
              <w:right w:val="single" w:sz="4" w:space="0" w:color="auto"/>
            </w:tcBorders>
            <w:vAlign w:val="center"/>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708" w:type="pct"/>
            <w:vMerge/>
            <w:tcBorders>
              <w:top w:val="nil"/>
              <w:left w:val="single" w:sz="4" w:space="0" w:color="auto"/>
              <w:bottom w:val="single" w:sz="4" w:space="0" w:color="000000"/>
              <w:right w:val="single" w:sz="4" w:space="0" w:color="auto"/>
            </w:tcBorders>
            <w:vAlign w:val="center"/>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single" w:sz="4" w:space="0" w:color="000000"/>
              <w:right w:val="single" w:sz="4" w:space="0" w:color="auto"/>
            </w:tcBorders>
            <w:vAlign w:val="center"/>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0801</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05</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3</w:t>
            </w: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Ф000</w:t>
            </w: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612</w:t>
            </w: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20 000,0</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20 000,0</w:t>
            </w:r>
          </w:p>
        </w:tc>
        <w:tc>
          <w:tcPr>
            <w:tcW w:w="672" w:type="pct"/>
            <w:vMerge/>
            <w:tcBorders>
              <w:top w:val="nil"/>
              <w:left w:val="single" w:sz="4" w:space="0" w:color="auto"/>
              <w:bottom w:val="single" w:sz="4" w:space="0" w:color="000000"/>
              <w:right w:val="single" w:sz="4" w:space="0" w:color="auto"/>
            </w:tcBorders>
            <w:vAlign w:val="center"/>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r>
      <w:tr w:rsidR="00456965" w:rsidRPr="00456965" w:rsidTr="00500F40">
        <w:trPr>
          <w:trHeight w:val="70"/>
        </w:trPr>
        <w:tc>
          <w:tcPr>
            <w:tcW w:w="223" w:type="pct"/>
            <w:vMerge/>
            <w:tcBorders>
              <w:top w:val="nil"/>
              <w:left w:val="single" w:sz="4" w:space="0" w:color="auto"/>
              <w:bottom w:val="single" w:sz="4" w:space="0" w:color="000000"/>
              <w:right w:val="single" w:sz="4" w:space="0" w:color="auto"/>
            </w:tcBorders>
            <w:vAlign w:val="center"/>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708" w:type="pct"/>
            <w:vMerge/>
            <w:tcBorders>
              <w:top w:val="nil"/>
              <w:left w:val="single" w:sz="4" w:space="0" w:color="auto"/>
              <w:bottom w:val="single" w:sz="4" w:space="0" w:color="000000"/>
              <w:right w:val="single" w:sz="4" w:space="0" w:color="auto"/>
            </w:tcBorders>
            <w:vAlign w:val="center"/>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single" w:sz="4" w:space="0" w:color="000000"/>
              <w:right w:val="single" w:sz="4" w:space="0" w:color="auto"/>
            </w:tcBorders>
            <w:vAlign w:val="center"/>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0801</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05</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3</w:t>
            </w: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7485</w:t>
            </w: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612</w:t>
            </w: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80 000,0</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80 000,0</w:t>
            </w:r>
          </w:p>
        </w:tc>
        <w:tc>
          <w:tcPr>
            <w:tcW w:w="672" w:type="pct"/>
            <w:vMerge/>
            <w:tcBorders>
              <w:top w:val="nil"/>
              <w:left w:val="single" w:sz="4" w:space="0" w:color="auto"/>
              <w:bottom w:val="single" w:sz="4" w:space="0" w:color="000000"/>
              <w:right w:val="single" w:sz="4" w:space="0" w:color="auto"/>
            </w:tcBorders>
            <w:vAlign w:val="center"/>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r>
      <w:tr w:rsidR="00456965" w:rsidRPr="00456965" w:rsidTr="00500F40">
        <w:trPr>
          <w:trHeight w:val="254"/>
        </w:trPr>
        <w:tc>
          <w:tcPr>
            <w:tcW w:w="223" w:type="pct"/>
            <w:tcBorders>
              <w:top w:val="nil"/>
              <w:left w:val="single" w:sz="4" w:space="0" w:color="auto"/>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708"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Итого  по задаче 3</w:t>
            </w:r>
          </w:p>
        </w:tc>
        <w:tc>
          <w:tcPr>
            <w:tcW w:w="580"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150 000,0</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50 000,0</w:t>
            </w: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50 000,0</w:t>
            </w: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250 000,0</w:t>
            </w:r>
          </w:p>
        </w:tc>
        <w:tc>
          <w:tcPr>
            <w:tcW w:w="6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r>
      <w:tr w:rsidR="00456965" w:rsidRPr="00456965" w:rsidTr="00500F40">
        <w:trPr>
          <w:trHeight w:val="70"/>
        </w:trPr>
        <w:tc>
          <w:tcPr>
            <w:tcW w:w="223" w:type="pct"/>
            <w:tcBorders>
              <w:top w:val="nil"/>
              <w:left w:val="single" w:sz="4" w:space="0" w:color="auto"/>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4</w:t>
            </w:r>
          </w:p>
        </w:tc>
        <w:tc>
          <w:tcPr>
            <w:tcW w:w="4105" w:type="pct"/>
            <w:gridSpan w:val="13"/>
            <w:tcBorders>
              <w:top w:val="single" w:sz="4" w:space="0" w:color="auto"/>
              <w:left w:val="nil"/>
              <w:bottom w:val="single" w:sz="4" w:space="0" w:color="auto"/>
              <w:right w:val="single" w:sz="4" w:space="0" w:color="000000"/>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Задача 4. Развитие инфраструктуры отрасли «культура»</w:t>
            </w:r>
          </w:p>
        </w:tc>
        <w:tc>
          <w:tcPr>
            <w:tcW w:w="6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r>
      <w:tr w:rsidR="00456965" w:rsidRPr="00456965" w:rsidTr="00500F40">
        <w:trPr>
          <w:trHeight w:val="871"/>
        </w:trPr>
        <w:tc>
          <w:tcPr>
            <w:tcW w:w="223" w:type="pct"/>
            <w:vMerge w:val="restart"/>
            <w:tcBorders>
              <w:top w:val="nil"/>
              <w:left w:val="single" w:sz="4" w:space="0" w:color="auto"/>
              <w:bottom w:val="nil"/>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4.1.</w:t>
            </w:r>
          </w:p>
        </w:tc>
        <w:tc>
          <w:tcPr>
            <w:tcW w:w="708" w:type="pct"/>
            <w:vMerge w:val="restart"/>
            <w:tcBorders>
              <w:top w:val="nil"/>
              <w:left w:val="single" w:sz="4" w:space="0" w:color="auto"/>
              <w:bottom w:val="nil"/>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580" w:type="pct"/>
            <w:vMerge w:val="restart"/>
            <w:tcBorders>
              <w:top w:val="nil"/>
              <w:left w:val="single" w:sz="4" w:space="0" w:color="auto"/>
              <w:bottom w:val="nil"/>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управление культуры Богучанского района</w:t>
            </w: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0702</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05</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3</w:t>
            </w: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Ф000</w:t>
            </w: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612</w:t>
            </w: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500 000,0</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500 000,0</w:t>
            </w: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500 000,0</w:t>
            </w: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1 500 000,0</w:t>
            </w:r>
          </w:p>
        </w:tc>
        <w:tc>
          <w:tcPr>
            <w:tcW w:w="672"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Улучшить техническое перевооружение  6 учреждений дополнительного образования детей</w:t>
            </w:r>
          </w:p>
        </w:tc>
      </w:tr>
      <w:tr w:rsidR="00456965" w:rsidRPr="00456965" w:rsidTr="00500F40">
        <w:trPr>
          <w:trHeight w:val="320"/>
        </w:trPr>
        <w:tc>
          <w:tcPr>
            <w:tcW w:w="223" w:type="pct"/>
            <w:vMerge/>
            <w:tcBorders>
              <w:top w:val="nil"/>
              <w:left w:val="single" w:sz="4" w:space="0" w:color="auto"/>
              <w:bottom w:val="nil"/>
              <w:right w:val="single" w:sz="4" w:space="0" w:color="auto"/>
            </w:tcBorders>
            <w:vAlign w:val="center"/>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708" w:type="pct"/>
            <w:vMerge/>
            <w:tcBorders>
              <w:top w:val="nil"/>
              <w:left w:val="single" w:sz="4" w:space="0" w:color="auto"/>
              <w:bottom w:val="nil"/>
              <w:right w:val="single" w:sz="4" w:space="0" w:color="auto"/>
            </w:tcBorders>
            <w:vAlign w:val="center"/>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0801</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05</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3</w:t>
            </w: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Ф000</w:t>
            </w: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612</w:t>
            </w: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1 015 000,0</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1 254 000,0</w:t>
            </w: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1 254 000,0</w:t>
            </w: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3 523 000,0</w:t>
            </w:r>
          </w:p>
        </w:tc>
        <w:tc>
          <w:tcPr>
            <w:tcW w:w="672" w:type="pct"/>
            <w:tcBorders>
              <w:top w:val="nil"/>
              <w:left w:val="nil"/>
              <w:bottom w:val="nil"/>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Улучшить техническое перевооружение  сельких домов культуры</w:t>
            </w:r>
          </w:p>
        </w:tc>
      </w:tr>
      <w:tr w:rsidR="00456965" w:rsidRPr="00456965" w:rsidTr="00456965">
        <w:trPr>
          <w:trHeight w:val="1860"/>
        </w:trPr>
        <w:tc>
          <w:tcPr>
            <w:tcW w:w="223" w:type="pct"/>
            <w:vMerge w:val="restart"/>
            <w:tcBorders>
              <w:top w:val="single" w:sz="4" w:space="0" w:color="auto"/>
              <w:left w:val="single" w:sz="4" w:space="0" w:color="auto"/>
              <w:bottom w:val="nil"/>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4.2.</w:t>
            </w:r>
          </w:p>
        </w:tc>
        <w:tc>
          <w:tcPr>
            <w:tcW w:w="708" w:type="pct"/>
            <w:vMerge w:val="restart"/>
            <w:tcBorders>
              <w:top w:val="single" w:sz="4" w:space="0" w:color="auto"/>
              <w:left w:val="single" w:sz="4" w:space="0" w:color="auto"/>
              <w:bottom w:val="nil"/>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Капитальный ремонт и реконструкция зданий и помещений муниципальных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580" w:type="pct"/>
            <w:vMerge w:val="restart"/>
            <w:tcBorders>
              <w:top w:val="single" w:sz="4" w:space="0" w:color="auto"/>
              <w:left w:val="single" w:sz="4" w:space="0" w:color="auto"/>
              <w:bottom w:val="nil"/>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управление культуры Богучанского района</w:t>
            </w: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0801</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05</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3</w:t>
            </w: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Ц000</w:t>
            </w: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612</w:t>
            </w: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1 242 000,0</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1 242 000,0</w:t>
            </w: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1 242 000,0</w:t>
            </w: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3 726 000,0</w:t>
            </w:r>
          </w:p>
        </w:tc>
        <w:tc>
          <w:tcPr>
            <w:tcW w:w="672" w:type="pct"/>
            <w:tcBorders>
              <w:top w:val="single" w:sz="4" w:space="0" w:color="auto"/>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проведение капитального ремонта в 2-х учреждениях библиотечного типа</w:t>
            </w:r>
          </w:p>
        </w:tc>
      </w:tr>
      <w:tr w:rsidR="00456965" w:rsidRPr="00456965" w:rsidTr="00456965">
        <w:trPr>
          <w:trHeight w:val="1860"/>
        </w:trPr>
        <w:tc>
          <w:tcPr>
            <w:tcW w:w="223" w:type="pct"/>
            <w:vMerge/>
            <w:tcBorders>
              <w:top w:val="single" w:sz="4" w:space="0" w:color="auto"/>
              <w:left w:val="single" w:sz="4" w:space="0" w:color="auto"/>
              <w:bottom w:val="nil"/>
              <w:right w:val="single" w:sz="4" w:space="0" w:color="auto"/>
            </w:tcBorders>
            <w:vAlign w:val="center"/>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708" w:type="pct"/>
            <w:vMerge/>
            <w:tcBorders>
              <w:top w:val="single" w:sz="4" w:space="0" w:color="auto"/>
              <w:left w:val="single" w:sz="4" w:space="0" w:color="auto"/>
              <w:bottom w:val="nil"/>
              <w:right w:val="single" w:sz="4" w:space="0" w:color="auto"/>
            </w:tcBorders>
            <w:vAlign w:val="center"/>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580" w:type="pct"/>
            <w:vMerge/>
            <w:tcBorders>
              <w:top w:val="single" w:sz="4" w:space="0" w:color="auto"/>
              <w:left w:val="single" w:sz="4" w:space="0" w:color="auto"/>
              <w:bottom w:val="nil"/>
              <w:right w:val="single" w:sz="4" w:space="0" w:color="auto"/>
            </w:tcBorders>
            <w:vAlign w:val="center"/>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0801</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05</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3</w:t>
            </w: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Ц000</w:t>
            </w: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612</w:t>
            </w: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4 325 100,0</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4 764 000,0</w:t>
            </w: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2 493 300,0</w:t>
            </w: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11 582 400,0</w:t>
            </w:r>
          </w:p>
        </w:tc>
        <w:tc>
          <w:tcPr>
            <w:tcW w:w="6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r>
      <w:tr w:rsidR="00456965" w:rsidRPr="00456965" w:rsidTr="00500F40">
        <w:trPr>
          <w:trHeight w:val="70"/>
        </w:trPr>
        <w:tc>
          <w:tcPr>
            <w:tcW w:w="223" w:type="pct"/>
            <w:tcBorders>
              <w:top w:val="single" w:sz="4" w:space="0" w:color="auto"/>
              <w:left w:val="single" w:sz="4" w:space="0" w:color="auto"/>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4.3</w:t>
            </w:r>
          </w:p>
        </w:tc>
        <w:tc>
          <w:tcPr>
            <w:tcW w:w="708" w:type="pct"/>
            <w:tcBorders>
              <w:top w:val="single" w:sz="4" w:space="0" w:color="auto"/>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Капитальный ремонт и реконструкция зданий и помещений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580" w:type="pct"/>
            <w:tcBorders>
              <w:top w:val="single" w:sz="4" w:space="0" w:color="auto"/>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0702</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05</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3</w:t>
            </w: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Ц000</w:t>
            </w: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612</w:t>
            </w: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413 500,0</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413 500,0</w:t>
            </w: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413 500,0</w:t>
            </w: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1 240 500,0</w:t>
            </w:r>
          </w:p>
        </w:tc>
        <w:tc>
          <w:tcPr>
            <w:tcW w:w="6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Проведение капитального ремонта в 5 учреждениях дополнительного образования детей</w:t>
            </w:r>
          </w:p>
        </w:tc>
      </w:tr>
      <w:tr w:rsidR="00456965" w:rsidRPr="00456965" w:rsidTr="00500F40">
        <w:trPr>
          <w:trHeight w:val="646"/>
        </w:trPr>
        <w:tc>
          <w:tcPr>
            <w:tcW w:w="223" w:type="pct"/>
            <w:tcBorders>
              <w:top w:val="nil"/>
              <w:left w:val="single" w:sz="4" w:space="0" w:color="auto"/>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lastRenderedPageBreak/>
              <w:t>4.4.</w:t>
            </w:r>
          </w:p>
        </w:tc>
        <w:tc>
          <w:tcPr>
            <w:tcW w:w="708"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sz w:val="14"/>
                <w:szCs w:val="14"/>
                <w:lang w:eastAsia="ru-RU"/>
              </w:rPr>
            </w:pPr>
            <w:r w:rsidRPr="00456965">
              <w:rPr>
                <w:rFonts w:ascii="Times New Roman" w:eastAsia="Times New Roman" w:hAnsi="Times New Roman"/>
                <w:sz w:val="14"/>
                <w:szCs w:val="14"/>
                <w:lang w:eastAsia="ru-RU"/>
              </w:rPr>
              <w:t>Обустройство прилегающей территории МБУК "Богучанский межпоселенческий районный Дом культуры "Янтарь"</w:t>
            </w:r>
          </w:p>
        </w:tc>
        <w:tc>
          <w:tcPr>
            <w:tcW w:w="580"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830</w:t>
            </w: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0801</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05</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3</w:t>
            </w: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8001</w:t>
            </w: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244</w:t>
            </w: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5 529 676,3</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5 529 676,3</w:t>
            </w:r>
          </w:p>
        </w:tc>
        <w:tc>
          <w:tcPr>
            <w:tcW w:w="6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xml:space="preserve"> обустройство прилегающей территории, строительство сценической площадки, фонтана, газонов. </w:t>
            </w:r>
          </w:p>
        </w:tc>
      </w:tr>
      <w:tr w:rsidR="00456965" w:rsidRPr="00456965" w:rsidTr="00456965">
        <w:trPr>
          <w:trHeight w:val="315"/>
        </w:trPr>
        <w:tc>
          <w:tcPr>
            <w:tcW w:w="223" w:type="pct"/>
            <w:tcBorders>
              <w:top w:val="nil"/>
              <w:left w:val="single" w:sz="4" w:space="0" w:color="auto"/>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708"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Итого  по задаче 4</w:t>
            </w:r>
          </w:p>
        </w:tc>
        <w:tc>
          <w:tcPr>
            <w:tcW w:w="580"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13 025 276,3</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8 173 500,0</w:t>
            </w: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5 902 800,0</w:t>
            </w: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27 101 576,3</w:t>
            </w:r>
          </w:p>
        </w:tc>
        <w:tc>
          <w:tcPr>
            <w:tcW w:w="6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r>
      <w:tr w:rsidR="00456965" w:rsidRPr="00456965" w:rsidTr="00500F40">
        <w:trPr>
          <w:trHeight w:val="70"/>
        </w:trPr>
        <w:tc>
          <w:tcPr>
            <w:tcW w:w="223" w:type="pct"/>
            <w:tcBorders>
              <w:top w:val="nil"/>
              <w:left w:val="single" w:sz="4" w:space="0" w:color="auto"/>
              <w:bottom w:val="nil"/>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5</w:t>
            </w:r>
          </w:p>
        </w:tc>
        <w:tc>
          <w:tcPr>
            <w:tcW w:w="4105" w:type="pct"/>
            <w:gridSpan w:val="13"/>
            <w:tcBorders>
              <w:top w:val="single" w:sz="4" w:space="0" w:color="auto"/>
              <w:left w:val="nil"/>
              <w:bottom w:val="single" w:sz="4" w:space="0" w:color="auto"/>
              <w:right w:val="single" w:sz="4" w:space="0" w:color="000000"/>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Задача5. Обеспечение эффективного управления в отрасли "культура"</w:t>
            </w:r>
          </w:p>
        </w:tc>
        <w:tc>
          <w:tcPr>
            <w:tcW w:w="672" w:type="pct"/>
            <w:tcBorders>
              <w:top w:val="nil"/>
              <w:left w:val="nil"/>
              <w:bottom w:val="nil"/>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r>
      <w:tr w:rsidR="00456965" w:rsidRPr="00456965" w:rsidTr="00500F40">
        <w:trPr>
          <w:trHeight w:val="70"/>
        </w:trPr>
        <w:tc>
          <w:tcPr>
            <w:tcW w:w="223" w:type="pct"/>
            <w:tcBorders>
              <w:top w:val="single" w:sz="4" w:space="0" w:color="auto"/>
              <w:left w:val="single" w:sz="4" w:space="0" w:color="auto"/>
              <w:bottom w:val="nil"/>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5.1.</w:t>
            </w:r>
          </w:p>
        </w:tc>
        <w:tc>
          <w:tcPr>
            <w:tcW w:w="708" w:type="pct"/>
            <w:vMerge w:val="restart"/>
            <w:tcBorders>
              <w:top w:val="nil"/>
              <w:left w:val="single" w:sz="4" w:space="0" w:color="auto"/>
              <w:bottom w:val="nil"/>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Выполнение функций в установленной сфере деятельности</w:t>
            </w:r>
          </w:p>
        </w:tc>
        <w:tc>
          <w:tcPr>
            <w:tcW w:w="580" w:type="pct"/>
            <w:tcBorders>
              <w:top w:val="nil"/>
              <w:left w:val="nil"/>
              <w:bottom w:val="nil"/>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Управление культуры Богучанского района</w:t>
            </w: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0804</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05</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34</w:t>
            </w: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000</w:t>
            </w: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111</w:t>
            </w: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10 274 370,00</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10 653 838,00</w:t>
            </w: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10 653 838,00</w:t>
            </w: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31 582 046,0</w:t>
            </w:r>
          </w:p>
        </w:tc>
        <w:tc>
          <w:tcPr>
            <w:tcW w:w="672" w:type="pct"/>
            <w:vMerge w:val="restart"/>
            <w:tcBorders>
              <w:top w:val="single" w:sz="4" w:space="0" w:color="auto"/>
              <w:left w:val="single" w:sz="4" w:space="0" w:color="auto"/>
              <w:bottom w:val="nil"/>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xml:space="preserve"> Обеспечение реализации муниципальной программы на 100% </w:t>
            </w:r>
          </w:p>
        </w:tc>
      </w:tr>
      <w:tr w:rsidR="00456965" w:rsidRPr="00456965" w:rsidTr="00456965">
        <w:trPr>
          <w:trHeight w:val="315"/>
        </w:trPr>
        <w:tc>
          <w:tcPr>
            <w:tcW w:w="223" w:type="pct"/>
            <w:tcBorders>
              <w:top w:val="nil"/>
              <w:left w:val="single" w:sz="4" w:space="0" w:color="auto"/>
              <w:bottom w:val="nil"/>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708" w:type="pct"/>
            <w:vMerge/>
            <w:tcBorders>
              <w:top w:val="nil"/>
              <w:left w:val="single" w:sz="4" w:space="0" w:color="auto"/>
              <w:bottom w:val="nil"/>
              <w:right w:val="single" w:sz="4" w:space="0" w:color="auto"/>
            </w:tcBorders>
            <w:vAlign w:val="center"/>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580" w:type="pct"/>
            <w:tcBorders>
              <w:top w:val="single" w:sz="4" w:space="0" w:color="auto"/>
              <w:left w:val="nil"/>
              <w:bottom w:val="nil"/>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0804</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05</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34</w:t>
            </w: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000</w:t>
            </w: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112</w:t>
            </w: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443 900,0</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466 095,0</w:t>
            </w: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466 095,0</w:t>
            </w: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1 376 090,0</w:t>
            </w:r>
          </w:p>
        </w:tc>
        <w:tc>
          <w:tcPr>
            <w:tcW w:w="672" w:type="pct"/>
            <w:vMerge/>
            <w:tcBorders>
              <w:top w:val="single" w:sz="4" w:space="0" w:color="auto"/>
              <w:left w:val="single" w:sz="4" w:space="0" w:color="auto"/>
              <w:bottom w:val="nil"/>
              <w:right w:val="single" w:sz="4" w:space="0" w:color="auto"/>
            </w:tcBorders>
            <w:vAlign w:val="center"/>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r>
      <w:tr w:rsidR="00456965" w:rsidRPr="00456965" w:rsidTr="00456965">
        <w:trPr>
          <w:trHeight w:val="315"/>
        </w:trPr>
        <w:tc>
          <w:tcPr>
            <w:tcW w:w="223" w:type="pct"/>
            <w:tcBorders>
              <w:top w:val="nil"/>
              <w:left w:val="single" w:sz="4" w:space="0" w:color="auto"/>
              <w:bottom w:val="nil"/>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708" w:type="pct"/>
            <w:vMerge/>
            <w:tcBorders>
              <w:top w:val="nil"/>
              <w:left w:val="single" w:sz="4" w:space="0" w:color="auto"/>
              <w:bottom w:val="nil"/>
              <w:right w:val="single" w:sz="4" w:space="0" w:color="auto"/>
            </w:tcBorders>
            <w:vAlign w:val="center"/>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580" w:type="pct"/>
            <w:tcBorders>
              <w:top w:val="single" w:sz="4" w:space="0" w:color="auto"/>
              <w:left w:val="nil"/>
              <w:bottom w:val="nil"/>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0804</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05</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34</w:t>
            </w: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000</w:t>
            </w: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244</w:t>
            </w: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2 547 000,00</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1 939 605,00</w:t>
            </w: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1 939 605,00</w:t>
            </w: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6 426 210,0</w:t>
            </w:r>
          </w:p>
        </w:tc>
        <w:tc>
          <w:tcPr>
            <w:tcW w:w="672" w:type="pct"/>
            <w:vMerge/>
            <w:tcBorders>
              <w:top w:val="single" w:sz="4" w:space="0" w:color="auto"/>
              <w:left w:val="single" w:sz="4" w:space="0" w:color="auto"/>
              <w:bottom w:val="nil"/>
              <w:right w:val="single" w:sz="4" w:space="0" w:color="auto"/>
            </w:tcBorders>
            <w:vAlign w:val="center"/>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r>
      <w:tr w:rsidR="00456965" w:rsidRPr="00456965" w:rsidTr="00500F40">
        <w:trPr>
          <w:trHeight w:val="222"/>
        </w:trPr>
        <w:tc>
          <w:tcPr>
            <w:tcW w:w="223" w:type="pct"/>
            <w:tcBorders>
              <w:top w:val="nil"/>
              <w:left w:val="single" w:sz="4" w:space="0" w:color="auto"/>
              <w:bottom w:val="nil"/>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708" w:type="pct"/>
            <w:vMerge/>
            <w:tcBorders>
              <w:top w:val="nil"/>
              <w:left w:val="single" w:sz="4" w:space="0" w:color="auto"/>
              <w:bottom w:val="nil"/>
              <w:right w:val="single" w:sz="4" w:space="0" w:color="auto"/>
            </w:tcBorders>
            <w:vAlign w:val="center"/>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c>
          <w:tcPr>
            <w:tcW w:w="580" w:type="pct"/>
            <w:tcBorders>
              <w:top w:val="single" w:sz="4" w:space="0" w:color="auto"/>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управление культуры Богучанского района</w:t>
            </w: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0804</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05</w:t>
            </w: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34</w:t>
            </w: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100</w:t>
            </w: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111</w:t>
            </w: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84 630,0</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88 862,0</w:t>
            </w: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88 862,0</w:t>
            </w: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262 354,0</w:t>
            </w:r>
          </w:p>
        </w:tc>
        <w:tc>
          <w:tcPr>
            <w:tcW w:w="672" w:type="pct"/>
            <w:vMerge/>
            <w:tcBorders>
              <w:top w:val="single" w:sz="4" w:space="0" w:color="auto"/>
              <w:left w:val="single" w:sz="4" w:space="0" w:color="auto"/>
              <w:bottom w:val="nil"/>
              <w:right w:val="single" w:sz="4" w:space="0" w:color="auto"/>
            </w:tcBorders>
            <w:vAlign w:val="center"/>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p>
        </w:tc>
      </w:tr>
      <w:tr w:rsidR="00456965" w:rsidRPr="00456965" w:rsidTr="00456965">
        <w:trPr>
          <w:trHeight w:val="315"/>
        </w:trPr>
        <w:tc>
          <w:tcPr>
            <w:tcW w:w="223" w:type="pct"/>
            <w:tcBorders>
              <w:top w:val="single" w:sz="4" w:space="0" w:color="auto"/>
              <w:left w:val="single" w:sz="4" w:space="0" w:color="auto"/>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708" w:type="pct"/>
            <w:tcBorders>
              <w:top w:val="single" w:sz="4" w:space="0" w:color="auto"/>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Итого  по задаче 5</w:t>
            </w:r>
          </w:p>
        </w:tc>
        <w:tc>
          <w:tcPr>
            <w:tcW w:w="580"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13 349 900,0</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13 148 400,0</w:t>
            </w: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13 148 400,0</w:t>
            </w: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39 646 700,0</w:t>
            </w:r>
          </w:p>
        </w:tc>
        <w:tc>
          <w:tcPr>
            <w:tcW w:w="672" w:type="pct"/>
            <w:tcBorders>
              <w:top w:val="single" w:sz="4" w:space="0" w:color="auto"/>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r>
      <w:tr w:rsidR="00456965" w:rsidRPr="00456965" w:rsidTr="00456965">
        <w:trPr>
          <w:trHeight w:val="315"/>
        </w:trPr>
        <w:tc>
          <w:tcPr>
            <w:tcW w:w="223" w:type="pct"/>
            <w:tcBorders>
              <w:top w:val="nil"/>
              <w:left w:val="single" w:sz="4" w:space="0" w:color="auto"/>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708"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Итого по программе</w:t>
            </w:r>
          </w:p>
        </w:tc>
        <w:tc>
          <w:tcPr>
            <w:tcW w:w="580"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sz w:val="14"/>
                <w:szCs w:val="14"/>
                <w:lang w:eastAsia="ru-RU"/>
              </w:rPr>
            </w:pPr>
            <w:r w:rsidRPr="00456965">
              <w:rPr>
                <w:rFonts w:ascii="Times New Roman" w:eastAsia="Times New Roman" w:hAnsi="Times New Roman"/>
                <w:sz w:val="14"/>
                <w:szCs w:val="14"/>
                <w:lang w:eastAsia="ru-RU"/>
              </w:rPr>
              <w:t>59 467 576,3</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sz w:val="14"/>
                <w:szCs w:val="14"/>
                <w:lang w:eastAsia="ru-RU"/>
              </w:rPr>
            </w:pPr>
            <w:r w:rsidRPr="00456965">
              <w:rPr>
                <w:rFonts w:ascii="Times New Roman" w:eastAsia="Times New Roman" w:hAnsi="Times New Roman"/>
                <w:sz w:val="14"/>
                <w:szCs w:val="14"/>
                <w:lang w:eastAsia="ru-RU"/>
              </w:rPr>
              <w:t>55 657 051,0</w:t>
            </w: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sz w:val="14"/>
                <w:szCs w:val="14"/>
                <w:lang w:eastAsia="ru-RU"/>
              </w:rPr>
            </w:pPr>
            <w:r w:rsidRPr="00456965">
              <w:rPr>
                <w:rFonts w:ascii="Times New Roman" w:eastAsia="Times New Roman" w:hAnsi="Times New Roman"/>
                <w:sz w:val="14"/>
                <w:szCs w:val="14"/>
                <w:lang w:eastAsia="ru-RU"/>
              </w:rPr>
              <w:t>53 386 351,0</w:t>
            </w: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sz w:val="14"/>
                <w:szCs w:val="14"/>
                <w:lang w:eastAsia="ru-RU"/>
              </w:rPr>
            </w:pPr>
            <w:r w:rsidRPr="00456965">
              <w:rPr>
                <w:rFonts w:ascii="Times New Roman" w:eastAsia="Times New Roman" w:hAnsi="Times New Roman"/>
                <w:sz w:val="14"/>
                <w:szCs w:val="14"/>
                <w:lang w:eastAsia="ru-RU"/>
              </w:rPr>
              <w:t>168 510 978,3</w:t>
            </w:r>
          </w:p>
        </w:tc>
        <w:tc>
          <w:tcPr>
            <w:tcW w:w="6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r>
      <w:tr w:rsidR="00456965" w:rsidRPr="00456965" w:rsidTr="00500F40">
        <w:trPr>
          <w:trHeight w:val="70"/>
        </w:trPr>
        <w:tc>
          <w:tcPr>
            <w:tcW w:w="223" w:type="pct"/>
            <w:tcBorders>
              <w:top w:val="nil"/>
              <w:left w:val="single" w:sz="4" w:space="0" w:color="auto"/>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708"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в том числе:</w:t>
            </w:r>
          </w:p>
        </w:tc>
        <w:tc>
          <w:tcPr>
            <w:tcW w:w="580"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r>
      <w:tr w:rsidR="00456965" w:rsidRPr="00456965" w:rsidTr="00456965">
        <w:trPr>
          <w:trHeight w:val="315"/>
        </w:trPr>
        <w:tc>
          <w:tcPr>
            <w:tcW w:w="223" w:type="pct"/>
            <w:tcBorders>
              <w:top w:val="nil"/>
              <w:left w:val="single" w:sz="4" w:space="0" w:color="auto"/>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708"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районный бюджет</w:t>
            </w:r>
          </w:p>
        </w:tc>
        <w:tc>
          <w:tcPr>
            <w:tcW w:w="580"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59 387 576,3</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55 657 051,0</w:t>
            </w: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53 386 351,0</w:t>
            </w: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168 430 978,3</w:t>
            </w:r>
          </w:p>
        </w:tc>
        <w:tc>
          <w:tcPr>
            <w:tcW w:w="6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r>
      <w:tr w:rsidR="00456965" w:rsidRPr="00456965" w:rsidTr="00456965">
        <w:trPr>
          <w:trHeight w:val="315"/>
        </w:trPr>
        <w:tc>
          <w:tcPr>
            <w:tcW w:w="223" w:type="pct"/>
            <w:tcBorders>
              <w:top w:val="nil"/>
              <w:left w:val="single" w:sz="4" w:space="0" w:color="auto"/>
              <w:bottom w:val="single" w:sz="4" w:space="0" w:color="auto"/>
              <w:right w:val="single" w:sz="4" w:space="0" w:color="auto"/>
            </w:tcBorders>
            <w:shd w:val="clear" w:color="auto" w:fill="auto"/>
            <w:hideMark/>
          </w:tcPr>
          <w:p w:rsidR="00456965" w:rsidRPr="00456965" w:rsidRDefault="00456965" w:rsidP="00456965">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708"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краевой бюджет</w:t>
            </w:r>
          </w:p>
        </w:tc>
        <w:tc>
          <w:tcPr>
            <w:tcW w:w="580"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nil"/>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281"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314"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80 000,0</w:t>
            </w:r>
          </w:p>
        </w:tc>
        <w:tc>
          <w:tcPr>
            <w:tcW w:w="314" w:type="pct"/>
            <w:gridSpan w:val="2"/>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346"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p>
        </w:tc>
        <w:tc>
          <w:tcPr>
            <w:tcW w:w="408" w:type="pct"/>
            <w:tcBorders>
              <w:top w:val="nil"/>
              <w:left w:val="nil"/>
              <w:bottom w:val="single" w:sz="4" w:space="0" w:color="auto"/>
              <w:right w:val="single" w:sz="4" w:space="0" w:color="auto"/>
            </w:tcBorders>
            <w:shd w:val="clear" w:color="auto" w:fill="auto"/>
            <w:hideMark/>
          </w:tcPr>
          <w:p w:rsidR="00456965" w:rsidRPr="00456965" w:rsidRDefault="00456965" w:rsidP="00500F40">
            <w:pPr>
              <w:spacing w:after="0" w:line="240" w:lineRule="auto"/>
              <w:jc w:val="center"/>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80 000,0</w:t>
            </w:r>
          </w:p>
        </w:tc>
        <w:tc>
          <w:tcPr>
            <w:tcW w:w="672" w:type="pct"/>
            <w:tcBorders>
              <w:top w:val="nil"/>
              <w:left w:val="nil"/>
              <w:bottom w:val="single" w:sz="4" w:space="0" w:color="auto"/>
              <w:right w:val="single" w:sz="4" w:space="0" w:color="auto"/>
            </w:tcBorders>
            <w:shd w:val="clear" w:color="auto" w:fill="auto"/>
            <w:hideMark/>
          </w:tcPr>
          <w:p w:rsidR="00456965" w:rsidRPr="00456965" w:rsidRDefault="00456965" w:rsidP="00456965">
            <w:pPr>
              <w:spacing w:after="0" w:line="240" w:lineRule="auto"/>
              <w:rPr>
                <w:rFonts w:ascii="Times New Roman" w:eastAsia="Times New Roman" w:hAnsi="Times New Roman"/>
                <w:color w:val="000000"/>
                <w:sz w:val="14"/>
                <w:szCs w:val="14"/>
                <w:lang w:eastAsia="ru-RU"/>
              </w:rPr>
            </w:pPr>
            <w:r w:rsidRPr="00456965">
              <w:rPr>
                <w:rFonts w:ascii="Times New Roman" w:eastAsia="Times New Roman" w:hAnsi="Times New Roman"/>
                <w:color w:val="000000"/>
                <w:sz w:val="14"/>
                <w:szCs w:val="14"/>
                <w:lang w:eastAsia="ru-RU"/>
              </w:rPr>
              <w:t> </w:t>
            </w:r>
          </w:p>
        </w:tc>
      </w:tr>
    </w:tbl>
    <w:p w:rsidR="00456965" w:rsidRDefault="00456965" w:rsidP="008A03E6">
      <w:pPr>
        <w:pStyle w:val="140"/>
        <w:spacing w:before="0" w:after="0" w:line="240" w:lineRule="auto"/>
        <w:rPr>
          <w:sz w:val="18"/>
          <w:szCs w:val="18"/>
        </w:rPr>
      </w:pPr>
    </w:p>
    <w:p w:rsidR="00500F40" w:rsidRPr="00500F40" w:rsidRDefault="00500F40" w:rsidP="00500F40">
      <w:pPr>
        <w:spacing w:after="0" w:line="240" w:lineRule="auto"/>
        <w:jc w:val="center"/>
        <w:rPr>
          <w:rFonts w:ascii="Times New Roman" w:hAnsi="Times New Roman"/>
          <w:sz w:val="18"/>
          <w:szCs w:val="18"/>
        </w:rPr>
      </w:pPr>
      <w:r w:rsidRPr="00500F40">
        <w:rPr>
          <w:rFonts w:ascii="Times New Roman" w:hAnsi="Times New Roman"/>
          <w:sz w:val="18"/>
          <w:szCs w:val="18"/>
        </w:rPr>
        <w:t xml:space="preserve">АДМИНИСТРАЦИЯ БОГУЧАНСКОГО  РАЙОНА  </w:t>
      </w:r>
    </w:p>
    <w:p w:rsidR="00500F40" w:rsidRPr="00500F40" w:rsidRDefault="00500F40" w:rsidP="00500F40">
      <w:pPr>
        <w:spacing w:after="0" w:line="240" w:lineRule="auto"/>
        <w:jc w:val="center"/>
        <w:rPr>
          <w:rFonts w:ascii="Times New Roman" w:hAnsi="Times New Roman"/>
          <w:sz w:val="18"/>
          <w:szCs w:val="18"/>
        </w:rPr>
      </w:pPr>
      <w:r w:rsidRPr="00500F40">
        <w:rPr>
          <w:rFonts w:ascii="Times New Roman" w:hAnsi="Times New Roman"/>
          <w:sz w:val="18"/>
          <w:szCs w:val="18"/>
        </w:rPr>
        <w:t>КРАСНОЯРСКОГО КРАЯ</w:t>
      </w:r>
    </w:p>
    <w:p w:rsidR="00500F40" w:rsidRPr="00500F40" w:rsidRDefault="00500F40" w:rsidP="00500F40">
      <w:pPr>
        <w:spacing w:after="0" w:line="240" w:lineRule="auto"/>
        <w:jc w:val="center"/>
        <w:rPr>
          <w:rFonts w:ascii="Times New Roman" w:hAnsi="Times New Roman"/>
          <w:sz w:val="20"/>
          <w:szCs w:val="20"/>
        </w:rPr>
      </w:pPr>
      <w:r w:rsidRPr="00500F40">
        <w:rPr>
          <w:rFonts w:ascii="Times New Roman" w:hAnsi="Times New Roman"/>
          <w:sz w:val="18"/>
          <w:szCs w:val="18"/>
        </w:rPr>
        <w:t xml:space="preserve"> ПОСТАНОВЛЕНИЕ</w:t>
      </w:r>
    </w:p>
    <w:p w:rsidR="00500F40" w:rsidRPr="00500F40" w:rsidRDefault="00500F40" w:rsidP="00500F40">
      <w:pPr>
        <w:pStyle w:val="ab"/>
        <w:spacing w:after="0" w:line="240" w:lineRule="auto"/>
        <w:rPr>
          <w:rFonts w:ascii="Times New Roman" w:hAnsi="Times New Roman"/>
          <w:sz w:val="20"/>
          <w:szCs w:val="20"/>
        </w:rPr>
      </w:pPr>
      <w:r w:rsidRPr="00500F40">
        <w:rPr>
          <w:rFonts w:ascii="Times New Roman" w:hAnsi="Times New Roman"/>
          <w:sz w:val="20"/>
          <w:szCs w:val="20"/>
        </w:rPr>
        <w:t xml:space="preserve">10. 02  . 2014                                        </w:t>
      </w:r>
      <w:r>
        <w:rPr>
          <w:rFonts w:ascii="Times New Roman" w:hAnsi="Times New Roman"/>
          <w:sz w:val="20"/>
          <w:szCs w:val="20"/>
        </w:rPr>
        <w:t xml:space="preserve">                        </w:t>
      </w:r>
      <w:r w:rsidRPr="00500F40">
        <w:rPr>
          <w:rFonts w:ascii="Times New Roman" w:hAnsi="Times New Roman"/>
          <w:sz w:val="20"/>
          <w:szCs w:val="20"/>
        </w:rPr>
        <w:t xml:space="preserve">с.Богучаны                                     </w:t>
      </w:r>
      <w:r>
        <w:rPr>
          <w:rFonts w:ascii="Times New Roman" w:hAnsi="Times New Roman"/>
          <w:sz w:val="20"/>
          <w:szCs w:val="20"/>
        </w:rPr>
        <w:t xml:space="preserve">                             </w:t>
      </w:r>
      <w:r w:rsidRPr="00500F40">
        <w:rPr>
          <w:rFonts w:ascii="Times New Roman" w:hAnsi="Times New Roman"/>
          <w:sz w:val="20"/>
          <w:szCs w:val="20"/>
        </w:rPr>
        <w:t xml:space="preserve">№155-п </w:t>
      </w:r>
    </w:p>
    <w:p w:rsidR="00500F40" w:rsidRPr="00500F40" w:rsidRDefault="00500F40" w:rsidP="00500F40">
      <w:pPr>
        <w:pStyle w:val="ab"/>
        <w:spacing w:after="0" w:line="240" w:lineRule="auto"/>
        <w:jc w:val="both"/>
        <w:rPr>
          <w:rFonts w:ascii="Times New Roman" w:hAnsi="Times New Roman"/>
          <w:sz w:val="20"/>
          <w:szCs w:val="20"/>
        </w:rPr>
      </w:pPr>
    </w:p>
    <w:p w:rsidR="00500F40" w:rsidRPr="00500F40" w:rsidRDefault="00500F40" w:rsidP="00500F40">
      <w:pPr>
        <w:pStyle w:val="ab"/>
        <w:spacing w:after="0" w:line="240" w:lineRule="auto"/>
        <w:jc w:val="center"/>
        <w:rPr>
          <w:rFonts w:ascii="Times New Roman" w:hAnsi="Times New Roman"/>
          <w:sz w:val="20"/>
          <w:szCs w:val="20"/>
        </w:rPr>
      </w:pPr>
      <w:r w:rsidRPr="00500F40">
        <w:rPr>
          <w:rFonts w:ascii="Times New Roman" w:hAnsi="Times New Roman"/>
          <w:sz w:val="20"/>
          <w:szCs w:val="20"/>
        </w:rPr>
        <w:t>О внесении изменений в муниципальную программу Богучанского района «Управление муниципальными  финансами» на 2014 - 2016 годы</w:t>
      </w:r>
    </w:p>
    <w:p w:rsidR="00500F40" w:rsidRPr="00500F40" w:rsidRDefault="00500F40" w:rsidP="00500F40">
      <w:pPr>
        <w:spacing w:after="0" w:line="240" w:lineRule="auto"/>
        <w:jc w:val="center"/>
        <w:rPr>
          <w:rFonts w:ascii="Times New Roman" w:hAnsi="Times New Roman"/>
          <w:sz w:val="20"/>
          <w:szCs w:val="20"/>
        </w:rPr>
      </w:pPr>
    </w:p>
    <w:p w:rsidR="00500F40" w:rsidRPr="00500F40" w:rsidRDefault="00500F40" w:rsidP="00500F40">
      <w:pPr>
        <w:autoSpaceDE w:val="0"/>
        <w:spacing w:after="0" w:line="240" w:lineRule="auto"/>
        <w:ind w:firstLine="720"/>
        <w:jc w:val="both"/>
        <w:rPr>
          <w:rFonts w:ascii="Times New Roman" w:hAnsi="Times New Roman"/>
          <w:sz w:val="20"/>
          <w:szCs w:val="20"/>
        </w:rPr>
      </w:pPr>
      <w:r w:rsidRPr="00500F40">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ПОСТАНОВЛЯЮ:</w:t>
      </w:r>
    </w:p>
    <w:p w:rsidR="00500F40" w:rsidRPr="00500F40" w:rsidRDefault="00500F40" w:rsidP="00500F40">
      <w:pPr>
        <w:pStyle w:val="ab"/>
        <w:spacing w:after="0" w:line="240" w:lineRule="auto"/>
        <w:ind w:firstLine="720"/>
        <w:jc w:val="both"/>
        <w:rPr>
          <w:rFonts w:ascii="Times New Roman" w:hAnsi="Times New Roman"/>
          <w:sz w:val="20"/>
          <w:szCs w:val="20"/>
        </w:rPr>
      </w:pPr>
      <w:r w:rsidRPr="00500F40">
        <w:rPr>
          <w:rFonts w:ascii="Times New Roman" w:hAnsi="Times New Roman"/>
          <w:sz w:val="20"/>
          <w:szCs w:val="20"/>
        </w:rPr>
        <w:t xml:space="preserve">1. Внести изменения в </w:t>
      </w:r>
      <w:r w:rsidRPr="00500F40">
        <w:rPr>
          <w:rFonts w:ascii="Times New Roman" w:hAnsi="Times New Roman"/>
          <w:color w:val="000000"/>
          <w:sz w:val="20"/>
          <w:szCs w:val="20"/>
        </w:rPr>
        <w:t>муниципальную программу «</w:t>
      </w:r>
      <w:r w:rsidRPr="00500F40">
        <w:rPr>
          <w:rFonts w:ascii="Times New Roman" w:hAnsi="Times New Roman"/>
          <w:sz w:val="20"/>
          <w:szCs w:val="20"/>
        </w:rPr>
        <w:t>Управление муниципальными  финансами» на 2014 - 2016 годы, утвержденную  постановлением    администрации    Богучанского   района     от 01.11.2013</w:t>
      </w:r>
    </w:p>
    <w:p w:rsidR="00500F40" w:rsidRPr="00500F40" w:rsidRDefault="00500F40" w:rsidP="00500F40">
      <w:pPr>
        <w:pStyle w:val="ab"/>
        <w:spacing w:after="0" w:line="240" w:lineRule="auto"/>
        <w:jc w:val="both"/>
        <w:rPr>
          <w:rFonts w:ascii="Times New Roman" w:hAnsi="Times New Roman"/>
          <w:sz w:val="20"/>
          <w:szCs w:val="20"/>
        </w:rPr>
      </w:pPr>
      <w:r w:rsidRPr="00500F40">
        <w:rPr>
          <w:rFonts w:ascii="Times New Roman" w:hAnsi="Times New Roman"/>
          <w:sz w:val="20"/>
          <w:szCs w:val="20"/>
        </w:rPr>
        <w:t>№ 1394-п (далее - Программа) следующего содержания:</w:t>
      </w:r>
    </w:p>
    <w:p w:rsidR="00265C68" w:rsidRPr="00500F40" w:rsidRDefault="00500F40" w:rsidP="00265C68">
      <w:pPr>
        <w:autoSpaceDE w:val="0"/>
        <w:autoSpaceDN w:val="0"/>
        <w:adjustRightInd w:val="0"/>
        <w:spacing w:after="0" w:line="240" w:lineRule="auto"/>
        <w:ind w:firstLine="708"/>
        <w:jc w:val="both"/>
        <w:rPr>
          <w:rFonts w:ascii="Times New Roman" w:hAnsi="Times New Roman"/>
          <w:sz w:val="20"/>
          <w:szCs w:val="20"/>
        </w:rPr>
      </w:pPr>
      <w:r w:rsidRPr="00500F40">
        <w:rPr>
          <w:rFonts w:ascii="Times New Roman" w:hAnsi="Times New Roman"/>
          <w:sz w:val="20"/>
          <w:szCs w:val="20"/>
        </w:rPr>
        <w:t>1.1)  в разделе 1.Программы  «Паспорт муниципальной программы «Управление муниципальными финансами»</w:t>
      </w:r>
      <w:r w:rsidRPr="00500F40">
        <w:rPr>
          <w:rFonts w:ascii="Times New Roman" w:hAnsi="Times New Roman"/>
          <w:bCs/>
          <w:sz w:val="20"/>
          <w:szCs w:val="20"/>
        </w:rPr>
        <w:t xml:space="preserve"> на 2014-2016 годы</w:t>
      </w:r>
      <w:r w:rsidRPr="00500F40">
        <w:rPr>
          <w:rFonts w:ascii="Times New Roman" w:hAnsi="Times New Roman"/>
          <w:sz w:val="20"/>
          <w:szCs w:val="20"/>
        </w:rPr>
        <w:t>» строку «Ресурсное обеспечение муниципальной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439"/>
        <w:gridCol w:w="7065"/>
      </w:tblGrid>
      <w:tr w:rsidR="00500F40" w:rsidRPr="00265C68" w:rsidTr="00265C68">
        <w:trPr>
          <w:trHeight w:val="416"/>
        </w:trPr>
        <w:tc>
          <w:tcPr>
            <w:tcW w:w="1283" w:type="pct"/>
            <w:tcBorders>
              <w:top w:val="single" w:sz="4" w:space="0" w:color="auto"/>
              <w:left w:val="single" w:sz="4" w:space="0" w:color="auto"/>
              <w:bottom w:val="single" w:sz="4" w:space="0" w:color="auto"/>
              <w:right w:val="single" w:sz="4" w:space="0" w:color="auto"/>
            </w:tcBorders>
            <w:hideMark/>
          </w:tcPr>
          <w:p w:rsidR="00500F40" w:rsidRPr="00265C68" w:rsidRDefault="00500F40" w:rsidP="00500F40">
            <w:pPr>
              <w:pStyle w:val="ConsPlusCell"/>
              <w:rPr>
                <w:rFonts w:ascii="Times New Roman" w:hAnsi="Times New Roman" w:cs="Times New Roman"/>
                <w:sz w:val="16"/>
                <w:szCs w:val="16"/>
              </w:rPr>
            </w:pPr>
            <w:r w:rsidRPr="00265C68">
              <w:rPr>
                <w:rFonts w:ascii="Times New Roman" w:hAnsi="Times New Roman" w:cs="Times New Roman"/>
                <w:sz w:val="16"/>
                <w:szCs w:val="16"/>
              </w:rPr>
              <w:t>Ресурсное обеспечение муниципальной программы</w:t>
            </w:r>
          </w:p>
        </w:tc>
        <w:tc>
          <w:tcPr>
            <w:tcW w:w="3717" w:type="pct"/>
            <w:tcBorders>
              <w:top w:val="single" w:sz="4" w:space="0" w:color="auto"/>
              <w:left w:val="single" w:sz="4" w:space="0" w:color="auto"/>
              <w:bottom w:val="single" w:sz="4" w:space="0" w:color="auto"/>
              <w:right w:val="single" w:sz="4" w:space="0" w:color="auto"/>
            </w:tcBorders>
            <w:hideMark/>
          </w:tcPr>
          <w:p w:rsidR="00500F40" w:rsidRPr="00265C68" w:rsidRDefault="00500F40" w:rsidP="00500F40">
            <w:pPr>
              <w:autoSpaceDE w:val="0"/>
              <w:autoSpaceDN w:val="0"/>
              <w:adjustRightInd w:val="0"/>
              <w:spacing w:after="0" w:line="240" w:lineRule="auto"/>
              <w:ind w:firstLine="708"/>
              <w:jc w:val="both"/>
              <w:rPr>
                <w:rFonts w:ascii="Times New Roman" w:hAnsi="Times New Roman"/>
                <w:sz w:val="16"/>
                <w:szCs w:val="16"/>
              </w:rPr>
            </w:pPr>
            <w:r w:rsidRPr="00265C68">
              <w:rPr>
                <w:rFonts w:ascii="Times New Roman" w:hAnsi="Times New Roman"/>
                <w:sz w:val="16"/>
                <w:szCs w:val="16"/>
              </w:rPr>
              <w:t>Общий объем бюджетных ассигнований на реализацию муниципальной программы по годам составляет  320 377 751 рублей, в том числе:</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12 779 900  рублей – средства федерального бюджета;</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63 342 700 рублей – средства краевого бюджета;</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244 255 151 рублей - средства районного бюджета.</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Объем финансирования по годам реализации муниципальной  программы:</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2014 год – 111 118 901  рублей, в том числе:</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4 273 900 рублей – средства федерального бюджета;</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24 329 500 рублей - средства краевого бюджета;</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82 515 501 рублей – средства районного бюджета;</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2015 год – 104 629 425 рублей, в том числе:</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4 253 000 рублей – средства федерального бюджета;</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19 506 600 рублей - средства краевого бюджета;</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80 869 825 рублей – средства районного бюджета;</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2016 год – 104 629 425 рублей, в том числе:</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4 253 000 рублей средства федерального бюджета;</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19 506 600 рублей - средства краевого бюджета;</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80 869 825 рублей – средства районного бюджета.</w:t>
            </w:r>
          </w:p>
        </w:tc>
      </w:tr>
    </w:tbl>
    <w:p w:rsidR="00500F40" w:rsidRPr="00500F40" w:rsidRDefault="00500F40" w:rsidP="00500F40">
      <w:pPr>
        <w:pStyle w:val="ab"/>
        <w:spacing w:after="0" w:line="240" w:lineRule="auto"/>
        <w:jc w:val="both"/>
        <w:rPr>
          <w:rFonts w:ascii="Times New Roman" w:hAnsi="Times New Roman"/>
          <w:sz w:val="20"/>
          <w:szCs w:val="20"/>
        </w:rPr>
      </w:pPr>
      <w:r w:rsidRPr="00500F40">
        <w:rPr>
          <w:rFonts w:ascii="Times New Roman" w:hAnsi="Times New Roman"/>
          <w:sz w:val="20"/>
          <w:szCs w:val="20"/>
        </w:rPr>
        <w:tab/>
        <w:t>1.2)  раздел 10.  Программы  «Информация о ресурсном обеспечении и прогнозной оценке расходов на реализацию целей муниципальной программы с учетом источников финансирования» изложить в следующей редакции:</w:t>
      </w:r>
    </w:p>
    <w:p w:rsidR="00500F40" w:rsidRPr="00500F40" w:rsidRDefault="00500F40" w:rsidP="00500F40">
      <w:pPr>
        <w:autoSpaceDE w:val="0"/>
        <w:autoSpaceDN w:val="0"/>
        <w:adjustRightInd w:val="0"/>
        <w:spacing w:after="0" w:line="240" w:lineRule="auto"/>
        <w:ind w:firstLine="709"/>
        <w:jc w:val="both"/>
        <w:rPr>
          <w:rFonts w:ascii="Times New Roman" w:hAnsi="Times New Roman"/>
          <w:sz w:val="20"/>
          <w:szCs w:val="20"/>
        </w:rPr>
      </w:pPr>
      <w:r w:rsidRPr="00500F40">
        <w:rPr>
          <w:rFonts w:ascii="Times New Roman" w:hAnsi="Times New Roman"/>
          <w:sz w:val="20"/>
          <w:szCs w:val="20"/>
        </w:rPr>
        <w:t>«Источниками финансирования мероприятий муниципальной программы являются средства федерального, краевого и районного бюджетов.</w:t>
      </w:r>
    </w:p>
    <w:p w:rsidR="00500F40" w:rsidRPr="00500F40" w:rsidRDefault="00500F40" w:rsidP="00500F40">
      <w:pPr>
        <w:autoSpaceDE w:val="0"/>
        <w:autoSpaceDN w:val="0"/>
        <w:adjustRightInd w:val="0"/>
        <w:spacing w:after="0" w:line="240" w:lineRule="auto"/>
        <w:ind w:firstLine="708"/>
        <w:jc w:val="both"/>
        <w:rPr>
          <w:rFonts w:ascii="Times New Roman" w:hAnsi="Times New Roman"/>
          <w:sz w:val="20"/>
          <w:szCs w:val="20"/>
        </w:rPr>
      </w:pPr>
      <w:r w:rsidRPr="00500F40">
        <w:rPr>
          <w:rFonts w:ascii="Times New Roman" w:hAnsi="Times New Roman"/>
          <w:sz w:val="20"/>
          <w:szCs w:val="20"/>
        </w:rPr>
        <w:lastRenderedPageBreak/>
        <w:t>Общий объем бюджетных ассигнований на реализацию муниципальной программы по годам составляет 320 377 751 рублей, в том числе: 12 779 900  рублей – средства федерального бюджета; 63 342 700 рублей – средства краевого бюджета; 244 255 151 рублей - средства районного бюджета.</w:t>
      </w:r>
    </w:p>
    <w:p w:rsidR="00500F40" w:rsidRPr="00500F40" w:rsidRDefault="00500F40" w:rsidP="00500F40">
      <w:pPr>
        <w:autoSpaceDE w:val="0"/>
        <w:autoSpaceDN w:val="0"/>
        <w:adjustRightInd w:val="0"/>
        <w:spacing w:after="0" w:line="240" w:lineRule="auto"/>
        <w:ind w:firstLine="709"/>
        <w:jc w:val="both"/>
        <w:rPr>
          <w:rFonts w:ascii="Times New Roman" w:hAnsi="Times New Roman"/>
          <w:sz w:val="20"/>
          <w:szCs w:val="20"/>
        </w:rPr>
      </w:pPr>
      <w:r w:rsidRPr="00500F40">
        <w:rPr>
          <w:rFonts w:ascii="Times New Roman" w:hAnsi="Times New Roman"/>
          <w:sz w:val="20"/>
          <w:szCs w:val="20"/>
        </w:rPr>
        <w:t>Объем финансирования по годам реализации муниципальной  программы:</w:t>
      </w:r>
    </w:p>
    <w:p w:rsidR="00500F40" w:rsidRPr="00500F40" w:rsidRDefault="00500F40" w:rsidP="00500F40">
      <w:pPr>
        <w:autoSpaceDE w:val="0"/>
        <w:autoSpaceDN w:val="0"/>
        <w:adjustRightInd w:val="0"/>
        <w:spacing w:after="0" w:line="240" w:lineRule="auto"/>
        <w:ind w:firstLine="709"/>
        <w:jc w:val="both"/>
        <w:rPr>
          <w:rFonts w:ascii="Times New Roman" w:hAnsi="Times New Roman"/>
          <w:sz w:val="20"/>
          <w:szCs w:val="20"/>
        </w:rPr>
      </w:pPr>
      <w:r w:rsidRPr="00500F40">
        <w:rPr>
          <w:rFonts w:ascii="Times New Roman" w:hAnsi="Times New Roman"/>
          <w:sz w:val="20"/>
          <w:szCs w:val="20"/>
        </w:rPr>
        <w:t>2014 год – 111 118 901 рублей, в том числе: 4 273 900 рублей – средства федерального бюджета; 24 329 500 рублей - средства краевого бюджета; 82 515 501 рублей – средства районного бюджета.</w:t>
      </w:r>
    </w:p>
    <w:p w:rsidR="00500F40" w:rsidRPr="00500F40" w:rsidRDefault="00500F40" w:rsidP="00500F40">
      <w:pPr>
        <w:autoSpaceDE w:val="0"/>
        <w:autoSpaceDN w:val="0"/>
        <w:adjustRightInd w:val="0"/>
        <w:spacing w:after="0" w:line="240" w:lineRule="auto"/>
        <w:ind w:firstLine="709"/>
        <w:jc w:val="both"/>
        <w:rPr>
          <w:rFonts w:ascii="Times New Roman" w:hAnsi="Times New Roman"/>
          <w:sz w:val="20"/>
          <w:szCs w:val="20"/>
        </w:rPr>
      </w:pPr>
      <w:r w:rsidRPr="00500F40">
        <w:rPr>
          <w:rFonts w:ascii="Times New Roman" w:hAnsi="Times New Roman"/>
          <w:sz w:val="20"/>
          <w:szCs w:val="20"/>
        </w:rPr>
        <w:t>2015 год – 104 629 425 рублей, в том числе: 4 253 000 рублей – средства федерального бюджета; 19 506 600 рублей - средства краевого бюджета; 80 869 825 рублей – средства районного бюджета;</w:t>
      </w:r>
    </w:p>
    <w:p w:rsidR="00500F40" w:rsidRPr="00500F40" w:rsidRDefault="00500F40" w:rsidP="00500F40">
      <w:pPr>
        <w:autoSpaceDE w:val="0"/>
        <w:autoSpaceDN w:val="0"/>
        <w:adjustRightInd w:val="0"/>
        <w:spacing w:after="0" w:line="240" w:lineRule="auto"/>
        <w:ind w:firstLine="709"/>
        <w:jc w:val="both"/>
        <w:rPr>
          <w:rFonts w:ascii="Times New Roman" w:hAnsi="Times New Roman"/>
          <w:sz w:val="20"/>
          <w:szCs w:val="20"/>
        </w:rPr>
      </w:pPr>
      <w:r w:rsidRPr="00500F40">
        <w:rPr>
          <w:rFonts w:ascii="Times New Roman" w:hAnsi="Times New Roman"/>
          <w:sz w:val="20"/>
          <w:szCs w:val="20"/>
        </w:rPr>
        <w:t>2016 год – 104 629 425 рублей, в том числе: 4 253 000 рублей средства федерального бюджета; 19 506 600 рублей - средства краевого бюджета; 80 869 825 рублей – средства районного бюджета.</w:t>
      </w:r>
    </w:p>
    <w:p w:rsidR="00500F40" w:rsidRPr="00500F40" w:rsidRDefault="00500F40" w:rsidP="00500F40">
      <w:pPr>
        <w:pStyle w:val="affff6"/>
        <w:spacing w:after="0" w:line="240" w:lineRule="auto"/>
        <w:ind w:left="0" w:firstLine="709"/>
        <w:jc w:val="both"/>
        <w:rPr>
          <w:rFonts w:ascii="Times New Roman" w:hAnsi="Times New Roman"/>
          <w:sz w:val="20"/>
          <w:szCs w:val="20"/>
        </w:rPr>
      </w:pPr>
      <w:r w:rsidRPr="00500F40">
        <w:rPr>
          <w:rFonts w:ascii="Times New Roman" w:hAnsi="Times New Roman"/>
          <w:sz w:val="20"/>
          <w:szCs w:val="20"/>
        </w:rPr>
        <w:t>Информация о ресурсном обеспечении и прогнозной оценке расходов на реализацию целей муниципальной программы с учетом источников финансирования представлена в приложении № 3 к муниципальной программе.»;</w:t>
      </w:r>
    </w:p>
    <w:p w:rsidR="00500F40" w:rsidRPr="00500F40" w:rsidRDefault="00500F40" w:rsidP="00500F40">
      <w:pPr>
        <w:pStyle w:val="ab"/>
        <w:spacing w:after="0" w:line="240" w:lineRule="auto"/>
        <w:jc w:val="both"/>
        <w:rPr>
          <w:rFonts w:ascii="Times New Roman" w:hAnsi="Times New Roman"/>
          <w:sz w:val="20"/>
          <w:szCs w:val="20"/>
        </w:rPr>
      </w:pPr>
      <w:r w:rsidRPr="00500F40">
        <w:rPr>
          <w:rFonts w:ascii="Times New Roman" w:hAnsi="Times New Roman"/>
          <w:sz w:val="20"/>
          <w:szCs w:val="20"/>
        </w:rPr>
        <w:tab/>
        <w:t>1.3) приложение  № 2 к муниципальной Программе изложить в новой редакции согласно приложению №1 к настоящему постановлению.</w:t>
      </w:r>
    </w:p>
    <w:p w:rsidR="00500F40" w:rsidRPr="00500F40" w:rsidRDefault="00500F40" w:rsidP="00500F40">
      <w:pPr>
        <w:pStyle w:val="ab"/>
        <w:spacing w:after="0" w:line="240" w:lineRule="auto"/>
        <w:jc w:val="both"/>
        <w:rPr>
          <w:rFonts w:ascii="Times New Roman" w:hAnsi="Times New Roman"/>
          <w:sz w:val="20"/>
          <w:szCs w:val="20"/>
        </w:rPr>
      </w:pPr>
      <w:r w:rsidRPr="00500F40">
        <w:rPr>
          <w:rFonts w:ascii="Times New Roman" w:hAnsi="Times New Roman"/>
          <w:sz w:val="20"/>
          <w:szCs w:val="20"/>
        </w:rPr>
        <w:tab/>
        <w:t>1.4) приложение  № 3 к муниципальной Программе изложить в новой редакции согласно приложению № 2 к настоящему постановлению.</w:t>
      </w:r>
    </w:p>
    <w:p w:rsidR="00500F40" w:rsidRPr="00500F40" w:rsidRDefault="00500F40" w:rsidP="00500F40">
      <w:pPr>
        <w:pStyle w:val="ab"/>
        <w:spacing w:after="0" w:line="240" w:lineRule="auto"/>
        <w:jc w:val="both"/>
        <w:rPr>
          <w:rFonts w:ascii="Times New Roman" w:hAnsi="Times New Roman"/>
          <w:sz w:val="20"/>
          <w:szCs w:val="20"/>
        </w:rPr>
      </w:pPr>
      <w:r w:rsidRPr="00500F40">
        <w:rPr>
          <w:rFonts w:ascii="Times New Roman" w:hAnsi="Times New Roman"/>
          <w:sz w:val="20"/>
          <w:szCs w:val="20"/>
        </w:rPr>
        <w:tab/>
        <w:t>1.5) в приложении № 5 к муниципальной программе «Управление муниципальными финансами» на 2014-2016 годы в разделе 1.«Паспорт подпрограммы»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на 2014-2016 годы строку «Объемы и источники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298"/>
        <w:gridCol w:w="7206"/>
      </w:tblGrid>
      <w:tr w:rsidR="00500F40" w:rsidRPr="00265C68" w:rsidTr="00265C68">
        <w:trPr>
          <w:trHeight w:val="416"/>
        </w:trPr>
        <w:tc>
          <w:tcPr>
            <w:tcW w:w="1209" w:type="pct"/>
          </w:tcPr>
          <w:p w:rsidR="00500F40" w:rsidRPr="00265C68" w:rsidRDefault="00500F40" w:rsidP="00500F40">
            <w:pPr>
              <w:pStyle w:val="ConsPlusCell"/>
              <w:rPr>
                <w:rFonts w:ascii="Times New Roman" w:hAnsi="Times New Roman" w:cs="Times New Roman"/>
                <w:sz w:val="16"/>
                <w:szCs w:val="16"/>
              </w:rPr>
            </w:pPr>
            <w:r w:rsidRPr="00265C68">
              <w:rPr>
                <w:rFonts w:ascii="Times New Roman" w:hAnsi="Times New Roman" w:cs="Times New Roman"/>
                <w:sz w:val="16"/>
                <w:szCs w:val="16"/>
              </w:rPr>
              <w:t>Объемы и источники финансирования</w:t>
            </w:r>
          </w:p>
        </w:tc>
        <w:tc>
          <w:tcPr>
            <w:tcW w:w="3791" w:type="pct"/>
          </w:tcPr>
          <w:p w:rsidR="00500F40" w:rsidRPr="00265C68" w:rsidRDefault="00500F40" w:rsidP="00500F40">
            <w:pPr>
              <w:pStyle w:val="ConsPlusCell"/>
              <w:jc w:val="both"/>
              <w:rPr>
                <w:rFonts w:ascii="Times New Roman" w:hAnsi="Times New Roman" w:cs="Times New Roman"/>
                <w:sz w:val="16"/>
                <w:szCs w:val="16"/>
              </w:rPr>
            </w:pPr>
            <w:r w:rsidRPr="00265C68">
              <w:rPr>
                <w:rFonts w:ascii="Times New Roman" w:hAnsi="Times New Roman" w:cs="Times New Roman"/>
                <w:sz w:val="16"/>
                <w:szCs w:val="16"/>
              </w:rPr>
              <w:t>Источник финансирования: средства районного и  краевого  бюджетов</w:t>
            </w:r>
          </w:p>
          <w:p w:rsidR="00500F40" w:rsidRPr="00265C68" w:rsidRDefault="00500F40" w:rsidP="00500F40">
            <w:pPr>
              <w:pStyle w:val="ConsPlusCell"/>
              <w:jc w:val="both"/>
              <w:rPr>
                <w:rFonts w:ascii="Times New Roman" w:hAnsi="Times New Roman" w:cs="Times New Roman"/>
                <w:sz w:val="16"/>
                <w:szCs w:val="16"/>
              </w:rPr>
            </w:pPr>
            <w:r w:rsidRPr="00265C68">
              <w:rPr>
                <w:rFonts w:ascii="Times New Roman" w:hAnsi="Times New Roman" w:cs="Times New Roman"/>
                <w:sz w:val="16"/>
                <w:szCs w:val="16"/>
              </w:rPr>
              <w:t>Общий объем бюджетных ассигнований на реализацию подпрограммы по годам составляет 283 721 500 рублей, в том числе:</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12 779 900 рублей – средства федерального бюджета;</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63 342 700 рублей – средства краевого бюджета;</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207 598 900 рублей – средства районного бюджета.</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Объем финансирования по годам реализации муниципальной программы:</w:t>
            </w:r>
          </w:p>
          <w:p w:rsidR="00500F40" w:rsidRPr="00265C68" w:rsidRDefault="00500F40" w:rsidP="00500F40">
            <w:pPr>
              <w:pStyle w:val="ConsPlusCell"/>
              <w:jc w:val="both"/>
              <w:rPr>
                <w:rFonts w:ascii="Times New Roman" w:hAnsi="Times New Roman" w:cs="Times New Roman"/>
                <w:sz w:val="16"/>
                <w:szCs w:val="16"/>
              </w:rPr>
            </w:pPr>
            <w:r w:rsidRPr="00265C68">
              <w:rPr>
                <w:rFonts w:ascii="Times New Roman" w:hAnsi="Times New Roman" w:cs="Times New Roman"/>
                <w:sz w:val="16"/>
                <w:szCs w:val="16"/>
              </w:rPr>
              <w:t>2014 год – 98 519 700 рублей, в том числе:</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4 273 900 рублей – средства федерального бюджета;</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24 329 500 рублей - средства краевого бюджета;</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69 916 300 рублей - средства районного бюджета;</w:t>
            </w:r>
          </w:p>
          <w:p w:rsidR="00500F40" w:rsidRPr="00265C68" w:rsidRDefault="00500F40" w:rsidP="00500F40">
            <w:pPr>
              <w:pStyle w:val="ConsPlusCell"/>
              <w:jc w:val="both"/>
              <w:rPr>
                <w:rFonts w:ascii="Times New Roman" w:hAnsi="Times New Roman" w:cs="Times New Roman"/>
                <w:sz w:val="16"/>
                <w:szCs w:val="16"/>
              </w:rPr>
            </w:pPr>
            <w:r w:rsidRPr="00265C68">
              <w:rPr>
                <w:rFonts w:ascii="Times New Roman" w:hAnsi="Times New Roman" w:cs="Times New Roman"/>
                <w:sz w:val="16"/>
                <w:szCs w:val="16"/>
              </w:rPr>
              <w:t>2015 год – 92 600 900  рублей, в том числе:</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4 253 000 рублей – средства федерального бюджета;</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19 506 600 рублей - средства краевого бюджета;</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68 841 300 рублей - средства районного бюджета;</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 xml:space="preserve">2016 год – 92 600 900  рублей, в том числе: </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4 253 000 рублей – средства федерального бюджета;</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19 506 600 рублей - средства краевого бюджета;</w:t>
            </w:r>
          </w:p>
          <w:p w:rsidR="00500F40" w:rsidRPr="00265C68" w:rsidRDefault="00500F40" w:rsidP="00500F40">
            <w:pPr>
              <w:autoSpaceDE w:val="0"/>
              <w:autoSpaceDN w:val="0"/>
              <w:adjustRightInd w:val="0"/>
              <w:spacing w:after="0" w:line="240" w:lineRule="auto"/>
              <w:jc w:val="both"/>
              <w:rPr>
                <w:rFonts w:ascii="Times New Roman" w:hAnsi="Times New Roman"/>
                <w:sz w:val="16"/>
                <w:szCs w:val="16"/>
              </w:rPr>
            </w:pPr>
            <w:r w:rsidRPr="00265C68">
              <w:rPr>
                <w:rFonts w:ascii="Times New Roman" w:hAnsi="Times New Roman"/>
                <w:sz w:val="16"/>
                <w:szCs w:val="16"/>
              </w:rPr>
              <w:t>68 841 300 рублей - средства районного бюджета.</w:t>
            </w:r>
          </w:p>
        </w:tc>
      </w:tr>
    </w:tbl>
    <w:p w:rsidR="00500F40" w:rsidRPr="00500F40" w:rsidRDefault="00500F40" w:rsidP="00500F40">
      <w:pPr>
        <w:pStyle w:val="ab"/>
        <w:spacing w:after="0" w:line="240" w:lineRule="auto"/>
        <w:ind w:firstLine="708"/>
        <w:jc w:val="both"/>
        <w:rPr>
          <w:rFonts w:ascii="Times New Roman" w:hAnsi="Times New Roman"/>
          <w:sz w:val="20"/>
          <w:szCs w:val="20"/>
        </w:rPr>
      </w:pPr>
      <w:r w:rsidRPr="00500F40">
        <w:rPr>
          <w:rFonts w:ascii="Times New Roman" w:hAnsi="Times New Roman"/>
          <w:sz w:val="20"/>
          <w:szCs w:val="20"/>
        </w:rPr>
        <w:t xml:space="preserve">1.6) в приложении № 5 к муниципальной программе «Управление муниципальными финансами» на 2014-2016 годы  раздел 8.  Подпрограммы </w:t>
      </w:r>
    </w:p>
    <w:p w:rsidR="00500F40" w:rsidRPr="00500F40" w:rsidRDefault="00500F40" w:rsidP="00500F40">
      <w:pPr>
        <w:pStyle w:val="ab"/>
        <w:spacing w:after="0" w:line="240" w:lineRule="auto"/>
        <w:jc w:val="both"/>
        <w:rPr>
          <w:rFonts w:ascii="Times New Roman" w:hAnsi="Times New Roman"/>
          <w:sz w:val="20"/>
          <w:szCs w:val="20"/>
        </w:rPr>
      </w:pPr>
      <w:r w:rsidRPr="00500F40">
        <w:rPr>
          <w:rFonts w:ascii="Times New Roman" w:hAnsi="Times New Roman"/>
          <w:sz w:val="20"/>
          <w:szCs w:val="20"/>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на 2014-2016 годы,  «Обоснование финансовых, материальных и трудовых затрат» изложить в следующей редакции:</w:t>
      </w:r>
    </w:p>
    <w:p w:rsidR="00500F40" w:rsidRPr="00500F40" w:rsidRDefault="00500F40" w:rsidP="00500F40">
      <w:pPr>
        <w:autoSpaceDE w:val="0"/>
        <w:autoSpaceDN w:val="0"/>
        <w:adjustRightInd w:val="0"/>
        <w:spacing w:after="0" w:line="240" w:lineRule="auto"/>
        <w:ind w:firstLine="709"/>
        <w:jc w:val="both"/>
        <w:rPr>
          <w:rFonts w:ascii="Times New Roman" w:hAnsi="Times New Roman"/>
          <w:sz w:val="20"/>
          <w:szCs w:val="20"/>
        </w:rPr>
      </w:pPr>
      <w:r w:rsidRPr="00500F40">
        <w:rPr>
          <w:rFonts w:ascii="Times New Roman" w:hAnsi="Times New Roman"/>
          <w:sz w:val="20"/>
          <w:szCs w:val="20"/>
        </w:rPr>
        <w:t>«Источником финансирования подпрограммных мероприятий являются средства районного, краевого и федерального бюджетов.</w:t>
      </w:r>
    </w:p>
    <w:p w:rsidR="00500F40" w:rsidRPr="00500F40" w:rsidRDefault="00500F40" w:rsidP="00500F40">
      <w:pPr>
        <w:autoSpaceDE w:val="0"/>
        <w:autoSpaceDN w:val="0"/>
        <w:adjustRightInd w:val="0"/>
        <w:spacing w:after="0" w:line="240" w:lineRule="auto"/>
        <w:ind w:firstLine="709"/>
        <w:jc w:val="both"/>
        <w:rPr>
          <w:rFonts w:ascii="Times New Roman" w:hAnsi="Times New Roman"/>
          <w:sz w:val="20"/>
          <w:szCs w:val="20"/>
        </w:rPr>
      </w:pPr>
      <w:r w:rsidRPr="00500F40">
        <w:rPr>
          <w:rFonts w:ascii="Times New Roman" w:hAnsi="Times New Roman"/>
          <w:sz w:val="20"/>
          <w:szCs w:val="20"/>
        </w:rPr>
        <w:t>Всего на реализацию подпрограммных мероприятий потребуется 283 721 500 рублей, в том числе: 98 519 700 рублей в 2014 году, 92 600 900 рублей - в 2015 году, 92 600 900 рублей - в 2016 году.»</w:t>
      </w:r>
    </w:p>
    <w:p w:rsidR="00500F40" w:rsidRPr="00500F40" w:rsidRDefault="00500F40" w:rsidP="00500F40">
      <w:pPr>
        <w:pStyle w:val="ab"/>
        <w:spacing w:after="0" w:line="240" w:lineRule="auto"/>
        <w:ind w:firstLine="567"/>
        <w:jc w:val="both"/>
        <w:rPr>
          <w:rFonts w:ascii="Times New Roman" w:hAnsi="Times New Roman"/>
          <w:sz w:val="20"/>
          <w:szCs w:val="20"/>
        </w:rPr>
      </w:pPr>
      <w:r w:rsidRPr="00500F40">
        <w:rPr>
          <w:rFonts w:ascii="Times New Roman" w:hAnsi="Times New Roman"/>
          <w:sz w:val="20"/>
          <w:szCs w:val="20"/>
        </w:rPr>
        <w:t>1.7) в приложении  № 2 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на 2014-2016 годы, мероприятие 1.2: Предоставление межбюджетных трансфертов на поддержку мер  по обеспечению сбалансированности бюджетов поселений, в столбце «очередной финансовый год» цифры «33 460 000» заменить цифрами «34 535 000», в столбце «Итого на период» цифры «100 380 000» заменить цифрами «101 455 000»;</w:t>
      </w:r>
    </w:p>
    <w:p w:rsidR="00500F40" w:rsidRPr="00500F40" w:rsidRDefault="00500F40" w:rsidP="00500F40">
      <w:pPr>
        <w:pStyle w:val="ab"/>
        <w:spacing w:after="0" w:line="240" w:lineRule="auto"/>
        <w:ind w:firstLine="567"/>
        <w:jc w:val="both"/>
        <w:rPr>
          <w:rFonts w:ascii="Times New Roman" w:hAnsi="Times New Roman"/>
          <w:sz w:val="20"/>
          <w:szCs w:val="20"/>
        </w:rPr>
      </w:pPr>
      <w:r w:rsidRPr="00500F40">
        <w:rPr>
          <w:rFonts w:ascii="Times New Roman" w:hAnsi="Times New Roman"/>
          <w:sz w:val="20"/>
          <w:szCs w:val="20"/>
        </w:rPr>
        <w:t xml:space="preserve">  1.8)  в приложении № 6 к муниципальной программе «Управление муниципальными финансами» на 2014-2016 годы в разделе 1.«Паспорт подпрограммы»  строку «Объемы и источники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2437"/>
        <w:gridCol w:w="7067"/>
      </w:tblGrid>
      <w:tr w:rsidR="00500F40" w:rsidRPr="00265C68" w:rsidTr="00265C68">
        <w:trPr>
          <w:trHeight w:val="416"/>
        </w:trPr>
        <w:tc>
          <w:tcPr>
            <w:tcW w:w="1282" w:type="pct"/>
            <w:tcBorders>
              <w:top w:val="single" w:sz="4" w:space="0" w:color="auto"/>
              <w:left w:val="single" w:sz="4" w:space="0" w:color="auto"/>
              <w:bottom w:val="single" w:sz="4" w:space="0" w:color="auto"/>
              <w:right w:val="single" w:sz="4" w:space="0" w:color="auto"/>
            </w:tcBorders>
            <w:hideMark/>
          </w:tcPr>
          <w:p w:rsidR="00500F40" w:rsidRPr="00265C68" w:rsidRDefault="00500F40" w:rsidP="00500F40">
            <w:pPr>
              <w:pStyle w:val="ConsPlusCell"/>
              <w:rPr>
                <w:rFonts w:ascii="Times New Roman" w:hAnsi="Times New Roman" w:cs="Times New Roman"/>
                <w:sz w:val="16"/>
                <w:szCs w:val="16"/>
              </w:rPr>
            </w:pPr>
            <w:r w:rsidRPr="00265C68">
              <w:rPr>
                <w:rFonts w:ascii="Times New Roman" w:hAnsi="Times New Roman" w:cs="Times New Roman"/>
                <w:sz w:val="16"/>
                <w:szCs w:val="16"/>
              </w:rPr>
              <w:t>Объемы и источники финансирования</w:t>
            </w:r>
          </w:p>
        </w:tc>
        <w:tc>
          <w:tcPr>
            <w:tcW w:w="3718" w:type="pct"/>
            <w:tcBorders>
              <w:top w:val="single" w:sz="4" w:space="0" w:color="auto"/>
              <w:left w:val="single" w:sz="4" w:space="0" w:color="auto"/>
              <w:bottom w:val="single" w:sz="4" w:space="0" w:color="auto"/>
              <w:right w:val="single" w:sz="4" w:space="0" w:color="auto"/>
            </w:tcBorders>
            <w:hideMark/>
          </w:tcPr>
          <w:p w:rsidR="00500F40" w:rsidRPr="00265C68" w:rsidRDefault="00500F40" w:rsidP="00500F40">
            <w:pPr>
              <w:pStyle w:val="ConsPlusCell"/>
              <w:jc w:val="both"/>
              <w:rPr>
                <w:rFonts w:ascii="Times New Roman" w:hAnsi="Times New Roman" w:cs="Times New Roman"/>
                <w:sz w:val="16"/>
                <w:szCs w:val="16"/>
              </w:rPr>
            </w:pPr>
            <w:r w:rsidRPr="00265C68">
              <w:rPr>
                <w:rFonts w:ascii="Times New Roman" w:hAnsi="Times New Roman" w:cs="Times New Roman"/>
                <w:sz w:val="16"/>
                <w:szCs w:val="16"/>
              </w:rPr>
              <w:t>Источник финансирования – средства районного бюджета.</w:t>
            </w:r>
          </w:p>
          <w:p w:rsidR="00500F40" w:rsidRPr="00265C68" w:rsidRDefault="00500F40" w:rsidP="00500F40">
            <w:pPr>
              <w:pStyle w:val="ConsPlusCell"/>
              <w:jc w:val="both"/>
              <w:rPr>
                <w:rFonts w:ascii="Times New Roman" w:hAnsi="Times New Roman" w:cs="Times New Roman"/>
                <w:sz w:val="16"/>
                <w:szCs w:val="16"/>
              </w:rPr>
            </w:pPr>
            <w:r w:rsidRPr="00265C68">
              <w:rPr>
                <w:rFonts w:ascii="Times New Roman" w:hAnsi="Times New Roman" w:cs="Times New Roman"/>
                <w:sz w:val="16"/>
                <w:szCs w:val="16"/>
              </w:rPr>
              <w:t>Объем бюджетных ассигнований на реализацию подпрограммы составляет 36 656 251 рублей, в  числе по годам:</w:t>
            </w:r>
          </w:p>
          <w:p w:rsidR="00500F40" w:rsidRPr="00265C68" w:rsidRDefault="00500F40" w:rsidP="00500F40">
            <w:pPr>
              <w:pStyle w:val="ConsPlusCell"/>
              <w:jc w:val="both"/>
              <w:rPr>
                <w:rFonts w:ascii="Times New Roman" w:hAnsi="Times New Roman" w:cs="Times New Roman"/>
                <w:sz w:val="16"/>
                <w:szCs w:val="16"/>
              </w:rPr>
            </w:pPr>
            <w:r w:rsidRPr="00265C68">
              <w:rPr>
                <w:rFonts w:ascii="Times New Roman" w:hAnsi="Times New Roman" w:cs="Times New Roman"/>
                <w:sz w:val="16"/>
                <w:szCs w:val="16"/>
              </w:rPr>
              <w:t>2014 год –12 599 201 рублей;</w:t>
            </w:r>
          </w:p>
          <w:p w:rsidR="00500F40" w:rsidRPr="00265C68" w:rsidRDefault="00500F40" w:rsidP="00500F40">
            <w:pPr>
              <w:pStyle w:val="ConsPlusCell"/>
              <w:jc w:val="both"/>
              <w:rPr>
                <w:rFonts w:ascii="Times New Roman" w:hAnsi="Times New Roman" w:cs="Times New Roman"/>
                <w:sz w:val="16"/>
                <w:szCs w:val="16"/>
              </w:rPr>
            </w:pPr>
            <w:r w:rsidRPr="00265C68">
              <w:rPr>
                <w:rFonts w:ascii="Times New Roman" w:hAnsi="Times New Roman" w:cs="Times New Roman"/>
                <w:sz w:val="16"/>
                <w:szCs w:val="16"/>
              </w:rPr>
              <w:t>2015 год – 12 028 525 рублей;</w:t>
            </w:r>
          </w:p>
          <w:p w:rsidR="00500F40" w:rsidRPr="00265C68" w:rsidRDefault="00500F40" w:rsidP="00500F40">
            <w:pPr>
              <w:pStyle w:val="ConsPlusCell"/>
              <w:jc w:val="both"/>
              <w:rPr>
                <w:rFonts w:ascii="Times New Roman" w:hAnsi="Times New Roman" w:cs="Times New Roman"/>
                <w:sz w:val="16"/>
                <w:szCs w:val="16"/>
              </w:rPr>
            </w:pPr>
            <w:r w:rsidRPr="00265C68">
              <w:rPr>
                <w:rFonts w:ascii="Times New Roman" w:hAnsi="Times New Roman" w:cs="Times New Roman"/>
                <w:sz w:val="16"/>
                <w:szCs w:val="16"/>
              </w:rPr>
              <w:t>2016 год – 12 028 525 рублей</w:t>
            </w:r>
          </w:p>
        </w:tc>
      </w:tr>
    </w:tbl>
    <w:p w:rsidR="00500F40" w:rsidRPr="00500F40" w:rsidRDefault="00500F40" w:rsidP="00500F40">
      <w:pPr>
        <w:pStyle w:val="ab"/>
        <w:spacing w:after="0" w:line="240" w:lineRule="auto"/>
        <w:jc w:val="both"/>
        <w:rPr>
          <w:rFonts w:ascii="Times New Roman" w:hAnsi="Times New Roman"/>
          <w:sz w:val="20"/>
          <w:szCs w:val="20"/>
        </w:rPr>
      </w:pPr>
      <w:r w:rsidRPr="00500F40">
        <w:rPr>
          <w:rFonts w:ascii="Times New Roman" w:hAnsi="Times New Roman"/>
          <w:sz w:val="20"/>
          <w:szCs w:val="20"/>
        </w:rPr>
        <w:tab/>
        <w:t>1.9) в приложении № 6 к муниципальной программе «Управление муниципальными финансами» на 2014-2016 годы  раздел 8.  Подпрограммы «Обеспечение реализации муниципальной программы» на 2014-</w:t>
      </w:r>
      <w:r w:rsidRPr="00500F40">
        <w:rPr>
          <w:rFonts w:ascii="Times New Roman" w:hAnsi="Times New Roman"/>
          <w:sz w:val="20"/>
          <w:szCs w:val="20"/>
        </w:rPr>
        <w:lastRenderedPageBreak/>
        <w:t>2016 годы,  «Обоснование финансовых, материальных и трудовых затрат (ресурсное обеспечение подпрограммы) с указанием источников финансирования» изложить в следующей редакции:</w:t>
      </w:r>
    </w:p>
    <w:p w:rsidR="00500F40" w:rsidRPr="00500F40" w:rsidRDefault="00500F40" w:rsidP="00500F40">
      <w:pPr>
        <w:pStyle w:val="ConsPlusCell"/>
        <w:ind w:firstLine="567"/>
        <w:jc w:val="both"/>
        <w:rPr>
          <w:rFonts w:ascii="Times New Roman" w:hAnsi="Times New Roman" w:cs="Times New Roman"/>
        </w:rPr>
      </w:pPr>
      <w:r w:rsidRPr="00500F40">
        <w:rPr>
          <w:rFonts w:ascii="Times New Roman" w:hAnsi="Times New Roman" w:cs="Times New Roman"/>
        </w:rPr>
        <w:tab/>
        <w:t>«Объем бюджетных ассигнований на реализацию подпрограммы составляет  36 656 251 рублей, в том числе по годам:</w:t>
      </w:r>
    </w:p>
    <w:p w:rsidR="00500F40" w:rsidRPr="00500F40" w:rsidRDefault="00500F40" w:rsidP="00500F40">
      <w:pPr>
        <w:pStyle w:val="ConsPlusCell"/>
        <w:ind w:firstLine="567"/>
        <w:jc w:val="both"/>
        <w:rPr>
          <w:rFonts w:ascii="Times New Roman" w:hAnsi="Times New Roman" w:cs="Times New Roman"/>
        </w:rPr>
      </w:pPr>
      <w:r w:rsidRPr="00500F40">
        <w:rPr>
          <w:rFonts w:ascii="Times New Roman" w:hAnsi="Times New Roman" w:cs="Times New Roman"/>
        </w:rPr>
        <w:t>2014 год – 12 599 201 рублей;</w:t>
      </w:r>
    </w:p>
    <w:p w:rsidR="00500F40" w:rsidRPr="00500F40" w:rsidRDefault="00500F40" w:rsidP="00500F40">
      <w:pPr>
        <w:pStyle w:val="ConsPlusCell"/>
        <w:ind w:firstLine="567"/>
        <w:jc w:val="both"/>
        <w:rPr>
          <w:rFonts w:ascii="Times New Roman" w:hAnsi="Times New Roman" w:cs="Times New Roman"/>
        </w:rPr>
      </w:pPr>
      <w:r w:rsidRPr="00500F40">
        <w:rPr>
          <w:rFonts w:ascii="Times New Roman" w:hAnsi="Times New Roman" w:cs="Times New Roman"/>
        </w:rPr>
        <w:t>2015 год – 12 028 525 рублей;</w:t>
      </w:r>
    </w:p>
    <w:p w:rsidR="00500F40" w:rsidRPr="00500F40" w:rsidRDefault="00500F40" w:rsidP="00500F40">
      <w:pPr>
        <w:autoSpaceDE w:val="0"/>
        <w:autoSpaceDN w:val="0"/>
        <w:adjustRightInd w:val="0"/>
        <w:spacing w:after="0" w:line="240" w:lineRule="auto"/>
        <w:ind w:firstLine="567"/>
        <w:jc w:val="both"/>
        <w:rPr>
          <w:rFonts w:ascii="Times New Roman" w:hAnsi="Times New Roman"/>
          <w:sz w:val="20"/>
          <w:szCs w:val="20"/>
        </w:rPr>
      </w:pPr>
      <w:r w:rsidRPr="00500F40">
        <w:rPr>
          <w:rFonts w:ascii="Times New Roman" w:hAnsi="Times New Roman"/>
          <w:sz w:val="20"/>
          <w:szCs w:val="20"/>
        </w:rPr>
        <w:t>2016 год – 12 028 525 рублей.»;</w:t>
      </w:r>
    </w:p>
    <w:p w:rsidR="00500F40" w:rsidRPr="00500F40" w:rsidRDefault="00500F40" w:rsidP="00500F40">
      <w:pPr>
        <w:pStyle w:val="ab"/>
        <w:spacing w:after="0" w:line="240" w:lineRule="auto"/>
        <w:ind w:firstLine="567"/>
        <w:jc w:val="both"/>
        <w:rPr>
          <w:rFonts w:ascii="Times New Roman" w:hAnsi="Times New Roman"/>
          <w:sz w:val="20"/>
          <w:szCs w:val="20"/>
        </w:rPr>
      </w:pPr>
      <w:r w:rsidRPr="00500F40">
        <w:rPr>
          <w:rFonts w:ascii="Times New Roman" w:hAnsi="Times New Roman"/>
          <w:sz w:val="20"/>
          <w:szCs w:val="20"/>
        </w:rPr>
        <w:t>1.10) приложение  № 2 к подпрограмме «Обеспечение реализации муниципальной программы» на 2014-2016 годы, изложить в новой редакции согласно приложению № 3 к настоящему постановлению.</w:t>
      </w:r>
    </w:p>
    <w:p w:rsidR="00500F40" w:rsidRPr="00500F40" w:rsidRDefault="00500F40" w:rsidP="00500F40">
      <w:pPr>
        <w:spacing w:after="0" w:line="240" w:lineRule="auto"/>
        <w:ind w:firstLine="720"/>
        <w:jc w:val="both"/>
        <w:rPr>
          <w:rFonts w:ascii="Times New Roman" w:hAnsi="Times New Roman"/>
          <w:color w:val="000000"/>
          <w:sz w:val="20"/>
          <w:szCs w:val="20"/>
        </w:rPr>
      </w:pPr>
      <w:r w:rsidRPr="00500F40">
        <w:rPr>
          <w:rFonts w:ascii="Times New Roman" w:hAnsi="Times New Roman"/>
          <w:color w:val="000000"/>
          <w:sz w:val="20"/>
          <w:szCs w:val="20"/>
        </w:rPr>
        <w:t>2. Контроль за исполнением настоящего постановления возложить на заместителя Главы администрации Богучанского района по экономике и финансам Н.В. Илиндееву.</w:t>
      </w:r>
    </w:p>
    <w:p w:rsidR="00500F40" w:rsidRPr="00500F40" w:rsidRDefault="00500F40" w:rsidP="00500F40">
      <w:pPr>
        <w:spacing w:after="0" w:line="240" w:lineRule="auto"/>
        <w:jc w:val="both"/>
        <w:rPr>
          <w:rFonts w:ascii="Times New Roman" w:hAnsi="Times New Roman"/>
          <w:color w:val="000000"/>
          <w:sz w:val="20"/>
          <w:szCs w:val="20"/>
        </w:rPr>
      </w:pPr>
      <w:r w:rsidRPr="00500F40">
        <w:rPr>
          <w:rFonts w:ascii="Times New Roman" w:hAnsi="Times New Roman"/>
          <w:color w:val="000000"/>
          <w:sz w:val="20"/>
          <w:szCs w:val="20"/>
        </w:rPr>
        <w:t xml:space="preserve">          3. </w:t>
      </w:r>
      <w:r w:rsidRPr="00500F40">
        <w:rPr>
          <w:rFonts w:ascii="Times New Roman" w:hAnsi="Times New Roman"/>
          <w:sz w:val="20"/>
          <w:szCs w:val="20"/>
        </w:rPr>
        <w:t>Постановление вступает в силу  после опубликования в Официальном вестнике Богучанского района и распространяется на правоотношения, возникшие с 1 января 2014 года.</w:t>
      </w:r>
    </w:p>
    <w:p w:rsidR="00500F40" w:rsidRPr="00500F40" w:rsidRDefault="00500F40" w:rsidP="00500F40">
      <w:pPr>
        <w:autoSpaceDE w:val="0"/>
        <w:spacing w:after="0" w:line="240" w:lineRule="auto"/>
        <w:jc w:val="both"/>
        <w:rPr>
          <w:rFonts w:ascii="Times New Roman" w:hAnsi="Times New Roman"/>
          <w:sz w:val="20"/>
          <w:szCs w:val="20"/>
        </w:rPr>
      </w:pPr>
    </w:p>
    <w:p w:rsidR="00500F40" w:rsidRPr="00500F40" w:rsidRDefault="00500F40" w:rsidP="00500F40">
      <w:pPr>
        <w:autoSpaceDE w:val="0"/>
        <w:spacing w:after="0" w:line="240" w:lineRule="auto"/>
        <w:rPr>
          <w:rFonts w:ascii="Times New Roman" w:hAnsi="Times New Roman"/>
          <w:sz w:val="20"/>
          <w:szCs w:val="20"/>
        </w:rPr>
      </w:pPr>
      <w:r w:rsidRPr="00500F40">
        <w:rPr>
          <w:rFonts w:ascii="Times New Roman" w:hAnsi="Times New Roman"/>
          <w:sz w:val="20"/>
          <w:szCs w:val="20"/>
        </w:rPr>
        <w:t>Главы администрации</w:t>
      </w:r>
    </w:p>
    <w:p w:rsidR="00500F40" w:rsidRPr="00500F40" w:rsidRDefault="00500F40" w:rsidP="00500F40">
      <w:pPr>
        <w:pStyle w:val="140"/>
        <w:spacing w:before="0" w:after="0" w:line="240" w:lineRule="auto"/>
        <w:rPr>
          <w:sz w:val="20"/>
          <w:szCs w:val="20"/>
        </w:rPr>
      </w:pPr>
      <w:r w:rsidRPr="00500F40">
        <w:rPr>
          <w:sz w:val="20"/>
          <w:szCs w:val="20"/>
        </w:rPr>
        <w:t xml:space="preserve">Богучанского района                                                               </w:t>
      </w:r>
      <w:r w:rsidR="00265C68">
        <w:rPr>
          <w:sz w:val="20"/>
          <w:szCs w:val="20"/>
        </w:rPr>
        <w:t xml:space="preserve">                                                            </w:t>
      </w:r>
      <w:r w:rsidRPr="00500F40">
        <w:rPr>
          <w:sz w:val="20"/>
          <w:szCs w:val="20"/>
        </w:rPr>
        <w:t>В.Ю. Карнаухов</w:t>
      </w:r>
    </w:p>
    <w:p w:rsidR="00265C68" w:rsidRDefault="00265C68" w:rsidP="00500F40">
      <w:pPr>
        <w:pStyle w:val="140"/>
        <w:spacing w:before="0" w:after="0" w:line="240" w:lineRule="auto"/>
        <w:jc w:val="center"/>
        <w:rPr>
          <w:sz w:val="18"/>
          <w:szCs w:val="18"/>
        </w:rPr>
      </w:pPr>
    </w:p>
    <w:p w:rsidR="00265C68" w:rsidRPr="00265C68" w:rsidRDefault="00265C68" w:rsidP="00265C68">
      <w:pPr>
        <w:pStyle w:val="20"/>
        <w:spacing w:before="0" w:after="0" w:line="240" w:lineRule="auto"/>
        <w:jc w:val="right"/>
        <w:rPr>
          <w:rFonts w:ascii="Times New Roman" w:eastAsia="Times New Roman" w:hAnsi="Times New Roman" w:cs="Times New Roman"/>
          <w:b w:val="0"/>
          <w:i w:val="0"/>
          <w:sz w:val="18"/>
          <w:szCs w:val="18"/>
        </w:rPr>
      </w:pPr>
      <w:r w:rsidRPr="00265C68">
        <w:rPr>
          <w:rFonts w:ascii="Times New Roman" w:eastAsia="Times New Roman" w:hAnsi="Times New Roman" w:cs="Times New Roman"/>
          <w:b w:val="0"/>
          <w:i w:val="0"/>
          <w:sz w:val="18"/>
          <w:szCs w:val="18"/>
        </w:rPr>
        <w:t>Приложение № 1</w:t>
      </w:r>
    </w:p>
    <w:p w:rsidR="00265C68" w:rsidRDefault="00265C68" w:rsidP="00265C68">
      <w:pPr>
        <w:pStyle w:val="20"/>
        <w:spacing w:before="0" w:after="0" w:line="240" w:lineRule="auto"/>
        <w:jc w:val="right"/>
        <w:rPr>
          <w:rFonts w:ascii="Times New Roman" w:hAnsi="Times New Roman" w:cs="Times New Roman"/>
          <w:b w:val="0"/>
          <w:i w:val="0"/>
          <w:sz w:val="18"/>
          <w:szCs w:val="18"/>
        </w:rPr>
      </w:pPr>
      <w:r w:rsidRPr="00265C68">
        <w:rPr>
          <w:rFonts w:ascii="Times New Roman" w:eastAsia="Times New Roman" w:hAnsi="Times New Roman" w:cs="Times New Roman"/>
          <w:b w:val="0"/>
          <w:i w:val="0"/>
          <w:sz w:val="18"/>
          <w:szCs w:val="18"/>
        </w:rPr>
        <w:t xml:space="preserve">к постановлению администрации </w:t>
      </w:r>
    </w:p>
    <w:p w:rsidR="00265C68" w:rsidRPr="00265C68" w:rsidRDefault="00265C68" w:rsidP="00265C68">
      <w:pPr>
        <w:pStyle w:val="20"/>
        <w:spacing w:before="0" w:after="0" w:line="240" w:lineRule="auto"/>
        <w:jc w:val="right"/>
        <w:rPr>
          <w:rFonts w:ascii="Times New Roman" w:eastAsia="Times New Roman" w:hAnsi="Times New Roman" w:cs="Times New Roman"/>
          <w:b w:val="0"/>
          <w:i w:val="0"/>
          <w:sz w:val="18"/>
          <w:szCs w:val="18"/>
        </w:rPr>
      </w:pPr>
      <w:r w:rsidRPr="00265C68">
        <w:rPr>
          <w:rFonts w:ascii="Times New Roman" w:eastAsia="Times New Roman" w:hAnsi="Times New Roman" w:cs="Times New Roman"/>
          <w:b w:val="0"/>
          <w:i w:val="0"/>
          <w:sz w:val="18"/>
          <w:szCs w:val="18"/>
        </w:rPr>
        <w:t xml:space="preserve">Богучанского района </w:t>
      </w:r>
      <w:r>
        <w:rPr>
          <w:rFonts w:ascii="Times New Roman" w:hAnsi="Times New Roman" w:cs="Times New Roman"/>
          <w:b w:val="0"/>
          <w:i w:val="0"/>
          <w:sz w:val="18"/>
          <w:szCs w:val="18"/>
        </w:rPr>
        <w:t>от 10.02.</w:t>
      </w:r>
      <w:r w:rsidRPr="00265C68">
        <w:rPr>
          <w:rFonts w:ascii="Times New Roman" w:eastAsia="Times New Roman" w:hAnsi="Times New Roman" w:cs="Times New Roman"/>
          <w:b w:val="0"/>
          <w:i w:val="0"/>
          <w:sz w:val="18"/>
          <w:szCs w:val="18"/>
        </w:rPr>
        <w:t>2014г. № 155-п</w:t>
      </w:r>
    </w:p>
    <w:p w:rsidR="00265C68" w:rsidRPr="00265C68" w:rsidRDefault="00265C68" w:rsidP="00265C68">
      <w:pPr>
        <w:pStyle w:val="20"/>
        <w:spacing w:before="0" w:after="0" w:line="240" w:lineRule="auto"/>
        <w:jc w:val="right"/>
        <w:rPr>
          <w:rFonts w:ascii="Times New Roman" w:eastAsia="Times New Roman" w:hAnsi="Times New Roman" w:cs="Times New Roman"/>
          <w:b w:val="0"/>
          <w:i w:val="0"/>
          <w:sz w:val="18"/>
          <w:szCs w:val="18"/>
        </w:rPr>
      </w:pPr>
    </w:p>
    <w:p w:rsidR="00265C68" w:rsidRPr="00265C68" w:rsidRDefault="00265C68" w:rsidP="00265C68">
      <w:pPr>
        <w:pStyle w:val="20"/>
        <w:spacing w:before="0" w:after="0" w:line="240" w:lineRule="auto"/>
        <w:jc w:val="right"/>
        <w:rPr>
          <w:rFonts w:ascii="Times New Roman" w:eastAsia="Times New Roman" w:hAnsi="Times New Roman" w:cs="Times New Roman"/>
          <w:b w:val="0"/>
          <w:i w:val="0"/>
          <w:sz w:val="18"/>
          <w:szCs w:val="18"/>
        </w:rPr>
      </w:pPr>
      <w:r w:rsidRPr="00265C68">
        <w:rPr>
          <w:rFonts w:ascii="Times New Roman" w:eastAsia="Times New Roman" w:hAnsi="Times New Roman" w:cs="Times New Roman"/>
          <w:b w:val="0"/>
          <w:i w:val="0"/>
          <w:sz w:val="18"/>
          <w:szCs w:val="18"/>
        </w:rPr>
        <w:t>Приложение № 2</w:t>
      </w:r>
    </w:p>
    <w:p w:rsidR="00265C68" w:rsidRDefault="00265C68" w:rsidP="00265C68">
      <w:pPr>
        <w:pStyle w:val="20"/>
        <w:spacing w:before="0" w:after="0" w:line="240" w:lineRule="auto"/>
        <w:jc w:val="right"/>
        <w:rPr>
          <w:rFonts w:ascii="Times New Roman" w:hAnsi="Times New Roman" w:cs="Times New Roman"/>
          <w:b w:val="0"/>
          <w:i w:val="0"/>
          <w:sz w:val="18"/>
          <w:szCs w:val="18"/>
        </w:rPr>
      </w:pPr>
      <w:r w:rsidRPr="00265C68">
        <w:rPr>
          <w:rFonts w:ascii="Times New Roman" w:eastAsia="Times New Roman" w:hAnsi="Times New Roman" w:cs="Times New Roman"/>
          <w:b w:val="0"/>
          <w:i w:val="0"/>
          <w:sz w:val="18"/>
          <w:szCs w:val="18"/>
        </w:rPr>
        <w:t xml:space="preserve">к муниципальной программе «Управление </w:t>
      </w:r>
    </w:p>
    <w:p w:rsidR="00265C68" w:rsidRPr="00265C68" w:rsidRDefault="00265C68" w:rsidP="00265C68">
      <w:pPr>
        <w:pStyle w:val="20"/>
        <w:spacing w:before="0" w:after="0" w:line="240" w:lineRule="auto"/>
        <w:jc w:val="right"/>
        <w:rPr>
          <w:rFonts w:ascii="Times New Roman" w:eastAsia="Times New Roman" w:hAnsi="Times New Roman" w:cs="Times New Roman"/>
          <w:b w:val="0"/>
          <w:i w:val="0"/>
          <w:sz w:val="18"/>
          <w:szCs w:val="18"/>
        </w:rPr>
      </w:pPr>
      <w:r w:rsidRPr="00265C68">
        <w:rPr>
          <w:rFonts w:ascii="Times New Roman" w:eastAsia="Times New Roman" w:hAnsi="Times New Roman" w:cs="Times New Roman"/>
          <w:b w:val="0"/>
          <w:i w:val="0"/>
          <w:sz w:val="18"/>
          <w:szCs w:val="18"/>
        </w:rPr>
        <w:t>муниципальными финансами» на 2014 − 2016 годы</w:t>
      </w:r>
    </w:p>
    <w:p w:rsidR="00265C68" w:rsidRPr="00265C68" w:rsidRDefault="00265C68" w:rsidP="00265C68">
      <w:pPr>
        <w:pStyle w:val="20"/>
        <w:spacing w:before="0" w:after="0" w:line="240" w:lineRule="auto"/>
        <w:rPr>
          <w:rFonts w:ascii="Times New Roman" w:eastAsia="Times New Roman" w:hAnsi="Times New Roman" w:cs="Times New Roman"/>
          <w:b w:val="0"/>
          <w:sz w:val="16"/>
          <w:szCs w:val="16"/>
        </w:rPr>
      </w:pPr>
    </w:p>
    <w:p w:rsidR="00265C68" w:rsidRDefault="00265C68" w:rsidP="00265C68">
      <w:pPr>
        <w:spacing w:after="0" w:line="240" w:lineRule="auto"/>
        <w:jc w:val="center"/>
        <w:rPr>
          <w:rFonts w:ascii="Times New Roman" w:hAnsi="Times New Roman"/>
          <w:sz w:val="20"/>
          <w:szCs w:val="20"/>
        </w:rPr>
      </w:pPr>
      <w:r w:rsidRPr="00265C68">
        <w:rPr>
          <w:rFonts w:ascii="Times New Roman" w:hAnsi="Times New Roman"/>
          <w:sz w:val="20"/>
          <w:szCs w:val="20"/>
          <w:lang w:eastAsia="ru-RU"/>
        </w:rPr>
        <w:t>Информация о распределении планируемых расходов по отдельным мероприятиям программы, подпрограммам</w:t>
      </w:r>
      <w:r w:rsidRPr="00265C68">
        <w:rPr>
          <w:rFonts w:ascii="Times New Roman" w:hAnsi="Times New Roman"/>
          <w:sz w:val="20"/>
          <w:szCs w:val="20"/>
        </w:rPr>
        <w:t xml:space="preserve">  муниципальной программы Богучанского района </w:t>
      </w:r>
    </w:p>
    <w:p w:rsidR="00265C68" w:rsidRPr="00265C68" w:rsidRDefault="00265C68" w:rsidP="00265C68">
      <w:pPr>
        <w:spacing w:after="0" w:line="240" w:lineRule="auto"/>
        <w:jc w:val="center"/>
        <w:rPr>
          <w:rFonts w:ascii="Times New Roman" w:hAnsi="Times New Roman"/>
          <w:sz w:val="20"/>
          <w:szCs w:val="20"/>
        </w:rPr>
      </w:pPr>
    </w:p>
    <w:tbl>
      <w:tblPr>
        <w:tblW w:w="5000" w:type="pct"/>
        <w:tblLook w:val="04A0"/>
      </w:tblPr>
      <w:tblGrid>
        <w:gridCol w:w="1247"/>
        <w:gridCol w:w="1339"/>
        <w:gridCol w:w="1242"/>
        <w:gridCol w:w="549"/>
        <w:gridCol w:w="465"/>
        <w:gridCol w:w="489"/>
        <w:gridCol w:w="521"/>
        <w:gridCol w:w="916"/>
        <w:gridCol w:w="916"/>
        <w:gridCol w:w="916"/>
        <w:gridCol w:w="970"/>
      </w:tblGrid>
      <w:tr w:rsidR="00265C68" w:rsidRPr="00265C68" w:rsidTr="00265C68">
        <w:trPr>
          <w:trHeight w:val="70"/>
        </w:trPr>
        <w:tc>
          <w:tcPr>
            <w:tcW w:w="6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Статус (муниципальная программа, подпрограмма)</w:t>
            </w:r>
          </w:p>
        </w:tc>
        <w:tc>
          <w:tcPr>
            <w:tcW w:w="7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Наименование  программы, подпрограммы</w:t>
            </w:r>
          </w:p>
        </w:tc>
        <w:tc>
          <w:tcPr>
            <w:tcW w:w="6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Наименование ГРБС</w:t>
            </w:r>
          </w:p>
        </w:tc>
        <w:tc>
          <w:tcPr>
            <w:tcW w:w="1034" w:type="pct"/>
            <w:gridSpan w:val="4"/>
            <w:tcBorders>
              <w:top w:val="single" w:sz="4" w:space="0" w:color="auto"/>
              <w:left w:val="nil"/>
              <w:bottom w:val="single" w:sz="4" w:space="0" w:color="auto"/>
              <w:right w:val="single" w:sz="4" w:space="0" w:color="000000"/>
            </w:tcBorders>
            <w:shd w:val="clear" w:color="auto" w:fill="auto"/>
            <w:vAlign w:val="center"/>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 xml:space="preserve">Код бюджетной классификации </w:t>
            </w:r>
          </w:p>
        </w:tc>
        <w:tc>
          <w:tcPr>
            <w:tcW w:w="1932" w:type="pct"/>
            <w:gridSpan w:val="4"/>
            <w:tcBorders>
              <w:top w:val="single" w:sz="4" w:space="0" w:color="auto"/>
              <w:left w:val="nil"/>
              <w:bottom w:val="single" w:sz="4" w:space="0" w:color="auto"/>
              <w:right w:val="single" w:sz="4" w:space="0" w:color="auto"/>
            </w:tcBorders>
            <w:shd w:val="clear" w:color="auto" w:fill="auto"/>
            <w:vAlign w:val="center"/>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Расходы (рублей), годы</w:t>
            </w:r>
          </w:p>
        </w:tc>
      </w:tr>
      <w:tr w:rsidR="00265C68" w:rsidRPr="00265C68" w:rsidTr="00265C68">
        <w:trPr>
          <w:trHeight w:val="209"/>
        </w:trPr>
        <w:tc>
          <w:tcPr>
            <w:tcW w:w="663" w:type="pct"/>
            <w:vMerge/>
            <w:tcBorders>
              <w:top w:val="single" w:sz="4" w:space="0" w:color="auto"/>
              <w:left w:val="single" w:sz="4" w:space="0" w:color="auto"/>
              <w:bottom w:val="single" w:sz="4" w:space="0" w:color="000000"/>
              <w:right w:val="single" w:sz="4" w:space="0" w:color="auto"/>
            </w:tcBorders>
            <w:vAlign w:val="center"/>
            <w:hideMark/>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711" w:type="pct"/>
            <w:vMerge/>
            <w:tcBorders>
              <w:top w:val="single" w:sz="4" w:space="0" w:color="auto"/>
              <w:left w:val="single" w:sz="4" w:space="0" w:color="auto"/>
              <w:bottom w:val="single" w:sz="4" w:space="0" w:color="000000"/>
              <w:right w:val="single" w:sz="4" w:space="0" w:color="auto"/>
            </w:tcBorders>
            <w:vAlign w:val="center"/>
            <w:hideMark/>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660" w:type="pct"/>
            <w:vMerge/>
            <w:tcBorders>
              <w:top w:val="single" w:sz="4" w:space="0" w:color="auto"/>
              <w:left w:val="single" w:sz="4" w:space="0" w:color="auto"/>
              <w:bottom w:val="single" w:sz="4" w:space="0" w:color="000000"/>
              <w:right w:val="single" w:sz="4" w:space="0" w:color="auto"/>
            </w:tcBorders>
            <w:vAlign w:val="center"/>
            <w:hideMark/>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262" w:type="pct"/>
            <w:tcBorders>
              <w:top w:val="nil"/>
              <w:left w:val="nil"/>
              <w:bottom w:val="single" w:sz="4" w:space="0" w:color="auto"/>
              <w:right w:val="single" w:sz="4" w:space="0" w:color="auto"/>
            </w:tcBorders>
            <w:shd w:val="clear" w:color="auto" w:fill="auto"/>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ГРБС</w:t>
            </w:r>
          </w:p>
        </w:tc>
        <w:tc>
          <w:tcPr>
            <w:tcW w:w="254" w:type="pct"/>
            <w:tcBorders>
              <w:top w:val="nil"/>
              <w:left w:val="nil"/>
              <w:bottom w:val="single" w:sz="4" w:space="0" w:color="auto"/>
              <w:right w:val="single" w:sz="4" w:space="0" w:color="auto"/>
            </w:tcBorders>
            <w:shd w:val="clear" w:color="auto" w:fill="auto"/>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Рз</w:t>
            </w:r>
            <w:r w:rsidRPr="00265C68">
              <w:rPr>
                <w:rFonts w:ascii="Times New Roman" w:eastAsia="Times New Roman" w:hAnsi="Times New Roman"/>
                <w:sz w:val="14"/>
                <w:szCs w:val="14"/>
                <w:lang w:eastAsia="ru-RU"/>
              </w:rPr>
              <w:br/>
              <w:t>Пр</w:t>
            </w:r>
          </w:p>
        </w:tc>
        <w:tc>
          <w:tcPr>
            <w:tcW w:w="236" w:type="pct"/>
            <w:tcBorders>
              <w:top w:val="nil"/>
              <w:left w:val="nil"/>
              <w:bottom w:val="single" w:sz="4" w:space="0" w:color="auto"/>
              <w:right w:val="single" w:sz="4" w:space="0" w:color="auto"/>
            </w:tcBorders>
            <w:shd w:val="clear" w:color="auto" w:fill="auto"/>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ЦСР</w:t>
            </w:r>
          </w:p>
        </w:tc>
        <w:tc>
          <w:tcPr>
            <w:tcW w:w="283" w:type="pct"/>
            <w:tcBorders>
              <w:top w:val="nil"/>
              <w:left w:val="nil"/>
              <w:bottom w:val="single" w:sz="4" w:space="0" w:color="auto"/>
              <w:right w:val="single" w:sz="4" w:space="0" w:color="auto"/>
            </w:tcBorders>
            <w:shd w:val="clear" w:color="auto" w:fill="auto"/>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ВР</w:t>
            </w:r>
          </w:p>
        </w:tc>
        <w:tc>
          <w:tcPr>
            <w:tcW w:w="471" w:type="pct"/>
            <w:tcBorders>
              <w:top w:val="nil"/>
              <w:left w:val="nil"/>
              <w:bottom w:val="single" w:sz="4" w:space="0" w:color="auto"/>
              <w:right w:val="single" w:sz="4" w:space="0" w:color="auto"/>
            </w:tcBorders>
            <w:shd w:val="clear" w:color="auto" w:fill="auto"/>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2014 год</w:t>
            </w:r>
          </w:p>
        </w:tc>
        <w:tc>
          <w:tcPr>
            <w:tcW w:w="471" w:type="pct"/>
            <w:tcBorders>
              <w:top w:val="nil"/>
              <w:left w:val="nil"/>
              <w:bottom w:val="single" w:sz="4" w:space="0" w:color="auto"/>
              <w:right w:val="single" w:sz="4" w:space="0" w:color="auto"/>
            </w:tcBorders>
            <w:shd w:val="clear" w:color="auto" w:fill="auto"/>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2015 год</w:t>
            </w:r>
          </w:p>
        </w:tc>
        <w:tc>
          <w:tcPr>
            <w:tcW w:w="471" w:type="pct"/>
            <w:tcBorders>
              <w:top w:val="nil"/>
              <w:left w:val="nil"/>
              <w:bottom w:val="single" w:sz="4" w:space="0" w:color="auto"/>
              <w:right w:val="single" w:sz="4" w:space="0" w:color="auto"/>
            </w:tcBorders>
            <w:shd w:val="clear" w:color="auto" w:fill="auto"/>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2016 год</w:t>
            </w:r>
          </w:p>
        </w:tc>
        <w:tc>
          <w:tcPr>
            <w:tcW w:w="518" w:type="pct"/>
            <w:tcBorders>
              <w:top w:val="nil"/>
              <w:left w:val="nil"/>
              <w:bottom w:val="single" w:sz="4" w:space="0" w:color="auto"/>
              <w:right w:val="single" w:sz="4" w:space="0" w:color="auto"/>
            </w:tcBorders>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Итого за 2014-2016 годы</w:t>
            </w:r>
          </w:p>
        </w:tc>
      </w:tr>
      <w:tr w:rsidR="00265C68" w:rsidRPr="00265C68" w:rsidTr="00265C68">
        <w:trPr>
          <w:trHeight w:val="70"/>
        </w:trPr>
        <w:tc>
          <w:tcPr>
            <w:tcW w:w="663" w:type="pct"/>
            <w:vMerge w:val="restart"/>
            <w:tcBorders>
              <w:top w:val="nil"/>
              <w:left w:val="single" w:sz="4" w:space="0" w:color="auto"/>
              <w:bottom w:val="nil"/>
              <w:right w:val="single" w:sz="4" w:space="0" w:color="auto"/>
            </w:tcBorders>
            <w:shd w:val="clear" w:color="auto" w:fill="auto"/>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Муниципальная программа</w:t>
            </w:r>
          </w:p>
        </w:tc>
        <w:tc>
          <w:tcPr>
            <w:tcW w:w="711" w:type="pct"/>
            <w:vMerge w:val="restart"/>
            <w:tcBorders>
              <w:top w:val="nil"/>
              <w:left w:val="single" w:sz="4" w:space="0" w:color="auto"/>
              <w:bottom w:val="nil"/>
              <w:right w:val="single" w:sz="4" w:space="0" w:color="auto"/>
            </w:tcBorders>
            <w:shd w:val="clear" w:color="auto" w:fill="auto"/>
            <w:hideMark/>
          </w:tcPr>
          <w:p w:rsidR="00265C68" w:rsidRPr="00265C68" w:rsidRDefault="00265C68" w:rsidP="00265C68">
            <w:pPr>
              <w:spacing w:after="0" w:line="240" w:lineRule="auto"/>
              <w:rPr>
                <w:rFonts w:ascii="Times New Roman" w:hAnsi="Times New Roman"/>
                <w:sz w:val="14"/>
                <w:szCs w:val="14"/>
              </w:rPr>
            </w:pPr>
            <w:r w:rsidRPr="00265C68">
              <w:rPr>
                <w:rFonts w:ascii="Times New Roman" w:hAnsi="Times New Roman"/>
                <w:sz w:val="14"/>
                <w:szCs w:val="14"/>
              </w:rPr>
              <w:t>«Управление муниципальными финансами» на 2014-2016 годы</w:t>
            </w:r>
          </w:p>
          <w:p w:rsidR="00265C68" w:rsidRPr="00265C68" w:rsidRDefault="00265C68" w:rsidP="00265C68">
            <w:pPr>
              <w:spacing w:after="0" w:line="240" w:lineRule="auto"/>
              <w:rPr>
                <w:rFonts w:ascii="Times New Roman" w:eastAsia="Times New Roman" w:hAnsi="Times New Roman"/>
                <w:sz w:val="14"/>
                <w:szCs w:val="14"/>
                <w:lang w:eastAsia="ru-RU"/>
              </w:rPr>
            </w:pPr>
          </w:p>
        </w:tc>
        <w:tc>
          <w:tcPr>
            <w:tcW w:w="660" w:type="pct"/>
            <w:tcBorders>
              <w:top w:val="single" w:sz="4" w:space="0" w:color="auto"/>
              <w:left w:val="nil"/>
              <w:bottom w:val="single" w:sz="4" w:space="0" w:color="auto"/>
              <w:right w:val="single" w:sz="4" w:space="0" w:color="auto"/>
            </w:tcBorders>
            <w:shd w:val="clear" w:color="auto" w:fill="auto"/>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всего расходные обязательства по программе, в том числе:</w:t>
            </w:r>
          </w:p>
        </w:tc>
        <w:tc>
          <w:tcPr>
            <w:tcW w:w="262"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890</w:t>
            </w:r>
          </w:p>
        </w:tc>
        <w:tc>
          <w:tcPr>
            <w:tcW w:w="254"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Х</w:t>
            </w:r>
          </w:p>
        </w:tc>
        <w:tc>
          <w:tcPr>
            <w:tcW w:w="236"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Х</w:t>
            </w:r>
          </w:p>
        </w:tc>
        <w:tc>
          <w:tcPr>
            <w:tcW w:w="283"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Х</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265C68" w:rsidRPr="00265C68" w:rsidRDefault="00265C68" w:rsidP="00265C68">
            <w:pPr>
              <w:spacing w:after="0" w:line="240" w:lineRule="auto"/>
              <w:jc w:val="center"/>
              <w:rPr>
                <w:rFonts w:ascii="Times New Roman" w:hAnsi="Times New Roman"/>
                <w:sz w:val="14"/>
                <w:szCs w:val="14"/>
              </w:rPr>
            </w:pPr>
            <w:r w:rsidRPr="00265C68">
              <w:rPr>
                <w:rFonts w:ascii="Times New Roman" w:hAnsi="Times New Roman"/>
                <w:sz w:val="14"/>
                <w:szCs w:val="14"/>
              </w:rPr>
              <w:t>111 118 901</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265C68" w:rsidRPr="00265C68" w:rsidRDefault="00265C68" w:rsidP="00265C68">
            <w:pPr>
              <w:spacing w:after="0" w:line="240" w:lineRule="auto"/>
              <w:jc w:val="center"/>
              <w:rPr>
                <w:rFonts w:ascii="Times New Roman" w:hAnsi="Times New Roman"/>
                <w:sz w:val="14"/>
                <w:szCs w:val="14"/>
              </w:rPr>
            </w:pPr>
            <w:r w:rsidRPr="00265C68">
              <w:rPr>
                <w:rFonts w:ascii="Times New Roman" w:hAnsi="Times New Roman"/>
                <w:sz w:val="14"/>
                <w:szCs w:val="14"/>
              </w:rPr>
              <w:t>104 629 425</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265C68" w:rsidRPr="00265C68" w:rsidRDefault="00265C68" w:rsidP="00265C68">
            <w:pPr>
              <w:spacing w:after="0" w:line="240" w:lineRule="auto"/>
              <w:jc w:val="center"/>
              <w:rPr>
                <w:rFonts w:ascii="Times New Roman" w:hAnsi="Times New Roman"/>
                <w:sz w:val="14"/>
                <w:szCs w:val="14"/>
              </w:rPr>
            </w:pPr>
            <w:r w:rsidRPr="00265C68">
              <w:rPr>
                <w:rFonts w:ascii="Times New Roman" w:hAnsi="Times New Roman"/>
                <w:sz w:val="14"/>
                <w:szCs w:val="14"/>
              </w:rPr>
              <w:t>104 629 425</w:t>
            </w:r>
          </w:p>
        </w:tc>
        <w:tc>
          <w:tcPr>
            <w:tcW w:w="518" w:type="pct"/>
            <w:tcBorders>
              <w:top w:val="single" w:sz="4" w:space="0" w:color="auto"/>
              <w:left w:val="nil"/>
              <w:bottom w:val="single" w:sz="4" w:space="0" w:color="auto"/>
              <w:right w:val="single" w:sz="4" w:space="0" w:color="auto"/>
            </w:tcBorders>
            <w:vAlign w:val="bottom"/>
          </w:tcPr>
          <w:p w:rsidR="00265C68" w:rsidRPr="00265C68" w:rsidRDefault="00265C68" w:rsidP="00265C68">
            <w:pPr>
              <w:spacing w:after="0" w:line="240" w:lineRule="auto"/>
              <w:jc w:val="center"/>
              <w:rPr>
                <w:rFonts w:ascii="Times New Roman" w:hAnsi="Times New Roman"/>
                <w:sz w:val="14"/>
                <w:szCs w:val="14"/>
              </w:rPr>
            </w:pPr>
            <w:r w:rsidRPr="00265C68">
              <w:rPr>
                <w:rFonts w:ascii="Times New Roman" w:hAnsi="Times New Roman"/>
                <w:sz w:val="14"/>
                <w:szCs w:val="14"/>
              </w:rPr>
              <w:t>320 377 751</w:t>
            </w:r>
          </w:p>
        </w:tc>
      </w:tr>
      <w:tr w:rsidR="00265C68" w:rsidRPr="00265C68" w:rsidTr="00265C68">
        <w:trPr>
          <w:trHeight w:val="360"/>
        </w:trPr>
        <w:tc>
          <w:tcPr>
            <w:tcW w:w="663" w:type="pct"/>
            <w:vMerge/>
            <w:tcBorders>
              <w:top w:val="nil"/>
              <w:left w:val="single" w:sz="4" w:space="0" w:color="auto"/>
              <w:bottom w:val="single" w:sz="4" w:space="0" w:color="auto"/>
              <w:right w:val="single" w:sz="4" w:space="0" w:color="auto"/>
            </w:tcBorders>
            <w:vAlign w:val="center"/>
            <w:hideMark/>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711" w:type="pct"/>
            <w:vMerge/>
            <w:tcBorders>
              <w:top w:val="nil"/>
              <w:left w:val="single" w:sz="4" w:space="0" w:color="auto"/>
              <w:bottom w:val="single" w:sz="4" w:space="0" w:color="auto"/>
              <w:right w:val="single" w:sz="4" w:space="0" w:color="auto"/>
            </w:tcBorders>
            <w:vAlign w:val="center"/>
            <w:hideMark/>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 xml:space="preserve">Финансовое управление администрации Богучанского района </w:t>
            </w:r>
          </w:p>
        </w:tc>
        <w:tc>
          <w:tcPr>
            <w:tcW w:w="262" w:type="pct"/>
            <w:tcBorders>
              <w:top w:val="nil"/>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890</w:t>
            </w:r>
          </w:p>
        </w:tc>
        <w:tc>
          <w:tcPr>
            <w:tcW w:w="254" w:type="pct"/>
            <w:tcBorders>
              <w:top w:val="nil"/>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Х</w:t>
            </w:r>
          </w:p>
        </w:tc>
        <w:tc>
          <w:tcPr>
            <w:tcW w:w="236" w:type="pct"/>
            <w:tcBorders>
              <w:top w:val="nil"/>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Х</w:t>
            </w:r>
          </w:p>
        </w:tc>
        <w:tc>
          <w:tcPr>
            <w:tcW w:w="283" w:type="pct"/>
            <w:tcBorders>
              <w:top w:val="nil"/>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Х</w:t>
            </w:r>
          </w:p>
        </w:tc>
        <w:tc>
          <w:tcPr>
            <w:tcW w:w="471" w:type="pct"/>
            <w:tcBorders>
              <w:top w:val="nil"/>
              <w:left w:val="nil"/>
              <w:bottom w:val="single" w:sz="4" w:space="0" w:color="auto"/>
              <w:right w:val="single" w:sz="4" w:space="0" w:color="auto"/>
            </w:tcBorders>
            <w:shd w:val="clear" w:color="auto" w:fill="auto"/>
            <w:noWrap/>
            <w:vAlign w:val="bottom"/>
            <w:hideMark/>
          </w:tcPr>
          <w:p w:rsidR="00265C68" w:rsidRPr="00265C68" w:rsidRDefault="00265C68" w:rsidP="00265C68">
            <w:pPr>
              <w:spacing w:after="0" w:line="240" w:lineRule="auto"/>
              <w:jc w:val="center"/>
              <w:rPr>
                <w:rFonts w:ascii="Times New Roman" w:hAnsi="Times New Roman"/>
                <w:sz w:val="14"/>
                <w:szCs w:val="14"/>
              </w:rPr>
            </w:pPr>
            <w:r w:rsidRPr="00265C68">
              <w:rPr>
                <w:rFonts w:ascii="Times New Roman" w:hAnsi="Times New Roman"/>
                <w:sz w:val="14"/>
                <w:szCs w:val="14"/>
              </w:rPr>
              <w:t>111 118 901</w:t>
            </w:r>
          </w:p>
        </w:tc>
        <w:tc>
          <w:tcPr>
            <w:tcW w:w="471" w:type="pct"/>
            <w:tcBorders>
              <w:top w:val="nil"/>
              <w:left w:val="nil"/>
              <w:bottom w:val="single" w:sz="4" w:space="0" w:color="auto"/>
              <w:right w:val="single" w:sz="4" w:space="0" w:color="auto"/>
            </w:tcBorders>
            <w:shd w:val="clear" w:color="auto" w:fill="auto"/>
            <w:noWrap/>
            <w:vAlign w:val="bottom"/>
            <w:hideMark/>
          </w:tcPr>
          <w:p w:rsidR="00265C68" w:rsidRPr="00265C68" w:rsidRDefault="00265C68" w:rsidP="00265C68">
            <w:pPr>
              <w:spacing w:after="0" w:line="240" w:lineRule="auto"/>
              <w:jc w:val="center"/>
              <w:rPr>
                <w:rFonts w:ascii="Times New Roman" w:hAnsi="Times New Roman"/>
                <w:sz w:val="14"/>
                <w:szCs w:val="14"/>
              </w:rPr>
            </w:pPr>
            <w:r w:rsidRPr="00265C68">
              <w:rPr>
                <w:rFonts w:ascii="Times New Roman" w:hAnsi="Times New Roman"/>
                <w:sz w:val="14"/>
                <w:szCs w:val="14"/>
              </w:rPr>
              <w:t>104 629 425</w:t>
            </w:r>
          </w:p>
        </w:tc>
        <w:tc>
          <w:tcPr>
            <w:tcW w:w="471" w:type="pct"/>
            <w:tcBorders>
              <w:top w:val="nil"/>
              <w:left w:val="nil"/>
              <w:bottom w:val="single" w:sz="4" w:space="0" w:color="auto"/>
              <w:right w:val="single" w:sz="4" w:space="0" w:color="auto"/>
            </w:tcBorders>
            <w:shd w:val="clear" w:color="auto" w:fill="auto"/>
            <w:noWrap/>
            <w:vAlign w:val="bottom"/>
            <w:hideMark/>
          </w:tcPr>
          <w:p w:rsidR="00265C68" w:rsidRPr="00265C68" w:rsidRDefault="00265C68" w:rsidP="00265C68">
            <w:pPr>
              <w:spacing w:after="0" w:line="240" w:lineRule="auto"/>
              <w:jc w:val="center"/>
              <w:rPr>
                <w:rFonts w:ascii="Times New Roman" w:hAnsi="Times New Roman"/>
                <w:sz w:val="14"/>
                <w:szCs w:val="14"/>
              </w:rPr>
            </w:pPr>
            <w:r w:rsidRPr="00265C68">
              <w:rPr>
                <w:rFonts w:ascii="Times New Roman" w:hAnsi="Times New Roman"/>
                <w:sz w:val="14"/>
                <w:szCs w:val="14"/>
              </w:rPr>
              <w:t>104 629 425</w:t>
            </w:r>
          </w:p>
        </w:tc>
        <w:tc>
          <w:tcPr>
            <w:tcW w:w="518" w:type="pct"/>
            <w:tcBorders>
              <w:top w:val="nil"/>
              <w:left w:val="nil"/>
              <w:bottom w:val="single" w:sz="4" w:space="0" w:color="auto"/>
              <w:right w:val="single" w:sz="4" w:space="0" w:color="auto"/>
            </w:tcBorders>
            <w:vAlign w:val="bottom"/>
          </w:tcPr>
          <w:p w:rsidR="00265C68" w:rsidRPr="00265C68" w:rsidRDefault="00265C68" w:rsidP="00265C68">
            <w:pPr>
              <w:spacing w:after="0" w:line="240" w:lineRule="auto"/>
              <w:jc w:val="center"/>
              <w:rPr>
                <w:rFonts w:ascii="Times New Roman" w:hAnsi="Times New Roman"/>
                <w:sz w:val="14"/>
                <w:szCs w:val="14"/>
              </w:rPr>
            </w:pPr>
            <w:r w:rsidRPr="00265C68">
              <w:rPr>
                <w:rFonts w:ascii="Times New Roman" w:hAnsi="Times New Roman"/>
                <w:sz w:val="14"/>
                <w:szCs w:val="14"/>
              </w:rPr>
              <w:t>320 377 751</w:t>
            </w:r>
          </w:p>
        </w:tc>
      </w:tr>
      <w:tr w:rsidR="00265C68" w:rsidRPr="00265C68" w:rsidTr="00265C68">
        <w:trPr>
          <w:trHeight w:val="300"/>
        </w:trPr>
        <w:tc>
          <w:tcPr>
            <w:tcW w:w="6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Подпрограмма 1</w:t>
            </w:r>
          </w:p>
        </w:tc>
        <w:tc>
          <w:tcPr>
            <w:tcW w:w="71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hAnsi="Times New Roman"/>
                <w:sz w:val="14"/>
                <w:szCs w:val="1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660" w:type="pct"/>
            <w:tcBorders>
              <w:top w:val="single" w:sz="4" w:space="0" w:color="auto"/>
              <w:left w:val="nil"/>
              <w:bottom w:val="single" w:sz="4" w:space="0" w:color="auto"/>
              <w:right w:val="single" w:sz="4" w:space="0" w:color="auto"/>
            </w:tcBorders>
            <w:shd w:val="clear" w:color="auto" w:fill="auto"/>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всего расходные обязательства по подпрограмме, в том числе:</w:t>
            </w:r>
          </w:p>
        </w:tc>
        <w:tc>
          <w:tcPr>
            <w:tcW w:w="262"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890</w:t>
            </w:r>
          </w:p>
        </w:tc>
        <w:tc>
          <w:tcPr>
            <w:tcW w:w="254"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Х</w:t>
            </w:r>
          </w:p>
        </w:tc>
        <w:tc>
          <w:tcPr>
            <w:tcW w:w="236"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Х</w:t>
            </w:r>
          </w:p>
        </w:tc>
        <w:tc>
          <w:tcPr>
            <w:tcW w:w="283"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Х</w:t>
            </w:r>
          </w:p>
        </w:tc>
        <w:tc>
          <w:tcPr>
            <w:tcW w:w="471"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98 519 700</w:t>
            </w:r>
          </w:p>
        </w:tc>
        <w:tc>
          <w:tcPr>
            <w:tcW w:w="471"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92 600 900</w:t>
            </w:r>
          </w:p>
        </w:tc>
        <w:tc>
          <w:tcPr>
            <w:tcW w:w="471"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92 600 900</w:t>
            </w:r>
          </w:p>
        </w:tc>
        <w:tc>
          <w:tcPr>
            <w:tcW w:w="518" w:type="pct"/>
            <w:tcBorders>
              <w:top w:val="single" w:sz="4" w:space="0" w:color="auto"/>
              <w:left w:val="nil"/>
              <w:bottom w:val="single" w:sz="4" w:space="0" w:color="auto"/>
              <w:right w:val="single" w:sz="4" w:space="0" w:color="auto"/>
            </w:tcBorders>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283 721 500</w:t>
            </w:r>
          </w:p>
        </w:tc>
      </w:tr>
      <w:tr w:rsidR="00265C68" w:rsidRPr="00265C68" w:rsidTr="00265C68">
        <w:trPr>
          <w:trHeight w:val="300"/>
        </w:trPr>
        <w:tc>
          <w:tcPr>
            <w:tcW w:w="663" w:type="pct"/>
            <w:vMerge/>
            <w:tcBorders>
              <w:top w:val="single" w:sz="4" w:space="0" w:color="auto"/>
              <w:left w:val="single" w:sz="4" w:space="0" w:color="auto"/>
              <w:bottom w:val="single" w:sz="4" w:space="0" w:color="auto"/>
              <w:right w:val="single" w:sz="4" w:space="0" w:color="auto"/>
            </w:tcBorders>
            <w:vAlign w:val="center"/>
            <w:hideMark/>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711" w:type="pct"/>
            <w:vMerge/>
            <w:tcBorders>
              <w:top w:val="single" w:sz="4" w:space="0" w:color="auto"/>
              <w:left w:val="single" w:sz="4" w:space="0" w:color="auto"/>
              <w:bottom w:val="single" w:sz="4" w:space="0" w:color="auto"/>
              <w:right w:val="single" w:sz="4" w:space="0" w:color="auto"/>
            </w:tcBorders>
            <w:vAlign w:val="center"/>
            <w:hideMark/>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660" w:type="pct"/>
            <w:tcBorders>
              <w:top w:val="single" w:sz="4" w:space="0" w:color="auto"/>
              <w:left w:val="nil"/>
              <w:bottom w:val="single" w:sz="4" w:space="0" w:color="auto"/>
              <w:right w:val="single" w:sz="4" w:space="0" w:color="auto"/>
            </w:tcBorders>
            <w:shd w:val="clear" w:color="auto" w:fill="auto"/>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Финансовое управление администрации Богучанского района</w:t>
            </w:r>
          </w:p>
        </w:tc>
        <w:tc>
          <w:tcPr>
            <w:tcW w:w="262"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890</w:t>
            </w:r>
          </w:p>
        </w:tc>
        <w:tc>
          <w:tcPr>
            <w:tcW w:w="254"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Х</w:t>
            </w:r>
          </w:p>
        </w:tc>
        <w:tc>
          <w:tcPr>
            <w:tcW w:w="236"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Х</w:t>
            </w:r>
          </w:p>
        </w:tc>
        <w:tc>
          <w:tcPr>
            <w:tcW w:w="283"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Х</w:t>
            </w:r>
          </w:p>
        </w:tc>
        <w:tc>
          <w:tcPr>
            <w:tcW w:w="471"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98 519 700</w:t>
            </w:r>
          </w:p>
        </w:tc>
        <w:tc>
          <w:tcPr>
            <w:tcW w:w="471"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92 600 900</w:t>
            </w:r>
          </w:p>
        </w:tc>
        <w:tc>
          <w:tcPr>
            <w:tcW w:w="471"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92 600 900</w:t>
            </w:r>
          </w:p>
        </w:tc>
        <w:tc>
          <w:tcPr>
            <w:tcW w:w="518" w:type="pct"/>
            <w:tcBorders>
              <w:top w:val="single" w:sz="4" w:space="0" w:color="auto"/>
              <w:left w:val="nil"/>
              <w:bottom w:val="single" w:sz="4" w:space="0" w:color="auto"/>
              <w:right w:val="single" w:sz="4" w:space="0" w:color="auto"/>
            </w:tcBorders>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283 721 500</w:t>
            </w:r>
          </w:p>
        </w:tc>
      </w:tr>
      <w:tr w:rsidR="00265C68" w:rsidRPr="00265C68" w:rsidTr="00265C68">
        <w:trPr>
          <w:trHeight w:val="300"/>
        </w:trPr>
        <w:tc>
          <w:tcPr>
            <w:tcW w:w="663" w:type="pct"/>
            <w:tcBorders>
              <w:top w:val="single" w:sz="4" w:space="0" w:color="auto"/>
              <w:left w:val="single" w:sz="4" w:space="0" w:color="auto"/>
              <w:bottom w:val="single" w:sz="4" w:space="0" w:color="auto"/>
              <w:right w:val="single" w:sz="4" w:space="0" w:color="auto"/>
            </w:tcBorders>
            <w:shd w:val="clear" w:color="auto" w:fill="auto"/>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Подпрограмма 2</w:t>
            </w:r>
          </w:p>
          <w:p w:rsidR="00265C68" w:rsidRPr="00265C68" w:rsidRDefault="00265C68" w:rsidP="00265C68">
            <w:pPr>
              <w:spacing w:after="0" w:line="240" w:lineRule="auto"/>
              <w:rPr>
                <w:rFonts w:ascii="Times New Roman" w:eastAsia="Times New Roman" w:hAnsi="Times New Roman"/>
                <w:sz w:val="14"/>
                <w:szCs w:val="14"/>
                <w:lang w:eastAsia="ru-RU"/>
              </w:rPr>
            </w:pPr>
          </w:p>
        </w:tc>
        <w:tc>
          <w:tcPr>
            <w:tcW w:w="711" w:type="pct"/>
            <w:tcBorders>
              <w:top w:val="single" w:sz="4" w:space="0" w:color="auto"/>
              <w:left w:val="nil"/>
              <w:bottom w:val="single" w:sz="4" w:space="0" w:color="auto"/>
              <w:right w:val="single" w:sz="4" w:space="0" w:color="auto"/>
            </w:tcBorders>
            <w:shd w:val="clear" w:color="auto" w:fill="auto"/>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hAnsi="Times New Roman"/>
                <w:sz w:val="14"/>
                <w:szCs w:val="14"/>
              </w:rPr>
              <w:t>«Обеспечение реализации муниципальной программы»</w:t>
            </w:r>
          </w:p>
        </w:tc>
        <w:tc>
          <w:tcPr>
            <w:tcW w:w="660" w:type="pct"/>
            <w:tcBorders>
              <w:top w:val="single" w:sz="4" w:space="0" w:color="auto"/>
              <w:left w:val="nil"/>
              <w:bottom w:val="single" w:sz="4" w:space="0" w:color="auto"/>
              <w:right w:val="single" w:sz="4" w:space="0" w:color="auto"/>
            </w:tcBorders>
            <w:shd w:val="clear" w:color="auto" w:fill="auto"/>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всего расходные обязательства по подпрограмме, в том числе:</w:t>
            </w:r>
          </w:p>
        </w:tc>
        <w:tc>
          <w:tcPr>
            <w:tcW w:w="262" w:type="pct"/>
            <w:tcBorders>
              <w:top w:val="single" w:sz="4" w:space="0" w:color="auto"/>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890 </w:t>
            </w:r>
          </w:p>
        </w:tc>
        <w:tc>
          <w:tcPr>
            <w:tcW w:w="254" w:type="pct"/>
            <w:tcBorders>
              <w:top w:val="single" w:sz="4" w:space="0" w:color="auto"/>
              <w:left w:val="nil"/>
              <w:bottom w:val="single" w:sz="4" w:space="0" w:color="auto"/>
              <w:right w:val="single" w:sz="4" w:space="0" w:color="auto"/>
            </w:tcBorders>
            <w:shd w:val="clear" w:color="auto" w:fill="auto"/>
            <w:noWrap/>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Х</w:t>
            </w:r>
          </w:p>
        </w:tc>
        <w:tc>
          <w:tcPr>
            <w:tcW w:w="236" w:type="pct"/>
            <w:tcBorders>
              <w:top w:val="single" w:sz="4" w:space="0" w:color="auto"/>
              <w:left w:val="nil"/>
              <w:bottom w:val="single" w:sz="4" w:space="0" w:color="auto"/>
              <w:right w:val="single" w:sz="4" w:space="0" w:color="auto"/>
            </w:tcBorders>
            <w:shd w:val="clear" w:color="auto" w:fill="auto"/>
            <w:noWrap/>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Х</w:t>
            </w:r>
          </w:p>
        </w:tc>
        <w:tc>
          <w:tcPr>
            <w:tcW w:w="283" w:type="pct"/>
            <w:tcBorders>
              <w:top w:val="single" w:sz="4" w:space="0" w:color="auto"/>
              <w:left w:val="nil"/>
              <w:bottom w:val="single" w:sz="4" w:space="0" w:color="auto"/>
              <w:right w:val="single" w:sz="4" w:space="0" w:color="auto"/>
            </w:tcBorders>
            <w:shd w:val="clear" w:color="auto" w:fill="auto"/>
            <w:noWrap/>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Х</w:t>
            </w:r>
          </w:p>
        </w:tc>
        <w:tc>
          <w:tcPr>
            <w:tcW w:w="471" w:type="pct"/>
            <w:tcBorders>
              <w:top w:val="single" w:sz="4" w:space="0" w:color="auto"/>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12 599 201</w:t>
            </w:r>
          </w:p>
        </w:tc>
        <w:tc>
          <w:tcPr>
            <w:tcW w:w="471" w:type="pct"/>
            <w:tcBorders>
              <w:top w:val="single" w:sz="4" w:space="0" w:color="auto"/>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12 028 525</w:t>
            </w:r>
          </w:p>
        </w:tc>
        <w:tc>
          <w:tcPr>
            <w:tcW w:w="471" w:type="pct"/>
            <w:tcBorders>
              <w:top w:val="single" w:sz="4" w:space="0" w:color="auto"/>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12 028 525</w:t>
            </w:r>
          </w:p>
        </w:tc>
        <w:tc>
          <w:tcPr>
            <w:tcW w:w="518" w:type="pct"/>
            <w:tcBorders>
              <w:top w:val="single" w:sz="4" w:space="0" w:color="auto"/>
              <w:left w:val="nil"/>
              <w:bottom w:val="single" w:sz="4" w:space="0" w:color="auto"/>
              <w:right w:val="single" w:sz="4" w:space="0" w:color="auto"/>
            </w:tcBorders>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36 656 251</w:t>
            </w:r>
          </w:p>
        </w:tc>
      </w:tr>
      <w:tr w:rsidR="00265C68" w:rsidRPr="00265C68" w:rsidTr="00265C68">
        <w:trPr>
          <w:trHeight w:val="300"/>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711" w:type="pct"/>
            <w:tcBorders>
              <w:top w:val="single" w:sz="4" w:space="0" w:color="auto"/>
              <w:left w:val="nil"/>
              <w:bottom w:val="single" w:sz="4" w:space="0" w:color="auto"/>
              <w:right w:val="single" w:sz="4" w:space="0" w:color="auto"/>
            </w:tcBorders>
            <w:shd w:val="clear" w:color="auto" w:fill="auto"/>
            <w:vAlign w:val="center"/>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660" w:type="pct"/>
            <w:tcBorders>
              <w:top w:val="nil"/>
              <w:left w:val="nil"/>
              <w:bottom w:val="single" w:sz="4" w:space="0" w:color="auto"/>
              <w:right w:val="single" w:sz="4" w:space="0" w:color="auto"/>
            </w:tcBorders>
            <w:shd w:val="clear" w:color="auto" w:fill="auto"/>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Финансовое управление администрации Богучанского района</w:t>
            </w:r>
          </w:p>
        </w:tc>
        <w:tc>
          <w:tcPr>
            <w:tcW w:w="262" w:type="pct"/>
            <w:tcBorders>
              <w:top w:val="nil"/>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890</w:t>
            </w:r>
          </w:p>
        </w:tc>
        <w:tc>
          <w:tcPr>
            <w:tcW w:w="254" w:type="pct"/>
            <w:tcBorders>
              <w:top w:val="nil"/>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Х</w:t>
            </w:r>
          </w:p>
        </w:tc>
        <w:tc>
          <w:tcPr>
            <w:tcW w:w="236" w:type="pct"/>
            <w:tcBorders>
              <w:top w:val="nil"/>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Х</w:t>
            </w:r>
          </w:p>
        </w:tc>
        <w:tc>
          <w:tcPr>
            <w:tcW w:w="283" w:type="pct"/>
            <w:tcBorders>
              <w:top w:val="nil"/>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Х</w:t>
            </w:r>
          </w:p>
        </w:tc>
        <w:tc>
          <w:tcPr>
            <w:tcW w:w="471" w:type="pct"/>
            <w:tcBorders>
              <w:top w:val="nil"/>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12 599 201</w:t>
            </w:r>
          </w:p>
        </w:tc>
        <w:tc>
          <w:tcPr>
            <w:tcW w:w="471" w:type="pct"/>
            <w:tcBorders>
              <w:top w:val="nil"/>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12 028 525</w:t>
            </w:r>
          </w:p>
        </w:tc>
        <w:tc>
          <w:tcPr>
            <w:tcW w:w="471" w:type="pct"/>
            <w:tcBorders>
              <w:top w:val="nil"/>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12 028 525</w:t>
            </w:r>
          </w:p>
        </w:tc>
        <w:tc>
          <w:tcPr>
            <w:tcW w:w="518" w:type="pct"/>
            <w:tcBorders>
              <w:top w:val="nil"/>
              <w:left w:val="nil"/>
              <w:bottom w:val="single" w:sz="4" w:space="0" w:color="auto"/>
              <w:right w:val="single" w:sz="4" w:space="0" w:color="auto"/>
            </w:tcBorders>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36 656 251</w:t>
            </w:r>
          </w:p>
        </w:tc>
      </w:tr>
    </w:tbl>
    <w:p w:rsidR="00265C68" w:rsidRDefault="00265C68" w:rsidP="00265C68">
      <w:pPr>
        <w:pStyle w:val="140"/>
        <w:spacing w:before="0" w:after="0" w:line="240" w:lineRule="auto"/>
        <w:jc w:val="center"/>
        <w:rPr>
          <w:sz w:val="18"/>
          <w:szCs w:val="18"/>
        </w:rPr>
      </w:pPr>
    </w:p>
    <w:p w:rsidR="00265C68" w:rsidRPr="00265C68" w:rsidRDefault="00265C68" w:rsidP="00265C68">
      <w:pPr>
        <w:pStyle w:val="20"/>
        <w:spacing w:before="0" w:after="0" w:line="240" w:lineRule="auto"/>
        <w:jc w:val="right"/>
        <w:rPr>
          <w:rFonts w:ascii="Times New Roman" w:eastAsia="Times New Roman" w:hAnsi="Times New Roman" w:cs="Times New Roman"/>
          <w:b w:val="0"/>
          <w:i w:val="0"/>
          <w:sz w:val="18"/>
          <w:szCs w:val="18"/>
        </w:rPr>
      </w:pPr>
      <w:r w:rsidRPr="00265C68">
        <w:rPr>
          <w:rFonts w:ascii="Times New Roman" w:eastAsia="Times New Roman" w:hAnsi="Times New Roman" w:cs="Times New Roman"/>
          <w:b w:val="0"/>
          <w:i w:val="0"/>
          <w:sz w:val="18"/>
          <w:szCs w:val="18"/>
        </w:rPr>
        <w:t>Приложение № 2</w:t>
      </w:r>
    </w:p>
    <w:p w:rsidR="00265C68" w:rsidRDefault="00265C68" w:rsidP="00265C68">
      <w:pPr>
        <w:pStyle w:val="20"/>
        <w:spacing w:before="0" w:after="0" w:line="240" w:lineRule="auto"/>
        <w:jc w:val="right"/>
        <w:rPr>
          <w:rFonts w:ascii="Times New Roman" w:hAnsi="Times New Roman" w:cs="Times New Roman"/>
          <w:b w:val="0"/>
          <w:i w:val="0"/>
          <w:sz w:val="18"/>
          <w:szCs w:val="18"/>
        </w:rPr>
      </w:pPr>
      <w:r w:rsidRPr="00265C68">
        <w:rPr>
          <w:rFonts w:ascii="Times New Roman" w:eastAsia="Times New Roman" w:hAnsi="Times New Roman" w:cs="Times New Roman"/>
          <w:b w:val="0"/>
          <w:i w:val="0"/>
          <w:sz w:val="18"/>
          <w:szCs w:val="18"/>
        </w:rPr>
        <w:t xml:space="preserve">к постановлению администрации </w:t>
      </w:r>
    </w:p>
    <w:p w:rsidR="00265C68" w:rsidRPr="00265C68" w:rsidRDefault="00265C68" w:rsidP="00265C68">
      <w:pPr>
        <w:pStyle w:val="20"/>
        <w:spacing w:before="0" w:after="0" w:line="240" w:lineRule="auto"/>
        <w:jc w:val="right"/>
        <w:rPr>
          <w:rFonts w:ascii="Times New Roman" w:eastAsia="Times New Roman" w:hAnsi="Times New Roman" w:cs="Times New Roman"/>
          <w:b w:val="0"/>
          <w:i w:val="0"/>
          <w:sz w:val="18"/>
          <w:szCs w:val="18"/>
        </w:rPr>
      </w:pPr>
      <w:r w:rsidRPr="00265C68">
        <w:rPr>
          <w:rFonts w:ascii="Times New Roman" w:eastAsia="Times New Roman" w:hAnsi="Times New Roman" w:cs="Times New Roman"/>
          <w:b w:val="0"/>
          <w:i w:val="0"/>
          <w:sz w:val="18"/>
          <w:szCs w:val="18"/>
        </w:rPr>
        <w:t xml:space="preserve">Богучанского района от </w:t>
      </w:r>
      <w:r>
        <w:rPr>
          <w:rFonts w:ascii="Times New Roman" w:hAnsi="Times New Roman" w:cs="Times New Roman"/>
          <w:b w:val="0"/>
          <w:i w:val="0"/>
          <w:sz w:val="18"/>
          <w:szCs w:val="18"/>
        </w:rPr>
        <w:t>10.02.</w:t>
      </w:r>
      <w:r w:rsidRPr="00265C68">
        <w:rPr>
          <w:rFonts w:ascii="Times New Roman" w:eastAsia="Times New Roman" w:hAnsi="Times New Roman" w:cs="Times New Roman"/>
          <w:b w:val="0"/>
          <w:i w:val="0"/>
          <w:sz w:val="18"/>
          <w:szCs w:val="18"/>
        </w:rPr>
        <w:t>2014г.  № 155-п</w:t>
      </w:r>
    </w:p>
    <w:p w:rsidR="00265C68" w:rsidRPr="00265C68" w:rsidRDefault="00265C68" w:rsidP="00265C68">
      <w:pPr>
        <w:pStyle w:val="20"/>
        <w:spacing w:before="0" w:after="0" w:line="240" w:lineRule="auto"/>
        <w:jc w:val="right"/>
        <w:rPr>
          <w:rFonts w:ascii="Times New Roman" w:eastAsia="Times New Roman" w:hAnsi="Times New Roman" w:cs="Times New Roman"/>
          <w:b w:val="0"/>
          <w:i w:val="0"/>
          <w:sz w:val="18"/>
          <w:szCs w:val="18"/>
        </w:rPr>
      </w:pPr>
    </w:p>
    <w:p w:rsidR="00265C68" w:rsidRPr="00265C68" w:rsidRDefault="00265C68" w:rsidP="00265C68">
      <w:pPr>
        <w:pStyle w:val="20"/>
        <w:spacing w:before="0" w:after="0" w:line="240" w:lineRule="auto"/>
        <w:jc w:val="right"/>
        <w:rPr>
          <w:rFonts w:ascii="Times New Roman" w:eastAsia="Times New Roman" w:hAnsi="Times New Roman" w:cs="Times New Roman"/>
          <w:b w:val="0"/>
          <w:i w:val="0"/>
          <w:sz w:val="18"/>
          <w:szCs w:val="18"/>
        </w:rPr>
      </w:pPr>
    </w:p>
    <w:p w:rsidR="00265C68" w:rsidRPr="00265C68" w:rsidRDefault="00265C68" w:rsidP="00265C68">
      <w:pPr>
        <w:pStyle w:val="20"/>
        <w:spacing w:before="0" w:after="0" w:line="240" w:lineRule="auto"/>
        <w:jc w:val="right"/>
        <w:rPr>
          <w:rFonts w:ascii="Times New Roman" w:eastAsia="Times New Roman" w:hAnsi="Times New Roman" w:cs="Times New Roman"/>
          <w:b w:val="0"/>
          <w:i w:val="0"/>
          <w:sz w:val="18"/>
          <w:szCs w:val="18"/>
        </w:rPr>
      </w:pPr>
      <w:r w:rsidRPr="00265C68">
        <w:rPr>
          <w:rFonts w:ascii="Times New Roman" w:eastAsia="Times New Roman" w:hAnsi="Times New Roman" w:cs="Times New Roman"/>
          <w:b w:val="0"/>
          <w:i w:val="0"/>
          <w:sz w:val="18"/>
          <w:szCs w:val="18"/>
        </w:rPr>
        <w:t>Приложение № 3</w:t>
      </w:r>
    </w:p>
    <w:p w:rsidR="00265C68" w:rsidRDefault="00265C68" w:rsidP="00265C68">
      <w:pPr>
        <w:pStyle w:val="20"/>
        <w:spacing w:before="0" w:after="0" w:line="240" w:lineRule="auto"/>
        <w:jc w:val="right"/>
        <w:rPr>
          <w:rFonts w:ascii="Times New Roman" w:hAnsi="Times New Roman" w:cs="Times New Roman"/>
          <w:b w:val="0"/>
          <w:i w:val="0"/>
          <w:sz w:val="18"/>
          <w:szCs w:val="18"/>
        </w:rPr>
      </w:pPr>
      <w:r w:rsidRPr="00265C68">
        <w:rPr>
          <w:rFonts w:ascii="Times New Roman" w:eastAsia="Times New Roman" w:hAnsi="Times New Roman" w:cs="Times New Roman"/>
          <w:b w:val="0"/>
          <w:i w:val="0"/>
          <w:sz w:val="18"/>
          <w:szCs w:val="18"/>
        </w:rPr>
        <w:t xml:space="preserve">к муниципальной  программе «Управление  </w:t>
      </w:r>
    </w:p>
    <w:p w:rsidR="00265C68" w:rsidRPr="00265C68" w:rsidRDefault="00265C68" w:rsidP="00265C68">
      <w:pPr>
        <w:pStyle w:val="20"/>
        <w:spacing w:before="0" w:after="0" w:line="240" w:lineRule="auto"/>
        <w:jc w:val="right"/>
        <w:rPr>
          <w:rFonts w:ascii="Times New Roman" w:eastAsia="Times New Roman" w:hAnsi="Times New Roman" w:cs="Times New Roman"/>
          <w:b w:val="0"/>
          <w:i w:val="0"/>
          <w:sz w:val="18"/>
          <w:szCs w:val="18"/>
        </w:rPr>
      </w:pPr>
      <w:r w:rsidRPr="00265C68">
        <w:rPr>
          <w:rFonts w:ascii="Times New Roman" w:eastAsia="Times New Roman" w:hAnsi="Times New Roman" w:cs="Times New Roman"/>
          <w:b w:val="0"/>
          <w:i w:val="0"/>
          <w:sz w:val="18"/>
          <w:szCs w:val="18"/>
        </w:rPr>
        <w:t>муниципальными финансами» на 2014 − 2016 годы</w:t>
      </w:r>
    </w:p>
    <w:p w:rsidR="00265C68" w:rsidRPr="00265C68" w:rsidRDefault="00265C68" w:rsidP="00265C68">
      <w:pPr>
        <w:autoSpaceDE w:val="0"/>
        <w:autoSpaceDN w:val="0"/>
        <w:adjustRightInd w:val="0"/>
        <w:spacing w:after="0" w:line="240" w:lineRule="auto"/>
        <w:ind w:left="8460"/>
        <w:rPr>
          <w:rFonts w:ascii="Times New Roman" w:hAnsi="Times New Roman"/>
          <w:sz w:val="14"/>
          <w:szCs w:val="14"/>
        </w:rPr>
      </w:pPr>
    </w:p>
    <w:p w:rsidR="00265C68" w:rsidRPr="00265C68" w:rsidRDefault="00265C68" w:rsidP="00265C68">
      <w:pPr>
        <w:spacing w:after="0" w:line="240" w:lineRule="auto"/>
        <w:jc w:val="center"/>
        <w:rPr>
          <w:rFonts w:ascii="Times New Roman" w:hAnsi="Times New Roman"/>
          <w:sz w:val="20"/>
          <w:szCs w:val="20"/>
          <w:lang w:eastAsia="ru-RU"/>
        </w:rPr>
      </w:pPr>
      <w:r w:rsidRPr="00265C68">
        <w:rPr>
          <w:rFonts w:ascii="Times New Roman" w:hAnsi="Times New Roman"/>
          <w:sz w:val="20"/>
          <w:szCs w:val="20"/>
        </w:rPr>
        <w:lastRenderedPageBreak/>
        <w:t xml:space="preserve">Информация о ресурсном обеспечении и прогнозной оценке расходов на реализацию целей муниципальной программы Богучанского района  с учетом источников финансирования, в том числе средств </w:t>
      </w:r>
      <w:r w:rsidRPr="00265C68">
        <w:rPr>
          <w:rFonts w:ascii="Times New Roman" w:hAnsi="Times New Roman"/>
          <w:sz w:val="20"/>
          <w:szCs w:val="20"/>
          <w:lang w:eastAsia="ru-RU"/>
        </w:rPr>
        <w:t>федерального бюджета и бюджета муниципального образования</w:t>
      </w:r>
    </w:p>
    <w:p w:rsidR="00265C68" w:rsidRPr="00265C68" w:rsidRDefault="00265C68" w:rsidP="00265C68">
      <w:pPr>
        <w:spacing w:after="0" w:line="240" w:lineRule="auto"/>
        <w:jc w:val="center"/>
        <w:rPr>
          <w:rFonts w:ascii="Times New Roman" w:hAnsi="Times New Roman"/>
          <w:sz w:val="14"/>
          <w:szCs w:val="14"/>
        </w:rPr>
      </w:pPr>
    </w:p>
    <w:tbl>
      <w:tblPr>
        <w:tblW w:w="5000" w:type="pct"/>
        <w:tblLook w:val="04A0"/>
      </w:tblPr>
      <w:tblGrid>
        <w:gridCol w:w="1183"/>
        <w:gridCol w:w="2167"/>
        <w:gridCol w:w="2521"/>
        <w:gridCol w:w="916"/>
        <w:gridCol w:w="916"/>
        <w:gridCol w:w="916"/>
        <w:gridCol w:w="951"/>
      </w:tblGrid>
      <w:tr w:rsidR="00265C68" w:rsidRPr="00265C68" w:rsidTr="00265C68">
        <w:trPr>
          <w:trHeight w:val="70"/>
        </w:trPr>
        <w:tc>
          <w:tcPr>
            <w:tcW w:w="6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Статус</w:t>
            </w:r>
          </w:p>
        </w:tc>
        <w:tc>
          <w:tcPr>
            <w:tcW w:w="11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13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Ответственный исполнитель, соисполнители</w:t>
            </w:r>
          </w:p>
        </w:tc>
        <w:tc>
          <w:tcPr>
            <w:tcW w:w="1829" w:type="pct"/>
            <w:gridSpan w:val="4"/>
            <w:tcBorders>
              <w:top w:val="single" w:sz="4" w:space="0" w:color="auto"/>
              <w:left w:val="nil"/>
              <w:bottom w:val="single" w:sz="4" w:space="0" w:color="auto"/>
              <w:right w:val="single" w:sz="4" w:space="0" w:color="auto"/>
            </w:tcBorders>
            <w:shd w:val="clear" w:color="auto" w:fill="auto"/>
            <w:vAlign w:val="center"/>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Оценка расходов (рублей), годы</w:t>
            </w:r>
          </w:p>
        </w:tc>
      </w:tr>
      <w:tr w:rsidR="00265C68" w:rsidRPr="00265C68" w:rsidTr="00265C68">
        <w:trPr>
          <w:trHeight w:val="70"/>
        </w:trPr>
        <w:tc>
          <w:tcPr>
            <w:tcW w:w="620" w:type="pct"/>
            <w:vMerge/>
            <w:tcBorders>
              <w:top w:val="single" w:sz="4" w:space="0" w:color="auto"/>
              <w:left w:val="single" w:sz="4" w:space="0" w:color="auto"/>
              <w:bottom w:val="single" w:sz="4" w:space="0" w:color="auto"/>
              <w:right w:val="single" w:sz="4" w:space="0" w:color="auto"/>
            </w:tcBorders>
            <w:vAlign w:val="center"/>
            <w:hideMark/>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509" w:type="pct"/>
            <w:tcBorders>
              <w:top w:val="nil"/>
              <w:left w:val="nil"/>
              <w:bottom w:val="single" w:sz="4" w:space="0" w:color="auto"/>
              <w:right w:val="single" w:sz="4" w:space="0" w:color="auto"/>
            </w:tcBorders>
            <w:shd w:val="clear" w:color="auto" w:fill="auto"/>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2014 год</w:t>
            </w:r>
          </w:p>
        </w:tc>
        <w:tc>
          <w:tcPr>
            <w:tcW w:w="442" w:type="pct"/>
            <w:tcBorders>
              <w:top w:val="nil"/>
              <w:left w:val="nil"/>
              <w:bottom w:val="single" w:sz="4" w:space="0" w:color="auto"/>
              <w:right w:val="single" w:sz="4" w:space="0" w:color="auto"/>
            </w:tcBorders>
            <w:shd w:val="clear" w:color="auto" w:fill="auto"/>
            <w:hideMark/>
          </w:tcPr>
          <w:p w:rsidR="00265C68" w:rsidRPr="00265C68" w:rsidRDefault="00265C68" w:rsidP="00265C68">
            <w:pPr>
              <w:spacing w:after="0" w:line="240" w:lineRule="auto"/>
              <w:jc w:val="center"/>
              <w:rPr>
                <w:rFonts w:ascii="Times New Roman" w:hAnsi="Times New Roman"/>
                <w:sz w:val="14"/>
                <w:szCs w:val="14"/>
              </w:rPr>
            </w:pPr>
            <w:r w:rsidRPr="00265C68">
              <w:rPr>
                <w:rFonts w:ascii="Times New Roman" w:eastAsia="Times New Roman" w:hAnsi="Times New Roman"/>
                <w:sz w:val="14"/>
                <w:szCs w:val="14"/>
                <w:lang w:eastAsia="ru-RU"/>
              </w:rPr>
              <w:t>2015 год</w:t>
            </w:r>
          </w:p>
        </w:tc>
        <w:tc>
          <w:tcPr>
            <w:tcW w:w="439" w:type="pct"/>
            <w:tcBorders>
              <w:top w:val="nil"/>
              <w:left w:val="nil"/>
              <w:bottom w:val="single" w:sz="4" w:space="0" w:color="auto"/>
              <w:right w:val="single" w:sz="4" w:space="0" w:color="auto"/>
            </w:tcBorders>
            <w:shd w:val="clear" w:color="auto" w:fill="auto"/>
            <w:hideMark/>
          </w:tcPr>
          <w:p w:rsidR="00265C68" w:rsidRPr="00265C68" w:rsidRDefault="00265C68" w:rsidP="00265C68">
            <w:pPr>
              <w:spacing w:after="0" w:line="240" w:lineRule="auto"/>
              <w:jc w:val="center"/>
              <w:rPr>
                <w:rFonts w:ascii="Times New Roman" w:hAnsi="Times New Roman"/>
                <w:sz w:val="14"/>
                <w:szCs w:val="14"/>
              </w:rPr>
            </w:pPr>
            <w:r w:rsidRPr="00265C68">
              <w:rPr>
                <w:rFonts w:ascii="Times New Roman" w:eastAsia="Times New Roman" w:hAnsi="Times New Roman"/>
                <w:sz w:val="14"/>
                <w:szCs w:val="14"/>
                <w:lang w:eastAsia="ru-RU"/>
              </w:rPr>
              <w:t>2016 год</w:t>
            </w:r>
          </w:p>
        </w:tc>
        <w:tc>
          <w:tcPr>
            <w:tcW w:w="439" w:type="pct"/>
            <w:tcBorders>
              <w:top w:val="nil"/>
              <w:left w:val="nil"/>
              <w:bottom w:val="single" w:sz="4" w:space="0" w:color="auto"/>
              <w:right w:val="single" w:sz="4" w:space="0" w:color="auto"/>
            </w:tcBorders>
            <w:shd w:val="clear" w:color="auto" w:fill="auto"/>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Итого за 2014-2016 годы</w:t>
            </w:r>
          </w:p>
        </w:tc>
      </w:tr>
      <w:tr w:rsidR="00265C68" w:rsidRPr="00265C68" w:rsidTr="00265C68">
        <w:trPr>
          <w:trHeight w:val="70"/>
        </w:trPr>
        <w:tc>
          <w:tcPr>
            <w:tcW w:w="6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Муниципальная  программа</w:t>
            </w:r>
          </w:p>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 </w:t>
            </w:r>
          </w:p>
        </w:tc>
        <w:tc>
          <w:tcPr>
            <w:tcW w:w="119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65C68" w:rsidRPr="00265C68" w:rsidRDefault="00265C68" w:rsidP="00265C68">
            <w:pPr>
              <w:spacing w:after="0" w:line="240" w:lineRule="auto"/>
              <w:rPr>
                <w:rFonts w:ascii="Times New Roman" w:hAnsi="Times New Roman"/>
                <w:sz w:val="14"/>
                <w:szCs w:val="14"/>
              </w:rPr>
            </w:pPr>
            <w:r w:rsidRPr="00265C68">
              <w:rPr>
                <w:rFonts w:ascii="Times New Roman" w:hAnsi="Times New Roman"/>
                <w:sz w:val="14"/>
                <w:szCs w:val="14"/>
              </w:rPr>
              <w:t>«Управление муниципальными финансами» на 2014-2016 годы</w:t>
            </w:r>
          </w:p>
          <w:p w:rsidR="00265C68" w:rsidRPr="00265C68" w:rsidRDefault="00265C68" w:rsidP="00265C68">
            <w:pPr>
              <w:spacing w:after="0" w:line="240" w:lineRule="auto"/>
              <w:jc w:val="center"/>
              <w:rPr>
                <w:rFonts w:ascii="Times New Roman" w:eastAsia="Times New Roman" w:hAnsi="Times New Roman"/>
                <w:sz w:val="14"/>
                <w:szCs w:val="14"/>
                <w:lang w:eastAsia="ru-RU"/>
              </w:rPr>
            </w:pPr>
          </w:p>
        </w:tc>
        <w:tc>
          <w:tcPr>
            <w:tcW w:w="1352" w:type="pct"/>
            <w:tcBorders>
              <w:top w:val="single" w:sz="4" w:space="0" w:color="auto"/>
              <w:left w:val="nil"/>
              <w:bottom w:val="single" w:sz="4" w:space="0" w:color="auto"/>
              <w:right w:val="single" w:sz="4" w:space="0" w:color="auto"/>
            </w:tcBorders>
            <w:shd w:val="clear" w:color="auto" w:fill="auto"/>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 xml:space="preserve">Всего                    </w:t>
            </w:r>
          </w:p>
        </w:tc>
        <w:tc>
          <w:tcPr>
            <w:tcW w:w="509" w:type="pct"/>
            <w:tcBorders>
              <w:top w:val="single" w:sz="4" w:space="0" w:color="auto"/>
              <w:left w:val="nil"/>
              <w:bottom w:val="single" w:sz="4" w:space="0" w:color="auto"/>
              <w:right w:val="single" w:sz="4" w:space="0" w:color="auto"/>
            </w:tcBorders>
            <w:shd w:val="clear" w:color="auto" w:fill="auto"/>
            <w:noWrap/>
            <w:vAlign w:val="bottom"/>
            <w:hideMark/>
          </w:tcPr>
          <w:p w:rsidR="00265C68" w:rsidRPr="00265C68" w:rsidRDefault="00265C68" w:rsidP="00265C68">
            <w:pPr>
              <w:spacing w:after="0" w:line="240" w:lineRule="auto"/>
              <w:jc w:val="right"/>
              <w:rPr>
                <w:rFonts w:ascii="Times New Roman" w:hAnsi="Times New Roman"/>
                <w:sz w:val="14"/>
                <w:szCs w:val="14"/>
              </w:rPr>
            </w:pPr>
            <w:r w:rsidRPr="00265C68">
              <w:rPr>
                <w:rFonts w:ascii="Times New Roman" w:hAnsi="Times New Roman"/>
                <w:sz w:val="14"/>
                <w:szCs w:val="14"/>
              </w:rPr>
              <w:t>111 118 901</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265C68" w:rsidRPr="00265C68" w:rsidRDefault="00265C68" w:rsidP="00265C68">
            <w:pPr>
              <w:spacing w:after="0" w:line="240" w:lineRule="auto"/>
              <w:jc w:val="right"/>
              <w:rPr>
                <w:rFonts w:ascii="Times New Roman" w:hAnsi="Times New Roman"/>
                <w:sz w:val="14"/>
                <w:szCs w:val="14"/>
              </w:rPr>
            </w:pPr>
            <w:r w:rsidRPr="00265C68">
              <w:rPr>
                <w:rFonts w:ascii="Times New Roman" w:hAnsi="Times New Roman"/>
                <w:sz w:val="14"/>
                <w:szCs w:val="14"/>
              </w:rPr>
              <w:t>104 629 425</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265C68" w:rsidRPr="00265C68" w:rsidRDefault="00265C68" w:rsidP="00265C68">
            <w:pPr>
              <w:spacing w:after="0" w:line="240" w:lineRule="auto"/>
              <w:jc w:val="right"/>
              <w:rPr>
                <w:rFonts w:ascii="Times New Roman" w:hAnsi="Times New Roman"/>
                <w:sz w:val="14"/>
                <w:szCs w:val="14"/>
              </w:rPr>
            </w:pPr>
            <w:r w:rsidRPr="00265C68">
              <w:rPr>
                <w:rFonts w:ascii="Times New Roman" w:hAnsi="Times New Roman"/>
                <w:sz w:val="14"/>
                <w:szCs w:val="14"/>
              </w:rPr>
              <w:t>104 629 425</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265C68" w:rsidRPr="00265C68" w:rsidRDefault="00265C68" w:rsidP="00265C68">
            <w:pPr>
              <w:spacing w:after="0" w:line="240" w:lineRule="auto"/>
              <w:jc w:val="right"/>
              <w:rPr>
                <w:rFonts w:ascii="Times New Roman" w:hAnsi="Times New Roman"/>
                <w:sz w:val="14"/>
                <w:szCs w:val="14"/>
              </w:rPr>
            </w:pPr>
            <w:r w:rsidRPr="00265C68">
              <w:rPr>
                <w:rFonts w:ascii="Times New Roman" w:hAnsi="Times New Roman"/>
                <w:sz w:val="14"/>
                <w:szCs w:val="14"/>
              </w:rPr>
              <w:t>320  377 751</w:t>
            </w:r>
          </w:p>
        </w:tc>
      </w:tr>
      <w:tr w:rsidR="00265C68" w:rsidRPr="00265C68" w:rsidTr="00265C68">
        <w:trPr>
          <w:trHeight w:val="70"/>
        </w:trPr>
        <w:tc>
          <w:tcPr>
            <w:tcW w:w="620" w:type="pct"/>
            <w:vMerge/>
            <w:tcBorders>
              <w:top w:val="single" w:sz="4" w:space="0" w:color="auto"/>
              <w:left w:val="single" w:sz="4" w:space="0" w:color="auto"/>
              <w:bottom w:val="single" w:sz="4" w:space="0" w:color="auto"/>
              <w:right w:val="single" w:sz="4" w:space="0" w:color="auto"/>
            </w:tcBorders>
            <w:vAlign w:val="center"/>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p>
        </w:tc>
        <w:tc>
          <w:tcPr>
            <w:tcW w:w="1352" w:type="pct"/>
            <w:tcBorders>
              <w:top w:val="single" w:sz="4" w:space="0" w:color="auto"/>
              <w:left w:val="nil"/>
              <w:bottom w:val="single" w:sz="4" w:space="0" w:color="auto"/>
              <w:right w:val="single" w:sz="4" w:space="0" w:color="auto"/>
            </w:tcBorders>
            <w:shd w:val="clear" w:color="auto" w:fill="auto"/>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 xml:space="preserve">в том числе:             </w:t>
            </w:r>
          </w:p>
        </w:tc>
        <w:tc>
          <w:tcPr>
            <w:tcW w:w="50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p>
        </w:tc>
        <w:tc>
          <w:tcPr>
            <w:tcW w:w="442"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p>
        </w:tc>
        <w:tc>
          <w:tcPr>
            <w:tcW w:w="43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p>
        </w:tc>
        <w:tc>
          <w:tcPr>
            <w:tcW w:w="43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p>
        </w:tc>
      </w:tr>
      <w:tr w:rsidR="00265C68" w:rsidRPr="00265C68" w:rsidTr="00265C68">
        <w:trPr>
          <w:trHeight w:val="70"/>
        </w:trPr>
        <w:tc>
          <w:tcPr>
            <w:tcW w:w="620" w:type="pct"/>
            <w:vMerge/>
            <w:tcBorders>
              <w:top w:val="single" w:sz="4" w:space="0" w:color="auto"/>
              <w:left w:val="single" w:sz="4" w:space="0" w:color="auto"/>
              <w:bottom w:val="single" w:sz="4" w:space="0" w:color="auto"/>
              <w:right w:val="single" w:sz="4" w:space="0" w:color="auto"/>
            </w:tcBorders>
            <w:vAlign w:val="center"/>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p>
        </w:tc>
        <w:tc>
          <w:tcPr>
            <w:tcW w:w="1352" w:type="pct"/>
            <w:tcBorders>
              <w:top w:val="single" w:sz="4" w:space="0" w:color="auto"/>
              <w:left w:val="nil"/>
              <w:bottom w:val="single" w:sz="4" w:space="0" w:color="auto"/>
              <w:right w:val="single" w:sz="4" w:space="0" w:color="auto"/>
            </w:tcBorders>
            <w:shd w:val="clear" w:color="auto" w:fill="auto"/>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 xml:space="preserve">федеральный бюджет </w:t>
            </w:r>
          </w:p>
        </w:tc>
        <w:tc>
          <w:tcPr>
            <w:tcW w:w="50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4 273 900</w:t>
            </w:r>
          </w:p>
        </w:tc>
        <w:tc>
          <w:tcPr>
            <w:tcW w:w="442"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4 253 000</w:t>
            </w:r>
          </w:p>
        </w:tc>
        <w:tc>
          <w:tcPr>
            <w:tcW w:w="43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4 253 000</w:t>
            </w:r>
          </w:p>
        </w:tc>
        <w:tc>
          <w:tcPr>
            <w:tcW w:w="43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12 779 900</w:t>
            </w:r>
          </w:p>
        </w:tc>
      </w:tr>
      <w:tr w:rsidR="00265C68" w:rsidRPr="00265C68" w:rsidTr="00265C68">
        <w:trPr>
          <w:trHeight w:val="70"/>
        </w:trPr>
        <w:tc>
          <w:tcPr>
            <w:tcW w:w="620" w:type="pct"/>
            <w:vMerge/>
            <w:tcBorders>
              <w:top w:val="single" w:sz="4" w:space="0" w:color="auto"/>
              <w:left w:val="single" w:sz="4" w:space="0" w:color="auto"/>
              <w:bottom w:val="single" w:sz="4" w:space="0" w:color="auto"/>
              <w:right w:val="single" w:sz="4" w:space="0" w:color="auto"/>
            </w:tcBorders>
            <w:vAlign w:val="center"/>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p>
        </w:tc>
        <w:tc>
          <w:tcPr>
            <w:tcW w:w="1352" w:type="pct"/>
            <w:tcBorders>
              <w:top w:val="single" w:sz="4" w:space="0" w:color="auto"/>
              <w:left w:val="nil"/>
              <w:bottom w:val="single" w:sz="4" w:space="0" w:color="auto"/>
              <w:right w:val="single" w:sz="4" w:space="0" w:color="auto"/>
            </w:tcBorders>
            <w:shd w:val="clear" w:color="auto" w:fill="auto"/>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 xml:space="preserve">краевой бюджет           </w:t>
            </w:r>
          </w:p>
        </w:tc>
        <w:tc>
          <w:tcPr>
            <w:tcW w:w="50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24 329 500</w:t>
            </w:r>
          </w:p>
        </w:tc>
        <w:tc>
          <w:tcPr>
            <w:tcW w:w="442"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19 506 600</w:t>
            </w:r>
          </w:p>
        </w:tc>
        <w:tc>
          <w:tcPr>
            <w:tcW w:w="43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19 506 600</w:t>
            </w:r>
          </w:p>
        </w:tc>
        <w:tc>
          <w:tcPr>
            <w:tcW w:w="43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63 342 700</w:t>
            </w:r>
          </w:p>
        </w:tc>
      </w:tr>
      <w:tr w:rsidR="00265C68" w:rsidRPr="00265C68" w:rsidTr="00265C68">
        <w:trPr>
          <w:trHeight w:val="70"/>
        </w:trPr>
        <w:tc>
          <w:tcPr>
            <w:tcW w:w="620" w:type="pct"/>
            <w:vMerge/>
            <w:tcBorders>
              <w:top w:val="single" w:sz="4" w:space="0" w:color="auto"/>
              <w:left w:val="single" w:sz="4" w:space="0" w:color="auto"/>
              <w:bottom w:val="single" w:sz="4" w:space="0" w:color="auto"/>
              <w:right w:val="single" w:sz="4" w:space="0" w:color="auto"/>
            </w:tcBorders>
            <w:vAlign w:val="center"/>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p>
        </w:tc>
        <w:tc>
          <w:tcPr>
            <w:tcW w:w="1352" w:type="pct"/>
            <w:tcBorders>
              <w:top w:val="single" w:sz="4" w:space="0" w:color="auto"/>
              <w:left w:val="nil"/>
              <w:bottom w:val="single" w:sz="4" w:space="0" w:color="auto"/>
              <w:right w:val="single" w:sz="4" w:space="0" w:color="auto"/>
            </w:tcBorders>
            <w:shd w:val="clear" w:color="auto" w:fill="auto"/>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 xml:space="preserve">бюджет муниципального образования  </w:t>
            </w:r>
          </w:p>
        </w:tc>
        <w:tc>
          <w:tcPr>
            <w:tcW w:w="50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82 515 501</w:t>
            </w:r>
          </w:p>
        </w:tc>
        <w:tc>
          <w:tcPr>
            <w:tcW w:w="442"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80 869 825 </w:t>
            </w:r>
          </w:p>
        </w:tc>
        <w:tc>
          <w:tcPr>
            <w:tcW w:w="43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80 869 825</w:t>
            </w:r>
          </w:p>
        </w:tc>
        <w:tc>
          <w:tcPr>
            <w:tcW w:w="43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244 255 151 </w:t>
            </w:r>
          </w:p>
        </w:tc>
      </w:tr>
      <w:tr w:rsidR="00265C68" w:rsidRPr="00265C68" w:rsidTr="00265C68">
        <w:trPr>
          <w:trHeight w:val="70"/>
        </w:trPr>
        <w:tc>
          <w:tcPr>
            <w:tcW w:w="6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Подпрограмма 1</w:t>
            </w:r>
          </w:p>
        </w:tc>
        <w:tc>
          <w:tcPr>
            <w:tcW w:w="119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hAnsi="Times New Roman"/>
                <w:sz w:val="14"/>
                <w:szCs w:val="1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1352" w:type="pct"/>
            <w:tcBorders>
              <w:top w:val="single" w:sz="4" w:space="0" w:color="auto"/>
              <w:left w:val="nil"/>
              <w:bottom w:val="single" w:sz="4" w:space="0" w:color="auto"/>
              <w:right w:val="single" w:sz="4" w:space="0" w:color="auto"/>
            </w:tcBorders>
            <w:shd w:val="clear" w:color="auto" w:fill="auto"/>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 xml:space="preserve">Всего                    </w:t>
            </w:r>
          </w:p>
        </w:tc>
        <w:tc>
          <w:tcPr>
            <w:tcW w:w="50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98 519 700</w:t>
            </w:r>
          </w:p>
        </w:tc>
        <w:tc>
          <w:tcPr>
            <w:tcW w:w="442"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92 600 900</w:t>
            </w:r>
          </w:p>
        </w:tc>
        <w:tc>
          <w:tcPr>
            <w:tcW w:w="43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92 600 900</w:t>
            </w:r>
          </w:p>
        </w:tc>
        <w:tc>
          <w:tcPr>
            <w:tcW w:w="43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283 721 500</w:t>
            </w:r>
          </w:p>
        </w:tc>
      </w:tr>
      <w:tr w:rsidR="00265C68" w:rsidRPr="00265C68" w:rsidTr="00265C68">
        <w:trPr>
          <w:trHeight w:val="70"/>
        </w:trPr>
        <w:tc>
          <w:tcPr>
            <w:tcW w:w="6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119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1352" w:type="pct"/>
            <w:tcBorders>
              <w:top w:val="single" w:sz="4" w:space="0" w:color="auto"/>
              <w:left w:val="nil"/>
              <w:bottom w:val="single" w:sz="4" w:space="0" w:color="auto"/>
              <w:right w:val="single" w:sz="4" w:space="0" w:color="auto"/>
            </w:tcBorders>
            <w:shd w:val="clear" w:color="auto" w:fill="auto"/>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 xml:space="preserve">в том числе:             </w:t>
            </w:r>
          </w:p>
        </w:tc>
        <w:tc>
          <w:tcPr>
            <w:tcW w:w="50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p>
        </w:tc>
        <w:tc>
          <w:tcPr>
            <w:tcW w:w="442"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p>
        </w:tc>
        <w:tc>
          <w:tcPr>
            <w:tcW w:w="43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p>
        </w:tc>
        <w:tc>
          <w:tcPr>
            <w:tcW w:w="43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p>
        </w:tc>
      </w:tr>
      <w:tr w:rsidR="00265C68" w:rsidRPr="00265C68" w:rsidTr="00265C68">
        <w:trPr>
          <w:trHeight w:val="70"/>
        </w:trPr>
        <w:tc>
          <w:tcPr>
            <w:tcW w:w="6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119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1352" w:type="pct"/>
            <w:tcBorders>
              <w:top w:val="single" w:sz="4" w:space="0" w:color="auto"/>
              <w:left w:val="nil"/>
              <w:bottom w:val="single" w:sz="4" w:space="0" w:color="auto"/>
              <w:right w:val="single" w:sz="4" w:space="0" w:color="auto"/>
            </w:tcBorders>
            <w:shd w:val="clear" w:color="auto" w:fill="auto"/>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 xml:space="preserve">федеральный бюджет </w:t>
            </w:r>
          </w:p>
        </w:tc>
        <w:tc>
          <w:tcPr>
            <w:tcW w:w="50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4273900</w:t>
            </w:r>
          </w:p>
        </w:tc>
        <w:tc>
          <w:tcPr>
            <w:tcW w:w="442"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4253000</w:t>
            </w:r>
          </w:p>
        </w:tc>
        <w:tc>
          <w:tcPr>
            <w:tcW w:w="43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4253000</w:t>
            </w:r>
          </w:p>
        </w:tc>
        <w:tc>
          <w:tcPr>
            <w:tcW w:w="43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12779900</w:t>
            </w:r>
          </w:p>
        </w:tc>
      </w:tr>
      <w:tr w:rsidR="00265C68" w:rsidRPr="00265C68" w:rsidTr="00265C68">
        <w:trPr>
          <w:trHeight w:val="70"/>
        </w:trPr>
        <w:tc>
          <w:tcPr>
            <w:tcW w:w="6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119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1352" w:type="pct"/>
            <w:tcBorders>
              <w:top w:val="single" w:sz="4" w:space="0" w:color="auto"/>
              <w:left w:val="nil"/>
              <w:bottom w:val="single" w:sz="4" w:space="0" w:color="auto"/>
              <w:right w:val="single" w:sz="4" w:space="0" w:color="auto"/>
            </w:tcBorders>
            <w:shd w:val="clear" w:color="auto" w:fill="auto"/>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 xml:space="preserve">краевой бюджет           </w:t>
            </w:r>
          </w:p>
        </w:tc>
        <w:tc>
          <w:tcPr>
            <w:tcW w:w="50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24329500</w:t>
            </w:r>
          </w:p>
        </w:tc>
        <w:tc>
          <w:tcPr>
            <w:tcW w:w="442"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19506600</w:t>
            </w:r>
          </w:p>
        </w:tc>
        <w:tc>
          <w:tcPr>
            <w:tcW w:w="43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19506600</w:t>
            </w:r>
          </w:p>
        </w:tc>
        <w:tc>
          <w:tcPr>
            <w:tcW w:w="43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63342700</w:t>
            </w:r>
          </w:p>
        </w:tc>
      </w:tr>
      <w:tr w:rsidR="00265C68" w:rsidRPr="00265C68" w:rsidTr="00265C68">
        <w:trPr>
          <w:trHeight w:val="70"/>
        </w:trPr>
        <w:tc>
          <w:tcPr>
            <w:tcW w:w="6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119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1352" w:type="pct"/>
            <w:tcBorders>
              <w:top w:val="single" w:sz="4" w:space="0" w:color="auto"/>
              <w:left w:val="nil"/>
              <w:bottom w:val="single" w:sz="4" w:space="0" w:color="auto"/>
              <w:right w:val="single" w:sz="4" w:space="0" w:color="auto"/>
            </w:tcBorders>
            <w:shd w:val="clear" w:color="auto" w:fill="auto"/>
            <w:hideMark/>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 xml:space="preserve">бюджет муниципального  образования   </w:t>
            </w:r>
          </w:p>
        </w:tc>
        <w:tc>
          <w:tcPr>
            <w:tcW w:w="50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69 916 300</w:t>
            </w:r>
          </w:p>
        </w:tc>
        <w:tc>
          <w:tcPr>
            <w:tcW w:w="442"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68 841 300</w:t>
            </w:r>
          </w:p>
        </w:tc>
        <w:tc>
          <w:tcPr>
            <w:tcW w:w="43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68 841 300</w:t>
            </w:r>
          </w:p>
        </w:tc>
        <w:tc>
          <w:tcPr>
            <w:tcW w:w="439" w:type="pct"/>
            <w:tcBorders>
              <w:top w:val="single" w:sz="4" w:space="0" w:color="auto"/>
              <w:left w:val="nil"/>
              <w:bottom w:val="single" w:sz="4" w:space="0" w:color="auto"/>
              <w:right w:val="single" w:sz="4" w:space="0" w:color="auto"/>
            </w:tcBorders>
            <w:shd w:val="clear" w:color="auto" w:fill="auto"/>
            <w:noWrap/>
            <w:hideMark/>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207 598 900</w:t>
            </w:r>
          </w:p>
        </w:tc>
      </w:tr>
      <w:tr w:rsidR="00265C68" w:rsidRPr="00265C68" w:rsidTr="00265C68">
        <w:trPr>
          <w:trHeight w:val="70"/>
        </w:trPr>
        <w:tc>
          <w:tcPr>
            <w:tcW w:w="620" w:type="pct"/>
            <w:tcBorders>
              <w:top w:val="single" w:sz="4" w:space="0" w:color="auto"/>
              <w:left w:val="single" w:sz="4" w:space="0" w:color="auto"/>
              <w:bottom w:val="single" w:sz="4" w:space="0" w:color="auto"/>
              <w:right w:val="single" w:sz="4" w:space="0" w:color="auto"/>
            </w:tcBorders>
            <w:shd w:val="clear" w:color="auto" w:fill="auto"/>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Подпрограмма 2</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hAnsi="Times New Roman"/>
                <w:sz w:val="14"/>
                <w:szCs w:val="14"/>
              </w:rPr>
              <w:t>«Обеспечение реализации муниципальной программы»</w:t>
            </w:r>
          </w:p>
        </w:tc>
        <w:tc>
          <w:tcPr>
            <w:tcW w:w="1352" w:type="pct"/>
            <w:tcBorders>
              <w:top w:val="single" w:sz="4" w:space="0" w:color="auto"/>
              <w:left w:val="single" w:sz="4" w:space="0" w:color="auto"/>
              <w:bottom w:val="single" w:sz="4" w:space="0" w:color="auto"/>
              <w:right w:val="single" w:sz="4" w:space="0" w:color="auto"/>
            </w:tcBorders>
            <w:shd w:val="clear" w:color="auto" w:fill="auto"/>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 xml:space="preserve">Всего                    </w:t>
            </w:r>
          </w:p>
        </w:tc>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12 599 201</w:t>
            </w:r>
          </w:p>
        </w:tc>
        <w:tc>
          <w:tcPr>
            <w:tcW w:w="442" w:type="pct"/>
            <w:tcBorders>
              <w:top w:val="single" w:sz="4" w:space="0" w:color="auto"/>
              <w:left w:val="single" w:sz="4" w:space="0" w:color="auto"/>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12 028 525</w:t>
            </w:r>
          </w:p>
        </w:tc>
        <w:tc>
          <w:tcPr>
            <w:tcW w:w="439" w:type="pct"/>
            <w:tcBorders>
              <w:top w:val="single" w:sz="4" w:space="0" w:color="auto"/>
              <w:left w:val="single" w:sz="4" w:space="0" w:color="auto"/>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12 028 525</w:t>
            </w:r>
          </w:p>
        </w:tc>
        <w:tc>
          <w:tcPr>
            <w:tcW w:w="439" w:type="pct"/>
            <w:tcBorders>
              <w:top w:val="single" w:sz="4" w:space="0" w:color="auto"/>
              <w:left w:val="single" w:sz="4" w:space="0" w:color="auto"/>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36 656 251</w:t>
            </w:r>
          </w:p>
        </w:tc>
      </w:tr>
      <w:tr w:rsidR="00265C68" w:rsidRPr="00265C68" w:rsidTr="00265C68">
        <w:trPr>
          <w:trHeight w:val="70"/>
        </w:trPr>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1199" w:type="pct"/>
            <w:tcBorders>
              <w:top w:val="single" w:sz="4" w:space="0" w:color="auto"/>
              <w:left w:val="nil"/>
              <w:bottom w:val="single" w:sz="4" w:space="0" w:color="auto"/>
              <w:right w:val="single" w:sz="4" w:space="0" w:color="auto"/>
            </w:tcBorders>
            <w:shd w:val="clear" w:color="auto" w:fill="auto"/>
            <w:vAlign w:val="center"/>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1352" w:type="pct"/>
            <w:tcBorders>
              <w:top w:val="single" w:sz="4" w:space="0" w:color="auto"/>
              <w:left w:val="nil"/>
              <w:bottom w:val="single" w:sz="4" w:space="0" w:color="auto"/>
              <w:right w:val="single" w:sz="4" w:space="0" w:color="auto"/>
            </w:tcBorders>
            <w:shd w:val="clear" w:color="auto" w:fill="auto"/>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 xml:space="preserve">в том числе:             </w:t>
            </w:r>
          </w:p>
        </w:tc>
        <w:tc>
          <w:tcPr>
            <w:tcW w:w="509" w:type="pct"/>
            <w:tcBorders>
              <w:top w:val="single" w:sz="4" w:space="0" w:color="auto"/>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p>
        </w:tc>
        <w:tc>
          <w:tcPr>
            <w:tcW w:w="442" w:type="pct"/>
            <w:tcBorders>
              <w:top w:val="single" w:sz="4" w:space="0" w:color="auto"/>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p>
        </w:tc>
        <w:tc>
          <w:tcPr>
            <w:tcW w:w="439" w:type="pct"/>
            <w:tcBorders>
              <w:top w:val="single" w:sz="4" w:space="0" w:color="auto"/>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p>
        </w:tc>
        <w:tc>
          <w:tcPr>
            <w:tcW w:w="439" w:type="pct"/>
            <w:tcBorders>
              <w:top w:val="single" w:sz="4" w:space="0" w:color="auto"/>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p>
        </w:tc>
      </w:tr>
      <w:tr w:rsidR="00265C68" w:rsidRPr="00265C68" w:rsidTr="00265C68">
        <w:trPr>
          <w:trHeight w:val="70"/>
        </w:trPr>
        <w:tc>
          <w:tcPr>
            <w:tcW w:w="620" w:type="pct"/>
            <w:tcBorders>
              <w:top w:val="nil"/>
              <w:left w:val="single" w:sz="4" w:space="0" w:color="auto"/>
              <w:bottom w:val="single" w:sz="4" w:space="0" w:color="auto"/>
              <w:right w:val="single" w:sz="4" w:space="0" w:color="auto"/>
            </w:tcBorders>
            <w:shd w:val="clear" w:color="auto" w:fill="auto"/>
            <w:vAlign w:val="center"/>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1199" w:type="pct"/>
            <w:tcBorders>
              <w:top w:val="nil"/>
              <w:left w:val="nil"/>
              <w:bottom w:val="single" w:sz="4" w:space="0" w:color="auto"/>
              <w:right w:val="single" w:sz="4" w:space="0" w:color="auto"/>
            </w:tcBorders>
            <w:shd w:val="clear" w:color="auto" w:fill="auto"/>
            <w:vAlign w:val="center"/>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1352" w:type="pct"/>
            <w:tcBorders>
              <w:top w:val="nil"/>
              <w:left w:val="nil"/>
              <w:bottom w:val="single" w:sz="4" w:space="0" w:color="auto"/>
              <w:right w:val="single" w:sz="4" w:space="0" w:color="auto"/>
            </w:tcBorders>
            <w:shd w:val="clear" w:color="auto" w:fill="auto"/>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 xml:space="preserve">федеральный бюджет </w:t>
            </w:r>
          </w:p>
        </w:tc>
        <w:tc>
          <w:tcPr>
            <w:tcW w:w="509" w:type="pct"/>
            <w:tcBorders>
              <w:top w:val="nil"/>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p>
        </w:tc>
        <w:tc>
          <w:tcPr>
            <w:tcW w:w="442" w:type="pct"/>
            <w:tcBorders>
              <w:top w:val="nil"/>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p>
        </w:tc>
        <w:tc>
          <w:tcPr>
            <w:tcW w:w="439" w:type="pct"/>
            <w:tcBorders>
              <w:top w:val="nil"/>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p>
        </w:tc>
        <w:tc>
          <w:tcPr>
            <w:tcW w:w="439" w:type="pct"/>
            <w:tcBorders>
              <w:top w:val="nil"/>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p>
        </w:tc>
      </w:tr>
      <w:tr w:rsidR="00265C68" w:rsidRPr="00265C68" w:rsidTr="00265C68">
        <w:trPr>
          <w:trHeight w:val="70"/>
        </w:trPr>
        <w:tc>
          <w:tcPr>
            <w:tcW w:w="620" w:type="pct"/>
            <w:tcBorders>
              <w:top w:val="nil"/>
              <w:left w:val="single" w:sz="4" w:space="0" w:color="auto"/>
              <w:bottom w:val="single" w:sz="4" w:space="0" w:color="auto"/>
              <w:right w:val="single" w:sz="4" w:space="0" w:color="auto"/>
            </w:tcBorders>
            <w:shd w:val="clear" w:color="auto" w:fill="auto"/>
            <w:vAlign w:val="center"/>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1199" w:type="pct"/>
            <w:tcBorders>
              <w:top w:val="nil"/>
              <w:left w:val="nil"/>
              <w:bottom w:val="single" w:sz="4" w:space="0" w:color="auto"/>
              <w:right w:val="single" w:sz="4" w:space="0" w:color="auto"/>
            </w:tcBorders>
            <w:shd w:val="clear" w:color="auto" w:fill="auto"/>
            <w:vAlign w:val="center"/>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1352" w:type="pct"/>
            <w:tcBorders>
              <w:top w:val="nil"/>
              <w:left w:val="nil"/>
              <w:bottom w:val="single" w:sz="4" w:space="0" w:color="auto"/>
              <w:right w:val="single" w:sz="4" w:space="0" w:color="auto"/>
            </w:tcBorders>
            <w:shd w:val="clear" w:color="auto" w:fill="auto"/>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 xml:space="preserve">краевой бюджет           </w:t>
            </w:r>
          </w:p>
        </w:tc>
        <w:tc>
          <w:tcPr>
            <w:tcW w:w="509" w:type="pct"/>
            <w:tcBorders>
              <w:top w:val="nil"/>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hAnsi="Times New Roman"/>
                <w:sz w:val="14"/>
                <w:szCs w:val="14"/>
              </w:rPr>
            </w:pPr>
          </w:p>
        </w:tc>
        <w:tc>
          <w:tcPr>
            <w:tcW w:w="442" w:type="pct"/>
            <w:tcBorders>
              <w:top w:val="nil"/>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hAnsi="Times New Roman"/>
                <w:sz w:val="14"/>
                <w:szCs w:val="14"/>
              </w:rPr>
            </w:pPr>
          </w:p>
        </w:tc>
        <w:tc>
          <w:tcPr>
            <w:tcW w:w="439" w:type="pct"/>
            <w:tcBorders>
              <w:top w:val="nil"/>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hAnsi="Times New Roman"/>
                <w:sz w:val="14"/>
                <w:szCs w:val="14"/>
              </w:rPr>
            </w:pPr>
          </w:p>
        </w:tc>
        <w:tc>
          <w:tcPr>
            <w:tcW w:w="439" w:type="pct"/>
            <w:tcBorders>
              <w:top w:val="nil"/>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hAnsi="Times New Roman"/>
                <w:sz w:val="14"/>
                <w:szCs w:val="14"/>
              </w:rPr>
            </w:pPr>
          </w:p>
        </w:tc>
      </w:tr>
      <w:tr w:rsidR="00265C68" w:rsidRPr="00265C68" w:rsidTr="00265C68">
        <w:trPr>
          <w:trHeight w:val="300"/>
        </w:trPr>
        <w:tc>
          <w:tcPr>
            <w:tcW w:w="620" w:type="pct"/>
            <w:tcBorders>
              <w:top w:val="nil"/>
              <w:left w:val="single" w:sz="4" w:space="0" w:color="auto"/>
              <w:bottom w:val="single" w:sz="4" w:space="0" w:color="auto"/>
              <w:right w:val="single" w:sz="4" w:space="0" w:color="auto"/>
            </w:tcBorders>
            <w:shd w:val="clear" w:color="auto" w:fill="auto"/>
            <w:vAlign w:val="center"/>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1199" w:type="pct"/>
            <w:tcBorders>
              <w:top w:val="nil"/>
              <w:left w:val="nil"/>
              <w:bottom w:val="single" w:sz="4" w:space="0" w:color="auto"/>
              <w:right w:val="single" w:sz="4" w:space="0" w:color="auto"/>
            </w:tcBorders>
            <w:shd w:val="clear" w:color="auto" w:fill="auto"/>
            <w:vAlign w:val="center"/>
          </w:tcPr>
          <w:p w:rsidR="00265C68" w:rsidRPr="00265C68" w:rsidRDefault="00265C68" w:rsidP="00265C68">
            <w:pPr>
              <w:spacing w:after="0" w:line="240" w:lineRule="auto"/>
              <w:rPr>
                <w:rFonts w:ascii="Times New Roman" w:eastAsia="Times New Roman" w:hAnsi="Times New Roman"/>
                <w:sz w:val="14"/>
                <w:szCs w:val="14"/>
                <w:lang w:eastAsia="ru-RU"/>
              </w:rPr>
            </w:pPr>
          </w:p>
        </w:tc>
        <w:tc>
          <w:tcPr>
            <w:tcW w:w="1352" w:type="pct"/>
            <w:tcBorders>
              <w:top w:val="nil"/>
              <w:left w:val="nil"/>
              <w:bottom w:val="single" w:sz="4" w:space="0" w:color="auto"/>
              <w:right w:val="single" w:sz="4" w:space="0" w:color="auto"/>
            </w:tcBorders>
            <w:shd w:val="clear" w:color="auto" w:fill="auto"/>
          </w:tcPr>
          <w:p w:rsidR="00265C68" w:rsidRPr="00265C68" w:rsidRDefault="00265C68" w:rsidP="00265C68">
            <w:pPr>
              <w:spacing w:after="0" w:line="240" w:lineRule="auto"/>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бюджет муниципального  образования</w:t>
            </w:r>
          </w:p>
        </w:tc>
        <w:tc>
          <w:tcPr>
            <w:tcW w:w="509" w:type="pct"/>
            <w:tcBorders>
              <w:top w:val="nil"/>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12 599 201</w:t>
            </w:r>
          </w:p>
        </w:tc>
        <w:tc>
          <w:tcPr>
            <w:tcW w:w="442" w:type="pct"/>
            <w:tcBorders>
              <w:top w:val="nil"/>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12 028 525</w:t>
            </w:r>
          </w:p>
        </w:tc>
        <w:tc>
          <w:tcPr>
            <w:tcW w:w="439" w:type="pct"/>
            <w:tcBorders>
              <w:top w:val="nil"/>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12 028 525</w:t>
            </w:r>
          </w:p>
        </w:tc>
        <w:tc>
          <w:tcPr>
            <w:tcW w:w="439" w:type="pct"/>
            <w:tcBorders>
              <w:top w:val="nil"/>
              <w:left w:val="nil"/>
              <w:bottom w:val="single" w:sz="4" w:space="0" w:color="auto"/>
              <w:right w:val="single" w:sz="4" w:space="0" w:color="auto"/>
            </w:tcBorders>
            <w:shd w:val="clear" w:color="auto" w:fill="auto"/>
            <w:noWrap/>
          </w:tcPr>
          <w:p w:rsidR="00265C68" w:rsidRPr="00265C68" w:rsidRDefault="00265C68" w:rsidP="00265C68">
            <w:pPr>
              <w:spacing w:after="0" w:line="240" w:lineRule="auto"/>
              <w:jc w:val="center"/>
              <w:rPr>
                <w:rFonts w:ascii="Times New Roman" w:eastAsia="Times New Roman" w:hAnsi="Times New Roman"/>
                <w:sz w:val="14"/>
                <w:szCs w:val="14"/>
                <w:lang w:eastAsia="ru-RU"/>
              </w:rPr>
            </w:pPr>
            <w:r w:rsidRPr="00265C68">
              <w:rPr>
                <w:rFonts w:ascii="Times New Roman" w:eastAsia="Times New Roman" w:hAnsi="Times New Roman"/>
                <w:sz w:val="14"/>
                <w:szCs w:val="14"/>
                <w:lang w:eastAsia="ru-RU"/>
              </w:rPr>
              <w:t>36 656 251</w:t>
            </w:r>
          </w:p>
        </w:tc>
      </w:tr>
    </w:tbl>
    <w:p w:rsidR="00265C68" w:rsidRDefault="00265C68" w:rsidP="00265C68">
      <w:pPr>
        <w:pStyle w:val="140"/>
        <w:spacing w:before="0" w:after="0" w:line="240" w:lineRule="auto"/>
        <w:jc w:val="center"/>
        <w:rPr>
          <w:sz w:val="18"/>
          <w:szCs w:val="18"/>
        </w:rPr>
      </w:pPr>
    </w:p>
    <w:p w:rsidR="00265C68" w:rsidRPr="00AF0C96" w:rsidRDefault="00265C68" w:rsidP="00AF0C96">
      <w:pPr>
        <w:pStyle w:val="20"/>
        <w:spacing w:before="0" w:after="0" w:line="240" w:lineRule="auto"/>
        <w:jc w:val="right"/>
        <w:rPr>
          <w:rFonts w:ascii="Times New Roman" w:hAnsi="Times New Roman" w:cs="Times New Roman"/>
          <w:b w:val="0"/>
          <w:i w:val="0"/>
          <w:sz w:val="18"/>
          <w:szCs w:val="18"/>
        </w:rPr>
      </w:pPr>
      <w:r w:rsidRPr="00AF0C96">
        <w:rPr>
          <w:rFonts w:ascii="Times New Roman" w:hAnsi="Times New Roman" w:cs="Times New Roman"/>
          <w:b w:val="0"/>
          <w:i w:val="0"/>
          <w:sz w:val="18"/>
          <w:szCs w:val="18"/>
        </w:rPr>
        <w:t>Приложение № 3</w:t>
      </w:r>
    </w:p>
    <w:p w:rsidR="00265C68" w:rsidRPr="00AF0C96" w:rsidRDefault="00265C68" w:rsidP="00AF0C96">
      <w:pPr>
        <w:pStyle w:val="20"/>
        <w:spacing w:before="0" w:after="0" w:line="240" w:lineRule="auto"/>
        <w:jc w:val="right"/>
        <w:rPr>
          <w:rFonts w:ascii="Times New Roman" w:hAnsi="Times New Roman" w:cs="Times New Roman"/>
          <w:b w:val="0"/>
          <w:i w:val="0"/>
          <w:sz w:val="18"/>
          <w:szCs w:val="18"/>
        </w:rPr>
      </w:pPr>
      <w:r w:rsidRPr="00AF0C96">
        <w:rPr>
          <w:rFonts w:ascii="Times New Roman" w:hAnsi="Times New Roman" w:cs="Times New Roman"/>
          <w:b w:val="0"/>
          <w:i w:val="0"/>
          <w:sz w:val="18"/>
          <w:szCs w:val="18"/>
        </w:rPr>
        <w:t xml:space="preserve">                           к постановлению администрации </w:t>
      </w:r>
    </w:p>
    <w:p w:rsidR="00265C68" w:rsidRPr="00AF0C96" w:rsidRDefault="00265C68" w:rsidP="00AF0C96">
      <w:pPr>
        <w:pStyle w:val="20"/>
        <w:spacing w:before="0" w:after="0" w:line="240" w:lineRule="auto"/>
        <w:jc w:val="right"/>
        <w:rPr>
          <w:rFonts w:ascii="Times New Roman" w:hAnsi="Times New Roman" w:cs="Times New Roman"/>
          <w:b w:val="0"/>
          <w:i w:val="0"/>
          <w:sz w:val="18"/>
          <w:szCs w:val="18"/>
        </w:rPr>
      </w:pPr>
      <w:r w:rsidRPr="00AF0C96">
        <w:rPr>
          <w:rFonts w:ascii="Times New Roman" w:hAnsi="Times New Roman" w:cs="Times New Roman"/>
          <w:b w:val="0"/>
          <w:i w:val="0"/>
          <w:sz w:val="18"/>
          <w:szCs w:val="18"/>
        </w:rPr>
        <w:t xml:space="preserve">                           Богучанского района </w:t>
      </w:r>
    </w:p>
    <w:p w:rsidR="00265C68" w:rsidRPr="00AF0C96" w:rsidRDefault="00265C68" w:rsidP="00AF0C96">
      <w:pPr>
        <w:pStyle w:val="20"/>
        <w:spacing w:before="0" w:after="0" w:line="240" w:lineRule="auto"/>
        <w:jc w:val="right"/>
        <w:rPr>
          <w:rFonts w:ascii="Times New Roman" w:hAnsi="Times New Roman" w:cs="Times New Roman"/>
          <w:b w:val="0"/>
          <w:i w:val="0"/>
          <w:sz w:val="18"/>
          <w:szCs w:val="18"/>
        </w:rPr>
      </w:pPr>
      <w:r w:rsidRPr="00AF0C96">
        <w:rPr>
          <w:rFonts w:ascii="Times New Roman" w:hAnsi="Times New Roman" w:cs="Times New Roman"/>
          <w:b w:val="0"/>
          <w:i w:val="0"/>
          <w:sz w:val="18"/>
          <w:szCs w:val="18"/>
        </w:rPr>
        <w:t xml:space="preserve">от </w:t>
      </w:r>
      <w:r w:rsidR="00AF0C96">
        <w:rPr>
          <w:rFonts w:ascii="Times New Roman" w:hAnsi="Times New Roman" w:cs="Times New Roman"/>
          <w:b w:val="0"/>
          <w:i w:val="0"/>
          <w:sz w:val="18"/>
          <w:szCs w:val="18"/>
        </w:rPr>
        <w:t>10.02.</w:t>
      </w:r>
      <w:r w:rsidRPr="00AF0C96">
        <w:rPr>
          <w:rFonts w:ascii="Times New Roman" w:hAnsi="Times New Roman" w:cs="Times New Roman"/>
          <w:b w:val="0"/>
          <w:i w:val="0"/>
          <w:sz w:val="18"/>
          <w:szCs w:val="18"/>
        </w:rPr>
        <w:t>2014г. № 155-п</w:t>
      </w:r>
    </w:p>
    <w:p w:rsidR="00265C68" w:rsidRPr="00AF0C96" w:rsidRDefault="00265C68" w:rsidP="00AF0C96">
      <w:pPr>
        <w:pStyle w:val="20"/>
        <w:spacing w:before="0" w:after="0" w:line="240" w:lineRule="auto"/>
        <w:jc w:val="right"/>
        <w:rPr>
          <w:rFonts w:ascii="Times New Roman" w:hAnsi="Times New Roman" w:cs="Times New Roman"/>
          <w:b w:val="0"/>
          <w:i w:val="0"/>
          <w:sz w:val="18"/>
          <w:szCs w:val="18"/>
        </w:rPr>
      </w:pPr>
    </w:p>
    <w:p w:rsidR="00265C68" w:rsidRPr="00AF0C96" w:rsidRDefault="00265C68" w:rsidP="00AF0C96">
      <w:pPr>
        <w:pStyle w:val="20"/>
        <w:spacing w:before="0" w:after="0" w:line="240" w:lineRule="auto"/>
        <w:jc w:val="right"/>
        <w:rPr>
          <w:rFonts w:ascii="Times New Roman" w:hAnsi="Times New Roman" w:cs="Times New Roman"/>
          <w:b w:val="0"/>
          <w:i w:val="0"/>
          <w:sz w:val="18"/>
          <w:szCs w:val="18"/>
        </w:rPr>
      </w:pPr>
    </w:p>
    <w:p w:rsidR="00265C68" w:rsidRPr="00AF0C96" w:rsidRDefault="00265C68" w:rsidP="00AF0C96">
      <w:pPr>
        <w:pStyle w:val="20"/>
        <w:spacing w:before="0" w:after="0" w:line="240" w:lineRule="auto"/>
        <w:jc w:val="right"/>
        <w:rPr>
          <w:rFonts w:ascii="Times New Roman" w:hAnsi="Times New Roman" w:cs="Times New Roman"/>
          <w:b w:val="0"/>
          <w:i w:val="0"/>
          <w:sz w:val="18"/>
          <w:szCs w:val="18"/>
        </w:rPr>
      </w:pPr>
      <w:r w:rsidRPr="00AF0C96">
        <w:rPr>
          <w:rFonts w:ascii="Times New Roman" w:hAnsi="Times New Roman" w:cs="Times New Roman"/>
          <w:b w:val="0"/>
          <w:i w:val="0"/>
          <w:sz w:val="18"/>
          <w:szCs w:val="18"/>
        </w:rPr>
        <w:t xml:space="preserve">Приложение № 2 </w:t>
      </w:r>
    </w:p>
    <w:p w:rsidR="00AF0C96" w:rsidRDefault="00265C68" w:rsidP="00AF0C96">
      <w:pPr>
        <w:pStyle w:val="20"/>
        <w:spacing w:before="0" w:after="0" w:line="240" w:lineRule="auto"/>
        <w:jc w:val="right"/>
        <w:rPr>
          <w:rFonts w:ascii="Times New Roman" w:hAnsi="Times New Roman" w:cs="Times New Roman"/>
          <w:b w:val="0"/>
          <w:i w:val="0"/>
          <w:sz w:val="18"/>
          <w:szCs w:val="18"/>
        </w:rPr>
      </w:pPr>
      <w:r w:rsidRPr="00AF0C96">
        <w:rPr>
          <w:rFonts w:ascii="Times New Roman" w:hAnsi="Times New Roman" w:cs="Times New Roman"/>
          <w:b w:val="0"/>
          <w:i w:val="0"/>
          <w:sz w:val="18"/>
          <w:szCs w:val="18"/>
        </w:rPr>
        <w:t xml:space="preserve">к подпрограмме ««Обеспечение реализации </w:t>
      </w:r>
    </w:p>
    <w:p w:rsidR="00265C68" w:rsidRPr="00AF0C96" w:rsidRDefault="00265C68" w:rsidP="00AF0C96">
      <w:pPr>
        <w:pStyle w:val="20"/>
        <w:spacing w:before="0" w:after="0" w:line="240" w:lineRule="auto"/>
        <w:jc w:val="right"/>
        <w:rPr>
          <w:rFonts w:ascii="Times New Roman" w:hAnsi="Times New Roman" w:cs="Times New Roman"/>
          <w:b w:val="0"/>
          <w:i w:val="0"/>
          <w:sz w:val="18"/>
          <w:szCs w:val="18"/>
        </w:rPr>
      </w:pPr>
      <w:r w:rsidRPr="00AF0C96">
        <w:rPr>
          <w:rFonts w:ascii="Times New Roman" w:hAnsi="Times New Roman" w:cs="Times New Roman"/>
          <w:b w:val="0"/>
          <w:i w:val="0"/>
          <w:sz w:val="18"/>
          <w:szCs w:val="18"/>
        </w:rPr>
        <w:t>муниципальной программы»  на 2014-2016 годы</w:t>
      </w:r>
    </w:p>
    <w:p w:rsidR="00265C68" w:rsidRPr="00AF0C96" w:rsidRDefault="00265C68" w:rsidP="00AF0C96">
      <w:pPr>
        <w:autoSpaceDE w:val="0"/>
        <w:autoSpaceDN w:val="0"/>
        <w:adjustRightInd w:val="0"/>
        <w:spacing w:after="0" w:line="240" w:lineRule="auto"/>
        <w:ind w:left="9781"/>
        <w:jc w:val="both"/>
        <w:rPr>
          <w:rFonts w:ascii="Times New Roman" w:hAnsi="Times New Roman"/>
          <w:sz w:val="14"/>
          <w:szCs w:val="14"/>
        </w:rPr>
      </w:pPr>
    </w:p>
    <w:p w:rsidR="00AF0C96" w:rsidRDefault="00265C68" w:rsidP="00AF0C96">
      <w:pPr>
        <w:spacing w:after="0" w:line="240" w:lineRule="auto"/>
        <w:jc w:val="center"/>
        <w:outlineLvl w:val="0"/>
        <w:rPr>
          <w:rFonts w:ascii="Times New Roman" w:hAnsi="Times New Roman"/>
          <w:sz w:val="20"/>
          <w:szCs w:val="20"/>
        </w:rPr>
      </w:pPr>
      <w:r w:rsidRPr="00AF0C96">
        <w:rPr>
          <w:rFonts w:ascii="Times New Roman" w:hAnsi="Times New Roman"/>
          <w:sz w:val="20"/>
          <w:szCs w:val="20"/>
        </w:rPr>
        <w:t>Перечень мероприятий подпрограммы</w:t>
      </w:r>
    </w:p>
    <w:p w:rsidR="00265C68" w:rsidRPr="00AF0C96" w:rsidRDefault="00265C68" w:rsidP="00AF0C96">
      <w:pPr>
        <w:spacing w:after="0" w:line="240" w:lineRule="auto"/>
        <w:jc w:val="center"/>
        <w:outlineLvl w:val="0"/>
        <w:rPr>
          <w:rFonts w:ascii="Times New Roman" w:hAnsi="Times New Roman"/>
          <w:sz w:val="20"/>
          <w:szCs w:val="20"/>
        </w:rPr>
      </w:pPr>
      <w:r w:rsidRPr="00AF0C96">
        <w:rPr>
          <w:rFonts w:ascii="Times New Roman" w:hAnsi="Times New Roman"/>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8"/>
        <w:gridCol w:w="1118"/>
        <w:gridCol w:w="626"/>
        <w:gridCol w:w="490"/>
        <w:gridCol w:w="46"/>
        <w:gridCol w:w="668"/>
        <w:gridCol w:w="90"/>
        <w:gridCol w:w="404"/>
        <w:gridCol w:w="848"/>
        <w:gridCol w:w="46"/>
        <w:gridCol w:w="848"/>
        <w:gridCol w:w="46"/>
        <w:gridCol w:w="804"/>
        <w:gridCol w:w="804"/>
        <w:gridCol w:w="1384"/>
      </w:tblGrid>
      <w:tr w:rsidR="00265C68" w:rsidRPr="00AF0C96" w:rsidTr="00AF0C96">
        <w:trPr>
          <w:trHeight w:val="70"/>
        </w:trPr>
        <w:tc>
          <w:tcPr>
            <w:tcW w:w="705" w:type="pct"/>
            <w:vMerge w:val="restart"/>
            <w:shd w:val="clear" w:color="auto" w:fill="auto"/>
            <w:vAlign w:val="center"/>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Наименование  программы, подпрограммы</w:t>
            </w:r>
          </w:p>
        </w:tc>
        <w:tc>
          <w:tcPr>
            <w:tcW w:w="584" w:type="pct"/>
            <w:vMerge w:val="restart"/>
            <w:shd w:val="clear" w:color="auto" w:fill="auto"/>
            <w:vAlign w:val="center"/>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 xml:space="preserve">ГРБС </w:t>
            </w:r>
          </w:p>
        </w:tc>
        <w:tc>
          <w:tcPr>
            <w:tcW w:w="1214" w:type="pct"/>
            <w:gridSpan w:val="6"/>
            <w:shd w:val="clear" w:color="auto" w:fill="auto"/>
            <w:vAlign w:val="center"/>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Код бюджетной классификации</w:t>
            </w:r>
          </w:p>
        </w:tc>
        <w:tc>
          <w:tcPr>
            <w:tcW w:w="1774" w:type="pct"/>
            <w:gridSpan w:val="6"/>
            <w:shd w:val="clear" w:color="auto" w:fill="auto"/>
            <w:vAlign w:val="center"/>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 xml:space="preserve">Расходы </w:t>
            </w:r>
            <w:r w:rsidRPr="00AF0C96">
              <w:rPr>
                <w:rFonts w:ascii="Times New Roman" w:eastAsia="Times New Roman" w:hAnsi="Times New Roman"/>
                <w:sz w:val="12"/>
                <w:szCs w:val="12"/>
                <w:lang w:eastAsia="ru-RU"/>
              </w:rPr>
              <w:br/>
              <w:t>(руб.), годы</w:t>
            </w:r>
          </w:p>
        </w:tc>
        <w:tc>
          <w:tcPr>
            <w:tcW w:w="723" w:type="pct"/>
            <w:vMerge w:val="restart"/>
            <w:vAlign w:val="center"/>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 xml:space="preserve">Ожидаемый результат от реализации подпрограммного мероприятия </w:t>
            </w:r>
            <w:r w:rsidRPr="00AF0C96">
              <w:rPr>
                <w:rFonts w:ascii="Times New Roman" w:eastAsia="Times New Roman" w:hAnsi="Times New Roman"/>
                <w:sz w:val="12"/>
                <w:szCs w:val="12"/>
                <w:lang w:eastAsia="ru-RU"/>
              </w:rPr>
              <w:br/>
              <w:t>(в натуральном выражении)</w:t>
            </w:r>
          </w:p>
        </w:tc>
      </w:tr>
      <w:tr w:rsidR="00265C68" w:rsidRPr="00AF0C96" w:rsidTr="00AF0C96">
        <w:trPr>
          <w:trHeight w:val="70"/>
        </w:trPr>
        <w:tc>
          <w:tcPr>
            <w:tcW w:w="705" w:type="pct"/>
            <w:vMerge/>
            <w:vAlign w:val="center"/>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p>
        </w:tc>
        <w:tc>
          <w:tcPr>
            <w:tcW w:w="584" w:type="pct"/>
            <w:vMerge/>
            <w:vAlign w:val="center"/>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p>
        </w:tc>
        <w:tc>
          <w:tcPr>
            <w:tcW w:w="327" w:type="pct"/>
            <w:shd w:val="clear" w:color="auto" w:fill="auto"/>
            <w:vAlign w:val="center"/>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ГРБС</w:t>
            </w:r>
          </w:p>
        </w:tc>
        <w:tc>
          <w:tcPr>
            <w:tcW w:w="280" w:type="pct"/>
            <w:gridSpan w:val="2"/>
            <w:shd w:val="clear" w:color="auto" w:fill="auto"/>
            <w:vAlign w:val="center"/>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РзПр</w:t>
            </w:r>
          </w:p>
        </w:tc>
        <w:tc>
          <w:tcPr>
            <w:tcW w:w="349" w:type="pct"/>
            <w:shd w:val="clear" w:color="auto" w:fill="auto"/>
            <w:vAlign w:val="center"/>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ЦСР</w:t>
            </w:r>
          </w:p>
        </w:tc>
        <w:tc>
          <w:tcPr>
            <w:tcW w:w="258" w:type="pct"/>
            <w:gridSpan w:val="2"/>
            <w:shd w:val="clear" w:color="auto" w:fill="auto"/>
            <w:vAlign w:val="center"/>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ВР</w:t>
            </w:r>
          </w:p>
        </w:tc>
        <w:tc>
          <w:tcPr>
            <w:tcW w:w="443" w:type="pct"/>
            <w:shd w:val="clear" w:color="auto" w:fill="auto"/>
            <w:vAlign w:val="center"/>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2014 год</w:t>
            </w:r>
          </w:p>
        </w:tc>
        <w:tc>
          <w:tcPr>
            <w:tcW w:w="467" w:type="pct"/>
            <w:gridSpan w:val="2"/>
            <w:shd w:val="clear" w:color="auto" w:fill="auto"/>
            <w:vAlign w:val="center"/>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2015 год</w:t>
            </w:r>
          </w:p>
        </w:tc>
        <w:tc>
          <w:tcPr>
            <w:tcW w:w="444" w:type="pct"/>
            <w:gridSpan w:val="2"/>
            <w:shd w:val="clear" w:color="auto" w:fill="auto"/>
            <w:vAlign w:val="center"/>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2016 год</w:t>
            </w:r>
          </w:p>
        </w:tc>
        <w:tc>
          <w:tcPr>
            <w:tcW w:w="420" w:type="pct"/>
            <w:vAlign w:val="center"/>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Итого за 2014-2016 годы</w:t>
            </w:r>
          </w:p>
        </w:tc>
        <w:tc>
          <w:tcPr>
            <w:tcW w:w="723" w:type="pct"/>
            <w:vMerge/>
            <w:vAlign w:val="center"/>
          </w:tcPr>
          <w:p w:rsidR="00265C68" w:rsidRPr="00AF0C96" w:rsidRDefault="00265C68" w:rsidP="00AF0C96">
            <w:pPr>
              <w:spacing w:after="0" w:line="240" w:lineRule="auto"/>
              <w:jc w:val="center"/>
              <w:rPr>
                <w:rFonts w:ascii="Times New Roman" w:eastAsia="Times New Roman" w:hAnsi="Times New Roman"/>
                <w:sz w:val="12"/>
                <w:szCs w:val="12"/>
                <w:lang w:eastAsia="ru-RU"/>
              </w:rPr>
            </w:pPr>
          </w:p>
        </w:tc>
      </w:tr>
      <w:tr w:rsidR="00265C68" w:rsidRPr="00AF0C96" w:rsidTr="00AF0C96">
        <w:trPr>
          <w:trHeight w:val="360"/>
        </w:trPr>
        <w:tc>
          <w:tcPr>
            <w:tcW w:w="5000" w:type="pct"/>
            <w:gridSpan w:val="15"/>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 xml:space="preserve">Цель подпрограммы: </w:t>
            </w:r>
            <w:r w:rsidRPr="00AF0C96">
              <w:rPr>
                <w:rFonts w:ascii="Times New Roman" w:hAnsi="Times New Roman"/>
                <w:sz w:val="12"/>
                <w:szCs w:val="12"/>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w:t>
            </w:r>
          </w:p>
        </w:tc>
      </w:tr>
      <w:tr w:rsidR="00265C68" w:rsidRPr="00AF0C96" w:rsidTr="00AF0C96">
        <w:trPr>
          <w:trHeight w:val="360"/>
        </w:trPr>
        <w:tc>
          <w:tcPr>
            <w:tcW w:w="5000" w:type="pct"/>
            <w:gridSpan w:val="15"/>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 xml:space="preserve">Задача 1: </w:t>
            </w:r>
            <w:r w:rsidRPr="00AF0C96">
              <w:rPr>
                <w:rFonts w:ascii="Times New Roman" w:hAnsi="Times New Roman"/>
                <w:sz w:val="12"/>
                <w:szCs w:val="12"/>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Богучанского района</w:t>
            </w:r>
          </w:p>
        </w:tc>
      </w:tr>
      <w:tr w:rsidR="00265C68" w:rsidRPr="00AF0C96" w:rsidTr="00AF0C96">
        <w:trPr>
          <w:trHeight w:val="360"/>
        </w:trPr>
        <w:tc>
          <w:tcPr>
            <w:tcW w:w="705"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Мероприятие 1.1: р</w:t>
            </w:r>
            <w:r w:rsidRPr="00AF0C96">
              <w:rPr>
                <w:rFonts w:ascii="Times New Roman" w:hAnsi="Times New Roman"/>
                <w:sz w:val="12"/>
                <w:szCs w:val="12"/>
              </w:rPr>
              <w:t xml:space="preserve">уководство и управление в сфере установленных функций </w:t>
            </w:r>
          </w:p>
        </w:tc>
        <w:tc>
          <w:tcPr>
            <w:tcW w:w="584"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Финансовое управление администрации Богучанского района</w:t>
            </w:r>
          </w:p>
        </w:tc>
        <w:tc>
          <w:tcPr>
            <w:tcW w:w="327" w:type="pct"/>
            <w:shd w:val="clear" w:color="auto" w:fill="auto"/>
            <w:noWrap/>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890</w:t>
            </w:r>
          </w:p>
        </w:tc>
        <w:tc>
          <w:tcPr>
            <w:tcW w:w="256" w:type="pct"/>
            <w:shd w:val="clear" w:color="auto" w:fill="auto"/>
            <w:noWrap/>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0106</w:t>
            </w:r>
          </w:p>
        </w:tc>
        <w:tc>
          <w:tcPr>
            <w:tcW w:w="373" w:type="pct"/>
            <w:gridSpan w:val="2"/>
            <w:shd w:val="clear" w:color="auto" w:fill="auto"/>
            <w:noWrap/>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1126000</w:t>
            </w:r>
          </w:p>
        </w:tc>
        <w:tc>
          <w:tcPr>
            <w:tcW w:w="258" w:type="pct"/>
            <w:gridSpan w:val="2"/>
            <w:shd w:val="clear" w:color="auto" w:fill="auto"/>
            <w:noWrap/>
            <w:hideMark/>
          </w:tcPr>
          <w:p w:rsidR="00265C68" w:rsidRPr="00AF0C96" w:rsidRDefault="00265C68" w:rsidP="00AF0C96">
            <w:pPr>
              <w:spacing w:after="0" w:line="240" w:lineRule="auto"/>
              <w:rPr>
                <w:rFonts w:ascii="Times New Roman" w:eastAsia="Times New Roman" w:hAnsi="Times New Roman"/>
                <w:sz w:val="12"/>
                <w:szCs w:val="12"/>
                <w:lang w:eastAsia="ru-RU"/>
              </w:rPr>
            </w:pP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12 340 323</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11 760 100</w:t>
            </w:r>
          </w:p>
        </w:tc>
        <w:tc>
          <w:tcPr>
            <w:tcW w:w="420"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11 760 100</w:t>
            </w:r>
          </w:p>
        </w:tc>
        <w:tc>
          <w:tcPr>
            <w:tcW w:w="420" w:type="pct"/>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35 860 523</w:t>
            </w:r>
          </w:p>
        </w:tc>
        <w:tc>
          <w:tcPr>
            <w:tcW w:w="723" w:type="pct"/>
          </w:tcPr>
          <w:p w:rsidR="00265C68" w:rsidRPr="00AF0C96" w:rsidRDefault="00265C68" w:rsidP="00AF0C96">
            <w:pPr>
              <w:spacing w:after="0" w:line="240" w:lineRule="auto"/>
              <w:rPr>
                <w:rFonts w:ascii="Times New Roman" w:eastAsia="Times New Roman" w:hAnsi="Times New Roman"/>
                <w:sz w:val="12"/>
                <w:szCs w:val="12"/>
                <w:lang w:eastAsia="ru-RU"/>
              </w:rPr>
            </w:pPr>
          </w:p>
        </w:tc>
      </w:tr>
      <w:tr w:rsidR="00265C68" w:rsidRPr="00AF0C96" w:rsidTr="00AF0C96">
        <w:trPr>
          <w:trHeight w:val="70"/>
        </w:trPr>
        <w:tc>
          <w:tcPr>
            <w:tcW w:w="705"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p>
        </w:tc>
        <w:tc>
          <w:tcPr>
            <w:tcW w:w="584"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p>
        </w:tc>
        <w:tc>
          <w:tcPr>
            <w:tcW w:w="327" w:type="pct"/>
            <w:shd w:val="clear" w:color="auto" w:fill="auto"/>
            <w:noWrap/>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890</w:t>
            </w:r>
          </w:p>
        </w:tc>
        <w:tc>
          <w:tcPr>
            <w:tcW w:w="256" w:type="pct"/>
            <w:shd w:val="clear" w:color="auto" w:fill="auto"/>
            <w:noWrap/>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0106</w:t>
            </w:r>
          </w:p>
        </w:tc>
        <w:tc>
          <w:tcPr>
            <w:tcW w:w="373" w:type="pct"/>
            <w:gridSpan w:val="2"/>
            <w:shd w:val="clear" w:color="auto" w:fill="auto"/>
            <w:noWrap/>
            <w:hideMark/>
          </w:tcPr>
          <w:p w:rsidR="00265C68" w:rsidRPr="00AF0C96" w:rsidRDefault="00265C68" w:rsidP="00AF0C96">
            <w:pPr>
              <w:spacing w:after="0" w:line="240" w:lineRule="auto"/>
              <w:rPr>
                <w:rFonts w:ascii="Times New Roman" w:hAnsi="Times New Roman"/>
                <w:sz w:val="12"/>
                <w:szCs w:val="12"/>
              </w:rPr>
            </w:pPr>
            <w:r w:rsidRPr="00AF0C96">
              <w:rPr>
                <w:rFonts w:ascii="Times New Roman" w:eastAsia="Times New Roman" w:hAnsi="Times New Roman"/>
                <w:sz w:val="12"/>
                <w:szCs w:val="12"/>
                <w:lang w:eastAsia="ru-RU"/>
              </w:rPr>
              <w:t>1126000</w:t>
            </w:r>
          </w:p>
        </w:tc>
        <w:tc>
          <w:tcPr>
            <w:tcW w:w="258" w:type="pct"/>
            <w:gridSpan w:val="2"/>
            <w:shd w:val="clear" w:color="auto" w:fill="auto"/>
            <w:noWrap/>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121</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9 025 877</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9 360 000</w:t>
            </w:r>
          </w:p>
        </w:tc>
        <w:tc>
          <w:tcPr>
            <w:tcW w:w="420"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9 360 000</w:t>
            </w:r>
          </w:p>
        </w:tc>
        <w:tc>
          <w:tcPr>
            <w:tcW w:w="420" w:type="pct"/>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27 745 877</w:t>
            </w:r>
          </w:p>
        </w:tc>
        <w:tc>
          <w:tcPr>
            <w:tcW w:w="723" w:type="pct"/>
          </w:tcPr>
          <w:p w:rsidR="00265C68" w:rsidRPr="00AF0C96" w:rsidRDefault="00265C68" w:rsidP="00AF0C96">
            <w:pPr>
              <w:spacing w:after="0" w:line="240" w:lineRule="auto"/>
              <w:rPr>
                <w:rFonts w:ascii="Times New Roman" w:eastAsia="Times New Roman" w:hAnsi="Times New Roman"/>
                <w:sz w:val="12"/>
                <w:szCs w:val="12"/>
                <w:lang w:eastAsia="ru-RU"/>
              </w:rPr>
            </w:pPr>
          </w:p>
        </w:tc>
      </w:tr>
      <w:tr w:rsidR="00265C68" w:rsidRPr="00AF0C96" w:rsidTr="00AF0C96">
        <w:trPr>
          <w:trHeight w:val="70"/>
        </w:trPr>
        <w:tc>
          <w:tcPr>
            <w:tcW w:w="705"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p>
        </w:tc>
        <w:tc>
          <w:tcPr>
            <w:tcW w:w="584"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p>
        </w:tc>
        <w:tc>
          <w:tcPr>
            <w:tcW w:w="327" w:type="pct"/>
            <w:shd w:val="clear" w:color="auto" w:fill="auto"/>
            <w:noWrap/>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890</w:t>
            </w:r>
          </w:p>
        </w:tc>
        <w:tc>
          <w:tcPr>
            <w:tcW w:w="256" w:type="pct"/>
            <w:shd w:val="clear" w:color="auto" w:fill="auto"/>
            <w:noWrap/>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0106</w:t>
            </w:r>
          </w:p>
        </w:tc>
        <w:tc>
          <w:tcPr>
            <w:tcW w:w="373" w:type="pct"/>
            <w:gridSpan w:val="2"/>
            <w:shd w:val="clear" w:color="auto" w:fill="auto"/>
            <w:noWrap/>
            <w:hideMark/>
          </w:tcPr>
          <w:p w:rsidR="00265C68" w:rsidRPr="00AF0C96" w:rsidRDefault="00265C68" w:rsidP="00AF0C96">
            <w:pPr>
              <w:spacing w:after="0" w:line="240" w:lineRule="auto"/>
              <w:rPr>
                <w:rFonts w:ascii="Times New Roman" w:hAnsi="Times New Roman"/>
                <w:sz w:val="12"/>
                <w:szCs w:val="12"/>
              </w:rPr>
            </w:pPr>
            <w:r w:rsidRPr="00AF0C96">
              <w:rPr>
                <w:rFonts w:ascii="Times New Roman" w:eastAsia="Times New Roman" w:hAnsi="Times New Roman"/>
                <w:sz w:val="12"/>
                <w:szCs w:val="12"/>
                <w:lang w:eastAsia="ru-RU"/>
              </w:rPr>
              <w:t>1126000</w:t>
            </w:r>
          </w:p>
        </w:tc>
        <w:tc>
          <w:tcPr>
            <w:tcW w:w="258" w:type="pct"/>
            <w:gridSpan w:val="2"/>
            <w:shd w:val="clear" w:color="auto" w:fill="auto"/>
            <w:noWrap/>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122</w:t>
            </w:r>
          </w:p>
        </w:tc>
        <w:tc>
          <w:tcPr>
            <w:tcW w:w="467" w:type="pct"/>
            <w:gridSpan w:val="2"/>
            <w:shd w:val="clear" w:color="auto" w:fill="auto"/>
            <w:noWrap/>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580 700</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267 000</w:t>
            </w:r>
          </w:p>
        </w:tc>
        <w:tc>
          <w:tcPr>
            <w:tcW w:w="420"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267 000</w:t>
            </w:r>
          </w:p>
        </w:tc>
        <w:tc>
          <w:tcPr>
            <w:tcW w:w="420" w:type="pct"/>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1 114 700</w:t>
            </w:r>
          </w:p>
        </w:tc>
        <w:tc>
          <w:tcPr>
            <w:tcW w:w="723" w:type="pct"/>
          </w:tcPr>
          <w:p w:rsidR="00265C68" w:rsidRPr="00AF0C96" w:rsidRDefault="00265C68" w:rsidP="00AF0C96">
            <w:pPr>
              <w:spacing w:after="0" w:line="240" w:lineRule="auto"/>
              <w:rPr>
                <w:rFonts w:ascii="Times New Roman" w:eastAsia="Times New Roman" w:hAnsi="Times New Roman"/>
                <w:sz w:val="12"/>
                <w:szCs w:val="12"/>
                <w:lang w:eastAsia="ru-RU"/>
              </w:rPr>
            </w:pPr>
          </w:p>
        </w:tc>
      </w:tr>
      <w:tr w:rsidR="00265C68" w:rsidRPr="00AF0C96" w:rsidTr="00AF0C96">
        <w:trPr>
          <w:trHeight w:val="70"/>
        </w:trPr>
        <w:tc>
          <w:tcPr>
            <w:tcW w:w="705"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p>
        </w:tc>
        <w:tc>
          <w:tcPr>
            <w:tcW w:w="584"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p>
        </w:tc>
        <w:tc>
          <w:tcPr>
            <w:tcW w:w="327" w:type="pct"/>
            <w:shd w:val="clear" w:color="auto" w:fill="auto"/>
            <w:noWrap/>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890</w:t>
            </w:r>
          </w:p>
        </w:tc>
        <w:tc>
          <w:tcPr>
            <w:tcW w:w="256" w:type="pct"/>
            <w:shd w:val="clear" w:color="auto" w:fill="auto"/>
            <w:noWrap/>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0106</w:t>
            </w:r>
          </w:p>
        </w:tc>
        <w:tc>
          <w:tcPr>
            <w:tcW w:w="373" w:type="pct"/>
            <w:gridSpan w:val="2"/>
            <w:shd w:val="clear" w:color="auto" w:fill="auto"/>
            <w:noWrap/>
            <w:hideMark/>
          </w:tcPr>
          <w:p w:rsidR="00265C68" w:rsidRPr="00AF0C96" w:rsidRDefault="00265C68" w:rsidP="00AF0C96">
            <w:pPr>
              <w:spacing w:after="0" w:line="240" w:lineRule="auto"/>
              <w:rPr>
                <w:rFonts w:ascii="Times New Roman" w:hAnsi="Times New Roman"/>
                <w:sz w:val="12"/>
                <w:szCs w:val="12"/>
              </w:rPr>
            </w:pPr>
            <w:r w:rsidRPr="00AF0C96">
              <w:rPr>
                <w:rFonts w:ascii="Times New Roman" w:eastAsia="Times New Roman" w:hAnsi="Times New Roman"/>
                <w:sz w:val="12"/>
                <w:szCs w:val="12"/>
                <w:lang w:eastAsia="ru-RU"/>
              </w:rPr>
              <w:t>1126000</w:t>
            </w:r>
          </w:p>
        </w:tc>
        <w:tc>
          <w:tcPr>
            <w:tcW w:w="258" w:type="pct"/>
            <w:gridSpan w:val="2"/>
            <w:shd w:val="clear" w:color="auto" w:fill="auto"/>
            <w:noWrap/>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244</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2 733 746</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2 133 100</w:t>
            </w:r>
          </w:p>
        </w:tc>
        <w:tc>
          <w:tcPr>
            <w:tcW w:w="420"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2 133 100</w:t>
            </w:r>
          </w:p>
        </w:tc>
        <w:tc>
          <w:tcPr>
            <w:tcW w:w="420" w:type="pct"/>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6 999 946</w:t>
            </w:r>
          </w:p>
        </w:tc>
        <w:tc>
          <w:tcPr>
            <w:tcW w:w="723" w:type="pct"/>
          </w:tcPr>
          <w:p w:rsidR="00265C68" w:rsidRPr="00AF0C96" w:rsidRDefault="00265C68" w:rsidP="00AF0C96">
            <w:pPr>
              <w:spacing w:after="0" w:line="240" w:lineRule="auto"/>
              <w:rPr>
                <w:rFonts w:ascii="Times New Roman" w:eastAsia="Times New Roman" w:hAnsi="Times New Roman"/>
                <w:sz w:val="12"/>
                <w:szCs w:val="12"/>
                <w:lang w:eastAsia="ru-RU"/>
              </w:rPr>
            </w:pPr>
          </w:p>
        </w:tc>
      </w:tr>
      <w:tr w:rsidR="00265C68" w:rsidRPr="00AF0C96" w:rsidTr="00AF0C96">
        <w:trPr>
          <w:trHeight w:val="70"/>
        </w:trPr>
        <w:tc>
          <w:tcPr>
            <w:tcW w:w="705"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p>
        </w:tc>
        <w:tc>
          <w:tcPr>
            <w:tcW w:w="584"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p>
        </w:tc>
        <w:tc>
          <w:tcPr>
            <w:tcW w:w="327" w:type="pct"/>
            <w:shd w:val="clear" w:color="auto" w:fill="auto"/>
            <w:noWrap/>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890</w:t>
            </w:r>
          </w:p>
        </w:tc>
        <w:tc>
          <w:tcPr>
            <w:tcW w:w="256" w:type="pct"/>
            <w:shd w:val="clear" w:color="auto" w:fill="auto"/>
            <w:noWrap/>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0106</w:t>
            </w:r>
          </w:p>
        </w:tc>
        <w:tc>
          <w:tcPr>
            <w:tcW w:w="373" w:type="pct"/>
            <w:gridSpan w:val="2"/>
            <w:shd w:val="clear" w:color="auto" w:fill="auto"/>
            <w:noWrap/>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112Ч006</w:t>
            </w:r>
          </w:p>
        </w:tc>
        <w:tc>
          <w:tcPr>
            <w:tcW w:w="258" w:type="pct"/>
            <w:gridSpan w:val="2"/>
            <w:shd w:val="clear" w:color="auto" w:fill="auto"/>
            <w:noWrap/>
            <w:hideMark/>
          </w:tcPr>
          <w:p w:rsidR="00265C68" w:rsidRPr="00AF0C96" w:rsidRDefault="00265C68" w:rsidP="00AF0C96">
            <w:pPr>
              <w:spacing w:after="0" w:line="240" w:lineRule="auto"/>
              <w:rPr>
                <w:rFonts w:ascii="Times New Roman" w:eastAsia="Times New Roman" w:hAnsi="Times New Roman"/>
                <w:sz w:val="12"/>
                <w:szCs w:val="12"/>
                <w:lang w:eastAsia="ru-RU"/>
              </w:rPr>
            </w:pP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258 878</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268 425</w:t>
            </w:r>
          </w:p>
        </w:tc>
        <w:tc>
          <w:tcPr>
            <w:tcW w:w="420"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268 425</w:t>
            </w:r>
          </w:p>
        </w:tc>
        <w:tc>
          <w:tcPr>
            <w:tcW w:w="420" w:type="pct"/>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795 728</w:t>
            </w:r>
          </w:p>
        </w:tc>
        <w:tc>
          <w:tcPr>
            <w:tcW w:w="723" w:type="pct"/>
            <w:vMerge w:val="restart"/>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Осуществление полномочий по формированию, исполнению  одного бюджета поселения и контролю за его исполнением</w:t>
            </w:r>
          </w:p>
        </w:tc>
      </w:tr>
      <w:tr w:rsidR="00265C68" w:rsidRPr="00AF0C96" w:rsidTr="00AF0C96">
        <w:trPr>
          <w:trHeight w:val="360"/>
        </w:trPr>
        <w:tc>
          <w:tcPr>
            <w:tcW w:w="705"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p>
        </w:tc>
        <w:tc>
          <w:tcPr>
            <w:tcW w:w="584"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p>
        </w:tc>
        <w:tc>
          <w:tcPr>
            <w:tcW w:w="327" w:type="pct"/>
            <w:shd w:val="clear" w:color="auto" w:fill="auto"/>
            <w:noWrap/>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890</w:t>
            </w:r>
          </w:p>
        </w:tc>
        <w:tc>
          <w:tcPr>
            <w:tcW w:w="256" w:type="pct"/>
            <w:shd w:val="clear" w:color="auto" w:fill="auto"/>
            <w:noWrap/>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0106</w:t>
            </w:r>
          </w:p>
        </w:tc>
        <w:tc>
          <w:tcPr>
            <w:tcW w:w="373" w:type="pct"/>
            <w:gridSpan w:val="2"/>
            <w:shd w:val="clear" w:color="auto" w:fill="auto"/>
            <w:noWrap/>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112Ч006</w:t>
            </w:r>
          </w:p>
        </w:tc>
        <w:tc>
          <w:tcPr>
            <w:tcW w:w="258" w:type="pct"/>
            <w:gridSpan w:val="2"/>
            <w:shd w:val="clear" w:color="auto" w:fill="auto"/>
            <w:noWrap/>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121</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258 878</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268 425</w:t>
            </w:r>
          </w:p>
        </w:tc>
        <w:tc>
          <w:tcPr>
            <w:tcW w:w="420"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268 425</w:t>
            </w:r>
          </w:p>
        </w:tc>
        <w:tc>
          <w:tcPr>
            <w:tcW w:w="420" w:type="pct"/>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795 728</w:t>
            </w:r>
          </w:p>
        </w:tc>
        <w:tc>
          <w:tcPr>
            <w:tcW w:w="723" w:type="pct"/>
            <w:vMerge/>
          </w:tcPr>
          <w:p w:rsidR="00265C68" w:rsidRPr="00AF0C96" w:rsidRDefault="00265C68" w:rsidP="00AF0C96">
            <w:pPr>
              <w:spacing w:after="0" w:line="240" w:lineRule="auto"/>
              <w:rPr>
                <w:rFonts w:ascii="Times New Roman" w:eastAsia="Times New Roman" w:hAnsi="Times New Roman"/>
                <w:sz w:val="12"/>
                <w:szCs w:val="12"/>
                <w:lang w:eastAsia="ru-RU"/>
              </w:rPr>
            </w:pPr>
          </w:p>
        </w:tc>
      </w:tr>
      <w:tr w:rsidR="00265C68" w:rsidRPr="00AF0C96" w:rsidTr="00AF0C96">
        <w:trPr>
          <w:trHeight w:val="529"/>
        </w:trPr>
        <w:tc>
          <w:tcPr>
            <w:tcW w:w="705"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hAnsi="Times New Roman"/>
                <w:sz w:val="12"/>
                <w:szCs w:val="12"/>
              </w:rPr>
              <w:br w:type="page"/>
            </w:r>
            <w:r w:rsidRPr="00AF0C96">
              <w:rPr>
                <w:rFonts w:ascii="Times New Roman" w:eastAsia="Times New Roman" w:hAnsi="Times New Roman"/>
                <w:sz w:val="12"/>
                <w:szCs w:val="12"/>
                <w:lang w:eastAsia="ru-RU"/>
              </w:rPr>
              <w:t>внедрение современных механизмов организации бюджетного процесса.</w:t>
            </w:r>
          </w:p>
        </w:tc>
        <w:tc>
          <w:tcPr>
            <w:tcW w:w="584"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p>
        </w:tc>
        <w:tc>
          <w:tcPr>
            <w:tcW w:w="327"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256"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373"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258"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20"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20" w:type="pct"/>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723" w:type="pct"/>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Своевременное составление проекта районного бюджета и отчета об исполнении районного бюджета (не позднее 1 июня</w:t>
            </w:r>
          </w:p>
        </w:tc>
      </w:tr>
      <w:tr w:rsidR="00265C68" w:rsidRPr="00AF0C96" w:rsidTr="00AF0C96">
        <w:trPr>
          <w:trHeight w:val="70"/>
        </w:trPr>
        <w:tc>
          <w:tcPr>
            <w:tcW w:w="705"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переход на «программный бюджет».</w:t>
            </w:r>
          </w:p>
        </w:tc>
        <w:tc>
          <w:tcPr>
            <w:tcW w:w="584"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p>
        </w:tc>
        <w:tc>
          <w:tcPr>
            <w:tcW w:w="327"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256"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373"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258"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20"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20" w:type="pct"/>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723" w:type="pct"/>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 xml:space="preserve"> и 15 октября текущего года соответственно);</w:t>
            </w:r>
          </w:p>
          <w:p w:rsidR="00265C68" w:rsidRPr="00AF0C96" w:rsidRDefault="00265C68" w:rsidP="00AF0C96">
            <w:pPr>
              <w:autoSpaceDE w:val="0"/>
              <w:autoSpaceDN w:val="0"/>
              <w:adjustRightInd w:val="0"/>
              <w:spacing w:after="0" w:line="240" w:lineRule="auto"/>
              <w:rPr>
                <w:rFonts w:ascii="Times New Roman" w:hAnsi="Times New Roman"/>
                <w:sz w:val="12"/>
                <w:szCs w:val="12"/>
              </w:rPr>
            </w:pPr>
            <w:r w:rsidRPr="00AF0C96">
              <w:rPr>
                <w:rFonts w:ascii="Times New Roman" w:hAnsi="Times New Roman"/>
                <w:sz w:val="12"/>
                <w:szCs w:val="12"/>
              </w:rPr>
              <w:t xml:space="preserve">отношение дефицита бюджета к общему годовому объему доходов районного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w:t>
            </w:r>
            <w:r w:rsidRPr="00AF0C96">
              <w:rPr>
                <w:rFonts w:ascii="Times New Roman" w:hAnsi="Times New Roman"/>
                <w:sz w:val="12"/>
                <w:szCs w:val="12"/>
              </w:rPr>
              <w:lastRenderedPageBreak/>
              <w:t>налоговых доходов по дополнительным нормативам отчислений.</w:t>
            </w:r>
          </w:p>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hAnsi="Times New Roman"/>
                <w:sz w:val="12"/>
                <w:szCs w:val="12"/>
              </w:rPr>
              <w:t xml:space="preserve"> в соответствии с требованиями Бюджетного кодекса Российской Федерации). </w:t>
            </w:r>
          </w:p>
        </w:tc>
      </w:tr>
      <w:tr w:rsidR="00265C68" w:rsidRPr="00AF0C96" w:rsidTr="00AF0C96">
        <w:trPr>
          <w:trHeight w:val="300"/>
        </w:trPr>
        <w:tc>
          <w:tcPr>
            <w:tcW w:w="705"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hAnsi="Times New Roman"/>
                <w:sz w:val="12"/>
                <w:szCs w:val="12"/>
              </w:rPr>
              <w:lastRenderedPageBreak/>
              <w:br w:type="page"/>
            </w:r>
            <w:r w:rsidRPr="00AF0C96">
              <w:rPr>
                <w:rFonts w:ascii="Times New Roman" w:eastAsia="Times New Roman" w:hAnsi="Times New Roman"/>
                <w:sz w:val="12"/>
                <w:szCs w:val="12"/>
                <w:lang w:eastAsia="ru-RU"/>
              </w:rPr>
              <w:t xml:space="preserve">проведение </w:t>
            </w:r>
          </w:p>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оценки качества финансового менеджмента главных распорядителей бюджетных средств</w:t>
            </w:r>
          </w:p>
        </w:tc>
        <w:tc>
          <w:tcPr>
            <w:tcW w:w="584"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p>
        </w:tc>
        <w:tc>
          <w:tcPr>
            <w:tcW w:w="327"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256"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373"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258"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20"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20" w:type="pct"/>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723" w:type="pct"/>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Поддержание значения средней оценки качества финансового менеджмента главных распорядителей бюджетных средств (не ниже 3 баллов).</w:t>
            </w:r>
          </w:p>
        </w:tc>
      </w:tr>
      <w:tr w:rsidR="00265C68" w:rsidRPr="00AF0C96" w:rsidTr="00AF0C96">
        <w:trPr>
          <w:trHeight w:val="300"/>
        </w:trPr>
        <w:tc>
          <w:tcPr>
            <w:tcW w:w="705"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обеспечение исполнения бюджета по доходам и расходам;</w:t>
            </w:r>
          </w:p>
        </w:tc>
        <w:tc>
          <w:tcPr>
            <w:tcW w:w="584"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p>
        </w:tc>
        <w:tc>
          <w:tcPr>
            <w:tcW w:w="327"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256"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373"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258"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20"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20" w:type="pct"/>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723" w:type="pct"/>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 xml:space="preserve">Поддержание рейтинга района  по качеству управления муниципальными финансами не ниже уровня, соответствующего надлежащему качеству; </w:t>
            </w:r>
          </w:p>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Исполнение районного бюджета по доходам без учета безвозмездных поступлений к первоначально утвержденному уровню (от 80% до 120 %) ежегодно.</w:t>
            </w:r>
          </w:p>
        </w:tc>
      </w:tr>
      <w:tr w:rsidR="00265C68" w:rsidRPr="00AF0C96" w:rsidTr="00AF0C96">
        <w:tc>
          <w:tcPr>
            <w:tcW w:w="705"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организация и координация работы по размещению муниципальными учреждениями требуемой информации на</w:t>
            </w:r>
            <w:r w:rsidRPr="00AF0C96">
              <w:rPr>
                <w:rFonts w:ascii="Times New Roman" w:hAnsi="Times New Roman"/>
                <w:sz w:val="12"/>
                <w:szCs w:val="12"/>
              </w:rPr>
              <w:t xml:space="preserve"> официальном сайте в сети интернет </w:t>
            </w:r>
            <w:hyperlink r:id="rId22" w:history="1">
              <w:r w:rsidRPr="00AF0C96">
                <w:rPr>
                  <w:rFonts w:ascii="Times New Roman" w:hAnsi="Times New Roman"/>
                  <w:sz w:val="12"/>
                  <w:szCs w:val="12"/>
                </w:rPr>
                <w:t>www.bus.gov.ru</w:t>
              </w:r>
            </w:hyperlink>
            <w:r w:rsidRPr="00AF0C96">
              <w:rPr>
                <w:rFonts w:ascii="Times New Roman" w:eastAsia="Times New Roman" w:hAnsi="Times New Roman"/>
                <w:sz w:val="12"/>
                <w:szCs w:val="12"/>
                <w:lang w:eastAsia="ru-RU"/>
              </w:rPr>
              <w:t xml:space="preserve">, в рамках реализации </w:t>
            </w:r>
            <w:r w:rsidRPr="00AF0C96">
              <w:rPr>
                <w:rFonts w:ascii="Times New Roman" w:hAnsi="Times New Roman"/>
                <w:sz w:val="12"/>
                <w:szCs w:val="12"/>
              </w:rPr>
              <w:t>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584"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p>
        </w:tc>
        <w:tc>
          <w:tcPr>
            <w:tcW w:w="327"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256"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373"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258"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20"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20" w:type="pct"/>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723" w:type="pct"/>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hAnsi="Times New Roman"/>
                <w:sz w:val="12"/>
                <w:szCs w:val="12"/>
              </w:rPr>
              <w:t xml:space="preserve">Доля районных муниципальных учреждений разместивших в текущем году в полном объеме на официальном сайте в сети интернет </w:t>
            </w:r>
            <w:hyperlink r:id="rId23" w:history="1">
              <w:r w:rsidRPr="00AF0C96">
                <w:rPr>
                  <w:rFonts w:ascii="Times New Roman" w:hAnsi="Times New Roman"/>
                  <w:sz w:val="12"/>
                  <w:szCs w:val="12"/>
                </w:rPr>
                <w:t>www.bus.gov.ru</w:t>
              </w:r>
            </w:hyperlink>
            <w:r w:rsidRPr="00AF0C96">
              <w:rPr>
                <w:rFonts w:ascii="Times New Roman" w:hAnsi="Times New Roman"/>
                <w:sz w:val="12"/>
                <w:szCs w:val="12"/>
              </w:rPr>
              <w:t xml:space="preserve"> (не менее 95% в 2014 году, 97% в 2015 году, 99% в 2016 году)</w:t>
            </w:r>
          </w:p>
        </w:tc>
      </w:tr>
      <w:tr w:rsidR="00265C68" w:rsidRPr="00AF0C96" w:rsidTr="00AF0C96">
        <w:trPr>
          <w:trHeight w:val="300"/>
        </w:trPr>
        <w:tc>
          <w:tcPr>
            <w:tcW w:w="705"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повышение кадрового потенциала сотрудников путем направления их на обучающие семинары</w:t>
            </w:r>
          </w:p>
        </w:tc>
        <w:tc>
          <w:tcPr>
            <w:tcW w:w="584"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p>
        </w:tc>
        <w:tc>
          <w:tcPr>
            <w:tcW w:w="327"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256"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373"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258"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20"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20" w:type="pct"/>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723" w:type="pct"/>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 xml:space="preserve">Повышение квалификации муниципальных служащих, работающих в финансовом управлении  </w:t>
            </w:r>
            <w:r w:rsidRPr="00AF0C96">
              <w:rPr>
                <w:rFonts w:ascii="Times New Roman" w:eastAsia="Times New Roman" w:hAnsi="Times New Roman"/>
                <w:sz w:val="12"/>
                <w:szCs w:val="12"/>
                <w:lang w:eastAsia="ru-RU"/>
              </w:rPr>
              <w:br/>
              <w:t>(не менее 25% ежегодно)</w:t>
            </w:r>
          </w:p>
        </w:tc>
      </w:tr>
      <w:tr w:rsidR="00265C68" w:rsidRPr="00AF0C96" w:rsidTr="00AF0C96">
        <w:trPr>
          <w:trHeight w:val="70"/>
        </w:trPr>
        <w:tc>
          <w:tcPr>
            <w:tcW w:w="5000" w:type="pct"/>
            <w:gridSpan w:val="15"/>
            <w:shd w:val="clear" w:color="auto" w:fill="auto"/>
            <w:hideMark/>
          </w:tcPr>
          <w:p w:rsidR="00265C68" w:rsidRPr="00AF0C96" w:rsidRDefault="00265C68" w:rsidP="00AF0C96">
            <w:pPr>
              <w:spacing w:after="0" w:line="240" w:lineRule="auto"/>
              <w:rPr>
                <w:rFonts w:ascii="Times New Roman" w:hAnsi="Times New Roman"/>
                <w:sz w:val="12"/>
                <w:szCs w:val="12"/>
              </w:rPr>
            </w:pPr>
            <w:r w:rsidRPr="00AF0C96">
              <w:rPr>
                <w:rFonts w:ascii="Times New Roman" w:eastAsia="Times New Roman" w:hAnsi="Times New Roman"/>
                <w:sz w:val="12"/>
                <w:szCs w:val="12"/>
                <w:lang w:eastAsia="ru-RU"/>
              </w:rPr>
              <w:t xml:space="preserve">Задача 2: </w:t>
            </w:r>
            <w:r w:rsidRPr="00AF0C96">
              <w:rPr>
                <w:rFonts w:ascii="Times New Roman" w:hAnsi="Times New Roman"/>
                <w:sz w:val="12"/>
                <w:szCs w:val="12"/>
              </w:rPr>
              <w:t> Автоматизация планирования и исполнения районного бюджета, автоматизация исполнения бюджетов поселений и содействие автоматизации планирования бюджетов муниципального образования;</w:t>
            </w:r>
          </w:p>
        </w:tc>
      </w:tr>
      <w:tr w:rsidR="00265C68" w:rsidRPr="00AF0C96" w:rsidTr="00AF0C96">
        <w:trPr>
          <w:trHeight w:val="300"/>
        </w:trPr>
        <w:tc>
          <w:tcPr>
            <w:tcW w:w="705"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 xml:space="preserve">Мероприятие 2.1: </w:t>
            </w:r>
            <w:r w:rsidRPr="00AF0C96">
              <w:rPr>
                <w:rFonts w:ascii="Times New Roman" w:hAnsi="Times New Roman"/>
                <w:sz w:val="12"/>
                <w:szCs w:val="12"/>
              </w:rPr>
              <w:t>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поселений</w:t>
            </w:r>
          </w:p>
        </w:tc>
        <w:tc>
          <w:tcPr>
            <w:tcW w:w="584" w:type="pct"/>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 xml:space="preserve">Финансовое управление администрации  Богучанского района </w:t>
            </w:r>
          </w:p>
        </w:tc>
        <w:tc>
          <w:tcPr>
            <w:tcW w:w="327"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280"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396"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211"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20"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20" w:type="pct"/>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723" w:type="pct"/>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 xml:space="preserve">Доля органов местного самоуправления  Богучанского района , а также муниципальных учреждений, обеспеченных возможностью работы в информационных системах планирования </w:t>
            </w:r>
            <w:r w:rsidRPr="00AF0C96">
              <w:rPr>
                <w:rFonts w:ascii="Times New Roman" w:eastAsia="Times New Roman" w:hAnsi="Times New Roman"/>
                <w:sz w:val="12"/>
                <w:szCs w:val="12"/>
                <w:lang w:eastAsia="ru-RU"/>
              </w:rPr>
              <w:br/>
              <w:t>(100 % ежегодно) и исполнения (не менее 75% ежегодно) районного бюджета.</w:t>
            </w:r>
          </w:p>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w:t>
            </w:r>
          </w:p>
        </w:tc>
      </w:tr>
      <w:tr w:rsidR="00265C68" w:rsidRPr="00AF0C96" w:rsidTr="00AF0C96">
        <w:trPr>
          <w:trHeight w:val="70"/>
        </w:trPr>
        <w:tc>
          <w:tcPr>
            <w:tcW w:w="5000" w:type="pct"/>
            <w:gridSpan w:val="15"/>
            <w:shd w:val="clear" w:color="auto" w:fill="auto"/>
            <w:hideMark/>
          </w:tcPr>
          <w:p w:rsidR="00265C68" w:rsidRPr="00AF0C96" w:rsidRDefault="00265C68" w:rsidP="00AF0C96">
            <w:pPr>
              <w:spacing w:after="0" w:line="240" w:lineRule="auto"/>
              <w:rPr>
                <w:rFonts w:ascii="Times New Roman" w:eastAsia="Times New Roman" w:hAnsi="Times New Roman"/>
                <w:sz w:val="12"/>
                <w:szCs w:val="12"/>
                <w:lang w:eastAsia="ru-RU"/>
              </w:rPr>
            </w:pPr>
            <w:r w:rsidRPr="00AF0C96">
              <w:rPr>
                <w:rFonts w:ascii="Times New Roman" w:hAnsi="Times New Roman"/>
                <w:sz w:val="12"/>
                <w:szCs w:val="12"/>
                <w:lang w:eastAsia="ru-RU"/>
              </w:rPr>
              <w:t xml:space="preserve">Задача 3: Обеспечение соблюдения бюджетного законодательства Российской Федерации, Красноярского края и нормативно-правовых актов Богучанского района </w:t>
            </w:r>
          </w:p>
        </w:tc>
      </w:tr>
      <w:tr w:rsidR="00265C68" w:rsidRPr="00AF0C96" w:rsidTr="00AF0C96">
        <w:trPr>
          <w:trHeight w:val="300"/>
        </w:trPr>
        <w:tc>
          <w:tcPr>
            <w:tcW w:w="705" w:type="pct"/>
            <w:shd w:val="clear" w:color="auto" w:fill="auto"/>
            <w:hideMark/>
          </w:tcPr>
          <w:p w:rsidR="00265C68" w:rsidRPr="00AF0C96" w:rsidRDefault="00265C68" w:rsidP="00AF0C96">
            <w:pPr>
              <w:autoSpaceDE w:val="0"/>
              <w:autoSpaceDN w:val="0"/>
              <w:adjustRightInd w:val="0"/>
              <w:spacing w:after="0" w:line="240" w:lineRule="auto"/>
              <w:rPr>
                <w:rFonts w:ascii="Times New Roman" w:hAnsi="Times New Roman"/>
                <w:sz w:val="12"/>
                <w:szCs w:val="12"/>
                <w:lang w:eastAsia="ru-RU"/>
              </w:rPr>
            </w:pPr>
            <w:r w:rsidRPr="00AF0C96">
              <w:rPr>
                <w:rFonts w:ascii="Times New Roman" w:hAnsi="Times New Roman"/>
                <w:sz w:val="12"/>
                <w:szCs w:val="12"/>
                <w:lang w:eastAsia="ru-RU"/>
              </w:rPr>
              <w:t>Мероприятие 3.1: Осуществление муниципального финансового контроля в финансово-</w:t>
            </w:r>
            <w:r w:rsidRPr="00AF0C96">
              <w:rPr>
                <w:rFonts w:ascii="Times New Roman" w:hAnsi="Times New Roman"/>
                <w:sz w:val="12"/>
                <w:szCs w:val="12"/>
                <w:lang w:eastAsia="ru-RU"/>
              </w:rPr>
              <w:lastRenderedPageBreak/>
              <w:t>бюджетной сфере района, в том числе:</w:t>
            </w:r>
          </w:p>
        </w:tc>
        <w:tc>
          <w:tcPr>
            <w:tcW w:w="584" w:type="pct"/>
            <w:shd w:val="clear" w:color="auto" w:fill="auto"/>
            <w:hideMark/>
          </w:tcPr>
          <w:p w:rsidR="00265C68" w:rsidRPr="00AF0C96" w:rsidRDefault="00265C68" w:rsidP="00AF0C96">
            <w:pPr>
              <w:spacing w:after="0" w:line="240" w:lineRule="auto"/>
              <w:rPr>
                <w:rFonts w:ascii="Times New Roman" w:hAnsi="Times New Roman"/>
                <w:sz w:val="12"/>
                <w:szCs w:val="12"/>
                <w:lang w:eastAsia="ru-RU"/>
              </w:rPr>
            </w:pPr>
            <w:r w:rsidRPr="00AF0C96">
              <w:rPr>
                <w:rFonts w:ascii="Times New Roman" w:hAnsi="Times New Roman"/>
                <w:sz w:val="12"/>
                <w:szCs w:val="12"/>
                <w:lang w:eastAsia="ru-RU"/>
              </w:rPr>
              <w:lastRenderedPageBreak/>
              <w:t>Финансовое управление администрации Богучанского района</w:t>
            </w:r>
          </w:p>
        </w:tc>
        <w:tc>
          <w:tcPr>
            <w:tcW w:w="327"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280"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396"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211"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20"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20" w:type="pct"/>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723" w:type="pct"/>
            <w:vMerge w:val="restart"/>
          </w:tcPr>
          <w:p w:rsidR="00265C68" w:rsidRPr="00AF0C96" w:rsidRDefault="00265C68" w:rsidP="00AF0C96">
            <w:pPr>
              <w:spacing w:after="0" w:line="240" w:lineRule="auto"/>
              <w:rPr>
                <w:rFonts w:ascii="Times New Roman" w:hAnsi="Times New Roman"/>
                <w:sz w:val="12"/>
                <w:szCs w:val="12"/>
              </w:rPr>
            </w:pPr>
            <w:r w:rsidRPr="00AF0C96">
              <w:rPr>
                <w:rFonts w:ascii="Times New Roman" w:hAnsi="Times New Roman"/>
                <w:sz w:val="12"/>
                <w:szCs w:val="12"/>
              </w:rPr>
              <w:t xml:space="preserve">1.Снижение объема выявленных нарушений бюджетного законодательства к общему объему </w:t>
            </w:r>
            <w:r w:rsidRPr="00AF0C96">
              <w:rPr>
                <w:rFonts w:ascii="Times New Roman" w:hAnsi="Times New Roman"/>
                <w:sz w:val="12"/>
                <w:szCs w:val="12"/>
              </w:rPr>
              <w:lastRenderedPageBreak/>
              <w:t xml:space="preserve">расходов районного бюджета (не менее чем на 1 % ежегодно). </w:t>
            </w:r>
          </w:p>
          <w:p w:rsidR="00265C68" w:rsidRPr="00AF0C96" w:rsidRDefault="00265C68" w:rsidP="00AF0C96">
            <w:pPr>
              <w:spacing w:after="0" w:line="240" w:lineRule="auto"/>
              <w:rPr>
                <w:rFonts w:ascii="Times New Roman" w:hAnsi="Times New Roman"/>
                <w:sz w:val="12"/>
                <w:szCs w:val="12"/>
                <w:lang w:eastAsia="ru-RU"/>
              </w:rPr>
            </w:pPr>
            <w:r w:rsidRPr="00AF0C96">
              <w:rPr>
                <w:rFonts w:ascii="Times New Roman" w:hAnsi="Times New Roman"/>
                <w:sz w:val="12"/>
                <w:szCs w:val="12"/>
                <w:lang w:eastAsia="ru-RU"/>
              </w:rPr>
              <w:t xml:space="preserve">2.Снижение объема повторных нарушений бюджетного законодательства (2014  год - не более чем 15% повторных нарушений, 2015 год – не более чем 10% повторных нарушений, 2016 год – не более чем 10% повторных нарушений) </w:t>
            </w:r>
          </w:p>
        </w:tc>
      </w:tr>
      <w:tr w:rsidR="00265C68" w:rsidRPr="00AF0C96" w:rsidTr="00AF0C96">
        <w:trPr>
          <w:trHeight w:val="300"/>
        </w:trPr>
        <w:tc>
          <w:tcPr>
            <w:tcW w:w="705" w:type="pct"/>
            <w:shd w:val="clear" w:color="auto" w:fill="auto"/>
            <w:hideMark/>
          </w:tcPr>
          <w:p w:rsidR="00265C68" w:rsidRPr="00AF0C96" w:rsidRDefault="00265C68" w:rsidP="00AF0C96">
            <w:pPr>
              <w:spacing w:after="0" w:line="240" w:lineRule="auto"/>
              <w:rPr>
                <w:rFonts w:ascii="Times New Roman" w:hAnsi="Times New Roman"/>
                <w:sz w:val="12"/>
                <w:szCs w:val="12"/>
                <w:lang w:eastAsia="ru-RU"/>
              </w:rPr>
            </w:pPr>
            <w:r w:rsidRPr="00AF0C96">
              <w:rPr>
                <w:rFonts w:ascii="Times New Roman" w:hAnsi="Times New Roman"/>
                <w:sz w:val="12"/>
                <w:szCs w:val="12"/>
                <w:lang w:eastAsia="ru-RU"/>
              </w:rPr>
              <w:lastRenderedPageBreak/>
              <w:t>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 Красноярского края  и нормативно-правовых актов Богучанского района путем проведения проверок местных бюджетов – получателей межбюджетных трансфертов из районного бюджета;</w:t>
            </w:r>
          </w:p>
        </w:tc>
        <w:tc>
          <w:tcPr>
            <w:tcW w:w="584" w:type="pct"/>
            <w:shd w:val="clear" w:color="auto" w:fill="auto"/>
            <w:hideMark/>
          </w:tcPr>
          <w:p w:rsidR="00265C68" w:rsidRPr="00AF0C96" w:rsidRDefault="00265C68" w:rsidP="00AF0C96">
            <w:pPr>
              <w:spacing w:after="0" w:line="240" w:lineRule="auto"/>
              <w:rPr>
                <w:rFonts w:ascii="Times New Roman" w:hAnsi="Times New Roman"/>
                <w:sz w:val="12"/>
                <w:szCs w:val="12"/>
                <w:lang w:eastAsia="ru-RU"/>
              </w:rPr>
            </w:pPr>
          </w:p>
        </w:tc>
        <w:tc>
          <w:tcPr>
            <w:tcW w:w="327" w:type="pct"/>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280" w:type="pct"/>
            <w:gridSpan w:val="2"/>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396" w:type="pct"/>
            <w:gridSpan w:val="2"/>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211" w:type="pct"/>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420" w:type="pct"/>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420" w:type="pct"/>
          </w:tcPr>
          <w:p w:rsidR="00265C68" w:rsidRPr="00AF0C96" w:rsidRDefault="00265C68" w:rsidP="00AF0C96">
            <w:pPr>
              <w:spacing w:after="0" w:line="240" w:lineRule="auto"/>
              <w:jc w:val="center"/>
              <w:rPr>
                <w:rFonts w:ascii="Times New Roman" w:hAnsi="Times New Roman"/>
                <w:sz w:val="12"/>
                <w:szCs w:val="12"/>
                <w:lang w:eastAsia="ru-RU"/>
              </w:rPr>
            </w:pPr>
          </w:p>
        </w:tc>
        <w:tc>
          <w:tcPr>
            <w:tcW w:w="723" w:type="pct"/>
            <w:vMerge/>
          </w:tcPr>
          <w:p w:rsidR="00265C68" w:rsidRPr="00AF0C96" w:rsidRDefault="00265C68" w:rsidP="00AF0C96">
            <w:pPr>
              <w:spacing w:after="0" w:line="240" w:lineRule="auto"/>
              <w:jc w:val="center"/>
              <w:rPr>
                <w:rFonts w:ascii="Times New Roman" w:hAnsi="Times New Roman"/>
                <w:sz w:val="12"/>
                <w:szCs w:val="12"/>
                <w:lang w:eastAsia="ru-RU"/>
              </w:rPr>
            </w:pPr>
          </w:p>
        </w:tc>
      </w:tr>
      <w:tr w:rsidR="00265C68" w:rsidRPr="00AF0C96" w:rsidTr="00AF0C96">
        <w:trPr>
          <w:trHeight w:val="300"/>
        </w:trPr>
        <w:tc>
          <w:tcPr>
            <w:tcW w:w="705" w:type="pct"/>
            <w:shd w:val="clear" w:color="auto" w:fill="auto"/>
            <w:hideMark/>
          </w:tcPr>
          <w:p w:rsidR="00265C68" w:rsidRPr="00AF0C96" w:rsidRDefault="00265C68" w:rsidP="00AF0C96">
            <w:pPr>
              <w:spacing w:after="0" w:line="240" w:lineRule="auto"/>
              <w:rPr>
                <w:rFonts w:ascii="Times New Roman" w:hAnsi="Times New Roman"/>
                <w:sz w:val="12"/>
                <w:szCs w:val="12"/>
                <w:lang w:eastAsia="ru-RU"/>
              </w:rPr>
            </w:pPr>
            <w:r w:rsidRPr="00AF0C96">
              <w:rPr>
                <w:rFonts w:ascii="Times New Roman" w:hAnsi="Times New Roman"/>
                <w:sz w:val="12"/>
                <w:szCs w:val="12"/>
                <w:lang w:eastAsia="ru-RU"/>
              </w:rPr>
              <w:t>организация и осуществление финансового контроля за деятельностью муниципальных бюджетных  учреждений;</w:t>
            </w:r>
          </w:p>
        </w:tc>
        <w:tc>
          <w:tcPr>
            <w:tcW w:w="584" w:type="pct"/>
            <w:shd w:val="clear" w:color="auto" w:fill="auto"/>
            <w:hideMark/>
          </w:tcPr>
          <w:p w:rsidR="00265C68" w:rsidRPr="00AF0C96" w:rsidRDefault="00265C68" w:rsidP="00AF0C96">
            <w:pPr>
              <w:spacing w:after="0" w:line="240" w:lineRule="auto"/>
              <w:rPr>
                <w:rFonts w:ascii="Times New Roman" w:hAnsi="Times New Roman"/>
                <w:sz w:val="12"/>
                <w:szCs w:val="12"/>
                <w:lang w:eastAsia="ru-RU"/>
              </w:rPr>
            </w:pPr>
          </w:p>
        </w:tc>
        <w:tc>
          <w:tcPr>
            <w:tcW w:w="327" w:type="pct"/>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280" w:type="pct"/>
            <w:gridSpan w:val="2"/>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396" w:type="pct"/>
            <w:gridSpan w:val="2"/>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211" w:type="pct"/>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420" w:type="pct"/>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420" w:type="pct"/>
          </w:tcPr>
          <w:p w:rsidR="00265C68" w:rsidRPr="00AF0C96" w:rsidRDefault="00265C68" w:rsidP="00AF0C96">
            <w:pPr>
              <w:spacing w:after="0" w:line="240" w:lineRule="auto"/>
              <w:jc w:val="center"/>
              <w:rPr>
                <w:rFonts w:ascii="Times New Roman" w:hAnsi="Times New Roman"/>
                <w:sz w:val="12"/>
                <w:szCs w:val="12"/>
                <w:lang w:eastAsia="ru-RU"/>
              </w:rPr>
            </w:pPr>
          </w:p>
        </w:tc>
        <w:tc>
          <w:tcPr>
            <w:tcW w:w="723" w:type="pct"/>
            <w:vMerge/>
          </w:tcPr>
          <w:p w:rsidR="00265C68" w:rsidRPr="00AF0C96" w:rsidRDefault="00265C68" w:rsidP="00AF0C96">
            <w:pPr>
              <w:spacing w:after="0" w:line="240" w:lineRule="auto"/>
              <w:jc w:val="center"/>
              <w:rPr>
                <w:rFonts w:ascii="Times New Roman" w:hAnsi="Times New Roman"/>
                <w:sz w:val="12"/>
                <w:szCs w:val="12"/>
                <w:lang w:eastAsia="ru-RU"/>
              </w:rPr>
            </w:pPr>
          </w:p>
        </w:tc>
      </w:tr>
      <w:tr w:rsidR="00265C68" w:rsidRPr="00AF0C96" w:rsidTr="00AF0C96">
        <w:trPr>
          <w:trHeight w:val="300"/>
        </w:trPr>
        <w:tc>
          <w:tcPr>
            <w:tcW w:w="705" w:type="pct"/>
            <w:shd w:val="clear" w:color="auto" w:fill="auto"/>
            <w:hideMark/>
          </w:tcPr>
          <w:p w:rsidR="00265C68" w:rsidRPr="00AF0C96" w:rsidRDefault="00265C68" w:rsidP="00AF0C96">
            <w:pPr>
              <w:spacing w:after="0" w:line="240" w:lineRule="auto"/>
              <w:rPr>
                <w:rFonts w:ascii="Times New Roman" w:hAnsi="Times New Roman"/>
                <w:sz w:val="12"/>
                <w:szCs w:val="12"/>
                <w:lang w:eastAsia="ru-RU"/>
              </w:rPr>
            </w:pPr>
            <w:r w:rsidRPr="00AF0C96">
              <w:rPr>
                <w:rFonts w:ascii="Times New Roman" w:hAnsi="Times New Roman"/>
                <w:sz w:val="12"/>
                <w:szCs w:val="12"/>
                <w:lang w:eastAsia="ru-RU"/>
              </w:rPr>
              <w:t>вынесения обязательных для исполнения объектами контроля предписаний об устранении выявленных нарушений, в том числе возмещении бюджетных средств;</w:t>
            </w:r>
          </w:p>
        </w:tc>
        <w:tc>
          <w:tcPr>
            <w:tcW w:w="584" w:type="pct"/>
            <w:shd w:val="clear" w:color="auto" w:fill="auto"/>
            <w:hideMark/>
          </w:tcPr>
          <w:p w:rsidR="00265C68" w:rsidRPr="00AF0C96" w:rsidRDefault="00265C68" w:rsidP="00AF0C96">
            <w:pPr>
              <w:spacing w:after="0" w:line="240" w:lineRule="auto"/>
              <w:rPr>
                <w:rFonts w:ascii="Times New Roman" w:hAnsi="Times New Roman"/>
                <w:sz w:val="12"/>
                <w:szCs w:val="12"/>
                <w:lang w:eastAsia="ru-RU"/>
              </w:rPr>
            </w:pPr>
          </w:p>
        </w:tc>
        <w:tc>
          <w:tcPr>
            <w:tcW w:w="327" w:type="pct"/>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280" w:type="pct"/>
            <w:gridSpan w:val="2"/>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396" w:type="pct"/>
            <w:gridSpan w:val="2"/>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211" w:type="pct"/>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420" w:type="pct"/>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420" w:type="pct"/>
          </w:tcPr>
          <w:p w:rsidR="00265C68" w:rsidRPr="00AF0C96" w:rsidRDefault="00265C68" w:rsidP="00AF0C96">
            <w:pPr>
              <w:spacing w:after="0" w:line="240" w:lineRule="auto"/>
              <w:jc w:val="center"/>
              <w:rPr>
                <w:rFonts w:ascii="Times New Roman" w:hAnsi="Times New Roman"/>
                <w:sz w:val="12"/>
                <w:szCs w:val="12"/>
                <w:lang w:eastAsia="ru-RU"/>
              </w:rPr>
            </w:pPr>
          </w:p>
        </w:tc>
        <w:tc>
          <w:tcPr>
            <w:tcW w:w="723" w:type="pct"/>
            <w:vMerge/>
          </w:tcPr>
          <w:p w:rsidR="00265C68" w:rsidRPr="00AF0C96" w:rsidRDefault="00265C68" w:rsidP="00AF0C96">
            <w:pPr>
              <w:spacing w:after="0" w:line="240" w:lineRule="auto"/>
              <w:jc w:val="center"/>
              <w:rPr>
                <w:rFonts w:ascii="Times New Roman" w:hAnsi="Times New Roman"/>
                <w:sz w:val="12"/>
                <w:szCs w:val="12"/>
                <w:lang w:eastAsia="ru-RU"/>
              </w:rPr>
            </w:pPr>
          </w:p>
        </w:tc>
      </w:tr>
      <w:tr w:rsidR="00265C68" w:rsidRPr="00AF0C96" w:rsidTr="00AF0C96">
        <w:trPr>
          <w:trHeight w:val="300"/>
        </w:trPr>
        <w:tc>
          <w:tcPr>
            <w:tcW w:w="705" w:type="pct"/>
            <w:shd w:val="clear" w:color="auto" w:fill="auto"/>
            <w:hideMark/>
          </w:tcPr>
          <w:p w:rsidR="00265C68" w:rsidRPr="00AF0C96" w:rsidRDefault="00265C68" w:rsidP="00AF0C96">
            <w:pPr>
              <w:spacing w:after="0" w:line="240" w:lineRule="auto"/>
              <w:rPr>
                <w:rFonts w:ascii="Times New Roman" w:hAnsi="Times New Roman"/>
                <w:sz w:val="12"/>
                <w:szCs w:val="12"/>
                <w:lang w:eastAsia="ru-RU"/>
              </w:rPr>
            </w:pPr>
            <w:r w:rsidRPr="00AF0C96">
              <w:rPr>
                <w:rFonts w:ascii="Times New Roman" w:hAnsi="Times New Roman"/>
                <w:sz w:val="12"/>
                <w:szCs w:val="12"/>
                <w:lang w:eastAsia="ru-RU"/>
              </w:rPr>
              <w:t>осуществление бюджетных полномочий главного администратора доходов районного бюджета в случаях, установленных решением  о бюджете</w:t>
            </w:r>
          </w:p>
        </w:tc>
        <w:tc>
          <w:tcPr>
            <w:tcW w:w="584" w:type="pct"/>
            <w:shd w:val="clear" w:color="auto" w:fill="auto"/>
            <w:hideMark/>
          </w:tcPr>
          <w:p w:rsidR="00265C68" w:rsidRPr="00AF0C96" w:rsidRDefault="00265C68" w:rsidP="00AF0C96">
            <w:pPr>
              <w:spacing w:after="0" w:line="240" w:lineRule="auto"/>
              <w:rPr>
                <w:rFonts w:ascii="Times New Roman" w:hAnsi="Times New Roman"/>
                <w:sz w:val="12"/>
                <w:szCs w:val="12"/>
                <w:lang w:eastAsia="ru-RU"/>
              </w:rPr>
            </w:pPr>
          </w:p>
        </w:tc>
        <w:tc>
          <w:tcPr>
            <w:tcW w:w="327" w:type="pct"/>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280" w:type="pct"/>
            <w:gridSpan w:val="2"/>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396" w:type="pct"/>
            <w:gridSpan w:val="2"/>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211" w:type="pct"/>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420" w:type="pct"/>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420" w:type="pct"/>
          </w:tcPr>
          <w:p w:rsidR="00265C68" w:rsidRPr="00AF0C96" w:rsidRDefault="00265C68" w:rsidP="00AF0C96">
            <w:pPr>
              <w:spacing w:after="0" w:line="240" w:lineRule="auto"/>
              <w:jc w:val="center"/>
              <w:rPr>
                <w:rFonts w:ascii="Times New Roman" w:hAnsi="Times New Roman"/>
                <w:sz w:val="12"/>
                <w:szCs w:val="12"/>
                <w:lang w:eastAsia="ru-RU"/>
              </w:rPr>
            </w:pPr>
          </w:p>
        </w:tc>
        <w:tc>
          <w:tcPr>
            <w:tcW w:w="723" w:type="pct"/>
          </w:tcPr>
          <w:p w:rsidR="00265C68" w:rsidRPr="00AF0C96" w:rsidRDefault="00265C68" w:rsidP="00AF0C96">
            <w:pPr>
              <w:spacing w:after="0" w:line="240" w:lineRule="auto"/>
              <w:jc w:val="center"/>
              <w:rPr>
                <w:rFonts w:ascii="Times New Roman" w:hAnsi="Times New Roman"/>
                <w:sz w:val="12"/>
                <w:szCs w:val="12"/>
                <w:lang w:eastAsia="ru-RU"/>
              </w:rPr>
            </w:pPr>
          </w:p>
        </w:tc>
      </w:tr>
      <w:tr w:rsidR="00265C68" w:rsidRPr="00AF0C96" w:rsidTr="00AF0C96">
        <w:trPr>
          <w:trHeight w:val="104"/>
        </w:trPr>
        <w:tc>
          <w:tcPr>
            <w:tcW w:w="2970" w:type="pct"/>
            <w:gridSpan w:val="10"/>
            <w:shd w:val="clear" w:color="auto" w:fill="auto"/>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hAnsi="Times New Roman"/>
                <w:sz w:val="12"/>
                <w:szCs w:val="12"/>
                <w:lang w:eastAsia="ru-RU"/>
              </w:rPr>
              <w:t xml:space="preserve">Задача 4: </w:t>
            </w:r>
            <w:r w:rsidRPr="00AF0C96">
              <w:rPr>
                <w:rFonts w:ascii="Times New Roman" w:hAnsi="Times New Roman"/>
                <w:sz w:val="12"/>
                <w:szCs w:val="12"/>
              </w:rPr>
              <w:t>Повышение результативности муниципального финансового контроля</w:t>
            </w:r>
          </w:p>
        </w:tc>
        <w:tc>
          <w:tcPr>
            <w:tcW w:w="2030" w:type="pct"/>
            <w:gridSpan w:val="5"/>
            <w:shd w:val="clear" w:color="auto" w:fill="auto"/>
            <w:noWrap/>
            <w:hideMark/>
          </w:tcPr>
          <w:p w:rsidR="00265C68" w:rsidRPr="00AF0C96" w:rsidRDefault="00265C68" w:rsidP="00AF0C96">
            <w:pPr>
              <w:spacing w:after="0" w:line="240" w:lineRule="auto"/>
              <w:rPr>
                <w:rFonts w:ascii="Times New Roman" w:eastAsia="Times New Roman" w:hAnsi="Times New Roman"/>
                <w:sz w:val="12"/>
                <w:szCs w:val="12"/>
                <w:lang w:eastAsia="ru-RU"/>
              </w:rPr>
            </w:pPr>
          </w:p>
        </w:tc>
      </w:tr>
      <w:tr w:rsidR="00265C68" w:rsidRPr="00AF0C96" w:rsidTr="00AF0C96">
        <w:trPr>
          <w:trHeight w:val="300"/>
        </w:trPr>
        <w:tc>
          <w:tcPr>
            <w:tcW w:w="705" w:type="pct"/>
            <w:shd w:val="clear" w:color="auto" w:fill="auto"/>
            <w:hideMark/>
          </w:tcPr>
          <w:p w:rsidR="00265C68" w:rsidRPr="00AF0C96" w:rsidRDefault="00265C68" w:rsidP="00AF0C96">
            <w:pPr>
              <w:spacing w:after="0" w:line="240" w:lineRule="auto"/>
              <w:rPr>
                <w:rFonts w:ascii="Times New Roman" w:hAnsi="Times New Roman"/>
                <w:sz w:val="12"/>
                <w:szCs w:val="12"/>
              </w:rPr>
            </w:pPr>
            <w:r w:rsidRPr="00AF0C96">
              <w:rPr>
                <w:rFonts w:ascii="Times New Roman" w:hAnsi="Times New Roman"/>
                <w:sz w:val="12"/>
                <w:szCs w:val="12"/>
                <w:lang w:eastAsia="ru-RU"/>
              </w:rPr>
              <w:t xml:space="preserve">Мероприятие 4.1: </w:t>
            </w:r>
            <w:r w:rsidRPr="00AF0C96">
              <w:rPr>
                <w:rFonts w:ascii="Times New Roman" w:hAnsi="Times New Roman"/>
                <w:sz w:val="12"/>
                <w:szCs w:val="12"/>
              </w:rPr>
              <w:t>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584" w:type="pct"/>
            <w:shd w:val="clear" w:color="auto" w:fill="auto"/>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327"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280"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396"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211"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20"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420" w:type="pct"/>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Х</w:t>
            </w:r>
          </w:p>
        </w:tc>
        <w:tc>
          <w:tcPr>
            <w:tcW w:w="723" w:type="pct"/>
            <w:vMerge w:val="restart"/>
          </w:tcPr>
          <w:p w:rsidR="00265C68" w:rsidRPr="00AF0C96" w:rsidRDefault="00265C68" w:rsidP="00AF0C96">
            <w:pPr>
              <w:autoSpaceDE w:val="0"/>
              <w:autoSpaceDN w:val="0"/>
              <w:adjustRightInd w:val="0"/>
              <w:spacing w:after="0" w:line="240" w:lineRule="auto"/>
              <w:rPr>
                <w:rFonts w:ascii="Times New Roman" w:hAnsi="Times New Roman"/>
                <w:sz w:val="12"/>
                <w:szCs w:val="12"/>
                <w:lang w:eastAsia="ru-RU"/>
              </w:rPr>
            </w:pPr>
            <w:r w:rsidRPr="00AF0C96">
              <w:rPr>
                <w:rFonts w:ascii="Times New Roman" w:hAnsi="Times New Roman"/>
                <w:sz w:val="12"/>
                <w:szCs w:val="12"/>
                <w:lang w:eastAsia="ru-RU"/>
              </w:rPr>
              <w:t xml:space="preserve">1. 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района  в области муниципального финансового контроля соответствуют законодательству РФ,  Красноярского края и нормативно-правовым актам  Богучанского района), </w:t>
            </w:r>
          </w:p>
          <w:p w:rsidR="00265C68" w:rsidRPr="00AF0C96" w:rsidRDefault="00265C68" w:rsidP="00AF0C96">
            <w:pPr>
              <w:autoSpaceDE w:val="0"/>
              <w:autoSpaceDN w:val="0"/>
              <w:adjustRightInd w:val="0"/>
              <w:spacing w:after="0" w:line="240" w:lineRule="auto"/>
              <w:rPr>
                <w:rFonts w:ascii="Times New Roman" w:hAnsi="Times New Roman"/>
                <w:sz w:val="12"/>
                <w:szCs w:val="12"/>
              </w:rPr>
            </w:pPr>
            <w:r w:rsidRPr="00AF0C96">
              <w:rPr>
                <w:rFonts w:ascii="Times New Roman" w:hAnsi="Times New Roman"/>
                <w:sz w:val="12"/>
                <w:szCs w:val="12"/>
              </w:rPr>
              <w:t>2. Разработка аналитических материалов по итогам контрольных мероприятий (не менее 4 материалов в год).</w:t>
            </w:r>
          </w:p>
          <w:p w:rsidR="00265C68" w:rsidRPr="00AF0C96" w:rsidRDefault="00265C68" w:rsidP="00AF0C96">
            <w:pPr>
              <w:autoSpaceDE w:val="0"/>
              <w:autoSpaceDN w:val="0"/>
              <w:adjustRightInd w:val="0"/>
              <w:spacing w:after="0" w:line="240" w:lineRule="auto"/>
              <w:rPr>
                <w:rFonts w:ascii="Times New Roman" w:hAnsi="Times New Roman"/>
                <w:sz w:val="12"/>
                <w:szCs w:val="12"/>
                <w:lang w:eastAsia="ru-RU"/>
              </w:rPr>
            </w:pPr>
          </w:p>
        </w:tc>
      </w:tr>
      <w:tr w:rsidR="00265C68" w:rsidRPr="00AF0C96" w:rsidTr="00AF0C96">
        <w:trPr>
          <w:trHeight w:val="300"/>
        </w:trPr>
        <w:tc>
          <w:tcPr>
            <w:tcW w:w="705" w:type="pct"/>
            <w:shd w:val="clear" w:color="auto" w:fill="auto"/>
            <w:hideMark/>
          </w:tcPr>
          <w:p w:rsidR="00265C68" w:rsidRPr="00AF0C96" w:rsidRDefault="00265C68" w:rsidP="00AF0C96">
            <w:pPr>
              <w:spacing w:after="0" w:line="240" w:lineRule="auto"/>
              <w:rPr>
                <w:rFonts w:ascii="Times New Roman" w:hAnsi="Times New Roman"/>
                <w:sz w:val="12"/>
                <w:szCs w:val="12"/>
                <w:lang w:eastAsia="ru-RU"/>
              </w:rPr>
            </w:pPr>
            <w:r w:rsidRPr="00AF0C96">
              <w:rPr>
                <w:rFonts w:ascii="Times New Roman" w:hAnsi="Times New Roman"/>
                <w:sz w:val="12"/>
                <w:szCs w:val="12"/>
              </w:rPr>
              <w:t>совершенствование нормативной правовой и методологической базы в области муниципального финансового контроля;</w:t>
            </w:r>
          </w:p>
        </w:tc>
        <w:tc>
          <w:tcPr>
            <w:tcW w:w="584" w:type="pct"/>
            <w:shd w:val="clear" w:color="auto" w:fill="auto"/>
            <w:hideMark/>
          </w:tcPr>
          <w:p w:rsidR="00265C68" w:rsidRPr="00AF0C96" w:rsidRDefault="00265C68" w:rsidP="00AF0C96">
            <w:pPr>
              <w:spacing w:after="0" w:line="240" w:lineRule="auto"/>
              <w:rPr>
                <w:rFonts w:ascii="Times New Roman" w:hAnsi="Times New Roman"/>
                <w:sz w:val="12"/>
                <w:szCs w:val="12"/>
                <w:lang w:eastAsia="ru-RU"/>
              </w:rPr>
            </w:pPr>
          </w:p>
        </w:tc>
        <w:tc>
          <w:tcPr>
            <w:tcW w:w="327" w:type="pct"/>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280" w:type="pct"/>
            <w:gridSpan w:val="2"/>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396" w:type="pct"/>
            <w:gridSpan w:val="2"/>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211" w:type="pct"/>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420" w:type="pct"/>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420" w:type="pct"/>
          </w:tcPr>
          <w:p w:rsidR="00265C68" w:rsidRPr="00AF0C96" w:rsidRDefault="00265C68" w:rsidP="00AF0C96">
            <w:pPr>
              <w:spacing w:after="0" w:line="240" w:lineRule="auto"/>
              <w:jc w:val="center"/>
              <w:rPr>
                <w:rFonts w:ascii="Times New Roman" w:hAnsi="Times New Roman"/>
                <w:sz w:val="12"/>
                <w:szCs w:val="12"/>
                <w:lang w:eastAsia="ru-RU"/>
              </w:rPr>
            </w:pPr>
          </w:p>
        </w:tc>
        <w:tc>
          <w:tcPr>
            <w:tcW w:w="723" w:type="pct"/>
            <w:vMerge/>
          </w:tcPr>
          <w:p w:rsidR="00265C68" w:rsidRPr="00AF0C96" w:rsidRDefault="00265C68" w:rsidP="00AF0C96">
            <w:pPr>
              <w:spacing w:after="0" w:line="240" w:lineRule="auto"/>
              <w:jc w:val="center"/>
              <w:rPr>
                <w:rFonts w:ascii="Times New Roman" w:hAnsi="Times New Roman"/>
                <w:sz w:val="12"/>
                <w:szCs w:val="12"/>
                <w:lang w:eastAsia="ru-RU"/>
              </w:rPr>
            </w:pPr>
          </w:p>
        </w:tc>
      </w:tr>
      <w:tr w:rsidR="00265C68" w:rsidRPr="00AF0C96" w:rsidTr="00AF0C96">
        <w:trPr>
          <w:trHeight w:val="300"/>
        </w:trPr>
        <w:tc>
          <w:tcPr>
            <w:tcW w:w="705" w:type="pct"/>
            <w:shd w:val="clear" w:color="auto" w:fill="auto"/>
            <w:hideMark/>
          </w:tcPr>
          <w:p w:rsidR="00265C68" w:rsidRPr="00AF0C96" w:rsidRDefault="00265C68" w:rsidP="00AF0C96">
            <w:pPr>
              <w:spacing w:after="0" w:line="240" w:lineRule="auto"/>
              <w:rPr>
                <w:rFonts w:ascii="Times New Roman" w:hAnsi="Times New Roman"/>
                <w:sz w:val="12"/>
                <w:szCs w:val="12"/>
                <w:lang w:eastAsia="ru-RU"/>
              </w:rPr>
            </w:pPr>
            <w:r w:rsidRPr="00AF0C96">
              <w:rPr>
                <w:rFonts w:ascii="Times New Roman" w:hAnsi="Times New Roman"/>
                <w:sz w:val="12"/>
                <w:szCs w:val="12"/>
              </w:rPr>
              <w:t>усиление взаимодействия между органами муниципального финансового контроля и органами, осуществляющими внешний муниципальный финансовый контроль</w:t>
            </w:r>
          </w:p>
        </w:tc>
        <w:tc>
          <w:tcPr>
            <w:tcW w:w="584" w:type="pct"/>
            <w:shd w:val="clear" w:color="auto" w:fill="auto"/>
            <w:hideMark/>
          </w:tcPr>
          <w:p w:rsidR="00265C68" w:rsidRPr="00AF0C96" w:rsidRDefault="00265C68" w:rsidP="00AF0C96">
            <w:pPr>
              <w:spacing w:after="0" w:line="240" w:lineRule="auto"/>
              <w:rPr>
                <w:rFonts w:ascii="Times New Roman" w:hAnsi="Times New Roman"/>
                <w:sz w:val="12"/>
                <w:szCs w:val="12"/>
                <w:lang w:eastAsia="ru-RU"/>
              </w:rPr>
            </w:pPr>
          </w:p>
        </w:tc>
        <w:tc>
          <w:tcPr>
            <w:tcW w:w="327" w:type="pct"/>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280" w:type="pct"/>
            <w:gridSpan w:val="2"/>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396" w:type="pct"/>
            <w:gridSpan w:val="2"/>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211" w:type="pct"/>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420" w:type="pct"/>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420" w:type="pct"/>
          </w:tcPr>
          <w:p w:rsidR="00265C68" w:rsidRPr="00AF0C96" w:rsidRDefault="00265C68" w:rsidP="00AF0C96">
            <w:pPr>
              <w:spacing w:after="0" w:line="240" w:lineRule="auto"/>
              <w:jc w:val="center"/>
              <w:rPr>
                <w:rFonts w:ascii="Times New Roman" w:hAnsi="Times New Roman"/>
                <w:sz w:val="12"/>
                <w:szCs w:val="12"/>
                <w:lang w:eastAsia="ru-RU"/>
              </w:rPr>
            </w:pPr>
          </w:p>
        </w:tc>
        <w:tc>
          <w:tcPr>
            <w:tcW w:w="723" w:type="pct"/>
            <w:vMerge/>
          </w:tcPr>
          <w:p w:rsidR="00265C68" w:rsidRPr="00AF0C96" w:rsidRDefault="00265C68" w:rsidP="00AF0C96">
            <w:pPr>
              <w:spacing w:after="0" w:line="240" w:lineRule="auto"/>
              <w:jc w:val="center"/>
              <w:rPr>
                <w:rFonts w:ascii="Times New Roman" w:hAnsi="Times New Roman"/>
                <w:sz w:val="12"/>
                <w:szCs w:val="12"/>
                <w:lang w:eastAsia="ru-RU"/>
              </w:rPr>
            </w:pPr>
          </w:p>
        </w:tc>
      </w:tr>
      <w:tr w:rsidR="00265C68" w:rsidRPr="00AF0C96" w:rsidTr="00AF0C96">
        <w:trPr>
          <w:trHeight w:val="1619"/>
        </w:trPr>
        <w:tc>
          <w:tcPr>
            <w:tcW w:w="705" w:type="pct"/>
            <w:shd w:val="clear" w:color="auto" w:fill="auto"/>
            <w:hideMark/>
          </w:tcPr>
          <w:p w:rsidR="00265C68" w:rsidRPr="00AF0C96" w:rsidRDefault="00265C68" w:rsidP="00AF0C96">
            <w:pPr>
              <w:spacing w:after="0" w:line="240" w:lineRule="auto"/>
              <w:rPr>
                <w:rFonts w:ascii="Times New Roman" w:hAnsi="Times New Roman"/>
                <w:sz w:val="12"/>
                <w:szCs w:val="12"/>
                <w:lang w:eastAsia="ru-RU"/>
              </w:rPr>
            </w:pPr>
            <w:r w:rsidRPr="00AF0C96">
              <w:rPr>
                <w:rFonts w:ascii="Times New Roman" w:hAnsi="Times New Roman"/>
                <w:sz w:val="12"/>
                <w:szCs w:val="12"/>
              </w:rPr>
              <w:t>с целью предупреждения бюджетных нарушений разработка аналитических материалов по итогам контрольных мероприятий и направление их в  органы местного самоуправления (далее - ОМСУ)</w:t>
            </w:r>
          </w:p>
        </w:tc>
        <w:tc>
          <w:tcPr>
            <w:tcW w:w="584" w:type="pct"/>
            <w:shd w:val="clear" w:color="auto" w:fill="auto"/>
            <w:hideMark/>
          </w:tcPr>
          <w:p w:rsidR="00265C68" w:rsidRPr="00AF0C96" w:rsidRDefault="00265C68" w:rsidP="00AF0C96">
            <w:pPr>
              <w:spacing w:after="0" w:line="240" w:lineRule="auto"/>
              <w:rPr>
                <w:rFonts w:ascii="Times New Roman" w:hAnsi="Times New Roman"/>
                <w:sz w:val="12"/>
                <w:szCs w:val="12"/>
                <w:lang w:eastAsia="ru-RU"/>
              </w:rPr>
            </w:pPr>
          </w:p>
        </w:tc>
        <w:tc>
          <w:tcPr>
            <w:tcW w:w="327" w:type="pct"/>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280" w:type="pct"/>
            <w:gridSpan w:val="2"/>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396" w:type="pct"/>
            <w:gridSpan w:val="2"/>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211" w:type="pct"/>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420" w:type="pct"/>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420" w:type="pct"/>
          </w:tcPr>
          <w:p w:rsidR="00265C68" w:rsidRPr="00AF0C96" w:rsidRDefault="00265C68" w:rsidP="00AF0C96">
            <w:pPr>
              <w:spacing w:after="0" w:line="240" w:lineRule="auto"/>
              <w:jc w:val="center"/>
              <w:rPr>
                <w:rFonts w:ascii="Times New Roman" w:hAnsi="Times New Roman"/>
                <w:sz w:val="12"/>
                <w:szCs w:val="12"/>
                <w:lang w:eastAsia="ru-RU"/>
              </w:rPr>
            </w:pPr>
          </w:p>
        </w:tc>
        <w:tc>
          <w:tcPr>
            <w:tcW w:w="723" w:type="pct"/>
            <w:vMerge/>
          </w:tcPr>
          <w:p w:rsidR="00265C68" w:rsidRPr="00AF0C96" w:rsidRDefault="00265C68" w:rsidP="00AF0C96">
            <w:pPr>
              <w:spacing w:after="0" w:line="240" w:lineRule="auto"/>
              <w:jc w:val="center"/>
              <w:rPr>
                <w:rFonts w:ascii="Times New Roman" w:hAnsi="Times New Roman"/>
                <w:sz w:val="12"/>
                <w:szCs w:val="12"/>
                <w:lang w:eastAsia="ru-RU"/>
              </w:rPr>
            </w:pPr>
          </w:p>
        </w:tc>
      </w:tr>
      <w:tr w:rsidR="00265C68" w:rsidRPr="00AF0C96" w:rsidTr="00AF0C96">
        <w:trPr>
          <w:trHeight w:val="300"/>
        </w:trPr>
        <w:tc>
          <w:tcPr>
            <w:tcW w:w="705" w:type="pct"/>
            <w:shd w:val="clear" w:color="auto" w:fill="auto"/>
            <w:hideMark/>
          </w:tcPr>
          <w:p w:rsidR="00265C68" w:rsidRPr="00AF0C96" w:rsidRDefault="00265C68" w:rsidP="00AF0C96">
            <w:pPr>
              <w:spacing w:after="0" w:line="240" w:lineRule="auto"/>
              <w:rPr>
                <w:rFonts w:ascii="Times New Roman" w:hAnsi="Times New Roman"/>
                <w:sz w:val="12"/>
                <w:szCs w:val="12"/>
              </w:rPr>
            </w:pPr>
            <w:r w:rsidRPr="00AF0C96">
              <w:rPr>
                <w:rFonts w:ascii="Times New Roman" w:hAnsi="Times New Roman"/>
                <w:sz w:val="12"/>
                <w:szCs w:val="12"/>
              </w:rPr>
              <w:t xml:space="preserve">Анализ и мониторинг численности служащих (работников)  ОМСУ, </w:t>
            </w:r>
            <w:r w:rsidRPr="00AF0C96">
              <w:rPr>
                <w:rFonts w:ascii="Times New Roman" w:hAnsi="Times New Roman"/>
                <w:sz w:val="12"/>
                <w:szCs w:val="12"/>
              </w:rPr>
              <w:lastRenderedPageBreak/>
              <w:t>муниципальных учреждений, в целях повышения эффективности бюджетных расходов</w:t>
            </w:r>
          </w:p>
        </w:tc>
        <w:tc>
          <w:tcPr>
            <w:tcW w:w="584" w:type="pct"/>
            <w:shd w:val="clear" w:color="auto" w:fill="auto"/>
            <w:hideMark/>
          </w:tcPr>
          <w:p w:rsidR="00265C68" w:rsidRPr="00AF0C96" w:rsidRDefault="00265C68" w:rsidP="00AF0C96">
            <w:pPr>
              <w:spacing w:after="0" w:line="240" w:lineRule="auto"/>
              <w:rPr>
                <w:rFonts w:ascii="Times New Roman" w:hAnsi="Times New Roman"/>
                <w:sz w:val="12"/>
                <w:szCs w:val="12"/>
                <w:lang w:eastAsia="ru-RU"/>
              </w:rPr>
            </w:pPr>
          </w:p>
        </w:tc>
        <w:tc>
          <w:tcPr>
            <w:tcW w:w="327" w:type="pct"/>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280" w:type="pct"/>
            <w:gridSpan w:val="2"/>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396" w:type="pct"/>
            <w:gridSpan w:val="2"/>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211" w:type="pct"/>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420" w:type="pct"/>
            <w:shd w:val="clear" w:color="auto" w:fill="auto"/>
            <w:noWrap/>
            <w:hideMark/>
          </w:tcPr>
          <w:p w:rsidR="00265C68" w:rsidRPr="00AF0C96" w:rsidRDefault="00265C68" w:rsidP="00AF0C96">
            <w:pPr>
              <w:spacing w:after="0" w:line="240" w:lineRule="auto"/>
              <w:jc w:val="center"/>
              <w:rPr>
                <w:rFonts w:ascii="Times New Roman" w:hAnsi="Times New Roman"/>
                <w:sz w:val="12"/>
                <w:szCs w:val="12"/>
                <w:lang w:eastAsia="ru-RU"/>
              </w:rPr>
            </w:pPr>
          </w:p>
        </w:tc>
        <w:tc>
          <w:tcPr>
            <w:tcW w:w="420" w:type="pct"/>
          </w:tcPr>
          <w:p w:rsidR="00265C68" w:rsidRPr="00AF0C96" w:rsidRDefault="00265C68" w:rsidP="00AF0C96">
            <w:pPr>
              <w:spacing w:after="0" w:line="240" w:lineRule="auto"/>
              <w:jc w:val="center"/>
              <w:rPr>
                <w:rFonts w:ascii="Times New Roman" w:hAnsi="Times New Roman"/>
                <w:sz w:val="12"/>
                <w:szCs w:val="12"/>
                <w:lang w:eastAsia="ru-RU"/>
              </w:rPr>
            </w:pPr>
          </w:p>
        </w:tc>
        <w:tc>
          <w:tcPr>
            <w:tcW w:w="723" w:type="pct"/>
          </w:tcPr>
          <w:p w:rsidR="00265C68" w:rsidRPr="00AF0C96" w:rsidRDefault="00265C68" w:rsidP="00AF0C96">
            <w:pPr>
              <w:spacing w:after="0" w:line="240" w:lineRule="auto"/>
              <w:rPr>
                <w:rFonts w:ascii="Times New Roman" w:hAnsi="Times New Roman"/>
                <w:sz w:val="12"/>
                <w:szCs w:val="12"/>
                <w:lang w:eastAsia="ru-RU"/>
              </w:rPr>
            </w:pPr>
            <w:r w:rsidRPr="00AF0C96">
              <w:rPr>
                <w:rFonts w:ascii="Times New Roman" w:hAnsi="Times New Roman"/>
                <w:sz w:val="12"/>
                <w:szCs w:val="12"/>
                <w:lang w:eastAsia="ru-RU"/>
              </w:rPr>
              <w:t xml:space="preserve">Внесение предложений в  администрацию района  и финансовое </w:t>
            </w:r>
            <w:r w:rsidRPr="00AF0C96">
              <w:rPr>
                <w:rFonts w:ascii="Times New Roman" w:hAnsi="Times New Roman"/>
                <w:sz w:val="12"/>
                <w:szCs w:val="12"/>
                <w:lang w:eastAsia="ru-RU"/>
              </w:rPr>
              <w:lastRenderedPageBreak/>
              <w:t>управление для повышения эффективности бюджетных расходов</w:t>
            </w:r>
          </w:p>
        </w:tc>
      </w:tr>
      <w:tr w:rsidR="00265C68" w:rsidRPr="00AF0C96" w:rsidTr="00AF0C96">
        <w:trPr>
          <w:trHeight w:val="300"/>
        </w:trPr>
        <w:tc>
          <w:tcPr>
            <w:tcW w:w="705" w:type="pct"/>
            <w:shd w:val="clear" w:color="auto" w:fill="auto"/>
            <w:hideMark/>
          </w:tcPr>
          <w:p w:rsidR="00265C68" w:rsidRPr="00AF0C96" w:rsidRDefault="00265C68" w:rsidP="00AF0C96">
            <w:pPr>
              <w:spacing w:after="0" w:line="240" w:lineRule="auto"/>
              <w:rPr>
                <w:rFonts w:ascii="Times New Roman" w:hAnsi="Times New Roman"/>
                <w:sz w:val="12"/>
                <w:szCs w:val="12"/>
                <w:lang w:eastAsia="ru-RU"/>
              </w:rPr>
            </w:pPr>
            <w:r w:rsidRPr="00AF0C96">
              <w:rPr>
                <w:rFonts w:ascii="Times New Roman" w:hAnsi="Times New Roman"/>
                <w:sz w:val="12"/>
                <w:szCs w:val="12"/>
                <w:lang w:eastAsia="ru-RU"/>
              </w:rPr>
              <w:lastRenderedPageBreak/>
              <w:t>Итого:</w:t>
            </w:r>
          </w:p>
        </w:tc>
        <w:tc>
          <w:tcPr>
            <w:tcW w:w="584" w:type="pct"/>
            <w:shd w:val="clear" w:color="auto" w:fill="auto"/>
            <w:hideMark/>
          </w:tcPr>
          <w:p w:rsidR="00265C68" w:rsidRPr="00AF0C96" w:rsidRDefault="00265C68" w:rsidP="00AF0C96">
            <w:pPr>
              <w:spacing w:after="0" w:line="240" w:lineRule="auto"/>
              <w:rPr>
                <w:rFonts w:ascii="Times New Roman" w:hAnsi="Times New Roman"/>
                <w:sz w:val="12"/>
                <w:szCs w:val="12"/>
                <w:lang w:eastAsia="ru-RU"/>
              </w:rPr>
            </w:pPr>
            <w:r w:rsidRPr="00AF0C96">
              <w:rPr>
                <w:rFonts w:ascii="Times New Roman" w:hAnsi="Times New Roman"/>
                <w:sz w:val="12"/>
                <w:szCs w:val="12"/>
                <w:lang w:eastAsia="ru-RU"/>
              </w:rPr>
              <w:t>Финансовое управление администрации Богучанского района</w:t>
            </w:r>
          </w:p>
        </w:tc>
        <w:tc>
          <w:tcPr>
            <w:tcW w:w="327" w:type="pct"/>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r w:rsidRPr="00AF0C96">
              <w:rPr>
                <w:rFonts w:ascii="Times New Roman" w:hAnsi="Times New Roman"/>
                <w:sz w:val="12"/>
                <w:szCs w:val="12"/>
                <w:lang w:eastAsia="ru-RU"/>
              </w:rPr>
              <w:t>890</w:t>
            </w:r>
          </w:p>
          <w:p w:rsidR="00265C68" w:rsidRPr="00AF0C96" w:rsidRDefault="00265C68" w:rsidP="00AF0C96">
            <w:pPr>
              <w:spacing w:after="0" w:line="240" w:lineRule="auto"/>
              <w:rPr>
                <w:rFonts w:ascii="Times New Roman" w:hAnsi="Times New Roman"/>
                <w:sz w:val="12"/>
                <w:szCs w:val="12"/>
                <w:lang w:eastAsia="ru-RU"/>
              </w:rPr>
            </w:pPr>
          </w:p>
        </w:tc>
        <w:tc>
          <w:tcPr>
            <w:tcW w:w="280" w:type="pct"/>
            <w:gridSpan w:val="2"/>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r w:rsidRPr="00AF0C96">
              <w:rPr>
                <w:rFonts w:ascii="Times New Roman" w:hAnsi="Times New Roman"/>
                <w:sz w:val="12"/>
                <w:szCs w:val="12"/>
                <w:lang w:eastAsia="ru-RU"/>
              </w:rPr>
              <w:t>01 06</w:t>
            </w:r>
          </w:p>
        </w:tc>
        <w:tc>
          <w:tcPr>
            <w:tcW w:w="396" w:type="pct"/>
            <w:gridSpan w:val="2"/>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211" w:type="pct"/>
            <w:shd w:val="clear" w:color="auto" w:fill="auto"/>
            <w:noWrap/>
            <w:hideMark/>
          </w:tcPr>
          <w:p w:rsidR="00265C68" w:rsidRPr="00AF0C96" w:rsidRDefault="00265C68" w:rsidP="00AF0C96">
            <w:pPr>
              <w:spacing w:after="0" w:line="240" w:lineRule="auto"/>
              <w:rPr>
                <w:rFonts w:ascii="Times New Roman" w:hAnsi="Times New Roman"/>
                <w:sz w:val="12"/>
                <w:szCs w:val="12"/>
                <w:lang w:eastAsia="ru-RU"/>
              </w:rPr>
            </w:pP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12 599 201</w:t>
            </w:r>
          </w:p>
        </w:tc>
        <w:tc>
          <w:tcPr>
            <w:tcW w:w="467" w:type="pct"/>
            <w:gridSpan w:val="2"/>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12 028 525</w:t>
            </w:r>
          </w:p>
        </w:tc>
        <w:tc>
          <w:tcPr>
            <w:tcW w:w="420" w:type="pct"/>
            <w:shd w:val="clear" w:color="auto" w:fill="auto"/>
            <w:noWrap/>
            <w:hideMark/>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12 028 525</w:t>
            </w:r>
          </w:p>
        </w:tc>
        <w:tc>
          <w:tcPr>
            <w:tcW w:w="420" w:type="pct"/>
          </w:tcPr>
          <w:p w:rsidR="00265C68" w:rsidRPr="00AF0C96" w:rsidRDefault="00265C68" w:rsidP="00AF0C96">
            <w:pPr>
              <w:spacing w:after="0" w:line="240" w:lineRule="auto"/>
              <w:jc w:val="center"/>
              <w:rPr>
                <w:rFonts w:ascii="Times New Roman" w:eastAsia="Times New Roman" w:hAnsi="Times New Roman"/>
                <w:sz w:val="12"/>
                <w:szCs w:val="12"/>
                <w:lang w:eastAsia="ru-RU"/>
              </w:rPr>
            </w:pPr>
            <w:r w:rsidRPr="00AF0C96">
              <w:rPr>
                <w:rFonts w:ascii="Times New Roman" w:eastAsia="Times New Roman" w:hAnsi="Times New Roman"/>
                <w:sz w:val="12"/>
                <w:szCs w:val="12"/>
                <w:lang w:eastAsia="ru-RU"/>
              </w:rPr>
              <w:t>36 656 251</w:t>
            </w:r>
          </w:p>
          <w:p w:rsidR="00265C68" w:rsidRPr="00AF0C96" w:rsidRDefault="00265C68" w:rsidP="00AF0C96">
            <w:pPr>
              <w:spacing w:after="0" w:line="240" w:lineRule="auto"/>
              <w:jc w:val="center"/>
              <w:rPr>
                <w:rFonts w:ascii="Times New Roman" w:eastAsia="Times New Roman" w:hAnsi="Times New Roman"/>
                <w:sz w:val="12"/>
                <w:szCs w:val="12"/>
                <w:lang w:eastAsia="ru-RU"/>
              </w:rPr>
            </w:pPr>
          </w:p>
        </w:tc>
        <w:tc>
          <w:tcPr>
            <w:tcW w:w="723" w:type="pct"/>
          </w:tcPr>
          <w:p w:rsidR="00265C68" w:rsidRPr="00AF0C96" w:rsidRDefault="00265C68" w:rsidP="00AF0C96">
            <w:pPr>
              <w:spacing w:after="0" w:line="240" w:lineRule="auto"/>
              <w:jc w:val="center"/>
              <w:rPr>
                <w:rFonts w:ascii="Times New Roman" w:hAnsi="Times New Roman"/>
                <w:sz w:val="12"/>
                <w:szCs w:val="12"/>
                <w:highlight w:val="yellow"/>
                <w:lang w:eastAsia="ru-RU"/>
              </w:rPr>
            </w:pPr>
          </w:p>
        </w:tc>
      </w:tr>
    </w:tbl>
    <w:p w:rsidR="00265C68" w:rsidRDefault="00265C68" w:rsidP="00AF0C96">
      <w:pPr>
        <w:pStyle w:val="140"/>
        <w:spacing w:before="0" w:after="0" w:line="240" w:lineRule="auto"/>
        <w:jc w:val="center"/>
        <w:rPr>
          <w:sz w:val="18"/>
          <w:szCs w:val="18"/>
        </w:rPr>
      </w:pPr>
    </w:p>
    <w:p w:rsidR="00AF0C96" w:rsidRPr="00AF0C96" w:rsidRDefault="00AF0C96" w:rsidP="00AF0C96">
      <w:pPr>
        <w:spacing w:after="0" w:line="240" w:lineRule="auto"/>
        <w:jc w:val="center"/>
        <w:rPr>
          <w:rFonts w:ascii="Times New Roman" w:hAnsi="Times New Roman"/>
          <w:sz w:val="18"/>
          <w:szCs w:val="18"/>
        </w:rPr>
      </w:pPr>
      <w:r w:rsidRPr="00AF0C96">
        <w:rPr>
          <w:rFonts w:ascii="Times New Roman" w:hAnsi="Times New Roman"/>
          <w:sz w:val="18"/>
          <w:szCs w:val="18"/>
        </w:rPr>
        <w:t xml:space="preserve">АДМИНИСТРАЦИЯ БОГУЧАНСКОГО  РАЙОНА  </w:t>
      </w:r>
    </w:p>
    <w:p w:rsidR="00AF0C96" w:rsidRPr="00AF0C96" w:rsidRDefault="00AF0C96" w:rsidP="00AF0C96">
      <w:pPr>
        <w:spacing w:after="0" w:line="240" w:lineRule="auto"/>
        <w:jc w:val="center"/>
        <w:rPr>
          <w:rFonts w:ascii="Times New Roman" w:hAnsi="Times New Roman"/>
          <w:sz w:val="18"/>
          <w:szCs w:val="18"/>
        </w:rPr>
      </w:pPr>
      <w:r w:rsidRPr="00AF0C96">
        <w:rPr>
          <w:rFonts w:ascii="Times New Roman" w:hAnsi="Times New Roman"/>
          <w:sz w:val="18"/>
          <w:szCs w:val="18"/>
        </w:rPr>
        <w:t>КРАСНОЯРСКОГО КРАЯ</w:t>
      </w:r>
    </w:p>
    <w:p w:rsidR="00AF0C96" w:rsidRPr="00AF0C96" w:rsidRDefault="00AF0C96" w:rsidP="00AF0C96">
      <w:pPr>
        <w:spacing w:after="0" w:line="240" w:lineRule="auto"/>
        <w:jc w:val="center"/>
        <w:rPr>
          <w:rFonts w:ascii="Times New Roman" w:hAnsi="Times New Roman"/>
          <w:sz w:val="18"/>
          <w:szCs w:val="18"/>
        </w:rPr>
      </w:pPr>
      <w:r w:rsidRPr="00AF0C96">
        <w:rPr>
          <w:rFonts w:ascii="Times New Roman" w:hAnsi="Times New Roman"/>
          <w:sz w:val="18"/>
          <w:szCs w:val="18"/>
        </w:rPr>
        <w:t xml:space="preserve"> ПОСТАНОВЛЕНИЕ</w:t>
      </w:r>
    </w:p>
    <w:p w:rsidR="00AF0C96" w:rsidRPr="00AF0C96" w:rsidRDefault="00AF0C96" w:rsidP="00AF0C96">
      <w:pPr>
        <w:pStyle w:val="ab"/>
        <w:spacing w:after="0" w:line="240" w:lineRule="auto"/>
        <w:rPr>
          <w:rFonts w:ascii="Times New Roman" w:hAnsi="Times New Roman"/>
          <w:sz w:val="20"/>
          <w:szCs w:val="20"/>
        </w:rPr>
      </w:pPr>
      <w:r w:rsidRPr="00AF0C96">
        <w:rPr>
          <w:rFonts w:ascii="Times New Roman" w:hAnsi="Times New Roman"/>
          <w:sz w:val="20"/>
          <w:szCs w:val="20"/>
        </w:rPr>
        <w:t xml:space="preserve"> 10 .02. 2014                                     </w:t>
      </w:r>
      <w:r>
        <w:rPr>
          <w:rFonts w:ascii="Times New Roman" w:hAnsi="Times New Roman"/>
          <w:sz w:val="20"/>
          <w:szCs w:val="20"/>
        </w:rPr>
        <w:t xml:space="preserve">                         </w:t>
      </w:r>
      <w:r w:rsidRPr="00AF0C96">
        <w:rPr>
          <w:rFonts w:ascii="Times New Roman" w:hAnsi="Times New Roman"/>
          <w:sz w:val="20"/>
          <w:szCs w:val="20"/>
        </w:rPr>
        <w:t xml:space="preserve"> с. Богучаны                                   </w:t>
      </w:r>
      <w:r>
        <w:rPr>
          <w:rFonts w:ascii="Times New Roman" w:hAnsi="Times New Roman"/>
          <w:sz w:val="20"/>
          <w:szCs w:val="20"/>
        </w:rPr>
        <w:t xml:space="preserve">                                 </w:t>
      </w:r>
      <w:r w:rsidRPr="00AF0C96">
        <w:rPr>
          <w:rFonts w:ascii="Times New Roman" w:hAnsi="Times New Roman"/>
          <w:sz w:val="20"/>
          <w:szCs w:val="20"/>
        </w:rPr>
        <w:t>№ 156-п</w:t>
      </w:r>
    </w:p>
    <w:p w:rsidR="00AF0C96" w:rsidRPr="00AF0C96" w:rsidRDefault="00AF0C96" w:rsidP="00AF0C96">
      <w:pPr>
        <w:pStyle w:val="ab"/>
        <w:spacing w:after="0" w:line="240" w:lineRule="auto"/>
        <w:jc w:val="both"/>
        <w:rPr>
          <w:rFonts w:ascii="Times New Roman" w:hAnsi="Times New Roman"/>
          <w:sz w:val="20"/>
          <w:szCs w:val="20"/>
        </w:rPr>
      </w:pPr>
    </w:p>
    <w:p w:rsidR="00AF0C96" w:rsidRPr="00AF0C96" w:rsidRDefault="00AF0C96" w:rsidP="00AF0C96">
      <w:pPr>
        <w:pStyle w:val="ab"/>
        <w:spacing w:after="0" w:line="240" w:lineRule="auto"/>
        <w:jc w:val="center"/>
        <w:rPr>
          <w:rFonts w:ascii="Times New Roman" w:hAnsi="Times New Roman"/>
          <w:sz w:val="20"/>
          <w:szCs w:val="20"/>
        </w:rPr>
      </w:pPr>
      <w:r w:rsidRPr="00AF0C96">
        <w:rPr>
          <w:rFonts w:ascii="Times New Roman" w:hAnsi="Times New Roman"/>
          <w:sz w:val="20"/>
          <w:szCs w:val="20"/>
        </w:rPr>
        <w:t>О внесении изменений в муниципальную программу «Обеспечение доступным и комфортным жильем граждан  Богучанского района» на 2014  - 2016 годы,  утвержденную   постановлением   администрации Богучанского района  от 01.11.2013  № 1396-п</w:t>
      </w:r>
    </w:p>
    <w:p w:rsidR="00AF0C96" w:rsidRPr="00AF0C96" w:rsidRDefault="00AF0C96" w:rsidP="00AF0C96">
      <w:pPr>
        <w:autoSpaceDE w:val="0"/>
        <w:spacing w:after="0" w:line="240" w:lineRule="auto"/>
        <w:jc w:val="both"/>
        <w:rPr>
          <w:rFonts w:ascii="Times New Roman" w:hAnsi="Times New Roman"/>
          <w:sz w:val="20"/>
          <w:szCs w:val="20"/>
        </w:rPr>
      </w:pPr>
    </w:p>
    <w:p w:rsidR="00AF0C96" w:rsidRPr="00AF0C96" w:rsidRDefault="00AF0C96" w:rsidP="00AF0C96">
      <w:pPr>
        <w:autoSpaceDE w:val="0"/>
        <w:spacing w:after="0" w:line="240" w:lineRule="auto"/>
        <w:jc w:val="both"/>
        <w:rPr>
          <w:rFonts w:ascii="Times New Roman" w:hAnsi="Times New Roman"/>
          <w:sz w:val="20"/>
          <w:szCs w:val="20"/>
        </w:rPr>
      </w:pPr>
      <w:r w:rsidRPr="00AF0C96">
        <w:rPr>
          <w:rFonts w:ascii="Times New Roman" w:hAnsi="Times New Roman"/>
          <w:sz w:val="20"/>
          <w:szCs w:val="20"/>
        </w:rPr>
        <w:t xml:space="preserve">           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ПОСТАНОВЛЯЮ:</w:t>
      </w:r>
    </w:p>
    <w:p w:rsidR="00AF0C96" w:rsidRPr="00AF0C96" w:rsidRDefault="00AF0C96" w:rsidP="00AF0C96">
      <w:pPr>
        <w:pStyle w:val="ab"/>
        <w:spacing w:after="0" w:line="240" w:lineRule="auto"/>
        <w:ind w:firstLine="720"/>
        <w:jc w:val="both"/>
        <w:rPr>
          <w:rFonts w:ascii="Times New Roman" w:hAnsi="Times New Roman"/>
          <w:sz w:val="20"/>
          <w:szCs w:val="20"/>
        </w:rPr>
      </w:pPr>
      <w:r w:rsidRPr="00AF0C96">
        <w:rPr>
          <w:rFonts w:ascii="Times New Roman" w:hAnsi="Times New Roman"/>
          <w:sz w:val="20"/>
          <w:szCs w:val="20"/>
        </w:rPr>
        <w:t>1. Внести  в муниципальную программу «Обеспечение доступным и комфортным жильем граждан  Богучанского района» на 2014  - 2016 годы,  утвержденную   постановлением   администрации Богучанского района  от 01.11.2013  № 1396-п  следующие изменения:</w:t>
      </w:r>
    </w:p>
    <w:p w:rsidR="00AF0C96" w:rsidRPr="00AF0C96" w:rsidRDefault="00AF0C96" w:rsidP="00AF0C96">
      <w:pPr>
        <w:pStyle w:val="ab"/>
        <w:spacing w:after="0" w:line="240" w:lineRule="auto"/>
        <w:ind w:firstLine="720"/>
        <w:jc w:val="both"/>
        <w:rPr>
          <w:rFonts w:ascii="Times New Roman" w:hAnsi="Times New Roman"/>
          <w:sz w:val="20"/>
          <w:szCs w:val="20"/>
        </w:rPr>
      </w:pPr>
      <w:r w:rsidRPr="00AF0C96">
        <w:rPr>
          <w:rFonts w:ascii="Times New Roman" w:hAnsi="Times New Roman"/>
          <w:sz w:val="20"/>
          <w:szCs w:val="20"/>
        </w:rPr>
        <w:t>1.1. В разделе 1 «Паспорт муниципальной программы   «Обеспечение доступным и комфортным жильем граждан Богучанского района» на 2014-2016 годы», строку ресурсное обеспечение  муниципальной программы изложить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376"/>
        <w:gridCol w:w="7128"/>
      </w:tblGrid>
      <w:tr w:rsidR="00AF0C96" w:rsidRPr="00AF0C96" w:rsidTr="00AF0C96">
        <w:trPr>
          <w:trHeight w:val="600"/>
        </w:trPr>
        <w:tc>
          <w:tcPr>
            <w:tcW w:w="1250" w:type="pct"/>
            <w:tcBorders>
              <w:top w:val="single" w:sz="4" w:space="0" w:color="auto"/>
              <w:left w:val="single" w:sz="4" w:space="0" w:color="auto"/>
              <w:bottom w:val="single" w:sz="4" w:space="0" w:color="auto"/>
              <w:right w:val="single" w:sz="4" w:space="0" w:color="auto"/>
            </w:tcBorders>
          </w:tcPr>
          <w:p w:rsidR="00AF0C96" w:rsidRPr="00AF0C96" w:rsidRDefault="00AF0C96" w:rsidP="00AF0C96">
            <w:pPr>
              <w:widowControl w:val="0"/>
              <w:autoSpaceDE w:val="0"/>
              <w:autoSpaceDN w:val="0"/>
              <w:adjustRightInd w:val="0"/>
              <w:spacing w:after="0" w:line="240" w:lineRule="auto"/>
              <w:rPr>
                <w:rFonts w:ascii="Times New Roman" w:eastAsia="Times New Roman" w:hAnsi="Times New Roman"/>
                <w:sz w:val="16"/>
                <w:szCs w:val="16"/>
              </w:rPr>
            </w:pPr>
            <w:r w:rsidRPr="00AF0C96">
              <w:rPr>
                <w:rFonts w:ascii="Times New Roman" w:eastAsia="Times New Roman" w:hAnsi="Times New Roman"/>
                <w:sz w:val="16"/>
                <w:szCs w:val="16"/>
              </w:rPr>
              <w:t>Ресурсное обеспечение муниципальной программы</w:t>
            </w:r>
          </w:p>
        </w:tc>
        <w:tc>
          <w:tcPr>
            <w:tcW w:w="3750" w:type="pct"/>
            <w:tcBorders>
              <w:top w:val="single" w:sz="4" w:space="0" w:color="auto"/>
              <w:left w:val="single" w:sz="4" w:space="0" w:color="auto"/>
              <w:bottom w:val="single" w:sz="4" w:space="0" w:color="auto"/>
              <w:right w:val="single" w:sz="4" w:space="0" w:color="auto"/>
            </w:tcBorders>
          </w:tcPr>
          <w:p w:rsidR="00AF0C96" w:rsidRPr="00AF0C96" w:rsidRDefault="00AF0C96" w:rsidP="00AF0C96">
            <w:pPr>
              <w:widowControl w:val="0"/>
              <w:tabs>
                <w:tab w:val="left" w:pos="935"/>
              </w:tabs>
              <w:autoSpaceDE w:val="0"/>
              <w:autoSpaceDN w:val="0"/>
              <w:adjustRightInd w:val="0"/>
              <w:spacing w:after="0" w:line="240" w:lineRule="auto"/>
              <w:jc w:val="both"/>
              <w:rPr>
                <w:rFonts w:ascii="Times New Roman" w:hAnsi="Times New Roman"/>
                <w:bCs/>
                <w:sz w:val="16"/>
                <w:szCs w:val="16"/>
              </w:rPr>
            </w:pPr>
            <w:r w:rsidRPr="00AF0C96">
              <w:rPr>
                <w:rFonts w:ascii="Times New Roman" w:hAnsi="Times New Roman"/>
                <w:bCs/>
                <w:sz w:val="16"/>
                <w:szCs w:val="16"/>
              </w:rPr>
              <w:t>1. Общий объем финансирования программы составляет  -</w:t>
            </w:r>
          </w:p>
          <w:p w:rsidR="00AF0C96" w:rsidRPr="00AF0C96" w:rsidRDefault="00AF0C96" w:rsidP="00AF0C96">
            <w:pPr>
              <w:widowControl w:val="0"/>
              <w:autoSpaceDE w:val="0"/>
              <w:autoSpaceDN w:val="0"/>
              <w:adjustRightInd w:val="0"/>
              <w:spacing w:after="0" w:line="240" w:lineRule="auto"/>
              <w:ind w:firstLine="492"/>
              <w:jc w:val="both"/>
              <w:rPr>
                <w:rFonts w:ascii="Times New Roman" w:hAnsi="Times New Roman"/>
                <w:bCs/>
                <w:sz w:val="16"/>
                <w:szCs w:val="16"/>
              </w:rPr>
            </w:pPr>
            <w:r w:rsidRPr="00AF0C96">
              <w:rPr>
                <w:rFonts w:ascii="Times New Roman" w:hAnsi="Times New Roman"/>
                <w:bCs/>
                <w:sz w:val="16"/>
                <w:szCs w:val="16"/>
              </w:rPr>
              <w:t xml:space="preserve">38 624 557,0 </w:t>
            </w:r>
            <w:r w:rsidRPr="00AF0C96">
              <w:rPr>
                <w:rFonts w:ascii="Times New Roman" w:hAnsi="Times New Roman"/>
                <w:sz w:val="16"/>
                <w:szCs w:val="16"/>
              </w:rPr>
              <w:t xml:space="preserve"> рублей</w:t>
            </w:r>
            <w:r w:rsidRPr="00AF0C96">
              <w:rPr>
                <w:rFonts w:ascii="Times New Roman" w:hAnsi="Times New Roman"/>
                <w:bCs/>
                <w:sz w:val="16"/>
                <w:szCs w:val="16"/>
              </w:rPr>
              <w:t>, в том числе по годам:</w:t>
            </w:r>
          </w:p>
          <w:p w:rsidR="00AF0C96" w:rsidRPr="00AF0C96" w:rsidRDefault="00AF0C96" w:rsidP="00AF0C96">
            <w:pPr>
              <w:spacing w:after="0" w:line="240" w:lineRule="auto"/>
              <w:ind w:firstLine="492"/>
              <w:jc w:val="both"/>
              <w:rPr>
                <w:rFonts w:ascii="Times New Roman" w:hAnsi="Times New Roman"/>
                <w:sz w:val="16"/>
                <w:szCs w:val="16"/>
              </w:rPr>
            </w:pPr>
            <w:r w:rsidRPr="00AF0C96">
              <w:rPr>
                <w:rFonts w:ascii="Times New Roman" w:hAnsi="Times New Roman"/>
                <w:sz w:val="16"/>
                <w:szCs w:val="16"/>
              </w:rPr>
              <w:t>2014 год –  19 235 837,0 рублей;</w:t>
            </w:r>
          </w:p>
          <w:p w:rsidR="00AF0C96" w:rsidRPr="00AF0C96" w:rsidRDefault="00AF0C96" w:rsidP="00AF0C96">
            <w:pPr>
              <w:spacing w:after="0" w:line="240" w:lineRule="auto"/>
              <w:ind w:firstLine="492"/>
              <w:jc w:val="both"/>
              <w:rPr>
                <w:rFonts w:ascii="Times New Roman" w:hAnsi="Times New Roman"/>
                <w:sz w:val="16"/>
                <w:szCs w:val="16"/>
              </w:rPr>
            </w:pPr>
            <w:r w:rsidRPr="00AF0C96">
              <w:rPr>
                <w:rFonts w:ascii="Times New Roman" w:hAnsi="Times New Roman"/>
                <w:sz w:val="16"/>
                <w:szCs w:val="16"/>
              </w:rPr>
              <w:t>2015 год –  15 088 720,0 рублей;</w:t>
            </w:r>
          </w:p>
          <w:p w:rsidR="00AF0C96" w:rsidRPr="00AF0C96" w:rsidRDefault="00AF0C96" w:rsidP="00AF0C96">
            <w:pPr>
              <w:spacing w:after="0" w:line="240" w:lineRule="auto"/>
              <w:ind w:firstLine="492"/>
              <w:jc w:val="both"/>
              <w:rPr>
                <w:rFonts w:ascii="Times New Roman" w:hAnsi="Times New Roman"/>
                <w:sz w:val="16"/>
                <w:szCs w:val="16"/>
              </w:rPr>
            </w:pPr>
            <w:r w:rsidRPr="00AF0C96">
              <w:rPr>
                <w:rFonts w:ascii="Times New Roman" w:hAnsi="Times New Roman"/>
                <w:sz w:val="16"/>
                <w:szCs w:val="16"/>
              </w:rPr>
              <w:t>2016 год –   4 300 000,0 рублей;</w:t>
            </w:r>
          </w:p>
          <w:p w:rsidR="00AF0C96" w:rsidRPr="00AF0C96" w:rsidRDefault="00AF0C96" w:rsidP="00AF0C96">
            <w:pPr>
              <w:widowControl w:val="0"/>
              <w:tabs>
                <w:tab w:val="left" w:pos="935"/>
              </w:tabs>
              <w:autoSpaceDE w:val="0"/>
              <w:autoSpaceDN w:val="0"/>
              <w:adjustRightInd w:val="0"/>
              <w:spacing w:after="0" w:line="240" w:lineRule="auto"/>
              <w:jc w:val="both"/>
              <w:rPr>
                <w:rFonts w:ascii="Times New Roman" w:hAnsi="Times New Roman"/>
                <w:bCs/>
                <w:sz w:val="16"/>
                <w:szCs w:val="16"/>
              </w:rPr>
            </w:pPr>
            <w:r w:rsidRPr="00AF0C96">
              <w:rPr>
                <w:rFonts w:ascii="Times New Roman" w:hAnsi="Times New Roman"/>
                <w:bCs/>
                <w:sz w:val="16"/>
                <w:szCs w:val="16"/>
              </w:rPr>
              <w:t xml:space="preserve">      в том числе:</w:t>
            </w:r>
          </w:p>
          <w:p w:rsidR="00AF0C96" w:rsidRPr="00AF0C96" w:rsidRDefault="00AF0C96" w:rsidP="00AF0C96">
            <w:pPr>
              <w:widowControl w:val="0"/>
              <w:autoSpaceDE w:val="0"/>
              <w:autoSpaceDN w:val="0"/>
              <w:adjustRightInd w:val="0"/>
              <w:spacing w:after="0" w:line="240" w:lineRule="auto"/>
              <w:ind w:firstLine="492"/>
              <w:jc w:val="both"/>
              <w:rPr>
                <w:rFonts w:ascii="Times New Roman" w:hAnsi="Times New Roman"/>
                <w:bCs/>
                <w:sz w:val="16"/>
                <w:szCs w:val="16"/>
              </w:rPr>
            </w:pPr>
            <w:r w:rsidRPr="00AF0C96">
              <w:rPr>
                <w:rFonts w:ascii="Times New Roman" w:hAnsi="Times New Roman"/>
                <w:bCs/>
                <w:sz w:val="16"/>
                <w:szCs w:val="16"/>
              </w:rPr>
              <w:t>средства краевого бюджета- 3 484 400,0 рублей, в том числе по годам:</w:t>
            </w:r>
          </w:p>
          <w:p w:rsidR="00AF0C96" w:rsidRPr="00AF0C96" w:rsidRDefault="00AF0C96" w:rsidP="00AF0C96">
            <w:pPr>
              <w:spacing w:after="0" w:line="240" w:lineRule="auto"/>
              <w:ind w:firstLine="492"/>
              <w:jc w:val="both"/>
              <w:rPr>
                <w:rFonts w:ascii="Times New Roman" w:hAnsi="Times New Roman"/>
                <w:sz w:val="16"/>
                <w:szCs w:val="16"/>
              </w:rPr>
            </w:pPr>
            <w:r w:rsidRPr="00AF0C96">
              <w:rPr>
                <w:rFonts w:ascii="Times New Roman" w:hAnsi="Times New Roman"/>
                <w:sz w:val="16"/>
                <w:szCs w:val="16"/>
              </w:rPr>
              <w:t>2014 год – 3 484 400,0 рублей;</w:t>
            </w:r>
          </w:p>
          <w:p w:rsidR="00AF0C96" w:rsidRPr="00AF0C96" w:rsidRDefault="00AF0C96" w:rsidP="00AF0C96">
            <w:pPr>
              <w:spacing w:after="0" w:line="240" w:lineRule="auto"/>
              <w:ind w:firstLine="492"/>
              <w:jc w:val="both"/>
              <w:rPr>
                <w:rFonts w:ascii="Times New Roman" w:hAnsi="Times New Roman"/>
                <w:sz w:val="16"/>
                <w:szCs w:val="16"/>
              </w:rPr>
            </w:pPr>
            <w:r w:rsidRPr="00AF0C96">
              <w:rPr>
                <w:rFonts w:ascii="Times New Roman" w:hAnsi="Times New Roman"/>
                <w:sz w:val="16"/>
                <w:szCs w:val="16"/>
              </w:rPr>
              <w:t xml:space="preserve">2015 год –               0,0 рублей; </w:t>
            </w:r>
          </w:p>
          <w:p w:rsidR="00AF0C96" w:rsidRPr="00AF0C96" w:rsidRDefault="00AF0C96" w:rsidP="00AF0C96">
            <w:pPr>
              <w:spacing w:after="0" w:line="240" w:lineRule="auto"/>
              <w:ind w:firstLine="492"/>
              <w:jc w:val="both"/>
              <w:rPr>
                <w:rFonts w:ascii="Times New Roman" w:hAnsi="Times New Roman"/>
                <w:sz w:val="16"/>
                <w:szCs w:val="16"/>
              </w:rPr>
            </w:pPr>
            <w:r w:rsidRPr="00AF0C96">
              <w:rPr>
                <w:rFonts w:ascii="Times New Roman" w:hAnsi="Times New Roman"/>
                <w:sz w:val="16"/>
                <w:szCs w:val="16"/>
              </w:rPr>
              <w:t>2016 год –               0,0 рублей;</w:t>
            </w:r>
          </w:p>
          <w:p w:rsidR="00AF0C96" w:rsidRPr="00AF0C96" w:rsidRDefault="00AF0C96" w:rsidP="00AF0C96">
            <w:pPr>
              <w:widowControl w:val="0"/>
              <w:tabs>
                <w:tab w:val="left" w:pos="935"/>
              </w:tabs>
              <w:autoSpaceDE w:val="0"/>
              <w:autoSpaceDN w:val="0"/>
              <w:adjustRightInd w:val="0"/>
              <w:spacing w:after="0" w:line="240" w:lineRule="auto"/>
              <w:jc w:val="both"/>
              <w:rPr>
                <w:rFonts w:ascii="Times New Roman" w:hAnsi="Times New Roman"/>
                <w:bCs/>
                <w:sz w:val="16"/>
                <w:szCs w:val="16"/>
              </w:rPr>
            </w:pPr>
            <w:r w:rsidRPr="00AF0C96">
              <w:rPr>
                <w:rFonts w:ascii="Times New Roman" w:hAnsi="Times New Roman"/>
                <w:bCs/>
                <w:sz w:val="16"/>
                <w:szCs w:val="16"/>
              </w:rPr>
              <w:t xml:space="preserve">      средства районного бюджета -35 140 157,0 </w:t>
            </w:r>
            <w:r w:rsidRPr="00AF0C96">
              <w:rPr>
                <w:rFonts w:ascii="Times New Roman" w:hAnsi="Times New Roman"/>
                <w:sz w:val="16"/>
                <w:szCs w:val="16"/>
              </w:rPr>
              <w:t>рублей</w:t>
            </w:r>
            <w:r w:rsidRPr="00AF0C96">
              <w:rPr>
                <w:rFonts w:ascii="Times New Roman" w:hAnsi="Times New Roman"/>
                <w:bCs/>
                <w:sz w:val="16"/>
                <w:szCs w:val="16"/>
              </w:rPr>
              <w:t>, в том числе по годам:</w:t>
            </w:r>
          </w:p>
          <w:p w:rsidR="00AF0C96" w:rsidRPr="00AF0C96" w:rsidRDefault="00AF0C96" w:rsidP="00AF0C96">
            <w:pPr>
              <w:spacing w:after="0" w:line="240" w:lineRule="auto"/>
              <w:ind w:firstLine="492"/>
              <w:jc w:val="both"/>
              <w:rPr>
                <w:rFonts w:ascii="Times New Roman" w:hAnsi="Times New Roman"/>
                <w:sz w:val="16"/>
                <w:szCs w:val="16"/>
              </w:rPr>
            </w:pPr>
            <w:r w:rsidRPr="00AF0C96">
              <w:rPr>
                <w:rFonts w:ascii="Times New Roman" w:hAnsi="Times New Roman"/>
                <w:sz w:val="16"/>
                <w:szCs w:val="16"/>
              </w:rPr>
              <w:t>2014 год – 15 751 437,0 рублей;</w:t>
            </w:r>
          </w:p>
          <w:p w:rsidR="00AF0C96" w:rsidRPr="00AF0C96" w:rsidRDefault="00AF0C96" w:rsidP="00AF0C96">
            <w:pPr>
              <w:spacing w:after="0" w:line="240" w:lineRule="auto"/>
              <w:ind w:firstLine="492"/>
              <w:jc w:val="both"/>
              <w:rPr>
                <w:rFonts w:ascii="Times New Roman" w:hAnsi="Times New Roman"/>
                <w:sz w:val="16"/>
                <w:szCs w:val="16"/>
              </w:rPr>
            </w:pPr>
            <w:r w:rsidRPr="00AF0C96">
              <w:rPr>
                <w:rFonts w:ascii="Times New Roman" w:hAnsi="Times New Roman"/>
                <w:sz w:val="16"/>
                <w:szCs w:val="16"/>
              </w:rPr>
              <w:t>2015 год – 15 088 720,0 рублей;</w:t>
            </w:r>
          </w:p>
          <w:p w:rsidR="00AF0C96" w:rsidRPr="00AF0C96" w:rsidRDefault="00AF0C96" w:rsidP="00AF0C96">
            <w:pPr>
              <w:autoSpaceDE w:val="0"/>
              <w:autoSpaceDN w:val="0"/>
              <w:adjustRightInd w:val="0"/>
              <w:spacing w:after="0" w:line="240" w:lineRule="auto"/>
              <w:jc w:val="both"/>
              <w:rPr>
                <w:rFonts w:ascii="Times New Roman" w:hAnsi="Times New Roman"/>
                <w:sz w:val="16"/>
                <w:szCs w:val="16"/>
              </w:rPr>
            </w:pPr>
            <w:r w:rsidRPr="00AF0C96">
              <w:rPr>
                <w:rFonts w:ascii="Times New Roman" w:hAnsi="Times New Roman"/>
                <w:sz w:val="16"/>
                <w:szCs w:val="16"/>
              </w:rPr>
              <w:t xml:space="preserve">       2016 год –  4 300 000,0 рублей.</w:t>
            </w:r>
          </w:p>
        </w:tc>
      </w:tr>
    </w:tbl>
    <w:p w:rsidR="00AF0C96" w:rsidRPr="00AF0C96" w:rsidRDefault="00AF0C96" w:rsidP="00AF0C96">
      <w:pPr>
        <w:pStyle w:val="ab"/>
        <w:spacing w:after="0" w:line="240" w:lineRule="auto"/>
        <w:jc w:val="both"/>
        <w:rPr>
          <w:rFonts w:ascii="Times New Roman" w:hAnsi="Times New Roman"/>
          <w:sz w:val="20"/>
          <w:szCs w:val="20"/>
        </w:rPr>
      </w:pPr>
      <w:r w:rsidRPr="00AF0C96">
        <w:rPr>
          <w:rFonts w:ascii="Times New Roman" w:hAnsi="Times New Roman"/>
          <w:sz w:val="20"/>
          <w:szCs w:val="20"/>
        </w:rPr>
        <w:t xml:space="preserve">          1.2. Приложение № 2 к муниципальной  Программе «Обеспечение доступным и комфортным жильем граждан  Богучанского района»  на 2014-2016 годы изложить в новой редакции согласно приложению № 1 к настоящему постановлению.</w:t>
      </w:r>
    </w:p>
    <w:p w:rsidR="00AF0C96" w:rsidRPr="00AF0C96" w:rsidRDefault="00AF0C96" w:rsidP="00AF0C96">
      <w:pPr>
        <w:pStyle w:val="ab"/>
        <w:spacing w:after="0" w:line="240" w:lineRule="auto"/>
        <w:jc w:val="both"/>
        <w:rPr>
          <w:rFonts w:ascii="Times New Roman" w:hAnsi="Times New Roman"/>
          <w:sz w:val="20"/>
          <w:szCs w:val="20"/>
        </w:rPr>
      </w:pPr>
      <w:r w:rsidRPr="00AF0C96">
        <w:rPr>
          <w:rFonts w:ascii="Times New Roman" w:hAnsi="Times New Roman"/>
          <w:sz w:val="20"/>
          <w:szCs w:val="20"/>
        </w:rPr>
        <w:t xml:space="preserve">          1.3. Приложение № 3 к муниципальной  Программе «Обеспечение доступным и комфортным жильем граждан  Богучанского района»  на 2014-2016 годы изложить в новой редакции согласно приложению № 2 к настоящему постановлению.</w:t>
      </w:r>
    </w:p>
    <w:p w:rsidR="00AF0C96" w:rsidRPr="00AF0C96" w:rsidRDefault="00AF0C96" w:rsidP="00AF0C96">
      <w:pPr>
        <w:pStyle w:val="ab"/>
        <w:spacing w:after="0" w:line="240" w:lineRule="auto"/>
        <w:jc w:val="both"/>
        <w:rPr>
          <w:rFonts w:ascii="Times New Roman" w:hAnsi="Times New Roman"/>
          <w:sz w:val="20"/>
          <w:szCs w:val="20"/>
        </w:rPr>
      </w:pPr>
      <w:r w:rsidRPr="00AF0C96">
        <w:rPr>
          <w:rFonts w:ascii="Times New Roman" w:hAnsi="Times New Roman"/>
          <w:sz w:val="20"/>
          <w:szCs w:val="20"/>
        </w:rPr>
        <w:t xml:space="preserve">          1.4. Приложение № 5 к муниципальной  Программе «Обеспечение доступным и комфортным жильем граждан  Богучанского района»  на 2014-2016 годы изложить в новой редакции согласно приложению № 3 к настоящему постановлению.</w:t>
      </w:r>
    </w:p>
    <w:p w:rsidR="00AF0C96" w:rsidRPr="00AF0C96" w:rsidRDefault="00AF0C96" w:rsidP="00AF0C96">
      <w:pPr>
        <w:pStyle w:val="ab"/>
        <w:spacing w:after="0" w:line="240" w:lineRule="auto"/>
        <w:jc w:val="both"/>
        <w:rPr>
          <w:rFonts w:ascii="Times New Roman" w:hAnsi="Times New Roman"/>
          <w:sz w:val="20"/>
          <w:szCs w:val="20"/>
        </w:rPr>
      </w:pPr>
      <w:r w:rsidRPr="00AF0C96">
        <w:rPr>
          <w:rFonts w:ascii="Times New Roman" w:hAnsi="Times New Roman"/>
          <w:sz w:val="20"/>
          <w:szCs w:val="20"/>
        </w:rPr>
        <w:t xml:space="preserve">         1.5. Приложение № 2 к подпрограмме «Переселение граждан из аварийного жилищного фонда в Богучанском районе» на 201-2016 годы  изложить в новой редакции согласно приложению № 4 к настоящему постановлению.</w:t>
      </w:r>
    </w:p>
    <w:p w:rsidR="00AF0C96" w:rsidRPr="00AF0C96" w:rsidRDefault="00AF0C96" w:rsidP="00AF0C96">
      <w:pPr>
        <w:pStyle w:val="ab"/>
        <w:spacing w:after="0" w:line="240" w:lineRule="auto"/>
        <w:jc w:val="both"/>
        <w:rPr>
          <w:rFonts w:ascii="Times New Roman" w:hAnsi="Times New Roman"/>
          <w:sz w:val="20"/>
          <w:szCs w:val="20"/>
        </w:rPr>
      </w:pPr>
      <w:r w:rsidRPr="00AF0C96">
        <w:rPr>
          <w:rFonts w:ascii="Times New Roman" w:hAnsi="Times New Roman"/>
          <w:sz w:val="20"/>
          <w:szCs w:val="20"/>
        </w:rPr>
        <w:t xml:space="preserve">           </w:t>
      </w:r>
      <w:r w:rsidRPr="00AF0C96">
        <w:rPr>
          <w:rFonts w:ascii="Times New Roman" w:hAnsi="Times New Roman"/>
          <w:color w:val="000000"/>
          <w:sz w:val="20"/>
          <w:szCs w:val="20"/>
        </w:rPr>
        <w:t>2. Контроль за исполнением настоящего постановления возложить на  первого заместителя главы администрации Богучанского района  А. Ю. Машинистова.</w:t>
      </w:r>
    </w:p>
    <w:p w:rsidR="00AF0C96" w:rsidRPr="00AF0C96" w:rsidRDefault="00AF0C96" w:rsidP="00AF0C96">
      <w:pPr>
        <w:spacing w:after="0" w:line="240" w:lineRule="auto"/>
        <w:jc w:val="both"/>
        <w:rPr>
          <w:rFonts w:ascii="Times New Roman" w:hAnsi="Times New Roman"/>
          <w:color w:val="000000"/>
          <w:sz w:val="20"/>
          <w:szCs w:val="20"/>
        </w:rPr>
      </w:pPr>
      <w:r w:rsidRPr="00AF0C96">
        <w:rPr>
          <w:rFonts w:ascii="Times New Roman" w:hAnsi="Times New Roman"/>
          <w:color w:val="000000"/>
          <w:sz w:val="20"/>
          <w:szCs w:val="20"/>
        </w:rPr>
        <w:t xml:space="preserve">           3. </w:t>
      </w:r>
      <w:r w:rsidRPr="00AF0C96">
        <w:rPr>
          <w:rFonts w:ascii="Times New Roman" w:hAnsi="Times New Roman"/>
          <w:sz w:val="20"/>
          <w:szCs w:val="20"/>
        </w:rPr>
        <w:t>Постановление вступает в силу  после опубликования в Официальном вестнике Богучанского района и распространяется на правоотношения, возникшие с 1 января 2014 года.</w:t>
      </w:r>
    </w:p>
    <w:p w:rsidR="00AF0C96" w:rsidRPr="00AF0C96" w:rsidRDefault="00AF0C96" w:rsidP="00AF0C96">
      <w:pPr>
        <w:autoSpaceDE w:val="0"/>
        <w:spacing w:after="0" w:line="240" w:lineRule="auto"/>
        <w:rPr>
          <w:rFonts w:ascii="Times New Roman" w:hAnsi="Times New Roman"/>
          <w:sz w:val="20"/>
          <w:szCs w:val="20"/>
        </w:rPr>
      </w:pPr>
    </w:p>
    <w:p w:rsidR="00AF0C96" w:rsidRPr="00AF0C96" w:rsidRDefault="00AF0C96" w:rsidP="00AF0C96">
      <w:pPr>
        <w:autoSpaceDE w:val="0"/>
        <w:spacing w:after="0" w:line="240" w:lineRule="auto"/>
        <w:rPr>
          <w:rFonts w:ascii="Times New Roman" w:hAnsi="Times New Roman"/>
          <w:sz w:val="20"/>
          <w:szCs w:val="20"/>
        </w:rPr>
      </w:pPr>
      <w:r w:rsidRPr="00AF0C96">
        <w:rPr>
          <w:rFonts w:ascii="Times New Roman" w:hAnsi="Times New Roman"/>
          <w:sz w:val="20"/>
          <w:szCs w:val="20"/>
        </w:rPr>
        <w:t>Глава администрации</w:t>
      </w:r>
    </w:p>
    <w:p w:rsidR="00AF0C96" w:rsidRDefault="00AF0C96" w:rsidP="00AF0C96">
      <w:pPr>
        <w:autoSpaceDE w:val="0"/>
        <w:spacing w:after="0" w:line="240" w:lineRule="auto"/>
        <w:rPr>
          <w:rFonts w:ascii="Times New Roman" w:hAnsi="Times New Roman"/>
          <w:sz w:val="20"/>
          <w:szCs w:val="20"/>
        </w:rPr>
      </w:pPr>
      <w:r w:rsidRPr="00AF0C96">
        <w:rPr>
          <w:rFonts w:ascii="Times New Roman" w:hAnsi="Times New Roman"/>
          <w:sz w:val="20"/>
          <w:szCs w:val="20"/>
        </w:rPr>
        <w:t xml:space="preserve">Богучанского района                                                                     </w:t>
      </w:r>
      <w:r>
        <w:rPr>
          <w:rFonts w:ascii="Times New Roman" w:hAnsi="Times New Roman"/>
          <w:sz w:val="20"/>
          <w:szCs w:val="20"/>
        </w:rPr>
        <w:t xml:space="preserve">                                                      </w:t>
      </w:r>
      <w:r w:rsidRPr="00AF0C96">
        <w:rPr>
          <w:rFonts w:ascii="Times New Roman" w:hAnsi="Times New Roman"/>
          <w:sz w:val="20"/>
          <w:szCs w:val="20"/>
        </w:rPr>
        <w:t>В.Ю.Карнаухов</w:t>
      </w:r>
    </w:p>
    <w:p w:rsidR="00AF0C96" w:rsidRDefault="00AF0C96" w:rsidP="00AF0C96">
      <w:pPr>
        <w:autoSpaceDE w:val="0"/>
        <w:spacing w:after="0" w:line="240" w:lineRule="auto"/>
        <w:rPr>
          <w:rFonts w:ascii="Times New Roman" w:hAnsi="Times New Roman"/>
          <w:sz w:val="20"/>
          <w:szCs w:val="20"/>
        </w:rPr>
      </w:pPr>
    </w:p>
    <w:tbl>
      <w:tblPr>
        <w:tblW w:w="5000" w:type="pct"/>
        <w:tblLook w:val="04A0"/>
      </w:tblPr>
      <w:tblGrid>
        <w:gridCol w:w="1194"/>
        <w:gridCol w:w="1911"/>
        <w:gridCol w:w="1253"/>
        <w:gridCol w:w="549"/>
        <w:gridCol w:w="388"/>
        <w:gridCol w:w="582"/>
        <w:gridCol w:w="481"/>
        <w:gridCol w:w="851"/>
        <w:gridCol w:w="727"/>
        <w:gridCol w:w="681"/>
        <w:gridCol w:w="953"/>
      </w:tblGrid>
      <w:tr w:rsidR="00087042" w:rsidRPr="00AF0C96" w:rsidTr="00087042">
        <w:trPr>
          <w:trHeight w:val="938"/>
        </w:trPr>
        <w:tc>
          <w:tcPr>
            <w:tcW w:w="624" w:type="pct"/>
            <w:tcBorders>
              <w:top w:val="nil"/>
              <w:left w:val="nil"/>
              <w:bottom w:val="nil"/>
              <w:right w:val="nil"/>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p>
        </w:tc>
        <w:tc>
          <w:tcPr>
            <w:tcW w:w="1017" w:type="pct"/>
            <w:tcBorders>
              <w:top w:val="nil"/>
              <w:left w:val="nil"/>
              <w:bottom w:val="nil"/>
              <w:right w:val="nil"/>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p>
        </w:tc>
        <w:tc>
          <w:tcPr>
            <w:tcW w:w="655" w:type="pct"/>
            <w:tcBorders>
              <w:top w:val="nil"/>
              <w:left w:val="nil"/>
              <w:bottom w:val="nil"/>
              <w:right w:val="nil"/>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p>
        </w:tc>
        <w:tc>
          <w:tcPr>
            <w:tcW w:w="287" w:type="pct"/>
            <w:tcBorders>
              <w:top w:val="nil"/>
              <w:left w:val="nil"/>
              <w:bottom w:val="nil"/>
              <w:right w:val="nil"/>
            </w:tcBorders>
            <w:shd w:val="clear" w:color="auto" w:fill="auto"/>
            <w:hideMark/>
          </w:tcPr>
          <w:p w:rsidR="00AF0C96" w:rsidRPr="00AF0C96" w:rsidRDefault="00AF0C96" w:rsidP="00AF0C96">
            <w:pPr>
              <w:spacing w:after="0" w:line="240" w:lineRule="auto"/>
              <w:jc w:val="center"/>
              <w:rPr>
                <w:rFonts w:ascii="Times New Roman" w:eastAsia="Times New Roman" w:hAnsi="Times New Roman"/>
                <w:sz w:val="14"/>
                <w:szCs w:val="14"/>
                <w:lang w:eastAsia="ru-RU"/>
              </w:rPr>
            </w:pPr>
          </w:p>
        </w:tc>
        <w:tc>
          <w:tcPr>
            <w:tcW w:w="236" w:type="pct"/>
            <w:tcBorders>
              <w:top w:val="nil"/>
              <w:left w:val="nil"/>
              <w:bottom w:val="nil"/>
              <w:right w:val="nil"/>
            </w:tcBorders>
            <w:shd w:val="clear" w:color="auto" w:fill="auto"/>
            <w:hideMark/>
          </w:tcPr>
          <w:p w:rsidR="00AF0C96" w:rsidRPr="00AF0C96" w:rsidRDefault="00AF0C96" w:rsidP="00AF0C96">
            <w:pPr>
              <w:spacing w:after="0" w:line="240" w:lineRule="auto"/>
              <w:jc w:val="center"/>
              <w:rPr>
                <w:rFonts w:ascii="Times New Roman" w:eastAsia="Times New Roman" w:hAnsi="Times New Roman"/>
                <w:sz w:val="14"/>
                <w:szCs w:val="14"/>
                <w:lang w:eastAsia="ru-RU"/>
              </w:rPr>
            </w:pPr>
          </w:p>
        </w:tc>
        <w:tc>
          <w:tcPr>
            <w:tcW w:w="304" w:type="pct"/>
            <w:tcBorders>
              <w:top w:val="nil"/>
              <w:left w:val="nil"/>
              <w:bottom w:val="nil"/>
              <w:right w:val="nil"/>
            </w:tcBorders>
            <w:shd w:val="clear" w:color="auto" w:fill="auto"/>
            <w:hideMark/>
          </w:tcPr>
          <w:p w:rsidR="00AF0C96" w:rsidRPr="00AF0C96" w:rsidRDefault="00AF0C96" w:rsidP="00AF0C96">
            <w:pPr>
              <w:spacing w:after="0" w:line="240" w:lineRule="auto"/>
              <w:jc w:val="center"/>
              <w:rPr>
                <w:rFonts w:ascii="Times New Roman" w:eastAsia="Times New Roman" w:hAnsi="Times New Roman"/>
                <w:sz w:val="14"/>
                <w:szCs w:val="14"/>
                <w:lang w:eastAsia="ru-RU"/>
              </w:rPr>
            </w:pPr>
          </w:p>
        </w:tc>
        <w:tc>
          <w:tcPr>
            <w:tcW w:w="123" w:type="pct"/>
            <w:tcBorders>
              <w:top w:val="nil"/>
              <w:left w:val="nil"/>
              <w:bottom w:val="nil"/>
              <w:right w:val="nil"/>
            </w:tcBorders>
            <w:shd w:val="clear" w:color="auto" w:fill="auto"/>
            <w:hideMark/>
          </w:tcPr>
          <w:p w:rsidR="00AF0C96" w:rsidRPr="00AF0C96" w:rsidRDefault="00AF0C96" w:rsidP="00AF0C96">
            <w:pPr>
              <w:spacing w:after="0" w:line="240" w:lineRule="auto"/>
              <w:jc w:val="center"/>
              <w:rPr>
                <w:rFonts w:ascii="Times New Roman" w:eastAsia="Times New Roman" w:hAnsi="Times New Roman"/>
                <w:sz w:val="14"/>
                <w:szCs w:val="14"/>
                <w:lang w:eastAsia="ru-RU"/>
              </w:rPr>
            </w:pPr>
          </w:p>
        </w:tc>
        <w:tc>
          <w:tcPr>
            <w:tcW w:w="1754" w:type="pct"/>
            <w:gridSpan w:val="4"/>
            <w:tcBorders>
              <w:top w:val="nil"/>
              <w:left w:val="nil"/>
              <w:bottom w:val="nil"/>
              <w:right w:val="nil"/>
            </w:tcBorders>
            <w:shd w:val="clear" w:color="auto" w:fill="auto"/>
            <w:hideMark/>
          </w:tcPr>
          <w:p w:rsidR="00AF0C96" w:rsidRPr="00AF0C96" w:rsidRDefault="00AF0C96" w:rsidP="00087042">
            <w:pPr>
              <w:spacing w:after="0" w:line="240" w:lineRule="auto"/>
              <w:jc w:val="right"/>
              <w:rPr>
                <w:rFonts w:ascii="Times New Roman" w:eastAsia="Times New Roman" w:hAnsi="Times New Roman"/>
                <w:sz w:val="18"/>
                <w:szCs w:val="18"/>
                <w:lang w:eastAsia="ru-RU"/>
              </w:rPr>
            </w:pPr>
            <w:r w:rsidRPr="00AF0C96">
              <w:rPr>
                <w:rFonts w:ascii="Times New Roman" w:eastAsia="Times New Roman" w:hAnsi="Times New Roman"/>
                <w:sz w:val="18"/>
                <w:szCs w:val="18"/>
                <w:lang w:eastAsia="ru-RU"/>
              </w:rPr>
              <w:t>Приложение № 1</w:t>
            </w:r>
            <w:r w:rsidRPr="00AF0C96">
              <w:rPr>
                <w:rFonts w:ascii="Times New Roman" w:eastAsia="Times New Roman" w:hAnsi="Times New Roman"/>
                <w:sz w:val="18"/>
                <w:szCs w:val="18"/>
                <w:lang w:eastAsia="ru-RU"/>
              </w:rPr>
              <w:br/>
              <w:t xml:space="preserve">к постановлению администрации Богучанского района  от  10.02.2014 №156-п  </w:t>
            </w:r>
          </w:p>
        </w:tc>
      </w:tr>
      <w:tr w:rsidR="00087042" w:rsidRPr="00AF0C96" w:rsidTr="00087042">
        <w:trPr>
          <w:trHeight w:val="1095"/>
        </w:trPr>
        <w:tc>
          <w:tcPr>
            <w:tcW w:w="624" w:type="pct"/>
            <w:tcBorders>
              <w:top w:val="nil"/>
              <w:left w:val="nil"/>
              <w:bottom w:val="nil"/>
              <w:right w:val="nil"/>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p>
        </w:tc>
        <w:tc>
          <w:tcPr>
            <w:tcW w:w="1017" w:type="pct"/>
            <w:tcBorders>
              <w:top w:val="nil"/>
              <w:left w:val="nil"/>
              <w:bottom w:val="nil"/>
              <w:right w:val="nil"/>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p>
        </w:tc>
        <w:tc>
          <w:tcPr>
            <w:tcW w:w="655" w:type="pct"/>
            <w:tcBorders>
              <w:top w:val="nil"/>
              <w:left w:val="nil"/>
              <w:bottom w:val="nil"/>
              <w:right w:val="nil"/>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p>
        </w:tc>
        <w:tc>
          <w:tcPr>
            <w:tcW w:w="287" w:type="pct"/>
            <w:tcBorders>
              <w:top w:val="nil"/>
              <w:left w:val="nil"/>
              <w:bottom w:val="nil"/>
              <w:right w:val="nil"/>
            </w:tcBorders>
            <w:shd w:val="clear" w:color="auto" w:fill="auto"/>
            <w:hideMark/>
          </w:tcPr>
          <w:p w:rsidR="00AF0C96" w:rsidRPr="00AF0C96" w:rsidRDefault="00AF0C96" w:rsidP="00AF0C96">
            <w:pPr>
              <w:spacing w:after="0" w:line="240" w:lineRule="auto"/>
              <w:jc w:val="center"/>
              <w:rPr>
                <w:rFonts w:ascii="Times New Roman" w:eastAsia="Times New Roman" w:hAnsi="Times New Roman"/>
                <w:sz w:val="14"/>
                <w:szCs w:val="14"/>
                <w:lang w:eastAsia="ru-RU"/>
              </w:rPr>
            </w:pPr>
          </w:p>
        </w:tc>
        <w:tc>
          <w:tcPr>
            <w:tcW w:w="236" w:type="pct"/>
            <w:tcBorders>
              <w:top w:val="nil"/>
              <w:left w:val="nil"/>
              <w:bottom w:val="nil"/>
              <w:right w:val="nil"/>
            </w:tcBorders>
            <w:shd w:val="clear" w:color="auto" w:fill="auto"/>
            <w:hideMark/>
          </w:tcPr>
          <w:p w:rsidR="00AF0C96" w:rsidRPr="00AF0C96" w:rsidRDefault="00AF0C96" w:rsidP="00AF0C96">
            <w:pPr>
              <w:spacing w:after="0" w:line="240" w:lineRule="auto"/>
              <w:jc w:val="center"/>
              <w:rPr>
                <w:rFonts w:ascii="Times New Roman" w:eastAsia="Times New Roman" w:hAnsi="Times New Roman"/>
                <w:sz w:val="14"/>
                <w:szCs w:val="14"/>
                <w:lang w:eastAsia="ru-RU"/>
              </w:rPr>
            </w:pPr>
          </w:p>
        </w:tc>
        <w:tc>
          <w:tcPr>
            <w:tcW w:w="304" w:type="pct"/>
            <w:tcBorders>
              <w:top w:val="nil"/>
              <w:left w:val="nil"/>
              <w:bottom w:val="nil"/>
              <w:right w:val="nil"/>
            </w:tcBorders>
            <w:shd w:val="clear" w:color="auto" w:fill="auto"/>
            <w:hideMark/>
          </w:tcPr>
          <w:p w:rsidR="00AF0C96" w:rsidRPr="00AF0C96" w:rsidRDefault="00AF0C96" w:rsidP="00AF0C96">
            <w:pPr>
              <w:spacing w:after="0" w:line="240" w:lineRule="auto"/>
              <w:jc w:val="center"/>
              <w:rPr>
                <w:rFonts w:ascii="Times New Roman" w:eastAsia="Times New Roman" w:hAnsi="Times New Roman"/>
                <w:sz w:val="14"/>
                <w:szCs w:val="14"/>
                <w:lang w:eastAsia="ru-RU"/>
              </w:rPr>
            </w:pPr>
          </w:p>
        </w:tc>
        <w:tc>
          <w:tcPr>
            <w:tcW w:w="123" w:type="pct"/>
            <w:tcBorders>
              <w:top w:val="nil"/>
              <w:left w:val="nil"/>
              <w:bottom w:val="nil"/>
              <w:right w:val="nil"/>
            </w:tcBorders>
            <w:shd w:val="clear" w:color="auto" w:fill="auto"/>
            <w:noWrap/>
            <w:hideMark/>
          </w:tcPr>
          <w:p w:rsidR="00AF0C96" w:rsidRPr="00AF0C96" w:rsidRDefault="00AF0C96" w:rsidP="00AF0C96">
            <w:pPr>
              <w:spacing w:after="0" w:line="240" w:lineRule="auto"/>
              <w:jc w:val="center"/>
              <w:rPr>
                <w:rFonts w:ascii="Times New Roman" w:eastAsia="Times New Roman" w:hAnsi="Times New Roman"/>
                <w:sz w:val="14"/>
                <w:szCs w:val="14"/>
                <w:lang w:eastAsia="ru-RU"/>
              </w:rPr>
            </w:pPr>
          </w:p>
        </w:tc>
        <w:tc>
          <w:tcPr>
            <w:tcW w:w="1754" w:type="pct"/>
            <w:gridSpan w:val="4"/>
            <w:tcBorders>
              <w:top w:val="nil"/>
              <w:left w:val="nil"/>
              <w:bottom w:val="nil"/>
              <w:right w:val="nil"/>
            </w:tcBorders>
            <w:shd w:val="clear" w:color="auto" w:fill="auto"/>
            <w:hideMark/>
          </w:tcPr>
          <w:p w:rsidR="00AF0C96" w:rsidRPr="00AF0C96" w:rsidRDefault="00AF0C96" w:rsidP="00087042">
            <w:pPr>
              <w:spacing w:after="0" w:line="240" w:lineRule="auto"/>
              <w:jc w:val="right"/>
              <w:rPr>
                <w:rFonts w:ascii="Times New Roman" w:eastAsia="Times New Roman" w:hAnsi="Times New Roman"/>
                <w:sz w:val="18"/>
                <w:szCs w:val="18"/>
                <w:lang w:eastAsia="ru-RU"/>
              </w:rPr>
            </w:pPr>
            <w:r w:rsidRPr="00AF0C96">
              <w:rPr>
                <w:rFonts w:ascii="Times New Roman" w:eastAsia="Times New Roman" w:hAnsi="Times New Roman"/>
                <w:sz w:val="18"/>
                <w:szCs w:val="18"/>
                <w:lang w:eastAsia="ru-RU"/>
              </w:rPr>
              <w:t>Приложение № 2</w:t>
            </w:r>
            <w:r w:rsidRPr="00AF0C96">
              <w:rPr>
                <w:rFonts w:ascii="Times New Roman" w:eastAsia="Times New Roman" w:hAnsi="Times New Roman"/>
                <w:sz w:val="18"/>
                <w:szCs w:val="18"/>
                <w:lang w:eastAsia="ru-RU"/>
              </w:rPr>
              <w:br/>
              <w:t>к муниципальной программе  "Обеспечение доступным и комфортным жильем граждан  Богучанского района"  на 2014-2016 годы</w:t>
            </w:r>
          </w:p>
        </w:tc>
      </w:tr>
      <w:tr w:rsidR="00AF0C96" w:rsidRPr="00AF0C96" w:rsidTr="00AF0C96">
        <w:trPr>
          <w:trHeight w:val="735"/>
        </w:trPr>
        <w:tc>
          <w:tcPr>
            <w:tcW w:w="5000" w:type="pct"/>
            <w:gridSpan w:val="11"/>
            <w:tcBorders>
              <w:top w:val="nil"/>
              <w:left w:val="nil"/>
              <w:bottom w:val="nil"/>
              <w:right w:val="nil"/>
            </w:tcBorders>
            <w:shd w:val="clear" w:color="auto" w:fill="auto"/>
            <w:hideMark/>
          </w:tcPr>
          <w:p w:rsidR="00087042" w:rsidRDefault="00087042" w:rsidP="00AF0C96">
            <w:pPr>
              <w:spacing w:after="0" w:line="240" w:lineRule="auto"/>
              <w:jc w:val="center"/>
              <w:rPr>
                <w:rFonts w:ascii="Times New Roman" w:eastAsia="Times New Roman" w:hAnsi="Times New Roman"/>
                <w:sz w:val="14"/>
                <w:szCs w:val="14"/>
                <w:lang w:eastAsia="ru-RU"/>
              </w:rPr>
            </w:pPr>
          </w:p>
          <w:p w:rsidR="00AF0C96" w:rsidRPr="00AF0C96" w:rsidRDefault="00AF0C96" w:rsidP="00AF0C96">
            <w:pPr>
              <w:spacing w:after="0" w:line="240" w:lineRule="auto"/>
              <w:jc w:val="center"/>
              <w:rPr>
                <w:rFonts w:ascii="Times New Roman" w:eastAsia="Times New Roman" w:hAnsi="Times New Roman"/>
                <w:sz w:val="20"/>
                <w:szCs w:val="20"/>
                <w:lang w:eastAsia="ru-RU"/>
              </w:rPr>
            </w:pPr>
            <w:r w:rsidRPr="00AF0C96">
              <w:rPr>
                <w:rFonts w:ascii="Times New Roman" w:eastAsia="Times New Roman" w:hAnsi="Times New Roman"/>
                <w:sz w:val="20"/>
                <w:szCs w:val="20"/>
                <w:lang w:eastAsia="ru-RU"/>
              </w:rPr>
              <w:t>Информация о распределении планируемых расходов по отдельным меропри</w:t>
            </w:r>
            <w:r w:rsidR="00087042">
              <w:rPr>
                <w:rFonts w:ascii="Times New Roman" w:eastAsia="Times New Roman" w:hAnsi="Times New Roman"/>
                <w:sz w:val="20"/>
                <w:szCs w:val="20"/>
                <w:lang w:eastAsia="ru-RU"/>
              </w:rPr>
              <w:t xml:space="preserve">ятиям программы, подпрограммам </w:t>
            </w:r>
            <w:r w:rsidRPr="00AF0C96">
              <w:rPr>
                <w:rFonts w:ascii="Times New Roman" w:eastAsia="Times New Roman" w:hAnsi="Times New Roman"/>
                <w:sz w:val="20"/>
                <w:szCs w:val="20"/>
                <w:lang w:eastAsia="ru-RU"/>
              </w:rPr>
              <w:t>муниципальной программы Богучанского района</w:t>
            </w:r>
          </w:p>
        </w:tc>
      </w:tr>
      <w:tr w:rsidR="00AF0C96" w:rsidRPr="00AF0C96" w:rsidTr="00087042">
        <w:trPr>
          <w:trHeight w:val="300"/>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0C96" w:rsidRPr="00AF0C96" w:rsidRDefault="00AF0C96" w:rsidP="00AF0C96">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Статус (муниципальная программа, подпрограмма)</w:t>
            </w:r>
          </w:p>
        </w:tc>
        <w:tc>
          <w:tcPr>
            <w:tcW w:w="101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0C96" w:rsidRPr="00AF0C96" w:rsidRDefault="00AF0C96" w:rsidP="00AF0C96">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Наименование программы, подпрограммы</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0C96" w:rsidRPr="00AF0C96" w:rsidRDefault="00AF0C96" w:rsidP="00AF0C96">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Наименование ГРБС</w:t>
            </w:r>
          </w:p>
        </w:tc>
        <w:tc>
          <w:tcPr>
            <w:tcW w:w="950" w:type="pct"/>
            <w:gridSpan w:val="4"/>
            <w:tcBorders>
              <w:top w:val="single" w:sz="4" w:space="0" w:color="auto"/>
              <w:left w:val="nil"/>
              <w:bottom w:val="single" w:sz="4" w:space="0" w:color="auto"/>
              <w:right w:val="single" w:sz="4" w:space="0" w:color="auto"/>
            </w:tcBorders>
            <w:shd w:val="clear" w:color="auto" w:fill="auto"/>
            <w:hideMark/>
          </w:tcPr>
          <w:p w:rsidR="00AF0C96" w:rsidRPr="00AF0C96" w:rsidRDefault="00AF0C96" w:rsidP="00AF0C96">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Код бюджетной классификации</w:t>
            </w:r>
          </w:p>
        </w:tc>
        <w:tc>
          <w:tcPr>
            <w:tcW w:w="1754" w:type="pct"/>
            <w:gridSpan w:val="4"/>
            <w:tcBorders>
              <w:top w:val="single" w:sz="4" w:space="0" w:color="auto"/>
              <w:left w:val="nil"/>
              <w:bottom w:val="single" w:sz="4" w:space="0" w:color="auto"/>
              <w:right w:val="single" w:sz="4" w:space="0" w:color="auto"/>
            </w:tcBorders>
            <w:shd w:val="clear" w:color="auto" w:fill="auto"/>
            <w:hideMark/>
          </w:tcPr>
          <w:p w:rsidR="00AF0C96" w:rsidRPr="00AF0C96" w:rsidRDefault="00AF0C96" w:rsidP="00AF0C96">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Расходы ( рублей), годы</w:t>
            </w:r>
          </w:p>
        </w:tc>
      </w:tr>
      <w:tr w:rsidR="00AF0C96" w:rsidRPr="00AF0C96" w:rsidTr="00087042">
        <w:trPr>
          <w:trHeight w:val="78"/>
        </w:trPr>
        <w:tc>
          <w:tcPr>
            <w:tcW w:w="624" w:type="pct"/>
            <w:vMerge/>
            <w:tcBorders>
              <w:top w:val="single" w:sz="4" w:space="0" w:color="auto"/>
              <w:left w:val="single" w:sz="4" w:space="0" w:color="auto"/>
              <w:bottom w:val="single" w:sz="4" w:space="0" w:color="auto"/>
              <w:right w:val="single" w:sz="4" w:space="0" w:color="auto"/>
            </w:tcBorders>
            <w:vAlign w:val="center"/>
            <w:hideMark/>
          </w:tcPr>
          <w:p w:rsidR="00AF0C96" w:rsidRPr="00AF0C96" w:rsidRDefault="00AF0C96" w:rsidP="00AF0C96">
            <w:pPr>
              <w:spacing w:after="0" w:line="240" w:lineRule="auto"/>
              <w:rPr>
                <w:rFonts w:ascii="Times New Roman" w:eastAsia="Times New Roman" w:hAnsi="Times New Roman"/>
                <w:sz w:val="14"/>
                <w:szCs w:val="14"/>
                <w:lang w:eastAsia="ru-RU"/>
              </w:rPr>
            </w:pPr>
          </w:p>
        </w:tc>
        <w:tc>
          <w:tcPr>
            <w:tcW w:w="1017" w:type="pct"/>
            <w:vMerge/>
            <w:tcBorders>
              <w:top w:val="single" w:sz="4" w:space="0" w:color="auto"/>
              <w:left w:val="single" w:sz="4" w:space="0" w:color="auto"/>
              <w:bottom w:val="single" w:sz="4" w:space="0" w:color="auto"/>
              <w:right w:val="single" w:sz="4" w:space="0" w:color="auto"/>
            </w:tcBorders>
            <w:vAlign w:val="center"/>
            <w:hideMark/>
          </w:tcPr>
          <w:p w:rsidR="00AF0C96" w:rsidRPr="00AF0C96" w:rsidRDefault="00AF0C96" w:rsidP="00AF0C96">
            <w:pPr>
              <w:spacing w:after="0" w:line="240" w:lineRule="auto"/>
              <w:rPr>
                <w:rFonts w:ascii="Times New Roman" w:eastAsia="Times New Roman" w:hAnsi="Times New Roman"/>
                <w:sz w:val="14"/>
                <w:szCs w:val="14"/>
                <w:lang w:eastAsia="ru-RU"/>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AF0C96" w:rsidRPr="00AF0C96" w:rsidRDefault="00AF0C96" w:rsidP="00AF0C96">
            <w:pPr>
              <w:spacing w:after="0" w:line="240" w:lineRule="auto"/>
              <w:rPr>
                <w:rFonts w:ascii="Times New Roman" w:eastAsia="Times New Roman" w:hAnsi="Times New Roman"/>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AF0C96" w:rsidRPr="00AF0C96" w:rsidRDefault="00AF0C96" w:rsidP="00AF0C96">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ГРБС</w:t>
            </w:r>
          </w:p>
        </w:tc>
        <w:tc>
          <w:tcPr>
            <w:tcW w:w="236" w:type="pct"/>
            <w:tcBorders>
              <w:top w:val="nil"/>
              <w:left w:val="nil"/>
              <w:bottom w:val="single" w:sz="4" w:space="0" w:color="auto"/>
              <w:right w:val="single" w:sz="4" w:space="0" w:color="auto"/>
            </w:tcBorders>
            <w:shd w:val="clear" w:color="auto" w:fill="auto"/>
            <w:hideMark/>
          </w:tcPr>
          <w:p w:rsidR="00AF0C96" w:rsidRPr="00AF0C96" w:rsidRDefault="00AF0C96" w:rsidP="00AF0C96">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Рз</w:t>
            </w:r>
            <w:r w:rsidRPr="00AF0C96">
              <w:rPr>
                <w:rFonts w:ascii="Times New Roman" w:eastAsia="Times New Roman" w:hAnsi="Times New Roman"/>
                <w:sz w:val="14"/>
                <w:szCs w:val="14"/>
                <w:lang w:eastAsia="ru-RU"/>
              </w:rPr>
              <w:br/>
              <w:t>Пр</w:t>
            </w:r>
          </w:p>
        </w:tc>
        <w:tc>
          <w:tcPr>
            <w:tcW w:w="304" w:type="pct"/>
            <w:tcBorders>
              <w:top w:val="nil"/>
              <w:left w:val="nil"/>
              <w:bottom w:val="single" w:sz="4" w:space="0" w:color="auto"/>
              <w:right w:val="single" w:sz="4" w:space="0" w:color="auto"/>
            </w:tcBorders>
            <w:shd w:val="clear" w:color="auto" w:fill="auto"/>
            <w:hideMark/>
          </w:tcPr>
          <w:p w:rsidR="00AF0C96" w:rsidRPr="00AF0C96" w:rsidRDefault="00AF0C96" w:rsidP="00AF0C96">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КЦСР</w:t>
            </w:r>
          </w:p>
        </w:tc>
        <w:tc>
          <w:tcPr>
            <w:tcW w:w="123" w:type="pct"/>
            <w:tcBorders>
              <w:top w:val="nil"/>
              <w:left w:val="nil"/>
              <w:bottom w:val="single" w:sz="4" w:space="0" w:color="auto"/>
              <w:right w:val="single" w:sz="4" w:space="0" w:color="auto"/>
            </w:tcBorders>
            <w:shd w:val="clear" w:color="auto" w:fill="auto"/>
            <w:hideMark/>
          </w:tcPr>
          <w:p w:rsidR="00AF0C96" w:rsidRPr="00AF0C96" w:rsidRDefault="00AF0C96" w:rsidP="00AF0C96">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КВР</w:t>
            </w:r>
          </w:p>
        </w:tc>
        <w:tc>
          <w:tcPr>
            <w:tcW w:w="466" w:type="pct"/>
            <w:tcBorders>
              <w:top w:val="nil"/>
              <w:left w:val="nil"/>
              <w:bottom w:val="single" w:sz="4" w:space="0" w:color="auto"/>
              <w:right w:val="single" w:sz="4" w:space="0" w:color="auto"/>
            </w:tcBorders>
            <w:shd w:val="clear" w:color="auto" w:fill="auto"/>
            <w:hideMark/>
          </w:tcPr>
          <w:p w:rsidR="00AF0C96" w:rsidRPr="00AF0C96" w:rsidRDefault="00AF0C96" w:rsidP="00AF0C96">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2014 год</w:t>
            </w:r>
          </w:p>
        </w:tc>
        <w:tc>
          <w:tcPr>
            <w:tcW w:w="398" w:type="pct"/>
            <w:tcBorders>
              <w:top w:val="nil"/>
              <w:left w:val="nil"/>
              <w:bottom w:val="single" w:sz="4" w:space="0" w:color="auto"/>
              <w:right w:val="single" w:sz="4" w:space="0" w:color="auto"/>
            </w:tcBorders>
            <w:shd w:val="clear" w:color="auto" w:fill="auto"/>
            <w:hideMark/>
          </w:tcPr>
          <w:p w:rsidR="00AF0C96" w:rsidRPr="00AF0C96" w:rsidRDefault="00AF0C96" w:rsidP="00AF0C96">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2015 год</w:t>
            </w:r>
          </w:p>
        </w:tc>
        <w:tc>
          <w:tcPr>
            <w:tcW w:w="374" w:type="pct"/>
            <w:tcBorders>
              <w:top w:val="nil"/>
              <w:left w:val="nil"/>
              <w:bottom w:val="single" w:sz="4" w:space="0" w:color="auto"/>
              <w:right w:val="single" w:sz="4" w:space="0" w:color="auto"/>
            </w:tcBorders>
            <w:shd w:val="clear" w:color="auto" w:fill="auto"/>
            <w:hideMark/>
          </w:tcPr>
          <w:p w:rsidR="00AF0C96" w:rsidRPr="00AF0C96" w:rsidRDefault="00AF0C96" w:rsidP="00AF0C96">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2016 год</w:t>
            </w:r>
          </w:p>
        </w:tc>
        <w:tc>
          <w:tcPr>
            <w:tcW w:w="518" w:type="pct"/>
            <w:tcBorders>
              <w:top w:val="nil"/>
              <w:left w:val="nil"/>
              <w:bottom w:val="single" w:sz="4" w:space="0" w:color="auto"/>
              <w:right w:val="single" w:sz="4" w:space="0" w:color="auto"/>
            </w:tcBorders>
            <w:shd w:val="clear" w:color="auto" w:fill="auto"/>
            <w:hideMark/>
          </w:tcPr>
          <w:p w:rsidR="00AF0C96" w:rsidRPr="00AF0C96" w:rsidRDefault="00AF0C96" w:rsidP="00AF0C96">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Итога на 2014 - 2016 годы</w:t>
            </w:r>
          </w:p>
        </w:tc>
      </w:tr>
      <w:tr w:rsidR="00AF0C96" w:rsidRPr="00AF0C96" w:rsidTr="00087042">
        <w:trPr>
          <w:trHeight w:val="70"/>
        </w:trPr>
        <w:tc>
          <w:tcPr>
            <w:tcW w:w="624" w:type="pct"/>
            <w:vMerge w:val="restart"/>
            <w:tcBorders>
              <w:top w:val="nil"/>
              <w:left w:val="single" w:sz="4" w:space="0" w:color="auto"/>
              <w:bottom w:val="single" w:sz="4" w:space="0" w:color="auto"/>
              <w:right w:val="single" w:sz="4" w:space="0" w:color="auto"/>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Муниципальная программа</w:t>
            </w:r>
          </w:p>
        </w:tc>
        <w:tc>
          <w:tcPr>
            <w:tcW w:w="1017" w:type="pct"/>
            <w:vMerge w:val="restart"/>
            <w:tcBorders>
              <w:top w:val="nil"/>
              <w:left w:val="single" w:sz="4" w:space="0" w:color="auto"/>
              <w:bottom w:val="single" w:sz="4" w:space="0" w:color="auto"/>
              <w:right w:val="single" w:sz="4" w:space="0" w:color="auto"/>
            </w:tcBorders>
            <w:shd w:val="clear" w:color="auto" w:fill="auto"/>
            <w:hideMark/>
          </w:tcPr>
          <w:p w:rsidR="00AF0C96" w:rsidRPr="00AF0C96" w:rsidRDefault="00AF0C96" w:rsidP="00AF0C96">
            <w:pPr>
              <w:spacing w:after="240" w:line="240" w:lineRule="auto"/>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 xml:space="preserve"> "Обеспечение доступным и комфортным жильем граждан  Богучанского района"  на 2014-2016 годы</w:t>
            </w:r>
          </w:p>
        </w:tc>
        <w:tc>
          <w:tcPr>
            <w:tcW w:w="655" w:type="pct"/>
            <w:tcBorders>
              <w:top w:val="nil"/>
              <w:left w:val="nil"/>
              <w:bottom w:val="single" w:sz="4" w:space="0" w:color="auto"/>
              <w:right w:val="single" w:sz="4" w:space="0" w:color="auto"/>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всего расходные обязательства</w:t>
            </w:r>
          </w:p>
        </w:tc>
        <w:tc>
          <w:tcPr>
            <w:tcW w:w="287"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p>
        </w:tc>
        <w:tc>
          <w:tcPr>
            <w:tcW w:w="236"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p>
        </w:tc>
        <w:tc>
          <w:tcPr>
            <w:tcW w:w="304"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p>
        </w:tc>
        <w:tc>
          <w:tcPr>
            <w:tcW w:w="123"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p>
        </w:tc>
        <w:tc>
          <w:tcPr>
            <w:tcW w:w="466"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19 235 837,0</w:t>
            </w:r>
          </w:p>
        </w:tc>
        <w:tc>
          <w:tcPr>
            <w:tcW w:w="398"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15 088 720,0</w:t>
            </w:r>
          </w:p>
        </w:tc>
        <w:tc>
          <w:tcPr>
            <w:tcW w:w="374"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4 300 000,0</w:t>
            </w:r>
          </w:p>
        </w:tc>
        <w:tc>
          <w:tcPr>
            <w:tcW w:w="518"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38 624 557,0</w:t>
            </w:r>
          </w:p>
        </w:tc>
      </w:tr>
      <w:tr w:rsidR="00AF0C96" w:rsidRPr="00AF0C96" w:rsidTr="00087042">
        <w:trPr>
          <w:trHeight w:val="104"/>
        </w:trPr>
        <w:tc>
          <w:tcPr>
            <w:tcW w:w="624" w:type="pct"/>
            <w:vMerge/>
            <w:tcBorders>
              <w:top w:val="nil"/>
              <w:left w:val="single" w:sz="4" w:space="0" w:color="auto"/>
              <w:bottom w:val="single" w:sz="4" w:space="0" w:color="auto"/>
              <w:right w:val="single" w:sz="4" w:space="0" w:color="auto"/>
            </w:tcBorders>
            <w:vAlign w:val="center"/>
            <w:hideMark/>
          </w:tcPr>
          <w:p w:rsidR="00AF0C96" w:rsidRPr="00AF0C96" w:rsidRDefault="00AF0C96" w:rsidP="00AF0C96">
            <w:pPr>
              <w:spacing w:after="0" w:line="240" w:lineRule="auto"/>
              <w:rPr>
                <w:rFonts w:ascii="Times New Roman" w:eastAsia="Times New Roman" w:hAnsi="Times New Roman"/>
                <w:sz w:val="14"/>
                <w:szCs w:val="14"/>
                <w:lang w:eastAsia="ru-RU"/>
              </w:rPr>
            </w:pPr>
          </w:p>
        </w:tc>
        <w:tc>
          <w:tcPr>
            <w:tcW w:w="1017" w:type="pct"/>
            <w:vMerge/>
            <w:tcBorders>
              <w:top w:val="nil"/>
              <w:left w:val="single" w:sz="4" w:space="0" w:color="auto"/>
              <w:bottom w:val="single" w:sz="4" w:space="0" w:color="auto"/>
              <w:right w:val="single" w:sz="4" w:space="0" w:color="auto"/>
            </w:tcBorders>
            <w:vAlign w:val="center"/>
            <w:hideMark/>
          </w:tcPr>
          <w:p w:rsidR="00AF0C96" w:rsidRPr="00AF0C96" w:rsidRDefault="00AF0C96" w:rsidP="00AF0C96">
            <w:pPr>
              <w:spacing w:after="0" w:line="240" w:lineRule="auto"/>
              <w:rPr>
                <w:rFonts w:ascii="Times New Roman" w:eastAsia="Times New Roman" w:hAnsi="Times New Roman"/>
                <w:sz w:val="14"/>
                <w:szCs w:val="14"/>
                <w:lang w:eastAsia="ru-RU"/>
              </w:rPr>
            </w:pPr>
          </w:p>
        </w:tc>
        <w:tc>
          <w:tcPr>
            <w:tcW w:w="655" w:type="pct"/>
            <w:tcBorders>
              <w:top w:val="nil"/>
              <w:left w:val="nil"/>
              <w:bottom w:val="single" w:sz="4" w:space="0" w:color="auto"/>
              <w:right w:val="single" w:sz="4" w:space="0" w:color="auto"/>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 xml:space="preserve">в том числе по ГРБС - МКУ «Муниципальная служба Заказчика» </w:t>
            </w:r>
          </w:p>
        </w:tc>
        <w:tc>
          <w:tcPr>
            <w:tcW w:w="287"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p>
        </w:tc>
        <w:tc>
          <w:tcPr>
            <w:tcW w:w="236"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p>
        </w:tc>
        <w:tc>
          <w:tcPr>
            <w:tcW w:w="304"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p>
        </w:tc>
        <w:tc>
          <w:tcPr>
            <w:tcW w:w="123"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p>
        </w:tc>
        <w:tc>
          <w:tcPr>
            <w:tcW w:w="466"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15 858 590,0</w:t>
            </w:r>
          </w:p>
        </w:tc>
        <w:tc>
          <w:tcPr>
            <w:tcW w:w="398"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11 788 720,0</w:t>
            </w:r>
          </w:p>
        </w:tc>
        <w:tc>
          <w:tcPr>
            <w:tcW w:w="374"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1 000 000,0</w:t>
            </w:r>
          </w:p>
        </w:tc>
        <w:tc>
          <w:tcPr>
            <w:tcW w:w="518"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28 647 310,0</w:t>
            </w:r>
          </w:p>
        </w:tc>
      </w:tr>
      <w:tr w:rsidR="00AF0C96" w:rsidRPr="00AF0C96" w:rsidTr="00087042">
        <w:trPr>
          <w:trHeight w:val="569"/>
        </w:trPr>
        <w:tc>
          <w:tcPr>
            <w:tcW w:w="624" w:type="pct"/>
            <w:vMerge/>
            <w:tcBorders>
              <w:top w:val="nil"/>
              <w:left w:val="single" w:sz="4" w:space="0" w:color="auto"/>
              <w:bottom w:val="single" w:sz="4" w:space="0" w:color="auto"/>
              <w:right w:val="single" w:sz="4" w:space="0" w:color="auto"/>
            </w:tcBorders>
            <w:vAlign w:val="center"/>
            <w:hideMark/>
          </w:tcPr>
          <w:p w:rsidR="00AF0C96" w:rsidRPr="00AF0C96" w:rsidRDefault="00AF0C96" w:rsidP="00AF0C96">
            <w:pPr>
              <w:spacing w:after="0" w:line="240" w:lineRule="auto"/>
              <w:rPr>
                <w:rFonts w:ascii="Times New Roman" w:eastAsia="Times New Roman" w:hAnsi="Times New Roman"/>
                <w:sz w:val="14"/>
                <w:szCs w:val="14"/>
                <w:lang w:eastAsia="ru-RU"/>
              </w:rPr>
            </w:pPr>
          </w:p>
        </w:tc>
        <w:tc>
          <w:tcPr>
            <w:tcW w:w="1017" w:type="pct"/>
            <w:vMerge/>
            <w:tcBorders>
              <w:top w:val="nil"/>
              <w:left w:val="single" w:sz="4" w:space="0" w:color="auto"/>
              <w:bottom w:val="single" w:sz="4" w:space="0" w:color="auto"/>
              <w:right w:val="single" w:sz="4" w:space="0" w:color="auto"/>
            </w:tcBorders>
            <w:vAlign w:val="center"/>
            <w:hideMark/>
          </w:tcPr>
          <w:p w:rsidR="00AF0C96" w:rsidRPr="00AF0C96" w:rsidRDefault="00AF0C96" w:rsidP="00AF0C96">
            <w:pPr>
              <w:spacing w:after="0" w:line="240" w:lineRule="auto"/>
              <w:rPr>
                <w:rFonts w:ascii="Times New Roman" w:eastAsia="Times New Roman" w:hAnsi="Times New Roman"/>
                <w:sz w:val="14"/>
                <w:szCs w:val="14"/>
                <w:lang w:eastAsia="ru-RU"/>
              </w:rPr>
            </w:pPr>
          </w:p>
        </w:tc>
        <w:tc>
          <w:tcPr>
            <w:tcW w:w="655" w:type="pct"/>
            <w:tcBorders>
              <w:top w:val="nil"/>
              <w:left w:val="nil"/>
              <w:bottom w:val="single" w:sz="4" w:space="0" w:color="auto"/>
              <w:right w:val="single" w:sz="4" w:space="0" w:color="auto"/>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287"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p>
        </w:tc>
        <w:tc>
          <w:tcPr>
            <w:tcW w:w="236"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p>
        </w:tc>
        <w:tc>
          <w:tcPr>
            <w:tcW w:w="304"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p>
        </w:tc>
        <w:tc>
          <w:tcPr>
            <w:tcW w:w="123"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p>
        </w:tc>
        <w:tc>
          <w:tcPr>
            <w:tcW w:w="466"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3 377 247,0</w:t>
            </w:r>
          </w:p>
        </w:tc>
        <w:tc>
          <w:tcPr>
            <w:tcW w:w="398"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3 300 000,0</w:t>
            </w:r>
          </w:p>
        </w:tc>
        <w:tc>
          <w:tcPr>
            <w:tcW w:w="374"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3 300 000,0</w:t>
            </w:r>
          </w:p>
        </w:tc>
        <w:tc>
          <w:tcPr>
            <w:tcW w:w="518"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9 977 247,0</w:t>
            </w:r>
          </w:p>
        </w:tc>
      </w:tr>
      <w:tr w:rsidR="00AF0C96" w:rsidRPr="00AF0C96" w:rsidTr="00087042">
        <w:trPr>
          <w:trHeight w:val="70"/>
        </w:trPr>
        <w:tc>
          <w:tcPr>
            <w:tcW w:w="624" w:type="pct"/>
            <w:vMerge w:val="restart"/>
            <w:tcBorders>
              <w:top w:val="nil"/>
              <w:left w:val="single" w:sz="4" w:space="0" w:color="auto"/>
              <w:bottom w:val="single" w:sz="4" w:space="0" w:color="auto"/>
              <w:right w:val="single" w:sz="4" w:space="0" w:color="auto"/>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Подпрограмма 1</w:t>
            </w:r>
          </w:p>
        </w:tc>
        <w:tc>
          <w:tcPr>
            <w:tcW w:w="1017" w:type="pct"/>
            <w:vMerge w:val="restart"/>
            <w:tcBorders>
              <w:top w:val="nil"/>
              <w:left w:val="single" w:sz="4" w:space="0" w:color="auto"/>
              <w:bottom w:val="single" w:sz="4" w:space="0" w:color="auto"/>
              <w:right w:val="single" w:sz="4" w:space="0" w:color="auto"/>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 xml:space="preserve">«Переселение граждан из аварийного жилищного фонда в  Богучанском районе» на 2014-2016 годы  </w:t>
            </w:r>
          </w:p>
        </w:tc>
        <w:tc>
          <w:tcPr>
            <w:tcW w:w="655" w:type="pct"/>
            <w:tcBorders>
              <w:top w:val="nil"/>
              <w:left w:val="nil"/>
              <w:bottom w:val="single" w:sz="4" w:space="0" w:color="auto"/>
              <w:right w:val="single" w:sz="4" w:space="0" w:color="auto"/>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всего расходные обязательства</w:t>
            </w:r>
          </w:p>
        </w:tc>
        <w:tc>
          <w:tcPr>
            <w:tcW w:w="287"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236"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304"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123"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466" w:type="pct"/>
            <w:tcBorders>
              <w:top w:val="nil"/>
              <w:left w:val="nil"/>
              <w:bottom w:val="single" w:sz="4" w:space="0" w:color="auto"/>
              <w:right w:val="single" w:sz="4" w:space="0" w:color="auto"/>
            </w:tcBorders>
            <w:shd w:val="clear" w:color="auto" w:fill="auto"/>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1 41 190,0</w:t>
            </w:r>
          </w:p>
        </w:tc>
        <w:tc>
          <w:tcPr>
            <w:tcW w:w="398" w:type="pct"/>
            <w:tcBorders>
              <w:top w:val="nil"/>
              <w:left w:val="nil"/>
              <w:bottom w:val="single" w:sz="4" w:space="0" w:color="auto"/>
              <w:right w:val="single" w:sz="4" w:space="0" w:color="auto"/>
            </w:tcBorders>
            <w:shd w:val="clear" w:color="auto" w:fill="auto"/>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638 720,00</w:t>
            </w:r>
          </w:p>
        </w:tc>
        <w:tc>
          <w:tcPr>
            <w:tcW w:w="374" w:type="pct"/>
            <w:tcBorders>
              <w:top w:val="nil"/>
              <w:left w:val="nil"/>
              <w:bottom w:val="single" w:sz="4" w:space="0" w:color="auto"/>
              <w:right w:val="single" w:sz="4" w:space="0" w:color="auto"/>
            </w:tcBorders>
            <w:shd w:val="clear" w:color="auto" w:fill="auto"/>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0,0</w:t>
            </w:r>
          </w:p>
        </w:tc>
        <w:tc>
          <w:tcPr>
            <w:tcW w:w="518" w:type="pct"/>
            <w:tcBorders>
              <w:top w:val="nil"/>
              <w:left w:val="nil"/>
              <w:bottom w:val="single" w:sz="4" w:space="0" w:color="auto"/>
              <w:right w:val="single" w:sz="4" w:space="0" w:color="auto"/>
            </w:tcBorders>
            <w:shd w:val="clear" w:color="auto" w:fill="auto"/>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1 679 910,0</w:t>
            </w:r>
          </w:p>
        </w:tc>
      </w:tr>
      <w:tr w:rsidR="00AF0C96" w:rsidRPr="00AF0C96" w:rsidTr="00087042">
        <w:trPr>
          <w:trHeight w:val="70"/>
        </w:trPr>
        <w:tc>
          <w:tcPr>
            <w:tcW w:w="624" w:type="pct"/>
            <w:vMerge/>
            <w:tcBorders>
              <w:top w:val="nil"/>
              <w:left w:val="single" w:sz="4" w:space="0" w:color="auto"/>
              <w:bottom w:val="single" w:sz="4" w:space="0" w:color="auto"/>
              <w:right w:val="single" w:sz="4" w:space="0" w:color="auto"/>
            </w:tcBorders>
            <w:vAlign w:val="center"/>
            <w:hideMark/>
          </w:tcPr>
          <w:p w:rsidR="00AF0C96" w:rsidRPr="00AF0C96" w:rsidRDefault="00AF0C96" w:rsidP="00AF0C96">
            <w:pPr>
              <w:spacing w:after="0" w:line="240" w:lineRule="auto"/>
              <w:rPr>
                <w:rFonts w:ascii="Times New Roman" w:eastAsia="Times New Roman" w:hAnsi="Times New Roman"/>
                <w:sz w:val="14"/>
                <w:szCs w:val="14"/>
                <w:lang w:eastAsia="ru-RU"/>
              </w:rPr>
            </w:pPr>
          </w:p>
        </w:tc>
        <w:tc>
          <w:tcPr>
            <w:tcW w:w="1017" w:type="pct"/>
            <w:vMerge/>
            <w:tcBorders>
              <w:top w:val="nil"/>
              <w:left w:val="single" w:sz="4" w:space="0" w:color="auto"/>
              <w:bottom w:val="single" w:sz="4" w:space="0" w:color="auto"/>
              <w:right w:val="single" w:sz="4" w:space="0" w:color="auto"/>
            </w:tcBorders>
            <w:vAlign w:val="center"/>
            <w:hideMark/>
          </w:tcPr>
          <w:p w:rsidR="00AF0C96" w:rsidRPr="00AF0C96" w:rsidRDefault="00AF0C96" w:rsidP="00AF0C96">
            <w:pPr>
              <w:spacing w:after="0" w:line="240" w:lineRule="auto"/>
              <w:rPr>
                <w:rFonts w:ascii="Times New Roman" w:eastAsia="Times New Roman" w:hAnsi="Times New Roman"/>
                <w:sz w:val="14"/>
                <w:szCs w:val="14"/>
                <w:lang w:eastAsia="ru-RU"/>
              </w:rPr>
            </w:pPr>
          </w:p>
        </w:tc>
        <w:tc>
          <w:tcPr>
            <w:tcW w:w="655" w:type="pct"/>
            <w:tcBorders>
              <w:top w:val="nil"/>
              <w:left w:val="nil"/>
              <w:bottom w:val="single" w:sz="4" w:space="0" w:color="auto"/>
              <w:right w:val="single" w:sz="4" w:space="0" w:color="auto"/>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 xml:space="preserve">в том числе по ГРБС - МКУ «Муниципальная служба Заказчика» </w:t>
            </w:r>
          </w:p>
        </w:tc>
        <w:tc>
          <w:tcPr>
            <w:tcW w:w="287"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830</w:t>
            </w:r>
          </w:p>
        </w:tc>
        <w:tc>
          <w:tcPr>
            <w:tcW w:w="236"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304"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123"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466" w:type="pct"/>
            <w:tcBorders>
              <w:top w:val="nil"/>
              <w:left w:val="nil"/>
              <w:bottom w:val="single" w:sz="4" w:space="0" w:color="auto"/>
              <w:right w:val="single" w:sz="4" w:space="0" w:color="auto"/>
            </w:tcBorders>
            <w:shd w:val="clear" w:color="auto" w:fill="auto"/>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1 41 190,0</w:t>
            </w:r>
          </w:p>
        </w:tc>
        <w:tc>
          <w:tcPr>
            <w:tcW w:w="398" w:type="pct"/>
            <w:tcBorders>
              <w:top w:val="nil"/>
              <w:left w:val="nil"/>
              <w:bottom w:val="single" w:sz="4" w:space="0" w:color="auto"/>
              <w:right w:val="single" w:sz="4" w:space="0" w:color="auto"/>
            </w:tcBorders>
            <w:shd w:val="clear" w:color="auto" w:fill="auto"/>
            <w:hideMark/>
          </w:tcPr>
          <w:p w:rsidR="00AF0C96" w:rsidRPr="00AF0C96" w:rsidRDefault="00AF0C96" w:rsidP="00087042">
            <w:pPr>
              <w:spacing w:after="0" w:line="240" w:lineRule="auto"/>
              <w:jc w:val="center"/>
              <w:rPr>
                <w:rFonts w:ascii="Times New Roman" w:eastAsia="Times New Roman" w:hAnsi="Times New Roman"/>
                <w:color w:val="000000"/>
                <w:sz w:val="14"/>
                <w:szCs w:val="14"/>
                <w:lang w:eastAsia="ru-RU"/>
              </w:rPr>
            </w:pPr>
            <w:r w:rsidRPr="00AF0C96">
              <w:rPr>
                <w:rFonts w:ascii="Times New Roman" w:eastAsia="Times New Roman" w:hAnsi="Times New Roman"/>
                <w:color w:val="000000"/>
                <w:sz w:val="14"/>
                <w:szCs w:val="14"/>
                <w:lang w:eastAsia="ru-RU"/>
              </w:rPr>
              <w:t>638 720,00</w:t>
            </w:r>
          </w:p>
        </w:tc>
        <w:tc>
          <w:tcPr>
            <w:tcW w:w="374" w:type="pct"/>
            <w:tcBorders>
              <w:top w:val="nil"/>
              <w:left w:val="nil"/>
              <w:bottom w:val="single" w:sz="4" w:space="0" w:color="auto"/>
              <w:right w:val="single" w:sz="4" w:space="0" w:color="auto"/>
            </w:tcBorders>
            <w:shd w:val="clear" w:color="auto" w:fill="auto"/>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0,0</w:t>
            </w:r>
          </w:p>
        </w:tc>
        <w:tc>
          <w:tcPr>
            <w:tcW w:w="518" w:type="pct"/>
            <w:tcBorders>
              <w:top w:val="nil"/>
              <w:left w:val="nil"/>
              <w:bottom w:val="single" w:sz="4" w:space="0" w:color="auto"/>
              <w:right w:val="single" w:sz="4" w:space="0" w:color="auto"/>
            </w:tcBorders>
            <w:shd w:val="clear" w:color="auto" w:fill="auto"/>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1 679 910,0</w:t>
            </w:r>
          </w:p>
        </w:tc>
      </w:tr>
      <w:tr w:rsidR="00AF0C96" w:rsidRPr="00AF0C96" w:rsidTr="00087042">
        <w:trPr>
          <w:trHeight w:val="70"/>
        </w:trPr>
        <w:tc>
          <w:tcPr>
            <w:tcW w:w="624" w:type="pct"/>
            <w:vMerge w:val="restart"/>
            <w:tcBorders>
              <w:top w:val="nil"/>
              <w:left w:val="single" w:sz="4" w:space="0" w:color="auto"/>
              <w:bottom w:val="single" w:sz="4" w:space="0" w:color="auto"/>
              <w:right w:val="single" w:sz="4" w:space="0" w:color="auto"/>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Подпрограмма 2</w:t>
            </w:r>
          </w:p>
        </w:tc>
        <w:tc>
          <w:tcPr>
            <w:tcW w:w="1017" w:type="pct"/>
            <w:vMerge w:val="restart"/>
            <w:tcBorders>
              <w:top w:val="nil"/>
              <w:left w:val="single" w:sz="4" w:space="0" w:color="auto"/>
              <w:bottom w:val="single" w:sz="4" w:space="0" w:color="auto"/>
              <w:right w:val="single" w:sz="4" w:space="0" w:color="auto"/>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 xml:space="preserve">«Строительство объектов коммунальной и транспортной инфраструктуры в муниципальных образованиях </w:t>
            </w:r>
            <w:r w:rsidRPr="00AF0C96">
              <w:rPr>
                <w:rFonts w:ascii="Times New Roman" w:eastAsia="Times New Roman" w:hAnsi="Times New Roman"/>
                <w:sz w:val="14"/>
                <w:szCs w:val="14"/>
                <w:lang w:eastAsia="ru-RU"/>
              </w:rPr>
              <w:br/>
              <w:t>Богучанского района с целью развития</w:t>
            </w:r>
            <w:r w:rsidRPr="00AF0C96">
              <w:rPr>
                <w:rFonts w:ascii="Times New Roman" w:eastAsia="Times New Roman" w:hAnsi="Times New Roman"/>
                <w:sz w:val="14"/>
                <w:szCs w:val="14"/>
                <w:lang w:eastAsia="ru-RU"/>
              </w:rPr>
              <w:br/>
              <w:t>жилищного строительства»</w:t>
            </w:r>
            <w:r w:rsidRPr="00AF0C96">
              <w:rPr>
                <w:rFonts w:ascii="Times New Roman" w:eastAsia="Times New Roman" w:hAnsi="Times New Roman"/>
                <w:sz w:val="14"/>
                <w:szCs w:val="14"/>
                <w:lang w:eastAsia="ru-RU"/>
              </w:rPr>
              <w:br/>
              <w:t>на 2014 – 2016 годы</w:t>
            </w:r>
          </w:p>
        </w:tc>
        <w:tc>
          <w:tcPr>
            <w:tcW w:w="655" w:type="pct"/>
            <w:tcBorders>
              <w:top w:val="nil"/>
              <w:left w:val="nil"/>
              <w:bottom w:val="single" w:sz="4" w:space="0" w:color="auto"/>
              <w:right w:val="single" w:sz="4" w:space="0" w:color="auto"/>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 xml:space="preserve">всего расходные обязательства </w:t>
            </w:r>
          </w:p>
        </w:tc>
        <w:tc>
          <w:tcPr>
            <w:tcW w:w="287"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236"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304"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123"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466"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1 333 000,0</w:t>
            </w:r>
          </w:p>
        </w:tc>
        <w:tc>
          <w:tcPr>
            <w:tcW w:w="398"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1 150 000,0</w:t>
            </w:r>
          </w:p>
        </w:tc>
        <w:tc>
          <w:tcPr>
            <w:tcW w:w="374"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1 000 000,0</w:t>
            </w:r>
          </w:p>
        </w:tc>
        <w:tc>
          <w:tcPr>
            <w:tcW w:w="518"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3 483 000,0</w:t>
            </w:r>
          </w:p>
        </w:tc>
      </w:tr>
      <w:tr w:rsidR="00AF0C96" w:rsidRPr="00AF0C96" w:rsidTr="00087042">
        <w:trPr>
          <w:trHeight w:val="70"/>
        </w:trPr>
        <w:tc>
          <w:tcPr>
            <w:tcW w:w="624" w:type="pct"/>
            <w:vMerge/>
            <w:tcBorders>
              <w:top w:val="nil"/>
              <w:left w:val="single" w:sz="4" w:space="0" w:color="auto"/>
              <w:bottom w:val="single" w:sz="4" w:space="0" w:color="auto"/>
              <w:right w:val="single" w:sz="4" w:space="0" w:color="auto"/>
            </w:tcBorders>
            <w:vAlign w:val="center"/>
            <w:hideMark/>
          </w:tcPr>
          <w:p w:rsidR="00AF0C96" w:rsidRPr="00AF0C96" w:rsidRDefault="00AF0C96" w:rsidP="00AF0C96">
            <w:pPr>
              <w:spacing w:after="0" w:line="240" w:lineRule="auto"/>
              <w:rPr>
                <w:rFonts w:ascii="Times New Roman" w:eastAsia="Times New Roman" w:hAnsi="Times New Roman"/>
                <w:sz w:val="14"/>
                <w:szCs w:val="14"/>
                <w:lang w:eastAsia="ru-RU"/>
              </w:rPr>
            </w:pPr>
          </w:p>
        </w:tc>
        <w:tc>
          <w:tcPr>
            <w:tcW w:w="1017" w:type="pct"/>
            <w:vMerge/>
            <w:tcBorders>
              <w:top w:val="nil"/>
              <w:left w:val="single" w:sz="4" w:space="0" w:color="auto"/>
              <w:bottom w:val="single" w:sz="4" w:space="0" w:color="auto"/>
              <w:right w:val="single" w:sz="4" w:space="0" w:color="auto"/>
            </w:tcBorders>
            <w:vAlign w:val="center"/>
            <w:hideMark/>
          </w:tcPr>
          <w:p w:rsidR="00AF0C96" w:rsidRPr="00AF0C96" w:rsidRDefault="00AF0C96" w:rsidP="00AF0C96">
            <w:pPr>
              <w:spacing w:after="0" w:line="240" w:lineRule="auto"/>
              <w:rPr>
                <w:rFonts w:ascii="Times New Roman" w:eastAsia="Times New Roman" w:hAnsi="Times New Roman"/>
                <w:sz w:val="14"/>
                <w:szCs w:val="14"/>
                <w:lang w:eastAsia="ru-RU"/>
              </w:rPr>
            </w:pPr>
          </w:p>
        </w:tc>
        <w:tc>
          <w:tcPr>
            <w:tcW w:w="655" w:type="pct"/>
            <w:tcBorders>
              <w:top w:val="nil"/>
              <w:left w:val="nil"/>
              <w:bottom w:val="single" w:sz="4" w:space="0" w:color="auto"/>
              <w:right w:val="single" w:sz="4" w:space="0" w:color="auto"/>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 xml:space="preserve">в том числе по ГРБС - МКУ «Муниципальная служба Заказчика» </w:t>
            </w:r>
          </w:p>
        </w:tc>
        <w:tc>
          <w:tcPr>
            <w:tcW w:w="287"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830</w:t>
            </w:r>
          </w:p>
        </w:tc>
        <w:tc>
          <w:tcPr>
            <w:tcW w:w="236"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304"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123"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466"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1 333 000,0</w:t>
            </w:r>
          </w:p>
        </w:tc>
        <w:tc>
          <w:tcPr>
            <w:tcW w:w="398"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1 150 000,0</w:t>
            </w:r>
          </w:p>
        </w:tc>
        <w:tc>
          <w:tcPr>
            <w:tcW w:w="374"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1 000 000,0</w:t>
            </w:r>
          </w:p>
        </w:tc>
        <w:tc>
          <w:tcPr>
            <w:tcW w:w="518"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3 483 000,0</w:t>
            </w:r>
          </w:p>
        </w:tc>
      </w:tr>
      <w:tr w:rsidR="00AF0C96" w:rsidRPr="00AF0C96" w:rsidTr="00087042">
        <w:trPr>
          <w:trHeight w:val="70"/>
        </w:trPr>
        <w:tc>
          <w:tcPr>
            <w:tcW w:w="624" w:type="pct"/>
            <w:vMerge w:val="restart"/>
            <w:tcBorders>
              <w:top w:val="nil"/>
              <w:left w:val="single" w:sz="4" w:space="0" w:color="auto"/>
              <w:bottom w:val="single" w:sz="4" w:space="0" w:color="auto"/>
              <w:right w:val="single" w:sz="4" w:space="0" w:color="auto"/>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Подпрограмма 3</w:t>
            </w:r>
          </w:p>
        </w:tc>
        <w:tc>
          <w:tcPr>
            <w:tcW w:w="1017" w:type="pct"/>
            <w:vMerge w:val="restart"/>
            <w:tcBorders>
              <w:top w:val="nil"/>
              <w:left w:val="single" w:sz="4" w:space="0" w:color="auto"/>
              <w:bottom w:val="single" w:sz="4" w:space="0" w:color="auto"/>
              <w:right w:val="single" w:sz="4" w:space="0" w:color="auto"/>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«Обеспечение жильем работников отраслей бюджетной сферы на территории Богучанского района» на 2014 - 2016 годы</w:t>
            </w:r>
          </w:p>
        </w:tc>
        <w:tc>
          <w:tcPr>
            <w:tcW w:w="655" w:type="pct"/>
            <w:tcBorders>
              <w:top w:val="nil"/>
              <w:left w:val="nil"/>
              <w:bottom w:val="single" w:sz="4" w:space="0" w:color="auto"/>
              <w:right w:val="single" w:sz="4" w:space="0" w:color="auto"/>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 xml:space="preserve">всего расходные обязательства </w:t>
            </w:r>
          </w:p>
        </w:tc>
        <w:tc>
          <w:tcPr>
            <w:tcW w:w="287"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236"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304"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123"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466"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13 484 400,0</w:t>
            </w:r>
          </w:p>
        </w:tc>
        <w:tc>
          <w:tcPr>
            <w:tcW w:w="398"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10 000 000,0</w:t>
            </w:r>
          </w:p>
        </w:tc>
        <w:tc>
          <w:tcPr>
            <w:tcW w:w="374"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0,0</w:t>
            </w:r>
          </w:p>
        </w:tc>
        <w:tc>
          <w:tcPr>
            <w:tcW w:w="518"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23 484 400,0</w:t>
            </w:r>
          </w:p>
        </w:tc>
      </w:tr>
      <w:tr w:rsidR="00AF0C96" w:rsidRPr="00AF0C96" w:rsidTr="00087042">
        <w:trPr>
          <w:trHeight w:val="70"/>
        </w:trPr>
        <w:tc>
          <w:tcPr>
            <w:tcW w:w="624" w:type="pct"/>
            <w:vMerge/>
            <w:tcBorders>
              <w:top w:val="nil"/>
              <w:left w:val="single" w:sz="4" w:space="0" w:color="auto"/>
              <w:bottom w:val="single" w:sz="4" w:space="0" w:color="auto"/>
              <w:right w:val="single" w:sz="4" w:space="0" w:color="auto"/>
            </w:tcBorders>
            <w:vAlign w:val="center"/>
            <w:hideMark/>
          </w:tcPr>
          <w:p w:rsidR="00AF0C96" w:rsidRPr="00AF0C96" w:rsidRDefault="00AF0C96" w:rsidP="00AF0C96">
            <w:pPr>
              <w:spacing w:after="0" w:line="240" w:lineRule="auto"/>
              <w:rPr>
                <w:rFonts w:ascii="Times New Roman" w:eastAsia="Times New Roman" w:hAnsi="Times New Roman"/>
                <w:sz w:val="14"/>
                <w:szCs w:val="14"/>
                <w:lang w:eastAsia="ru-RU"/>
              </w:rPr>
            </w:pPr>
          </w:p>
        </w:tc>
        <w:tc>
          <w:tcPr>
            <w:tcW w:w="1017" w:type="pct"/>
            <w:vMerge/>
            <w:tcBorders>
              <w:top w:val="nil"/>
              <w:left w:val="single" w:sz="4" w:space="0" w:color="auto"/>
              <w:bottom w:val="single" w:sz="4" w:space="0" w:color="auto"/>
              <w:right w:val="single" w:sz="4" w:space="0" w:color="auto"/>
            </w:tcBorders>
            <w:vAlign w:val="center"/>
            <w:hideMark/>
          </w:tcPr>
          <w:p w:rsidR="00AF0C96" w:rsidRPr="00AF0C96" w:rsidRDefault="00AF0C96" w:rsidP="00AF0C96">
            <w:pPr>
              <w:spacing w:after="0" w:line="240" w:lineRule="auto"/>
              <w:rPr>
                <w:rFonts w:ascii="Times New Roman" w:eastAsia="Times New Roman" w:hAnsi="Times New Roman"/>
                <w:sz w:val="14"/>
                <w:szCs w:val="14"/>
                <w:lang w:eastAsia="ru-RU"/>
              </w:rPr>
            </w:pPr>
          </w:p>
        </w:tc>
        <w:tc>
          <w:tcPr>
            <w:tcW w:w="655" w:type="pct"/>
            <w:tcBorders>
              <w:top w:val="nil"/>
              <w:left w:val="nil"/>
              <w:bottom w:val="single" w:sz="4" w:space="0" w:color="auto"/>
              <w:right w:val="single" w:sz="4" w:space="0" w:color="auto"/>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 xml:space="preserve">в том числе по ГРБС -МКУ «Муниципальная служба Заказчика»  </w:t>
            </w:r>
          </w:p>
        </w:tc>
        <w:tc>
          <w:tcPr>
            <w:tcW w:w="287"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830</w:t>
            </w:r>
          </w:p>
        </w:tc>
        <w:tc>
          <w:tcPr>
            <w:tcW w:w="236"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304"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123"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466"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13 484 400,0</w:t>
            </w:r>
          </w:p>
        </w:tc>
        <w:tc>
          <w:tcPr>
            <w:tcW w:w="398"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10 000 000,0</w:t>
            </w:r>
          </w:p>
        </w:tc>
        <w:tc>
          <w:tcPr>
            <w:tcW w:w="374"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0,0</w:t>
            </w:r>
          </w:p>
        </w:tc>
        <w:tc>
          <w:tcPr>
            <w:tcW w:w="518"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23 484 400,0</w:t>
            </w:r>
          </w:p>
        </w:tc>
      </w:tr>
      <w:tr w:rsidR="00AF0C96" w:rsidRPr="00AF0C96" w:rsidTr="00087042">
        <w:trPr>
          <w:trHeight w:val="70"/>
        </w:trPr>
        <w:tc>
          <w:tcPr>
            <w:tcW w:w="624" w:type="pct"/>
            <w:vMerge w:val="restart"/>
            <w:tcBorders>
              <w:top w:val="nil"/>
              <w:left w:val="single" w:sz="4" w:space="0" w:color="auto"/>
              <w:bottom w:val="single" w:sz="4" w:space="0" w:color="auto"/>
              <w:right w:val="single" w:sz="4" w:space="0" w:color="auto"/>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Подпрограмма 4</w:t>
            </w:r>
          </w:p>
        </w:tc>
        <w:tc>
          <w:tcPr>
            <w:tcW w:w="1017" w:type="pct"/>
            <w:vMerge w:val="restart"/>
            <w:tcBorders>
              <w:top w:val="nil"/>
              <w:left w:val="single" w:sz="4" w:space="0" w:color="auto"/>
              <w:bottom w:val="single" w:sz="4" w:space="0" w:color="auto"/>
              <w:right w:val="single" w:sz="4" w:space="0" w:color="auto"/>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 xml:space="preserve">«Осуществление градостроительной </w:t>
            </w:r>
            <w:r w:rsidRPr="00AF0C96">
              <w:rPr>
                <w:rFonts w:ascii="Times New Roman" w:eastAsia="Times New Roman" w:hAnsi="Times New Roman"/>
                <w:sz w:val="14"/>
                <w:szCs w:val="14"/>
                <w:lang w:eastAsia="ru-RU"/>
              </w:rPr>
              <w:br/>
              <w:t xml:space="preserve">деятельности в   Богучанском районе» </w:t>
            </w:r>
            <w:r w:rsidRPr="00AF0C96">
              <w:rPr>
                <w:rFonts w:ascii="Times New Roman" w:eastAsia="Times New Roman" w:hAnsi="Times New Roman"/>
                <w:sz w:val="14"/>
                <w:szCs w:val="14"/>
                <w:lang w:eastAsia="ru-RU"/>
              </w:rPr>
              <w:br/>
              <w:t xml:space="preserve">на  2014-2016 годы </w:t>
            </w:r>
          </w:p>
        </w:tc>
        <w:tc>
          <w:tcPr>
            <w:tcW w:w="655" w:type="pct"/>
            <w:tcBorders>
              <w:top w:val="nil"/>
              <w:left w:val="nil"/>
              <w:bottom w:val="single" w:sz="4" w:space="0" w:color="auto"/>
              <w:right w:val="single" w:sz="4" w:space="0" w:color="auto"/>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 xml:space="preserve">всего расходные обязательства </w:t>
            </w:r>
          </w:p>
        </w:tc>
        <w:tc>
          <w:tcPr>
            <w:tcW w:w="287"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236"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304"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123"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466"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677 247,0</w:t>
            </w:r>
          </w:p>
        </w:tc>
        <w:tc>
          <w:tcPr>
            <w:tcW w:w="398"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300 000,0</w:t>
            </w:r>
          </w:p>
        </w:tc>
        <w:tc>
          <w:tcPr>
            <w:tcW w:w="374"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300 000,0</w:t>
            </w:r>
          </w:p>
        </w:tc>
        <w:tc>
          <w:tcPr>
            <w:tcW w:w="518"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1 277 247,0</w:t>
            </w:r>
          </w:p>
        </w:tc>
      </w:tr>
      <w:tr w:rsidR="00AF0C96" w:rsidRPr="00AF0C96" w:rsidTr="00087042">
        <w:trPr>
          <w:trHeight w:val="447"/>
        </w:trPr>
        <w:tc>
          <w:tcPr>
            <w:tcW w:w="624" w:type="pct"/>
            <w:vMerge/>
            <w:tcBorders>
              <w:top w:val="nil"/>
              <w:left w:val="single" w:sz="4" w:space="0" w:color="auto"/>
              <w:bottom w:val="single" w:sz="4" w:space="0" w:color="auto"/>
              <w:right w:val="single" w:sz="4" w:space="0" w:color="auto"/>
            </w:tcBorders>
            <w:vAlign w:val="center"/>
            <w:hideMark/>
          </w:tcPr>
          <w:p w:rsidR="00AF0C96" w:rsidRPr="00AF0C96" w:rsidRDefault="00AF0C96" w:rsidP="00AF0C96">
            <w:pPr>
              <w:spacing w:after="0" w:line="240" w:lineRule="auto"/>
              <w:rPr>
                <w:rFonts w:ascii="Times New Roman" w:eastAsia="Times New Roman" w:hAnsi="Times New Roman"/>
                <w:sz w:val="14"/>
                <w:szCs w:val="14"/>
                <w:lang w:eastAsia="ru-RU"/>
              </w:rPr>
            </w:pPr>
          </w:p>
        </w:tc>
        <w:tc>
          <w:tcPr>
            <w:tcW w:w="1017" w:type="pct"/>
            <w:vMerge/>
            <w:tcBorders>
              <w:top w:val="nil"/>
              <w:left w:val="single" w:sz="4" w:space="0" w:color="auto"/>
              <w:bottom w:val="single" w:sz="4" w:space="0" w:color="auto"/>
              <w:right w:val="single" w:sz="4" w:space="0" w:color="auto"/>
            </w:tcBorders>
            <w:vAlign w:val="center"/>
            <w:hideMark/>
          </w:tcPr>
          <w:p w:rsidR="00AF0C96" w:rsidRPr="00AF0C96" w:rsidRDefault="00AF0C96" w:rsidP="00AF0C96">
            <w:pPr>
              <w:spacing w:after="0" w:line="240" w:lineRule="auto"/>
              <w:rPr>
                <w:rFonts w:ascii="Times New Roman" w:eastAsia="Times New Roman" w:hAnsi="Times New Roman"/>
                <w:sz w:val="14"/>
                <w:szCs w:val="14"/>
                <w:lang w:eastAsia="ru-RU"/>
              </w:rPr>
            </w:pPr>
          </w:p>
        </w:tc>
        <w:tc>
          <w:tcPr>
            <w:tcW w:w="655" w:type="pct"/>
            <w:tcBorders>
              <w:top w:val="nil"/>
              <w:left w:val="nil"/>
              <w:bottom w:val="single" w:sz="4" w:space="0" w:color="auto"/>
              <w:right w:val="single" w:sz="4" w:space="0" w:color="auto"/>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287"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863</w:t>
            </w:r>
          </w:p>
        </w:tc>
        <w:tc>
          <w:tcPr>
            <w:tcW w:w="236"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304"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123"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466"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677 247,0</w:t>
            </w:r>
          </w:p>
        </w:tc>
        <w:tc>
          <w:tcPr>
            <w:tcW w:w="398"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300 000,0</w:t>
            </w:r>
          </w:p>
        </w:tc>
        <w:tc>
          <w:tcPr>
            <w:tcW w:w="374"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300 000,0</w:t>
            </w:r>
          </w:p>
        </w:tc>
        <w:tc>
          <w:tcPr>
            <w:tcW w:w="518"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1 277 247,0</w:t>
            </w:r>
          </w:p>
        </w:tc>
      </w:tr>
      <w:tr w:rsidR="00AF0C96" w:rsidRPr="00AF0C96" w:rsidTr="00087042">
        <w:trPr>
          <w:trHeight w:val="70"/>
        </w:trPr>
        <w:tc>
          <w:tcPr>
            <w:tcW w:w="624" w:type="pct"/>
            <w:vMerge w:val="restart"/>
            <w:tcBorders>
              <w:top w:val="nil"/>
              <w:left w:val="single" w:sz="4" w:space="0" w:color="auto"/>
              <w:bottom w:val="single" w:sz="4" w:space="0" w:color="auto"/>
              <w:right w:val="single" w:sz="4" w:space="0" w:color="auto"/>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Подпрограмма 5</w:t>
            </w:r>
          </w:p>
        </w:tc>
        <w:tc>
          <w:tcPr>
            <w:tcW w:w="1017" w:type="pct"/>
            <w:vMerge w:val="restart"/>
            <w:tcBorders>
              <w:top w:val="nil"/>
              <w:left w:val="single" w:sz="4" w:space="0" w:color="auto"/>
              <w:bottom w:val="single" w:sz="4" w:space="0" w:color="auto"/>
              <w:right w:val="single" w:sz="4" w:space="0" w:color="auto"/>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«Приобретение жилых помещений работникам бюджетной сферы  Богучанского района» на 2014 - 2016 годы</w:t>
            </w:r>
          </w:p>
        </w:tc>
        <w:tc>
          <w:tcPr>
            <w:tcW w:w="655" w:type="pct"/>
            <w:tcBorders>
              <w:top w:val="nil"/>
              <w:left w:val="nil"/>
              <w:bottom w:val="single" w:sz="4" w:space="0" w:color="auto"/>
              <w:right w:val="single" w:sz="4" w:space="0" w:color="auto"/>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 xml:space="preserve">всего расходные обязательства </w:t>
            </w:r>
          </w:p>
        </w:tc>
        <w:tc>
          <w:tcPr>
            <w:tcW w:w="287"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236"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304"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123"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466"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2 700 000,0</w:t>
            </w:r>
          </w:p>
        </w:tc>
        <w:tc>
          <w:tcPr>
            <w:tcW w:w="398"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3 000 000,0</w:t>
            </w:r>
          </w:p>
        </w:tc>
        <w:tc>
          <w:tcPr>
            <w:tcW w:w="374"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3 000 000,0</w:t>
            </w:r>
          </w:p>
        </w:tc>
        <w:tc>
          <w:tcPr>
            <w:tcW w:w="518"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8 700 000,0</w:t>
            </w:r>
          </w:p>
        </w:tc>
      </w:tr>
      <w:tr w:rsidR="00AF0C96" w:rsidRPr="00AF0C96" w:rsidTr="00087042">
        <w:trPr>
          <w:trHeight w:val="114"/>
        </w:trPr>
        <w:tc>
          <w:tcPr>
            <w:tcW w:w="624" w:type="pct"/>
            <w:vMerge/>
            <w:tcBorders>
              <w:top w:val="nil"/>
              <w:left w:val="single" w:sz="4" w:space="0" w:color="auto"/>
              <w:bottom w:val="single" w:sz="4" w:space="0" w:color="auto"/>
              <w:right w:val="single" w:sz="4" w:space="0" w:color="auto"/>
            </w:tcBorders>
            <w:vAlign w:val="center"/>
            <w:hideMark/>
          </w:tcPr>
          <w:p w:rsidR="00AF0C96" w:rsidRPr="00AF0C96" w:rsidRDefault="00AF0C96" w:rsidP="00AF0C96">
            <w:pPr>
              <w:spacing w:after="0" w:line="240" w:lineRule="auto"/>
              <w:rPr>
                <w:rFonts w:ascii="Times New Roman" w:eastAsia="Times New Roman" w:hAnsi="Times New Roman"/>
                <w:sz w:val="14"/>
                <w:szCs w:val="14"/>
                <w:lang w:eastAsia="ru-RU"/>
              </w:rPr>
            </w:pPr>
          </w:p>
        </w:tc>
        <w:tc>
          <w:tcPr>
            <w:tcW w:w="1017" w:type="pct"/>
            <w:vMerge/>
            <w:tcBorders>
              <w:top w:val="nil"/>
              <w:left w:val="single" w:sz="4" w:space="0" w:color="auto"/>
              <w:bottom w:val="single" w:sz="4" w:space="0" w:color="auto"/>
              <w:right w:val="single" w:sz="4" w:space="0" w:color="auto"/>
            </w:tcBorders>
            <w:vAlign w:val="center"/>
            <w:hideMark/>
          </w:tcPr>
          <w:p w:rsidR="00AF0C96" w:rsidRPr="00AF0C96" w:rsidRDefault="00AF0C96" w:rsidP="00AF0C96">
            <w:pPr>
              <w:spacing w:after="0" w:line="240" w:lineRule="auto"/>
              <w:rPr>
                <w:rFonts w:ascii="Times New Roman" w:eastAsia="Times New Roman" w:hAnsi="Times New Roman"/>
                <w:sz w:val="14"/>
                <w:szCs w:val="14"/>
                <w:lang w:eastAsia="ru-RU"/>
              </w:rPr>
            </w:pPr>
          </w:p>
        </w:tc>
        <w:tc>
          <w:tcPr>
            <w:tcW w:w="655" w:type="pct"/>
            <w:tcBorders>
              <w:top w:val="nil"/>
              <w:left w:val="nil"/>
              <w:bottom w:val="single" w:sz="4" w:space="0" w:color="auto"/>
              <w:right w:val="single" w:sz="4" w:space="0" w:color="auto"/>
            </w:tcBorders>
            <w:shd w:val="clear" w:color="auto" w:fill="auto"/>
            <w:hideMark/>
          </w:tcPr>
          <w:p w:rsidR="00AF0C96" w:rsidRPr="00AF0C96" w:rsidRDefault="00AF0C96" w:rsidP="00AF0C96">
            <w:pPr>
              <w:spacing w:after="0" w:line="240" w:lineRule="auto"/>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287"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863</w:t>
            </w:r>
          </w:p>
        </w:tc>
        <w:tc>
          <w:tcPr>
            <w:tcW w:w="236"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304"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123"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х</w:t>
            </w:r>
          </w:p>
        </w:tc>
        <w:tc>
          <w:tcPr>
            <w:tcW w:w="466"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2 700 000,0</w:t>
            </w:r>
          </w:p>
        </w:tc>
        <w:tc>
          <w:tcPr>
            <w:tcW w:w="398"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3 000 000,0</w:t>
            </w:r>
          </w:p>
        </w:tc>
        <w:tc>
          <w:tcPr>
            <w:tcW w:w="374"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3 000 000,0</w:t>
            </w:r>
          </w:p>
        </w:tc>
        <w:tc>
          <w:tcPr>
            <w:tcW w:w="518" w:type="pct"/>
            <w:tcBorders>
              <w:top w:val="nil"/>
              <w:left w:val="nil"/>
              <w:bottom w:val="single" w:sz="4" w:space="0" w:color="auto"/>
              <w:right w:val="single" w:sz="4" w:space="0" w:color="auto"/>
            </w:tcBorders>
            <w:shd w:val="clear" w:color="auto" w:fill="auto"/>
            <w:vAlign w:val="center"/>
            <w:hideMark/>
          </w:tcPr>
          <w:p w:rsidR="00AF0C96" w:rsidRPr="00AF0C96" w:rsidRDefault="00AF0C96" w:rsidP="00087042">
            <w:pPr>
              <w:spacing w:after="0" w:line="240" w:lineRule="auto"/>
              <w:jc w:val="center"/>
              <w:rPr>
                <w:rFonts w:ascii="Times New Roman" w:eastAsia="Times New Roman" w:hAnsi="Times New Roman"/>
                <w:sz w:val="14"/>
                <w:szCs w:val="14"/>
                <w:lang w:eastAsia="ru-RU"/>
              </w:rPr>
            </w:pPr>
            <w:r w:rsidRPr="00AF0C96">
              <w:rPr>
                <w:rFonts w:ascii="Times New Roman" w:eastAsia="Times New Roman" w:hAnsi="Times New Roman"/>
                <w:sz w:val="14"/>
                <w:szCs w:val="14"/>
                <w:lang w:eastAsia="ru-RU"/>
              </w:rPr>
              <w:t>8 700 000,0</w:t>
            </w:r>
          </w:p>
        </w:tc>
      </w:tr>
    </w:tbl>
    <w:p w:rsidR="00AF0C96" w:rsidRDefault="00AF0C96" w:rsidP="00AF0C96">
      <w:pPr>
        <w:autoSpaceDE w:val="0"/>
        <w:spacing w:after="0" w:line="240" w:lineRule="auto"/>
        <w:rPr>
          <w:rFonts w:ascii="Times New Roman" w:hAnsi="Times New Roman"/>
          <w:sz w:val="20"/>
          <w:szCs w:val="20"/>
        </w:rPr>
      </w:pPr>
      <w:r w:rsidRPr="00AF0C96">
        <w:rPr>
          <w:rFonts w:ascii="Times New Roman" w:hAnsi="Times New Roman"/>
          <w:sz w:val="20"/>
          <w:szCs w:val="20"/>
        </w:rPr>
        <w:tab/>
      </w:r>
      <w:r w:rsidRPr="00AF0C96">
        <w:rPr>
          <w:rFonts w:ascii="Times New Roman" w:hAnsi="Times New Roman"/>
          <w:sz w:val="20"/>
          <w:szCs w:val="20"/>
        </w:rPr>
        <w:tab/>
      </w:r>
      <w:r w:rsidRPr="00AF0C96">
        <w:rPr>
          <w:rFonts w:ascii="Times New Roman" w:hAnsi="Times New Roman"/>
          <w:sz w:val="20"/>
          <w:szCs w:val="20"/>
        </w:rPr>
        <w:tab/>
        <w:t xml:space="preserve">             </w:t>
      </w:r>
    </w:p>
    <w:tbl>
      <w:tblPr>
        <w:tblW w:w="5000" w:type="pct"/>
        <w:tblLook w:val="04A0"/>
      </w:tblPr>
      <w:tblGrid>
        <w:gridCol w:w="1183"/>
        <w:gridCol w:w="2626"/>
        <w:gridCol w:w="2268"/>
        <w:gridCol w:w="800"/>
        <w:gridCol w:w="932"/>
        <w:gridCol w:w="761"/>
        <w:gridCol w:w="1000"/>
      </w:tblGrid>
      <w:tr w:rsidR="00087042" w:rsidRPr="00087042" w:rsidTr="00087042">
        <w:trPr>
          <w:trHeight w:val="810"/>
        </w:trPr>
        <w:tc>
          <w:tcPr>
            <w:tcW w:w="553" w:type="pct"/>
            <w:tcBorders>
              <w:top w:val="nil"/>
              <w:left w:val="nil"/>
              <w:bottom w:val="nil"/>
              <w:right w:val="nil"/>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383" w:type="pct"/>
            <w:tcBorders>
              <w:top w:val="nil"/>
              <w:left w:val="nil"/>
              <w:bottom w:val="nil"/>
              <w:right w:val="nil"/>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196" w:type="pct"/>
            <w:tcBorders>
              <w:top w:val="nil"/>
              <w:left w:val="nil"/>
              <w:bottom w:val="nil"/>
              <w:right w:val="nil"/>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867" w:type="pct"/>
            <w:gridSpan w:val="4"/>
            <w:tcBorders>
              <w:top w:val="nil"/>
              <w:left w:val="nil"/>
              <w:bottom w:val="nil"/>
              <w:right w:val="nil"/>
            </w:tcBorders>
            <w:shd w:val="clear" w:color="auto" w:fill="auto"/>
            <w:hideMark/>
          </w:tcPr>
          <w:p w:rsidR="00087042" w:rsidRPr="00087042" w:rsidRDefault="00087042" w:rsidP="00087042">
            <w:pPr>
              <w:spacing w:after="0" w:line="240" w:lineRule="auto"/>
              <w:jc w:val="right"/>
              <w:rPr>
                <w:rFonts w:ascii="Times New Roman" w:eastAsia="Times New Roman" w:hAnsi="Times New Roman"/>
                <w:sz w:val="18"/>
                <w:szCs w:val="18"/>
                <w:lang w:eastAsia="ru-RU"/>
              </w:rPr>
            </w:pPr>
            <w:r w:rsidRPr="00087042">
              <w:rPr>
                <w:rFonts w:ascii="Times New Roman" w:eastAsia="Times New Roman" w:hAnsi="Times New Roman"/>
                <w:sz w:val="18"/>
                <w:szCs w:val="18"/>
                <w:lang w:eastAsia="ru-RU"/>
              </w:rPr>
              <w:t xml:space="preserve">Приложение № </w:t>
            </w:r>
            <w:r w:rsidR="00896EFA">
              <w:rPr>
                <w:rFonts w:ascii="Times New Roman" w:eastAsia="Times New Roman" w:hAnsi="Times New Roman"/>
                <w:sz w:val="18"/>
                <w:szCs w:val="18"/>
                <w:lang w:eastAsia="ru-RU"/>
              </w:rPr>
              <w:t>2</w:t>
            </w:r>
            <w:r w:rsidR="00896EFA">
              <w:rPr>
                <w:rFonts w:ascii="Times New Roman" w:eastAsia="Times New Roman" w:hAnsi="Times New Roman"/>
                <w:sz w:val="18"/>
                <w:szCs w:val="18"/>
                <w:lang w:eastAsia="ru-RU"/>
              </w:rPr>
              <w:br/>
              <w:t xml:space="preserve">к постановлению администрации </w:t>
            </w:r>
            <w:r w:rsidRPr="00087042">
              <w:rPr>
                <w:rFonts w:ascii="Times New Roman" w:eastAsia="Times New Roman" w:hAnsi="Times New Roman"/>
                <w:sz w:val="18"/>
                <w:szCs w:val="18"/>
                <w:lang w:eastAsia="ru-RU"/>
              </w:rPr>
              <w:t xml:space="preserve">Богучанского района  от  10.02.2014  №156-п   </w:t>
            </w:r>
          </w:p>
        </w:tc>
      </w:tr>
      <w:tr w:rsidR="00087042" w:rsidRPr="00087042" w:rsidTr="00087042">
        <w:trPr>
          <w:trHeight w:val="1163"/>
        </w:trPr>
        <w:tc>
          <w:tcPr>
            <w:tcW w:w="553" w:type="pct"/>
            <w:tcBorders>
              <w:top w:val="nil"/>
              <w:left w:val="nil"/>
              <w:bottom w:val="nil"/>
              <w:right w:val="nil"/>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383" w:type="pct"/>
            <w:tcBorders>
              <w:top w:val="nil"/>
              <w:left w:val="nil"/>
              <w:bottom w:val="nil"/>
              <w:right w:val="nil"/>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196" w:type="pct"/>
            <w:tcBorders>
              <w:top w:val="nil"/>
              <w:left w:val="nil"/>
              <w:bottom w:val="nil"/>
              <w:right w:val="nil"/>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867" w:type="pct"/>
            <w:gridSpan w:val="4"/>
            <w:tcBorders>
              <w:top w:val="nil"/>
              <w:left w:val="nil"/>
              <w:bottom w:val="nil"/>
              <w:right w:val="nil"/>
            </w:tcBorders>
            <w:shd w:val="clear" w:color="auto" w:fill="auto"/>
            <w:hideMark/>
          </w:tcPr>
          <w:p w:rsidR="00087042" w:rsidRDefault="00087042" w:rsidP="00087042">
            <w:pPr>
              <w:spacing w:after="0" w:line="240" w:lineRule="auto"/>
              <w:jc w:val="right"/>
              <w:rPr>
                <w:rFonts w:ascii="Times New Roman" w:eastAsia="Times New Roman" w:hAnsi="Times New Roman"/>
                <w:sz w:val="18"/>
                <w:szCs w:val="18"/>
                <w:lang w:eastAsia="ru-RU"/>
              </w:rPr>
            </w:pPr>
          </w:p>
          <w:p w:rsidR="00087042" w:rsidRPr="00087042" w:rsidRDefault="00087042" w:rsidP="00087042">
            <w:pPr>
              <w:spacing w:after="0" w:line="240" w:lineRule="auto"/>
              <w:jc w:val="right"/>
              <w:rPr>
                <w:rFonts w:ascii="Times New Roman" w:eastAsia="Times New Roman" w:hAnsi="Times New Roman"/>
                <w:sz w:val="18"/>
                <w:szCs w:val="18"/>
                <w:lang w:eastAsia="ru-RU"/>
              </w:rPr>
            </w:pPr>
            <w:r w:rsidRPr="00087042">
              <w:rPr>
                <w:rFonts w:ascii="Times New Roman" w:eastAsia="Times New Roman" w:hAnsi="Times New Roman"/>
                <w:sz w:val="18"/>
                <w:szCs w:val="18"/>
                <w:lang w:eastAsia="ru-RU"/>
              </w:rPr>
              <w:t xml:space="preserve">Приложение № 3 </w:t>
            </w:r>
            <w:r w:rsidRPr="00087042">
              <w:rPr>
                <w:rFonts w:ascii="Times New Roman" w:eastAsia="Times New Roman" w:hAnsi="Times New Roman"/>
                <w:sz w:val="18"/>
                <w:szCs w:val="18"/>
                <w:lang w:eastAsia="ru-RU"/>
              </w:rPr>
              <w:br/>
              <w:t>к муниципальной программе "Обеспечение доступным и комфортным жильем граждан  Богучанского района" на 2014-2016 годы</w:t>
            </w:r>
          </w:p>
        </w:tc>
      </w:tr>
      <w:tr w:rsidR="00087042" w:rsidRPr="00087042" w:rsidTr="00087042">
        <w:trPr>
          <w:trHeight w:val="570"/>
        </w:trPr>
        <w:tc>
          <w:tcPr>
            <w:tcW w:w="5000" w:type="pct"/>
            <w:gridSpan w:val="7"/>
            <w:tcBorders>
              <w:top w:val="nil"/>
              <w:left w:val="nil"/>
              <w:bottom w:val="nil"/>
              <w:right w:val="nil"/>
            </w:tcBorders>
            <w:shd w:val="clear" w:color="auto" w:fill="auto"/>
            <w:hideMark/>
          </w:tcPr>
          <w:p w:rsidR="00087042" w:rsidRDefault="00087042" w:rsidP="00087042">
            <w:pPr>
              <w:spacing w:after="0" w:line="240" w:lineRule="auto"/>
              <w:jc w:val="center"/>
              <w:rPr>
                <w:rFonts w:ascii="Times New Roman" w:eastAsia="Times New Roman" w:hAnsi="Times New Roman"/>
                <w:sz w:val="20"/>
                <w:szCs w:val="20"/>
                <w:lang w:eastAsia="ru-RU"/>
              </w:rPr>
            </w:pPr>
            <w:r w:rsidRPr="00087042">
              <w:rPr>
                <w:rFonts w:ascii="Times New Roman" w:eastAsia="Times New Roman" w:hAnsi="Times New Roman"/>
                <w:sz w:val="20"/>
                <w:szCs w:val="20"/>
                <w:lang w:eastAsia="ru-RU"/>
              </w:rPr>
              <w:lastRenderedPageBreak/>
              <w:t>Информация о ресурсном обеспечении и прогнозной оценке расходов на реализацию целей муниципальной программы Богучанского района с учетом источников финансирования, в том числе средств краевого бюджета и районного бюджета</w:t>
            </w:r>
          </w:p>
          <w:p w:rsidR="00087042" w:rsidRPr="00087042" w:rsidRDefault="00087042" w:rsidP="00087042">
            <w:pPr>
              <w:spacing w:after="0" w:line="240" w:lineRule="auto"/>
              <w:jc w:val="center"/>
              <w:rPr>
                <w:rFonts w:ascii="Times New Roman" w:eastAsia="Times New Roman" w:hAnsi="Times New Roman"/>
                <w:sz w:val="20"/>
                <w:szCs w:val="20"/>
                <w:lang w:eastAsia="ru-RU"/>
              </w:rPr>
            </w:pPr>
          </w:p>
        </w:tc>
      </w:tr>
      <w:tr w:rsidR="00087042" w:rsidRPr="00087042" w:rsidTr="00087042">
        <w:trPr>
          <w:trHeight w:val="70"/>
        </w:trPr>
        <w:tc>
          <w:tcPr>
            <w:tcW w:w="55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87042" w:rsidRPr="00087042" w:rsidRDefault="00087042" w:rsidP="00087042">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Статус</w:t>
            </w:r>
          </w:p>
        </w:tc>
        <w:tc>
          <w:tcPr>
            <w:tcW w:w="13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87042" w:rsidRPr="00087042" w:rsidRDefault="00087042" w:rsidP="00087042">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Наименование государственной программы, подпрограммы государственной программы</w:t>
            </w:r>
          </w:p>
        </w:tc>
        <w:tc>
          <w:tcPr>
            <w:tcW w:w="11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87042" w:rsidRPr="00087042" w:rsidRDefault="00087042" w:rsidP="00087042">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Ответственный исполнитель, соисполнители</w:t>
            </w:r>
          </w:p>
        </w:tc>
        <w:tc>
          <w:tcPr>
            <w:tcW w:w="1867" w:type="pct"/>
            <w:gridSpan w:val="4"/>
            <w:tcBorders>
              <w:top w:val="single" w:sz="4" w:space="0" w:color="auto"/>
              <w:left w:val="nil"/>
              <w:bottom w:val="single" w:sz="4" w:space="0" w:color="auto"/>
              <w:right w:val="single" w:sz="4" w:space="0" w:color="000000"/>
            </w:tcBorders>
            <w:shd w:val="clear" w:color="auto" w:fill="auto"/>
            <w:hideMark/>
          </w:tcPr>
          <w:p w:rsidR="00087042" w:rsidRPr="00087042" w:rsidRDefault="00087042" w:rsidP="00087042">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Оценка расходов (рублей), годы</w:t>
            </w:r>
          </w:p>
        </w:tc>
      </w:tr>
      <w:tr w:rsidR="00087042" w:rsidRPr="00087042" w:rsidTr="00087042">
        <w:trPr>
          <w:trHeight w:val="70"/>
        </w:trPr>
        <w:tc>
          <w:tcPr>
            <w:tcW w:w="553" w:type="pct"/>
            <w:vMerge/>
            <w:tcBorders>
              <w:top w:val="single" w:sz="4" w:space="0" w:color="auto"/>
              <w:left w:val="single" w:sz="4" w:space="0" w:color="auto"/>
              <w:bottom w:val="single" w:sz="4" w:space="0" w:color="000000"/>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383" w:type="pct"/>
            <w:vMerge/>
            <w:tcBorders>
              <w:top w:val="single" w:sz="4" w:space="0" w:color="auto"/>
              <w:left w:val="single" w:sz="4" w:space="0" w:color="auto"/>
              <w:bottom w:val="single" w:sz="4" w:space="0" w:color="auto"/>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196" w:type="pct"/>
            <w:vMerge/>
            <w:tcBorders>
              <w:top w:val="single" w:sz="4" w:space="0" w:color="auto"/>
              <w:left w:val="single" w:sz="4" w:space="0" w:color="auto"/>
              <w:bottom w:val="single" w:sz="4" w:space="0" w:color="auto"/>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429" w:type="pct"/>
            <w:tcBorders>
              <w:top w:val="nil"/>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2014</w:t>
            </w:r>
          </w:p>
        </w:tc>
        <w:tc>
          <w:tcPr>
            <w:tcW w:w="498" w:type="pct"/>
            <w:tcBorders>
              <w:top w:val="nil"/>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2015</w:t>
            </w:r>
          </w:p>
        </w:tc>
        <w:tc>
          <w:tcPr>
            <w:tcW w:w="408" w:type="pct"/>
            <w:tcBorders>
              <w:top w:val="nil"/>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2016</w:t>
            </w:r>
          </w:p>
        </w:tc>
        <w:tc>
          <w:tcPr>
            <w:tcW w:w="533" w:type="pct"/>
            <w:tcBorders>
              <w:top w:val="nil"/>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Итого                                       2014-2016 годы</w:t>
            </w:r>
          </w:p>
        </w:tc>
      </w:tr>
      <w:tr w:rsidR="00896EFA" w:rsidRPr="00087042" w:rsidTr="00087042">
        <w:trPr>
          <w:trHeight w:val="255"/>
        </w:trPr>
        <w:tc>
          <w:tcPr>
            <w:tcW w:w="553" w:type="pct"/>
            <w:vMerge w:val="restart"/>
            <w:tcBorders>
              <w:top w:val="nil"/>
              <w:left w:val="single" w:sz="4" w:space="0" w:color="auto"/>
              <w:bottom w:val="nil"/>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Муниципальная программа</w:t>
            </w:r>
          </w:p>
        </w:tc>
        <w:tc>
          <w:tcPr>
            <w:tcW w:w="1383" w:type="pct"/>
            <w:vMerge w:val="restart"/>
            <w:tcBorders>
              <w:top w:val="nil"/>
              <w:left w:val="single" w:sz="4" w:space="0" w:color="auto"/>
              <w:bottom w:val="nil"/>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"Обеспечение доступным и комфортным жильем граждан  Богучанского района" на 2014-2016 годы</w:t>
            </w:r>
          </w:p>
        </w:tc>
        <w:tc>
          <w:tcPr>
            <w:tcW w:w="1196" w:type="pct"/>
            <w:tcBorders>
              <w:top w:val="nil"/>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Всего                    </w:t>
            </w:r>
          </w:p>
        </w:tc>
        <w:tc>
          <w:tcPr>
            <w:tcW w:w="429"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19 235 837,00</w:t>
            </w:r>
          </w:p>
        </w:tc>
        <w:tc>
          <w:tcPr>
            <w:tcW w:w="49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15 088 720,00</w:t>
            </w:r>
          </w:p>
        </w:tc>
        <w:tc>
          <w:tcPr>
            <w:tcW w:w="40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4 300 000,00</w:t>
            </w:r>
          </w:p>
        </w:tc>
        <w:tc>
          <w:tcPr>
            <w:tcW w:w="533"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38 624 557,00</w:t>
            </w:r>
          </w:p>
        </w:tc>
      </w:tr>
      <w:tr w:rsidR="00896EFA" w:rsidRPr="00087042" w:rsidTr="00087042">
        <w:trPr>
          <w:trHeight w:val="70"/>
        </w:trPr>
        <w:tc>
          <w:tcPr>
            <w:tcW w:w="553" w:type="pct"/>
            <w:vMerge/>
            <w:tcBorders>
              <w:top w:val="nil"/>
              <w:left w:val="single" w:sz="4" w:space="0" w:color="auto"/>
              <w:bottom w:val="nil"/>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383" w:type="pct"/>
            <w:vMerge/>
            <w:tcBorders>
              <w:top w:val="nil"/>
              <w:left w:val="single" w:sz="4" w:space="0" w:color="auto"/>
              <w:bottom w:val="nil"/>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196" w:type="pct"/>
            <w:tcBorders>
              <w:top w:val="nil"/>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в том числе:             </w:t>
            </w:r>
          </w:p>
        </w:tc>
        <w:tc>
          <w:tcPr>
            <w:tcW w:w="429"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49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40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533"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r>
      <w:tr w:rsidR="00896EFA" w:rsidRPr="00087042" w:rsidTr="00F86E53">
        <w:trPr>
          <w:trHeight w:val="70"/>
        </w:trPr>
        <w:tc>
          <w:tcPr>
            <w:tcW w:w="553" w:type="pct"/>
            <w:vMerge/>
            <w:tcBorders>
              <w:top w:val="nil"/>
              <w:left w:val="single" w:sz="4" w:space="0" w:color="auto"/>
              <w:bottom w:val="nil"/>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383" w:type="pct"/>
            <w:vMerge/>
            <w:tcBorders>
              <w:top w:val="nil"/>
              <w:left w:val="single" w:sz="4" w:space="0" w:color="auto"/>
              <w:bottom w:val="nil"/>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196" w:type="pct"/>
            <w:tcBorders>
              <w:top w:val="nil"/>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краевой бюджет           </w:t>
            </w:r>
          </w:p>
        </w:tc>
        <w:tc>
          <w:tcPr>
            <w:tcW w:w="429"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3 484 400,00</w:t>
            </w:r>
          </w:p>
        </w:tc>
        <w:tc>
          <w:tcPr>
            <w:tcW w:w="49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40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533"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3 484 400,00</w:t>
            </w:r>
          </w:p>
        </w:tc>
      </w:tr>
      <w:tr w:rsidR="00896EFA" w:rsidRPr="00087042" w:rsidTr="00087042">
        <w:trPr>
          <w:trHeight w:val="330"/>
        </w:trPr>
        <w:tc>
          <w:tcPr>
            <w:tcW w:w="553" w:type="pct"/>
            <w:vMerge/>
            <w:tcBorders>
              <w:top w:val="nil"/>
              <w:left w:val="single" w:sz="4" w:space="0" w:color="auto"/>
              <w:bottom w:val="nil"/>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383" w:type="pct"/>
            <w:vMerge/>
            <w:tcBorders>
              <w:top w:val="nil"/>
              <w:left w:val="single" w:sz="4" w:space="0" w:color="auto"/>
              <w:bottom w:val="nil"/>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196" w:type="pct"/>
            <w:tcBorders>
              <w:top w:val="nil"/>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районный бюджет   </w:t>
            </w:r>
          </w:p>
        </w:tc>
        <w:tc>
          <w:tcPr>
            <w:tcW w:w="429"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15 751 437,00</w:t>
            </w:r>
          </w:p>
        </w:tc>
        <w:tc>
          <w:tcPr>
            <w:tcW w:w="49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15 088 720,00</w:t>
            </w:r>
          </w:p>
        </w:tc>
        <w:tc>
          <w:tcPr>
            <w:tcW w:w="40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4 300 000,00</w:t>
            </w:r>
          </w:p>
        </w:tc>
        <w:tc>
          <w:tcPr>
            <w:tcW w:w="533"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35 140 157,00</w:t>
            </w:r>
          </w:p>
        </w:tc>
      </w:tr>
      <w:tr w:rsidR="00896EFA" w:rsidRPr="00087042" w:rsidTr="00087042">
        <w:trPr>
          <w:trHeight w:val="255"/>
        </w:trPr>
        <w:tc>
          <w:tcPr>
            <w:tcW w:w="553" w:type="pct"/>
            <w:vMerge w:val="restart"/>
            <w:tcBorders>
              <w:top w:val="single" w:sz="4" w:space="0" w:color="auto"/>
              <w:left w:val="single" w:sz="4" w:space="0" w:color="auto"/>
              <w:bottom w:val="nil"/>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Подпрограмма 1</w:t>
            </w:r>
          </w:p>
        </w:tc>
        <w:tc>
          <w:tcPr>
            <w:tcW w:w="1383" w:type="pct"/>
            <w:vMerge w:val="restart"/>
            <w:tcBorders>
              <w:top w:val="single" w:sz="4" w:space="0" w:color="auto"/>
              <w:left w:val="single" w:sz="4" w:space="0" w:color="auto"/>
              <w:bottom w:val="nil"/>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«Переселение граждан из аварийного жилищного фонда в Богучанском районе» на 2014-2016 годы  </w:t>
            </w:r>
          </w:p>
        </w:tc>
        <w:tc>
          <w:tcPr>
            <w:tcW w:w="1196" w:type="pct"/>
            <w:tcBorders>
              <w:top w:val="nil"/>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Всего                    </w:t>
            </w:r>
          </w:p>
        </w:tc>
        <w:tc>
          <w:tcPr>
            <w:tcW w:w="429"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1 041 190,00</w:t>
            </w:r>
          </w:p>
        </w:tc>
        <w:tc>
          <w:tcPr>
            <w:tcW w:w="49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638 720,00</w:t>
            </w:r>
          </w:p>
        </w:tc>
        <w:tc>
          <w:tcPr>
            <w:tcW w:w="40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0,00</w:t>
            </w:r>
          </w:p>
        </w:tc>
        <w:tc>
          <w:tcPr>
            <w:tcW w:w="533"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1 679 910,00</w:t>
            </w:r>
          </w:p>
        </w:tc>
      </w:tr>
      <w:tr w:rsidR="00896EFA" w:rsidRPr="00087042" w:rsidTr="00F86E53">
        <w:trPr>
          <w:trHeight w:val="70"/>
        </w:trPr>
        <w:tc>
          <w:tcPr>
            <w:tcW w:w="553" w:type="pct"/>
            <w:vMerge/>
            <w:tcBorders>
              <w:top w:val="single" w:sz="4" w:space="0" w:color="auto"/>
              <w:left w:val="single" w:sz="4" w:space="0" w:color="auto"/>
              <w:bottom w:val="nil"/>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383" w:type="pct"/>
            <w:vMerge/>
            <w:tcBorders>
              <w:top w:val="single" w:sz="4" w:space="0" w:color="auto"/>
              <w:left w:val="single" w:sz="4" w:space="0" w:color="auto"/>
              <w:bottom w:val="nil"/>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196" w:type="pct"/>
            <w:tcBorders>
              <w:top w:val="nil"/>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в том числе:             </w:t>
            </w:r>
          </w:p>
        </w:tc>
        <w:tc>
          <w:tcPr>
            <w:tcW w:w="429"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49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40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533"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r>
      <w:tr w:rsidR="00896EFA" w:rsidRPr="00087042" w:rsidTr="00F86E53">
        <w:trPr>
          <w:trHeight w:val="70"/>
        </w:trPr>
        <w:tc>
          <w:tcPr>
            <w:tcW w:w="553" w:type="pct"/>
            <w:vMerge/>
            <w:tcBorders>
              <w:top w:val="single" w:sz="4" w:space="0" w:color="auto"/>
              <w:left w:val="single" w:sz="4" w:space="0" w:color="auto"/>
              <w:bottom w:val="nil"/>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383" w:type="pct"/>
            <w:vMerge/>
            <w:tcBorders>
              <w:top w:val="single" w:sz="4" w:space="0" w:color="auto"/>
              <w:left w:val="single" w:sz="4" w:space="0" w:color="auto"/>
              <w:bottom w:val="nil"/>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196" w:type="pct"/>
            <w:tcBorders>
              <w:top w:val="nil"/>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краевой бюджет           </w:t>
            </w:r>
          </w:p>
        </w:tc>
        <w:tc>
          <w:tcPr>
            <w:tcW w:w="429"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49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40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533"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r>
      <w:tr w:rsidR="00896EFA" w:rsidRPr="00087042" w:rsidTr="00087042">
        <w:trPr>
          <w:trHeight w:val="315"/>
        </w:trPr>
        <w:tc>
          <w:tcPr>
            <w:tcW w:w="553" w:type="pct"/>
            <w:vMerge/>
            <w:tcBorders>
              <w:top w:val="single" w:sz="4" w:space="0" w:color="auto"/>
              <w:left w:val="single" w:sz="4" w:space="0" w:color="auto"/>
              <w:bottom w:val="nil"/>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383" w:type="pct"/>
            <w:vMerge/>
            <w:tcBorders>
              <w:top w:val="single" w:sz="4" w:space="0" w:color="auto"/>
              <w:left w:val="single" w:sz="4" w:space="0" w:color="auto"/>
              <w:bottom w:val="nil"/>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196" w:type="pct"/>
            <w:tcBorders>
              <w:top w:val="nil"/>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районный бюджет   </w:t>
            </w:r>
          </w:p>
        </w:tc>
        <w:tc>
          <w:tcPr>
            <w:tcW w:w="429"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1 041 190,00</w:t>
            </w:r>
          </w:p>
        </w:tc>
        <w:tc>
          <w:tcPr>
            <w:tcW w:w="49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638 720,00</w:t>
            </w:r>
          </w:p>
        </w:tc>
        <w:tc>
          <w:tcPr>
            <w:tcW w:w="40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0,00</w:t>
            </w:r>
          </w:p>
        </w:tc>
        <w:tc>
          <w:tcPr>
            <w:tcW w:w="533"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1 679 910,00</w:t>
            </w:r>
          </w:p>
        </w:tc>
      </w:tr>
      <w:tr w:rsidR="00896EFA" w:rsidRPr="00087042" w:rsidTr="00087042">
        <w:trPr>
          <w:trHeight w:val="315"/>
        </w:trPr>
        <w:tc>
          <w:tcPr>
            <w:tcW w:w="553" w:type="pct"/>
            <w:vMerge w:val="restart"/>
            <w:tcBorders>
              <w:top w:val="single" w:sz="4" w:space="0" w:color="auto"/>
              <w:left w:val="single" w:sz="4" w:space="0" w:color="auto"/>
              <w:bottom w:val="nil"/>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Подпрограмма 2</w:t>
            </w:r>
          </w:p>
        </w:tc>
        <w:tc>
          <w:tcPr>
            <w:tcW w:w="1383" w:type="pct"/>
            <w:vMerge w:val="restart"/>
            <w:tcBorders>
              <w:top w:val="single" w:sz="4" w:space="0" w:color="auto"/>
              <w:left w:val="single" w:sz="4" w:space="0" w:color="auto"/>
              <w:bottom w:val="nil"/>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«Строительство объектов коммунальной и транспортной инфраструктуры в муниципальных образованиях </w:t>
            </w:r>
            <w:r w:rsidRPr="00087042">
              <w:rPr>
                <w:rFonts w:ascii="Times New Roman" w:eastAsia="Times New Roman" w:hAnsi="Times New Roman"/>
                <w:sz w:val="14"/>
                <w:szCs w:val="14"/>
                <w:lang w:eastAsia="ru-RU"/>
              </w:rPr>
              <w:br/>
              <w:t>Богучанского района с целью развития</w:t>
            </w:r>
            <w:r w:rsidRPr="00087042">
              <w:rPr>
                <w:rFonts w:ascii="Times New Roman" w:eastAsia="Times New Roman" w:hAnsi="Times New Roman"/>
                <w:sz w:val="14"/>
                <w:szCs w:val="14"/>
                <w:lang w:eastAsia="ru-RU"/>
              </w:rPr>
              <w:br/>
              <w:t>жилищного строительства»</w:t>
            </w:r>
            <w:r w:rsidRPr="00087042">
              <w:rPr>
                <w:rFonts w:ascii="Times New Roman" w:eastAsia="Times New Roman" w:hAnsi="Times New Roman"/>
                <w:sz w:val="14"/>
                <w:szCs w:val="14"/>
                <w:lang w:eastAsia="ru-RU"/>
              </w:rPr>
              <w:br/>
              <w:t>на 2014 – 2016 годы</w:t>
            </w:r>
          </w:p>
        </w:tc>
        <w:tc>
          <w:tcPr>
            <w:tcW w:w="1196" w:type="pct"/>
            <w:tcBorders>
              <w:top w:val="nil"/>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Всего                    </w:t>
            </w:r>
          </w:p>
        </w:tc>
        <w:tc>
          <w:tcPr>
            <w:tcW w:w="429"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1 333 000,00</w:t>
            </w:r>
          </w:p>
        </w:tc>
        <w:tc>
          <w:tcPr>
            <w:tcW w:w="49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1 150 000,00</w:t>
            </w:r>
          </w:p>
        </w:tc>
        <w:tc>
          <w:tcPr>
            <w:tcW w:w="40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1 000 000,00</w:t>
            </w:r>
          </w:p>
        </w:tc>
        <w:tc>
          <w:tcPr>
            <w:tcW w:w="533"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3 483 000,00</w:t>
            </w:r>
          </w:p>
        </w:tc>
      </w:tr>
      <w:tr w:rsidR="00896EFA" w:rsidRPr="00087042" w:rsidTr="00F86E53">
        <w:trPr>
          <w:trHeight w:val="70"/>
        </w:trPr>
        <w:tc>
          <w:tcPr>
            <w:tcW w:w="553" w:type="pct"/>
            <w:vMerge/>
            <w:tcBorders>
              <w:top w:val="single" w:sz="4" w:space="0" w:color="auto"/>
              <w:left w:val="single" w:sz="4" w:space="0" w:color="auto"/>
              <w:bottom w:val="nil"/>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383" w:type="pct"/>
            <w:vMerge/>
            <w:tcBorders>
              <w:top w:val="single" w:sz="4" w:space="0" w:color="auto"/>
              <w:left w:val="single" w:sz="4" w:space="0" w:color="auto"/>
              <w:bottom w:val="nil"/>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196" w:type="pct"/>
            <w:tcBorders>
              <w:top w:val="nil"/>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в том числе:             </w:t>
            </w:r>
          </w:p>
        </w:tc>
        <w:tc>
          <w:tcPr>
            <w:tcW w:w="429"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49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40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533"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r>
      <w:tr w:rsidR="00896EFA" w:rsidRPr="00087042" w:rsidTr="00F86E53">
        <w:trPr>
          <w:trHeight w:val="70"/>
        </w:trPr>
        <w:tc>
          <w:tcPr>
            <w:tcW w:w="553" w:type="pct"/>
            <w:vMerge/>
            <w:tcBorders>
              <w:top w:val="single" w:sz="4" w:space="0" w:color="auto"/>
              <w:left w:val="single" w:sz="4" w:space="0" w:color="auto"/>
              <w:bottom w:val="nil"/>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383" w:type="pct"/>
            <w:vMerge/>
            <w:tcBorders>
              <w:top w:val="single" w:sz="4" w:space="0" w:color="auto"/>
              <w:left w:val="single" w:sz="4" w:space="0" w:color="auto"/>
              <w:bottom w:val="nil"/>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196" w:type="pct"/>
            <w:tcBorders>
              <w:top w:val="nil"/>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краевой бюджет           </w:t>
            </w:r>
          </w:p>
        </w:tc>
        <w:tc>
          <w:tcPr>
            <w:tcW w:w="429"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49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40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533"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r>
      <w:tr w:rsidR="00896EFA" w:rsidRPr="00087042" w:rsidTr="00F86E53">
        <w:trPr>
          <w:trHeight w:val="70"/>
        </w:trPr>
        <w:tc>
          <w:tcPr>
            <w:tcW w:w="553" w:type="pct"/>
            <w:vMerge/>
            <w:tcBorders>
              <w:top w:val="single" w:sz="4" w:space="0" w:color="auto"/>
              <w:left w:val="single" w:sz="4" w:space="0" w:color="auto"/>
              <w:bottom w:val="nil"/>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383" w:type="pct"/>
            <w:vMerge/>
            <w:tcBorders>
              <w:top w:val="single" w:sz="4" w:space="0" w:color="auto"/>
              <w:left w:val="single" w:sz="4" w:space="0" w:color="auto"/>
              <w:bottom w:val="nil"/>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196" w:type="pct"/>
            <w:tcBorders>
              <w:top w:val="nil"/>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районный бюджет   </w:t>
            </w:r>
          </w:p>
        </w:tc>
        <w:tc>
          <w:tcPr>
            <w:tcW w:w="429"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1 333 000,00</w:t>
            </w:r>
          </w:p>
        </w:tc>
        <w:tc>
          <w:tcPr>
            <w:tcW w:w="49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1 150 000,00</w:t>
            </w:r>
          </w:p>
        </w:tc>
        <w:tc>
          <w:tcPr>
            <w:tcW w:w="40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1 000 000,00</w:t>
            </w:r>
          </w:p>
        </w:tc>
        <w:tc>
          <w:tcPr>
            <w:tcW w:w="533"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3 483 000,00</w:t>
            </w:r>
          </w:p>
        </w:tc>
      </w:tr>
      <w:tr w:rsidR="00896EFA" w:rsidRPr="00087042" w:rsidTr="00087042">
        <w:trPr>
          <w:trHeight w:val="330"/>
        </w:trPr>
        <w:tc>
          <w:tcPr>
            <w:tcW w:w="553" w:type="pct"/>
            <w:vMerge w:val="restart"/>
            <w:tcBorders>
              <w:top w:val="single" w:sz="4" w:space="0" w:color="auto"/>
              <w:left w:val="single" w:sz="4" w:space="0" w:color="auto"/>
              <w:bottom w:val="nil"/>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Подпрограмма 3</w:t>
            </w:r>
          </w:p>
        </w:tc>
        <w:tc>
          <w:tcPr>
            <w:tcW w:w="1383" w:type="pct"/>
            <w:vMerge w:val="restart"/>
            <w:tcBorders>
              <w:top w:val="single" w:sz="4" w:space="0" w:color="auto"/>
              <w:left w:val="single" w:sz="4" w:space="0" w:color="auto"/>
              <w:bottom w:val="nil"/>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«Обеспечение жильем работников отраслей бюджетной сферы на территории Богучанского района» на 2014 - 2016 годы</w:t>
            </w:r>
          </w:p>
        </w:tc>
        <w:tc>
          <w:tcPr>
            <w:tcW w:w="1196" w:type="pct"/>
            <w:tcBorders>
              <w:top w:val="nil"/>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Всего                    </w:t>
            </w:r>
          </w:p>
        </w:tc>
        <w:tc>
          <w:tcPr>
            <w:tcW w:w="429"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13 484 400,00</w:t>
            </w:r>
          </w:p>
        </w:tc>
        <w:tc>
          <w:tcPr>
            <w:tcW w:w="49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10 000 000,00</w:t>
            </w:r>
          </w:p>
        </w:tc>
        <w:tc>
          <w:tcPr>
            <w:tcW w:w="40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0,00</w:t>
            </w:r>
          </w:p>
        </w:tc>
        <w:tc>
          <w:tcPr>
            <w:tcW w:w="533"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23 484 400,00</w:t>
            </w:r>
          </w:p>
        </w:tc>
      </w:tr>
      <w:tr w:rsidR="00896EFA" w:rsidRPr="00087042" w:rsidTr="00F86E53">
        <w:trPr>
          <w:trHeight w:val="70"/>
        </w:trPr>
        <w:tc>
          <w:tcPr>
            <w:tcW w:w="553" w:type="pct"/>
            <w:vMerge/>
            <w:tcBorders>
              <w:top w:val="single" w:sz="4" w:space="0" w:color="auto"/>
              <w:left w:val="single" w:sz="4" w:space="0" w:color="auto"/>
              <w:bottom w:val="nil"/>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383" w:type="pct"/>
            <w:vMerge/>
            <w:tcBorders>
              <w:top w:val="single" w:sz="4" w:space="0" w:color="auto"/>
              <w:left w:val="single" w:sz="4" w:space="0" w:color="auto"/>
              <w:bottom w:val="nil"/>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196" w:type="pct"/>
            <w:tcBorders>
              <w:top w:val="nil"/>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в том числе:             </w:t>
            </w:r>
          </w:p>
        </w:tc>
        <w:tc>
          <w:tcPr>
            <w:tcW w:w="429"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49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40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533"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r>
      <w:tr w:rsidR="00896EFA" w:rsidRPr="00087042" w:rsidTr="00F86E53">
        <w:trPr>
          <w:trHeight w:val="70"/>
        </w:trPr>
        <w:tc>
          <w:tcPr>
            <w:tcW w:w="553" w:type="pct"/>
            <w:vMerge/>
            <w:tcBorders>
              <w:top w:val="single" w:sz="4" w:space="0" w:color="auto"/>
              <w:left w:val="single" w:sz="4" w:space="0" w:color="auto"/>
              <w:bottom w:val="nil"/>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383" w:type="pct"/>
            <w:vMerge/>
            <w:tcBorders>
              <w:top w:val="single" w:sz="4" w:space="0" w:color="auto"/>
              <w:left w:val="single" w:sz="4" w:space="0" w:color="auto"/>
              <w:bottom w:val="nil"/>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196" w:type="pct"/>
            <w:tcBorders>
              <w:top w:val="nil"/>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краевой бюджет           </w:t>
            </w:r>
          </w:p>
        </w:tc>
        <w:tc>
          <w:tcPr>
            <w:tcW w:w="429"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3 484 400,00</w:t>
            </w:r>
          </w:p>
        </w:tc>
        <w:tc>
          <w:tcPr>
            <w:tcW w:w="49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40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533"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3 484 400,00</w:t>
            </w:r>
          </w:p>
        </w:tc>
      </w:tr>
      <w:tr w:rsidR="00896EFA" w:rsidRPr="00087042" w:rsidTr="00087042">
        <w:trPr>
          <w:trHeight w:val="315"/>
        </w:trPr>
        <w:tc>
          <w:tcPr>
            <w:tcW w:w="553" w:type="pct"/>
            <w:vMerge/>
            <w:tcBorders>
              <w:top w:val="single" w:sz="4" w:space="0" w:color="auto"/>
              <w:left w:val="single" w:sz="4" w:space="0" w:color="auto"/>
              <w:bottom w:val="nil"/>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383" w:type="pct"/>
            <w:vMerge/>
            <w:tcBorders>
              <w:top w:val="single" w:sz="4" w:space="0" w:color="auto"/>
              <w:left w:val="single" w:sz="4" w:space="0" w:color="auto"/>
              <w:bottom w:val="nil"/>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196" w:type="pct"/>
            <w:tcBorders>
              <w:top w:val="nil"/>
              <w:left w:val="nil"/>
              <w:bottom w:val="nil"/>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районный бюджет   </w:t>
            </w:r>
          </w:p>
        </w:tc>
        <w:tc>
          <w:tcPr>
            <w:tcW w:w="429" w:type="pct"/>
            <w:tcBorders>
              <w:top w:val="nil"/>
              <w:left w:val="nil"/>
              <w:bottom w:val="nil"/>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10 000 000,00</w:t>
            </w:r>
          </w:p>
        </w:tc>
        <w:tc>
          <w:tcPr>
            <w:tcW w:w="498" w:type="pct"/>
            <w:tcBorders>
              <w:top w:val="nil"/>
              <w:left w:val="nil"/>
              <w:bottom w:val="nil"/>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10 000 000,00</w:t>
            </w:r>
          </w:p>
        </w:tc>
        <w:tc>
          <w:tcPr>
            <w:tcW w:w="408" w:type="pct"/>
            <w:tcBorders>
              <w:top w:val="nil"/>
              <w:left w:val="nil"/>
              <w:bottom w:val="nil"/>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0,00</w:t>
            </w:r>
          </w:p>
        </w:tc>
        <w:tc>
          <w:tcPr>
            <w:tcW w:w="533" w:type="pct"/>
            <w:tcBorders>
              <w:top w:val="nil"/>
              <w:left w:val="nil"/>
              <w:bottom w:val="nil"/>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20 000 000,00</w:t>
            </w:r>
          </w:p>
        </w:tc>
      </w:tr>
      <w:tr w:rsidR="00896EFA" w:rsidRPr="00087042" w:rsidTr="00F86E53">
        <w:trPr>
          <w:trHeight w:val="70"/>
        </w:trPr>
        <w:tc>
          <w:tcPr>
            <w:tcW w:w="55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Подпрограмма 4</w:t>
            </w:r>
          </w:p>
        </w:tc>
        <w:tc>
          <w:tcPr>
            <w:tcW w:w="138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«Осуществление градостроительной </w:t>
            </w:r>
            <w:r w:rsidRPr="00087042">
              <w:rPr>
                <w:rFonts w:ascii="Times New Roman" w:eastAsia="Times New Roman" w:hAnsi="Times New Roman"/>
                <w:sz w:val="14"/>
                <w:szCs w:val="14"/>
                <w:lang w:eastAsia="ru-RU"/>
              </w:rPr>
              <w:br/>
              <w:t xml:space="preserve">деятельности в   Богучанском районе» </w:t>
            </w:r>
            <w:r w:rsidRPr="00087042">
              <w:rPr>
                <w:rFonts w:ascii="Times New Roman" w:eastAsia="Times New Roman" w:hAnsi="Times New Roman"/>
                <w:sz w:val="14"/>
                <w:szCs w:val="14"/>
                <w:lang w:eastAsia="ru-RU"/>
              </w:rPr>
              <w:br/>
              <w:t xml:space="preserve">на  2014-2016 годы </w:t>
            </w:r>
          </w:p>
        </w:tc>
        <w:tc>
          <w:tcPr>
            <w:tcW w:w="1196" w:type="pct"/>
            <w:tcBorders>
              <w:top w:val="single" w:sz="4" w:space="0" w:color="auto"/>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Всего                    </w:t>
            </w:r>
          </w:p>
        </w:tc>
        <w:tc>
          <w:tcPr>
            <w:tcW w:w="429" w:type="pct"/>
            <w:tcBorders>
              <w:top w:val="single" w:sz="4" w:space="0" w:color="auto"/>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677 247,00</w:t>
            </w:r>
          </w:p>
        </w:tc>
        <w:tc>
          <w:tcPr>
            <w:tcW w:w="498" w:type="pct"/>
            <w:tcBorders>
              <w:top w:val="single" w:sz="4" w:space="0" w:color="auto"/>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300 000,00</w:t>
            </w:r>
          </w:p>
        </w:tc>
        <w:tc>
          <w:tcPr>
            <w:tcW w:w="408" w:type="pct"/>
            <w:tcBorders>
              <w:top w:val="single" w:sz="4" w:space="0" w:color="auto"/>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300 000,00</w:t>
            </w:r>
          </w:p>
        </w:tc>
        <w:tc>
          <w:tcPr>
            <w:tcW w:w="533" w:type="pct"/>
            <w:tcBorders>
              <w:top w:val="single" w:sz="4" w:space="0" w:color="auto"/>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1 277 247,00</w:t>
            </w:r>
          </w:p>
        </w:tc>
      </w:tr>
      <w:tr w:rsidR="00896EFA" w:rsidRPr="00087042" w:rsidTr="00F86E53">
        <w:trPr>
          <w:trHeight w:val="70"/>
        </w:trPr>
        <w:tc>
          <w:tcPr>
            <w:tcW w:w="553" w:type="pct"/>
            <w:vMerge/>
            <w:tcBorders>
              <w:top w:val="single" w:sz="4" w:space="0" w:color="auto"/>
              <w:left w:val="single" w:sz="4" w:space="0" w:color="auto"/>
              <w:bottom w:val="single" w:sz="4" w:space="0" w:color="000000"/>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383" w:type="pct"/>
            <w:vMerge/>
            <w:tcBorders>
              <w:top w:val="single" w:sz="4" w:space="0" w:color="auto"/>
              <w:left w:val="single" w:sz="4" w:space="0" w:color="auto"/>
              <w:bottom w:val="single" w:sz="4" w:space="0" w:color="000000"/>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196" w:type="pct"/>
            <w:tcBorders>
              <w:top w:val="nil"/>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в том числе:             </w:t>
            </w:r>
          </w:p>
        </w:tc>
        <w:tc>
          <w:tcPr>
            <w:tcW w:w="429"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49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40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533"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r>
      <w:tr w:rsidR="00896EFA" w:rsidRPr="00087042" w:rsidTr="00F86E53">
        <w:trPr>
          <w:trHeight w:val="70"/>
        </w:trPr>
        <w:tc>
          <w:tcPr>
            <w:tcW w:w="553" w:type="pct"/>
            <w:vMerge/>
            <w:tcBorders>
              <w:top w:val="single" w:sz="4" w:space="0" w:color="auto"/>
              <w:left w:val="single" w:sz="4" w:space="0" w:color="auto"/>
              <w:bottom w:val="single" w:sz="4" w:space="0" w:color="000000"/>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383" w:type="pct"/>
            <w:vMerge/>
            <w:tcBorders>
              <w:top w:val="single" w:sz="4" w:space="0" w:color="auto"/>
              <w:left w:val="single" w:sz="4" w:space="0" w:color="auto"/>
              <w:bottom w:val="single" w:sz="4" w:space="0" w:color="000000"/>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196" w:type="pct"/>
            <w:tcBorders>
              <w:top w:val="nil"/>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краевой бюджет           </w:t>
            </w:r>
          </w:p>
        </w:tc>
        <w:tc>
          <w:tcPr>
            <w:tcW w:w="429"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49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40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533"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r>
      <w:tr w:rsidR="00896EFA" w:rsidRPr="00087042" w:rsidTr="00F86E53">
        <w:trPr>
          <w:trHeight w:val="70"/>
        </w:trPr>
        <w:tc>
          <w:tcPr>
            <w:tcW w:w="553" w:type="pct"/>
            <w:vMerge/>
            <w:tcBorders>
              <w:top w:val="single" w:sz="4" w:space="0" w:color="auto"/>
              <w:left w:val="single" w:sz="4" w:space="0" w:color="auto"/>
              <w:bottom w:val="single" w:sz="4" w:space="0" w:color="000000"/>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383" w:type="pct"/>
            <w:vMerge/>
            <w:tcBorders>
              <w:top w:val="single" w:sz="4" w:space="0" w:color="auto"/>
              <w:left w:val="single" w:sz="4" w:space="0" w:color="auto"/>
              <w:bottom w:val="single" w:sz="4" w:space="0" w:color="000000"/>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196" w:type="pct"/>
            <w:tcBorders>
              <w:top w:val="nil"/>
              <w:left w:val="nil"/>
              <w:bottom w:val="nil"/>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районный бюджет   </w:t>
            </w:r>
          </w:p>
        </w:tc>
        <w:tc>
          <w:tcPr>
            <w:tcW w:w="429"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677 247,00</w:t>
            </w:r>
          </w:p>
        </w:tc>
        <w:tc>
          <w:tcPr>
            <w:tcW w:w="49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300 000,0</w:t>
            </w:r>
          </w:p>
        </w:tc>
        <w:tc>
          <w:tcPr>
            <w:tcW w:w="40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300 000,00</w:t>
            </w:r>
          </w:p>
        </w:tc>
        <w:tc>
          <w:tcPr>
            <w:tcW w:w="533" w:type="pct"/>
            <w:tcBorders>
              <w:top w:val="nil"/>
              <w:left w:val="nil"/>
              <w:bottom w:val="nil"/>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1 277 247,00</w:t>
            </w:r>
          </w:p>
        </w:tc>
      </w:tr>
      <w:tr w:rsidR="00896EFA" w:rsidRPr="00087042" w:rsidTr="00087042">
        <w:trPr>
          <w:trHeight w:val="315"/>
        </w:trPr>
        <w:tc>
          <w:tcPr>
            <w:tcW w:w="553" w:type="pct"/>
            <w:vMerge w:val="restart"/>
            <w:tcBorders>
              <w:top w:val="nil"/>
              <w:left w:val="single" w:sz="4" w:space="0" w:color="auto"/>
              <w:bottom w:val="single" w:sz="4" w:space="0" w:color="auto"/>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Подпрограмма 5</w:t>
            </w:r>
          </w:p>
        </w:tc>
        <w:tc>
          <w:tcPr>
            <w:tcW w:w="1383" w:type="pct"/>
            <w:vMerge w:val="restart"/>
            <w:tcBorders>
              <w:top w:val="nil"/>
              <w:left w:val="single" w:sz="4" w:space="0" w:color="auto"/>
              <w:bottom w:val="single" w:sz="4" w:space="0" w:color="auto"/>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«Приобретение жилых помещений работникам бюджетной сферы  Богучанского района» на 2014 - 2016 годы</w:t>
            </w:r>
          </w:p>
        </w:tc>
        <w:tc>
          <w:tcPr>
            <w:tcW w:w="1196" w:type="pct"/>
            <w:tcBorders>
              <w:top w:val="single" w:sz="4" w:space="0" w:color="auto"/>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Всего                    </w:t>
            </w:r>
          </w:p>
        </w:tc>
        <w:tc>
          <w:tcPr>
            <w:tcW w:w="429"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2 700 000,00</w:t>
            </w:r>
          </w:p>
        </w:tc>
        <w:tc>
          <w:tcPr>
            <w:tcW w:w="49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3 000 000,00</w:t>
            </w:r>
          </w:p>
        </w:tc>
        <w:tc>
          <w:tcPr>
            <w:tcW w:w="40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3 000 000,00</w:t>
            </w:r>
          </w:p>
        </w:tc>
        <w:tc>
          <w:tcPr>
            <w:tcW w:w="533" w:type="pct"/>
            <w:tcBorders>
              <w:top w:val="single" w:sz="4" w:space="0" w:color="auto"/>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8 700 000,00</w:t>
            </w:r>
          </w:p>
        </w:tc>
      </w:tr>
      <w:tr w:rsidR="00896EFA" w:rsidRPr="00087042" w:rsidTr="00F86E53">
        <w:trPr>
          <w:trHeight w:val="70"/>
        </w:trPr>
        <w:tc>
          <w:tcPr>
            <w:tcW w:w="553" w:type="pct"/>
            <w:vMerge/>
            <w:tcBorders>
              <w:top w:val="nil"/>
              <w:left w:val="single" w:sz="4" w:space="0" w:color="auto"/>
              <w:bottom w:val="single" w:sz="4" w:space="0" w:color="auto"/>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383" w:type="pct"/>
            <w:vMerge/>
            <w:tcBorders>
              <w:top w:val="nil"/>
              <w:left w:val="single" w:sz="4" w:space="0" w:color="auto"/>
              <w:bottom w:val="single" w:sz="4" w:space="0" w:color="auto"/>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196" w:type="pct"/>
            <w:tcBorders>
              <w:top w:val="nil"/>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в том числе:             </w:t>
            </w:r>
          </w:p>
        </w:tc>
        <w:tc>
          <w:tcPr>
            <w:tcW w:w="429"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49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40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c>
          <w:tcPr>
            <w:tcW w:w="533"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p>
        </w:tc>
      </w:tr>
      <w:tr w:rsidR="00896EFA" w:rsidRPr="00087042" w:rsidTr="00F86E53">
        <w:trPr>
          <w:trHeight w:val="70"/>
        </w:trPr>
        <w:tc>
          <w:tcPr>
            <w:tcW w:w="553" w:type="pct"/>
            <w:vMerge/>
            <w:tcBorders>
              <w:top w:val="nil"/>
              <w:left w:val="single" w:sz="4" w:space="0" w:color="auto"/>
              <w:bottom w:val="single" w:sz="4" w:space="0" w:color="auto"/>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383" w:type="pct"/>
            <w:vMerge/>
            <w:tcBorders>
              <w:top w:val="nil"/>
              <w:left w:val="single" w:sz="4" w:space="0" w:color="auto"/>
              <w:bottom w:val="single" w:sz="4" w:space="0" w:color="auto"/>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196" w:type="pct"/>
            <w:tcBorders>
              <w:top w:val="nil"/>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краевой бюджет           </w:t>
            </w:r>
          </w:p>
        </w:tc>
        <w:tc>
          <w:tcPr>
            <w:tcW w:w="429"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0,00</w:t>
            </w:r>
          </w:p>
        </w:tc>
        <w:tc>
          <w:tcPr>
            <w:tcW w:w="49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0,00</w:t>
            </w:r>
          </w:p>
        </w:tc>
        <w:tc>
          <w:tcPr>
            <w:tcW w:w="40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0,00</w:t>
            </w:r>
          </w:p>
        </w:tc>
        <w:tc>
          <w:tcPr>
            <w:tcW w:w="533"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0,00</w:t>
            </w:r>
          </w:p>
        </w:tc>
      </w:tr>
      <w:tr w:rsidR="00896EFA" w:rsidRPr="00087042" w:rsidTr="00087042">
        <w:trPr>
          <w:trHeight w:val="330"/>
        </w:trPr>
        <w:tc>
          <w:tcPr>
            <w:tcW w:w="553" w:type="pct"/>
            <w:vMerge/>
            <w:tcBorders>
              <w:top w:val="nil"/>
              <w:left w:val="single" w:sz="4" w:space="0" w:color="auto"/>
              <w:bottom w:val="single" w:sz="4" w:space="0" w:color="auto"/>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383" w:type="pct"/>
            <w:vMerge/>
            <w:tcBorders>
              <w:top w:val="nil"/>
              <w:left w:val="single" w:sz="4" w:space="0" w:color="auto"/>
              <w:bottom w:val="single" w:sz="4" w:space="0" w:color="auto"/>
              <w:right w:val="single" w:sz="4" w:space="0" w:color="auto"/>
            </w:tcBorders>
            <w:vAlign w:val="center"/>
            <w:hideMark/>
          </w:tcPr>
          <w:p w:rsidR="00087042" w:rsidRPr="00087042" w:rsidRDefault="00087042" w:rsidP="00087042">
            <w:pPr>
              <w:spacing w:after="0" w:line="240" w:lineRule="auto"/>
              <w:rPr>
                <w:rFonts w:ascii="Times New Roman" w:eastAsia="Times New Roman" w:hAnsi="Times New Roman"/>
                <w:sz w:val="14"/>
                <w:szCs w:val="14"/>
                <w:lang w:eastAsia="ru-RU"/>
              </w:rPr>
            </w:pPr>
          </w:p>
        </w:tc>
        <w:tc>
          <w:tcPr>
            <w:tcW w:w="1196" w:type="pct"/>
            <w:tcBorders>
              <w:top w:val="nil"/>
              <w:left w:val="nil"/>
              <w:bottom w:val="single" w:sz="4" w:space="0" w:color="auto"/>
              <w:right w:val="single" w:sz="4" w:space="0" w:color="auto"/>
            </w:tcBorders>
            <w:shd w:val="clear" w:color="auto" w:fill="auto"/>
            <w:hideMark/>
          </w:tcPr>
          <w:p w:rsidR="00087042" w:rsidRPr="00087042" w:rsidRDefault="00087042" w:rsidP="00087042">
            <w:pPr>
              <w:spacing w:after="0" w:line="240" w:lineRule="auto"/>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 xml:space="preserve">районный бюджет   </w:t>
            </w:r>
          </w:p>
        </w:tc>
        <w:tc>
          <w:tcPr>
            <w:tcW w:w="429"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2 700 000,00</w:t>
            </w:r>
          </w:p>
        </w:tc>
        <w:tc>
          <w:tcPr>
            <w:tcW w:w="49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3 000 000,00</w:t>
            </w:r>
          </w:p>
        </w:tc>
        <w:tc>
          <w:tcPr>
            <w:tcW w:w="408"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3 000 000,00</w:t>
            </w:r>
          </w:p>
        </w:tc>
        <w:tc>
          <w:tcPr>
            <w:tcW w:w="533" w:type="pct"/>
            <w:tcBorders>
              <w:top w:val="nil"/>
              <w:left w:val="nil"/>
              <w:bottom w:val="single" w:sz="4" w:space="0" w:color="auto"/>
              <w:right w:val="single" w:sz="4" w:space="0" w:color="auto"/>
            </w:tcBorders>
            <w:shd w:val="clear" w:color="auto" w:fill="auto"/>
            <w:hideMark/>
          </w:tcPr>
          <w:p w:rsidR="00087042" w:rsidRPr="00087042" w:rsidRDefault="00087042" w:rsidP="00F86E53">
            <w:pPr>
              <w:spacing w:after="0" w:line="240" w:lineRule="auto"/>
              <w:jc w:val="center"/>
              <w:rPr>
                <w:rFonts w:ascii="Times New Roman" w:eastAsia="Times New Roman" w:hAnsi="Times New Roman"/>
                <w:sz w:val="14"/>
                <w:szCs w:val="14"/>
                <w:lang w:eastAsia="ru-RU"/>
              </w:rPr>
            </w:pPr>
            <w:r w:rsidRPr="00087042">
              <w:rPr>
                <w:rFonts w:ascii="Times New Roman" w:eastAsia="Times New Roman" w:hAnsi="Times New Roman"/>
                <w:sz w:val="14"/>
                <w:szCs w:val="14"/>
                <w:lang w:eastAsia="ru-RU"/>
              </w:rPr>
              <w:t>8 700 000,00</w:t>
            </w:r>
          </w:p>
        </w:tc>
      </w:tr>
    </w:tbl>
    <w:p w:rsidR="00087042" w:rsidRDefault="00087042" w:rsidP="00AF0C96">
      <w:pPr>
        <w:autoSpaceDE w:val="0"/>
        <w:spacing w:after="0" w:line="240" w:lineRule="auto"/>
        <w:rPr>
          <w:rFonts w:ascii="Times New Roman" w:hAnsi="Times New Roman"/>
          <w:sz w:val="20"/>
          <w:szCs w:val="20"/>
        </w:rPr>
      </w:pPr>
    </w:p>
    <w:p w:rsidR="00896EFA" w:rsidRPr="00896EFA" w:rsidRDefault="00896EFA" w:rsidP="00896EFA">
      <w:pPr>
        <w:spacing w:after="0" w:line="240" w:lineRule="auto"/>
        <w:ind w:left="4962"/>
        <w:jc w:val="right"/>
        <w:rPr>
          <w:rFonts w:ascii="Times New Roman" w:hAnsi="Times New Roman"/>
          <w:sz w:val="18"/>
          <w:szCs w:val="18"/>
        </w:rPr>
      </w:pPr>
      <w:r w:rsidRPr="00896EFA">
        <w:rPr>
          <w:rFonts w:ascii="Times New Roman" w:hAnsi="Times New Roman"/>
          <w:sz w:val="18"/>
          <w:szCs w:val="18"/>
        </w:rPr>
        <w:t>Приложение № 3</w:t>
      </w:r>
    </w:p>
    <w:p w:rsidR="00896EFA" w:rsidRPr="00896EFA" w:rsidRDefault="00896EFA" w:rsidP="00896EFA">
      <w:pPr>
        <w:spacing w:after="0" w:line="240" w:lineRule="auto"/>
        <w:ind w:left="4962"/>
        <w:jc w:val="right"/>
        <w:rPr>
          <w:rFonts w:ascii="Times New Roman" w:hAnsi="Times New Roman"/>
          <w:sz w:val="18"/>
          <w:szCs w:val="18"/>
        </w:rPr>
      </w:pPr>
      <w:r w:rsidRPr="00896EFA">
        <w:rPr>
          <w:rFonts w:ascii="Times New Roman" w:hAnsi="Times New Roman"/>
          <w:sz w:val="18"/>
          <w:szCs w:val="18"/>
        </w:rPr>
        <w:t xml:space="preserve"> к постановлению администрации </w:t>
      </w:r>
    </w:p>
    <w:p w:rsidR="00896EFA" w:rsidRPr="00896EFA" w:rsidRDefault="00896EFA" w:rsidP="00896EFA">
      <w:pPr>
        <w:spacing w:after="0" w:line="240" w:lineRule="auto"/>
        <w:ind w:left="4962"/>
        <w:jc w:val="right"/>
        <w:rPr>
          <w:rFonts w:ascii="Times New Roman" w:hAnsi="Times New Roman"/>
          <w:sz w:val="18"/>
          <w:szCs w:val="18"/>
        </w:rPr>
      </w:pPr>
      <w:r w:rsidRPr="00896EFA">
        <w:rPr>
          <w:rFonts w:ascii="Times New Roman" w:hAnsi="Times New Roman"/>
          <w:sz w:val="18"/>
          <w:szCs w:val="18"/>
        </w:rPr>
        <w:t>Богучанского района</w:t>
      </w:r>
    </w:p>
    <w:p w:rsidR="00896EFA" w:rsidRPr="00896EFA" w:rsidRDefault="00896EFA" w:rsidP="00896EFA">
      <w:pPr>
        <w:spacing w:after="0" w:line="240" w:lineRule="auto"/>
        <w:ind w:left="4962"/>
        <w:jc w:val="right"/>
        <w:rPr>
          <w:rFonts w:ascii="Times New Roman" w:hAnsi="Times New Roman"/>
          <w:sz w:val="18"/>
          <w:szCs w:val="18"/>
        </w:rPr>
      </w:pPr>
      <w:r w:rsidRPr="00896EFA">
        <w:rPr>
          <w:rFonts w:ascii="Times New Roman" w:hAnsi="Times New Roman"/>
          <w:sz w:val="18"/>
          <w:szCs w:val="18"/>
        </w:rPr>
        <w:t>от  10.02.2014 № 156-п</w:t>
      </w:r>
    </w:p>
    <w:p w:rsidR="00896EFA" w:rsidRPr="00896EFA" w:rsidRDefault="00896EFA" w:rsidP="00896EFA">
      <w:pPr>
        <w:spacing w:after="0" w:line="240" w:lineRule="auto"/>
        <w:ind w:left="4962"/>
        <w:jc w:val="right"/>
        <w:rPr>
          <w:rFonts w:ascii="Times New Roman" w:hAnsi="Times New Roman"/>
          <w:sz w:val="18"/>
          <w:szCs w:val="18"/>
        </w:rPr>
      </w:pPr>
    </w:p>
    <w:p w:rsidR="00896EFA" w:rsidRPr="00896EFA" w:rsidRDefault="00896EFA" w:rsidP="00896EFA">
      <w:pPr>
        <w:spacing w:after="0" w:line="240" w:lineRule="auto"/>
        <w:ind w:left="4962"/>
        <w:jc w:val="right"/>
        <w:rPr>
          <w:rFonts w:ascii="Times New Roman" w:hAnsi="Times New Roman"/>
          <w:sz w:val="18"/>
          <w:szCs w:val="18"/>
        </w:rPr>
      </w:pPr>
      <w:r w:rsidRPr="00896EFA">
        <w:rPr>
          <w:rFonts w:ascii="Times New Roman" w:hAnsi="Times New Roman"/>
          <w:sz w:val="18"/>
          <w:szCs w:val="18"/>
        </w:rPr>
        <w:t>Приложение  № 5</w:t>
      </w:r>
    </w:p>
    <w:p w:rsidR="00896EFA" w:rsidRPr="00896EFA" w:rsidRDefault="00896EFA" w:rsidP="00896EFA">
      <w:pPr>
        <w:spacing w:after="0" w:line="240" w:lineRule="auto"/>
        <w:ind w:left="4962"/>
        <w:jc w:val="right"/>
        <w:rPr>
          <w:rFonts w:ascii="Times New Roman" w:hAnsi="Times New Roman"/>
          <w:sz w:val="18"/>
          <w:szCs w:val="18"/>
        </w:rPr>
      </w:pPr>
      <w:r w:rsidRPr="00896EFA">
        <w:rPr>
          <w:rFonts w:ascii="Times New Roman" w:hAnsi="Times New Roman"/>
          <w:sz w:val="18"/>
          <w:szCs w:val="18"/>
        </w:rPr>
        <w:t xml:space="preserve">к муниципальной программе </w:t>
      </w:r>
    </w:p>
    <w:p w:rsidR="00896EFA" w:rsidRPr="00896EFA" w:rsidRDefault="00896EFA" w:rsidP="00896EFA">
      <w:pPr>
        <w:autoSpaceDE w:val="0"/>
        <w:autoSpaceDN w:val="0"/>
        <w:adjustRightInd w:val="0"/>
        <w:spacing w:after="0" w:line="240" w:lineRule="auto"/>
        <w:ind w:left="4962" w:right="-144" w:firstLine="6"/>
        <w:jc w:val="right"/>
        <w:rPr>
          <w:rFonts w:ascii="Times New Roman" w:hAnsi="Times New Roman"/>
          <w:sz w:val="18"/>
          <w:szCs w:val="18"/>
        </w:rPr>
      </w:pPr>
      <w:r w:rsidRPr="00896EFA">
        <w:rPr>
          <w:rFonts w:ascii="Times New Roman" w:hAnsi="Times New Roman"/>
          <w:sz w:val="18"/>
          <w:szCs w:val="18"/>
        </w:rPr>
        <w:t>«Обеспечение доступным и комфортным жильем граждан Богучанского района» на 2014-2016 годы</w:t>
      </w:r>
    </w:p>
    <w:p w:rsidR="00896EFA" w:rsidRPr="00896EFA" w:rsidRDefault="00896EFA" w:rsidP="00896EFA">
      <w:pPr>
        <w:autoSpaceDE w:val="0"/>
        <w:autoSpaceDN w:val="0"/>
        <w:adjustRightInd w:val="0"/>
        <w:spacing w:after="0" w:line="240" w:lineRule="auto"/>
        <w:rPr>
          <w:rFonts w:ascii="Times New Roman" w:hAnsi="Times New Roman"/>
          <w:sz w:val="20"/>
          <w:szCs w:val="20"/>
        </w:rPr>
      </w:pPr>
      <w:r w:rsidRPr="00896EFA">
        <w:rPr>
          <w:rFonts w:ascii="Times New Roman" w:hAnsi="Times New Roman"/>
          <w:sz w:val="20"/>
          <w:szCs w:val="20"/>
        </w:rPr>
        <w:tab/>
      </w:r>
      <w:r w:rsidRPr="00896EFA">
        <w:rPr>
          <w:rFonts w:ascii="Times New Roman" w:hAnsi="Times New Roman"/>
          <w:sz w:val="20"/>
          <w:szCs w:val="20"/>
        </w:rPr>
        <w:tab/>
      </w:r>
      <w:r w:rsidRPr="00896EFA">
        <w:rPr>
          <w:rFonts w:ascii="Times New Roman" w:hAnsi="Times New Roman"/>
          <w:sz w:val="20"/>
          <w:szCs w:val="20"/>
        </w:rPr>
        <w:tab/>
      </w:r>
    </w:p>
    <w:p w:rsidR="00896EFA" w:rsidRPr="00896EFA" w:rsidRDefault="00896EFA" w:rsidP="00896EFA">
      <w:pPr>
        <w:spacing w:after="0" w:line="240" w:lineRule="auto"/>
        <w:jc w:val="center"/>
        <w:rPr>
          <w:rFonts w:ascii="Times New Roman" w:hAnsi="Times New Roman"/>
          <w:sz w:val="20"/>
          <w:szCs w:val="20"/>
        </w:rPr>
      </w:pPr>
      <w:r w:rsidRPr="00896EFA">
        <w:rPr>
          <w:rFonts w:ascii="Times New Roman" w:hAnsi="Times New Roman"/>
          <w:sz w:val="20"/>
          <w:szCs w:val="20"/>
        </w:rPr>
        <w:t>Подпрограмма</w:t>
      </w:r>
    </w:p>
    <w:p w:rsidR="00896EFA" w:rsidRPr="00896EFA" w:rsidRDefault="00896EFA" w:rsidP="00896EFA">
      <w:pPr>
        <w:spacing w:after="0" w:line="240" w:lineRule="auto"/>
        <w:jc w:val="center"/>
        <w:rPr>
          <w:rFonts w:ascii="Times New Roman" w:hAnsi="Times New Roman"/>
          <w:sz w:val="20"/>
          <w:szCs w:val="20"/>
        </w:rPr>
      </w:pPr>
      <w:r w:rsidRPr="00896EFA">
        <w:rPr>
          <w:rFonts w:ascii="Times New Roman" w:hAnsi="Times New Roman"/>
          <w:sz w:val="20"/>
          <w:szCs w:val="20"/>
        </w:rPr>
        <w:t>«Переселение граждан из аварийного жилищного фонда в  Богучанском районе» на 2014 – 2016 годы</w:t>
      </w:r>
    </w:p>
    <w:p w:rsidR="00896EFA" w:rsidRPr="00896EFA" w:rsidRDefault="00896EFA" w:rsidP="00896EFA">
      <w:pPr>
        <w:pStyle w:val="ConsPlusTitle"/>
        <w:jc w:val="center"/>
        <w:rPr>
          <w:rFonts w:ascii="Times New Roman" w:hAnsi="Times New Roman" w:cs="Times New Roman"/>
          <w:b w:val="0"/>
        </w:rPr>
      </w:pPr>
    </w:p>
    <w:p w:rsidR="00896EFA" w:rsidRPr="00896EFA" w:rsidRDefault="00896EFA" w:rsidP="00896EFA">
      <w:pPr>
        <w:autoSpaceDE w:val="0"/>
        <w:autoSpaceDN w:val="0"/>
        <w:adjustRightInd w:val="0"/>
        <w:spacing w:after="0" w:line="240" w:lineRule="auto"/>
        <w:jc w:val="center"/>
        <w:outlineLvl w:val="0"/>
        <w:rPr>
          <w:rFonts w:ascii="Times New Roman" w:hAnsi="Times New Roman"/>
          <w:sz w:val="20"/>
          <w:szCs w:val="20"/>
        </w:rPr>
      </w:pPr>
      <w:r w:rsidRPr="00896EFA">
        <w:rPr>
          <w:rFonts w:ascii="Times New Roman" w:hAnsi="Times New Roman"/>
          <w:sz w:val="20"/>
          <w:szCs w:val="20"/>
        </w:rPr>
        <w:t>1. Паспорт подпрограммы</w:t>
      </w:r>
    </w:p>
    <w:p w:rsidR="00896EFA" w:rsidRPr="00896EFA" w:rsidRDefault="00896EFA" w:rsidP="00896EFA">
      <w:pPr>
        <w:spacing w:after="0" w:line="240" w:lineRule="auto"/>
        <w:jc w:val="right"/>
        <w:rPr>
          <w:rFonts w:ascii="Times New Roman" w:hAnsi="Times New Roman"/>
          <w:sz w:val="20"/>
          <w:szCs w:val="20"/>
        </w:rPr>
      </w:pPr>
      <w:r w:rsidRPr="00896EFA">
        <w:rPr>
          <w:rFonts w:ascii="Times New Roman" w:hAnsi="Times New Roman"/>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2"/>
        <w:gridCol w:w="5928"/>
      </w:tblGrid>
      <w:tr w:rsidR="00896EFA" w:rsidRPr="00896EFA" w:rsidTr="00896EFA">
        <w:tc>
          <w:tcPr>
            <w:tcW w:w="1903" w:type="pct"/>
            <w:tcBorders>
              <w:top w:val="single" w:sz="4" w:space="0" w:color="auto"/>
              <w:left w:val="single" w:sz="4" w:space="0" w:color="auto"/>
              <w:bottom w:val="single" w:sz="4" w:space="0" w:color="auto"/>
              <w:right w:val="single" w:sz="4" w:space="0" w:color="auto"/>
            </w:tcBorders>
          </w:tcPr>
          <w:p w:rsidR="00896EFA" w:rsidRPr="00896EFA" w:rsidRDefault="00896EFA" w:rsidP="00896EFA">
            <w:pPr>
              <w:tabs>
                <w:tab w:val="left" w:pos="3780"/>
              </w:tabs>
              <w:spacing w:after="0" w:line="240" w:lineRule="auto"/>
              <w:rPr>
                <w:rFonts w:ascii="Times New Roman" w:hAnsi="Times New Roman"/>
                <w:sz w:val="16"/>
                <w:szCs w:val="16"/>
              </w:rPr>
            </w:pPr>
            <w:r w:rsidRPr="00896EFA">
              <w:rPr>
                <w:rFonts w:ascii="Times New Roman" w:hAnsi="Times New Roman"/>
                <w:sz w:val="16"/>
                <w:szCs w:val="16"/>
              </w:rPr>
              <w:t>Наименование подпрограммы</w:t>
            </w:r>
          </w:p>
        </w:tc>
        <w:tc>
          <w:tcPr>
            <w:tcW w:w="3097" w:type="pct"/>
            <w:tcBorders>
              <w:top w:val="single" w:sz="4" w:space="0" w:color="auto"/>
              <w:left w:val="single" w:sz="4" w:space="0" w:color="auto"/>
              <w:bottom w:val="single" w:sz="4" w:space="0" w:color="auto"/>
              <w:right w:val="single" w:sz="4" w:space="0" w:color="auto"/>
            </w:tcBorders>
          </w:tcPr>
          <w:p w:rsidR="00896EFA" w:rsidRPr="00896EFA" w:rsidRDefault="00896EFA" w:rsidP="00896EFA">
            <w:pPr>
              <w:tabs>
                <w:tab w:val="left" w:pos="3780"/>
              </w:tabs>
              <w:spacing w:after="0" w:line="240" w:lineRule="auto"/>
              <w:jc w:val="both"/>
              <w:rPr>
                <w:rFonts w:ascii="Times New Roman" w:hAnsi="Times New Roman"/>
                <w:sz w:val="16"/>
                <w:szCs w:val="16"/>
              </w:rPr>
            </w:pPr>
            <w:r w:rsidRPr="00896EFA">
              <w:rPr>
                <w:rFonts w:ascii="Times New Roman" w:hAnsi="Times New Roman"/>
                <w:sz w:val="16"/>
                <w:szCs w:val="16"/>
              </w:rPr>
              <w:t>«Переселение граждан из аварийного жилищного фонда в  Богучанском районе» на 2014-2016 годы  (далее – подпрограмма)</w:t>
            </w:r>
          </w:p>
        </w:tc>
      </w:tr>
      <w:tr w:rsidR="00896EFA" w:rsidRPr="00896EFA" w:rsidTr="00896EFA">
        <w:trPr>
          <w:trHeight w:val="70"/>
        </w:trPr>
        <w:tc>
          <w:tcPr>
            <w:tcW w:w="1903" w:type="pct"/>
            <w:tcBorders>
              <w:top w:val="single" w:sz="4" w:space="0" w:color="auto"/>
              <w:left w:val="single" w:sz="4" w:space="0" w:color="auto"/>
              <w:bottom w:val="single" w:sz="4" w:space="0" w:color="auto"/>
              <w:right w:val="single" w:sz="4" w:space="0" w:color="auto"/>
            </w:tcBorders>
          </w:tcPr>
          <w:p w:rsidR="00896EFA" w:rsidRPr="00896EFA" w:rsidRDefault="00896EFA" w:rsidP="00896EFA">
            <w:pPr>
              <w:tabs>
                <w:tab w:val="left" w:pos="3780"/>
              </w:tabs>
              <w:spacing w:after="0" w:line="240" w:lineRule="auto"/>
              <w:rPr>
                <w:rFonts w:ascii="Times New Roman" w:hAnsi="Times New Roman"/>
                <w:sz w:val="16"/>
                <w:szCs w:val="16"/>
              </w:rPr>
            </w:pPr>
            <w:r w:rsidRPr="00896EFA">
              <w:rPr>
                <w:rFonts w:ascii="Times New Roman" w:hAnsi="Times New Roman"/>
                <w:sz w:val="16"/>
                <w:szCs w:val="16"/>
              </w:rPr>
              <w:t>Наименование муниципальной программы, в рамках которой реализуется подпрограмма</w:t>
            </w:r>
          </w:p>
        </w:tc>
        <w:tc>
          <w:tcPr>
            <w:tcW w:w="3097" w:type="pct"/>
            <w:tcBorders>
              <w:top w:val="single" w:sz="4" w:space="0" w:color="auto"/>
              <w:left w:val="single" w:sz="4" w:space="0" w:color="auto"/>
              <w:bottom w:val="single" w:sz="4" w:space="0" w:color="auto"/>
              <w:right w:val="single" w:sz="4" w:space="0" w:color="auto"/>
            </w:tcBorders>
          </w:tcPr>
          <w:p w:rsidR="00896EFA" w:rsidRPr="00896EFA" w:rsidRDefault="00896EFA" w:rsidP="00896EFA">
            <w:pPr>
              <w:autoSpaceDE w:val="0"/>
              <w:autoSpaceDN w:val="0"/>
              <w:adjustRightInd w:val="0"/>
              <w:spacing w:after="0" w:line="240" w:lineRule="auto"/>
              <w:ind w:right="-144"/>
              <w:rPr>
                <w:rFonts w:ascii="Times New Roman" w:hAnsi="Times New Roman"/>
                <w:sz w:val="16"/>
                <w:szCs w:val="16"/>
              </w:rPr>
            </w:pPr>
            <w:r w:rsidRPr="00896EFA">
              <w:rPr>
                <w:rFonts w:ascii="Times New Roman" w:hAnsi="Times New Roman"/>
                <w:sz w:val="16"/>
                <w:szCs w:val="16"/>
              </w:rPr>
              <w:t>«Обеспечение доступным и комфортным жильем граждан Богучанского района» на 2014-2016 годы</w:t>
            </w:r>
          </w:p>
        </w:tc>
      </w:tr>
      <w:tr w:rsidR="00896EFA" w:rsidRPr="00896EFA" w:rsidTr="00896EFA">
        <w:tc>
          <w:tcPr>
            <w:tcW w:w="1903" w:type="pct"/>
            <w:tcBorders>
              <w:top w:val="single" w:sz="4" w:space="0" w:color="auto"/>
              <w:left w:val="single" w:sz="4" w:space="0" w:color="auto"/>
              <w:bottom w:val="single" w:sz="4" w:space="0" w:color="auto"/>
              <w:right w:val="single" w:sz="4" w:space="0" w:color="auto"/>
            </w:tcBorders>
          </w:tcPr>
          <w:p w:rsidR="00896EFA" w:rsidRPr="00896EFA" w:rsidRDefault="00896EFA" w:rsidP="00896EFA">
            <w:pPr>
              <w:tabs>
                <w:tab w:val="left" w:pos="3780"/>
              </w:tabs>
              <w:spacing w:after="0" w:line="240" w:lineRule="auto"/>
              <w:rPr>
                <w:rFonts w:ascii="Times New Roman" w:hAnsi="Times New Roman"/>
                <w:sz w:val="16"/>
                <w:szCs w:val="16"/>
              </w:rPr>
            </w:pPr>
            <w:r w:rsidRPr="00896EFA">
              <w:rPr>
                <w:rFonts w:ascii="Times New Roman" w:hAnsi="Times New Roman"/>
                <w:sz w:val="16"/>
                <w:szCs w:val="16"/>
              </w:rPr>
              <w:t>Муниципальный заказчик-координатор подпрограммы</w:t>
            </w:r>
          </w:p>
        </w:tc>
        <w:tc>
          <w:tcPr>
            <w:tcW w:w="3097" w:type="pct"/>
            <w:tcBorders>
              <w:top w:val="single" w:sz="4" w:space="0" w:color="auto"/>
              <w:left w:val="single" w:sz="4" w:space="0" w:color="auto"/>
              <w:bottom w:val="single" w:sz="4" w:space="0" w:color="auto"/>
              <w:right w:val="single" w:sz="4" w:space="0" w:color="auto"/>
            </w:tcBorders>
          </w:tcPr>
          <w:p w:rsidR="00896EFA" w:rsidRPr="00896EFA" w:rsidRDefault="00896EFA" w:rsidP="00896EFA">
            <w:pPr>
              <w:autoSpaceDE w:val="0"/>
              <w:autoSpaceDN w:val="0"/>
              <w:adjustRightInd w:val="0"/>
              <w:spacing w:after="0" w:line="240" w:lineRule="auto"/>
              <w:ind w:right="-144"/>
              <w:rPr>
                <w:rFonts w:ascii="Times New Roman" w:hAnsi="Times New Roman"/>
                <w:sz w:val="16"/>
                <w:szCs w:val="16"/>
              </w:rPr>
            </w:pPr>
            <w:r w:rsidRPr="00896EFA">
              <w:rPr>
                <w:rFonts w:ascii="Times New Roman" w:hAnsi="Times New Roman"/>
                <w:sz w:val="16"/>
                <w:szCs w:val="16"/>
              </w:rPr>
              <w:t>Администрация Богучанского района (отдел лесного хозяйства, жилищной политики, транспорта и связи администрации Богучанского района)</w:t>
            </w:r>
          </w:p>
        </w:tc>
      </w:tr>
      <w:tr w:rsidR="00896EFA" w:rsidRPr="00896EFA" w:rsidTr="00896EFA">
        <w:tc>
          <w:tcPr>
            <w:tcW w:w="1903" w:type="pct"/>
            <w:tcBorders>
              <w:top w:val="single" w:sz="4" w:space="0" w:color="auto"/>
              <w:left w:val="single" w:sz="4" w:space="0" w:color="auto"/>
              <w:bottom w:val="single" w:sz="4" w:space="0" w:color="auto"/>
              <w:right w:val="single" w:sz="4" w:space="0" w:color="auto"/>
            </w:tcBorders>
          </w:tcPr>
          <w:p w:rsidR="00896EFA" w:rsidRPr="00896EFA" w:rsidRDefault="00896EFA" w:rsidP="00896EFA">
            <w:pPr>
              <w:autoSpaceDE w:val="0"/>
              <w:autoSpaceDN w:val="0"/>
              <w:adjustRightInd w:val="0"/>
              <w:spacing w:after="0" w:line="240" w:lineRule="auto"/>
              <w:rPr>
                <w:rFonts w:ascii="Times New Roman" w:hAnsi="Times New Roman"/>
                <w:sz w:val="16"/>
                <w:szCs w:val="16"/>
              </w:rPr>
            </w:pPr>
            <w:r w:rsidRPr="00896EFA">
              <w:rPr>
                <w:rFonts w:ascii="Times New Roman" w:hAnsi="Times New Roman"/>
                <w:sz w:val="16"/>
                <w:szCs w:val="16"/>
              </w:rPr>
              <w:t>Исполнители мероприятий подпрограммы, главные распорядители бюджетных средств</w:t>
            </w:r>
          </w:p>
        </w:tc>
        <w:tc>
          <w:tcPr>
            <w:tcW w:w="3097" w:type="pct"/>
            <w:tcBorders>
              <w:top w:val="single" w:sz="4" w:space="0" w:color="auto"/>
              <w:left w:val="single" w:sz="4" w:space="0" w:color="auto"/>
              <w:bottom w:val="single" w:sz="4" w:space="0" w:color="auto"/>
              <w:right w:val="single" w:sz="4" w:space="0" w:color="auto"/>
            </w:tcBorders>
          </w:tcPr>
          <w:p w:rsidR="00896EFA" w:rsidRPr="00896EFA" w:rsidRDefault="00896EFA" w:rsidP="00896EFA">
            <w:pPr>
              <w:tabs>
                <w:tab w:val="left" w:pos="3780"/>
              </w:tabs>
              <w:spacing w:after="0" w:line="240" w:lineRule="auto"/>
              <w:jc w:val="both"/>
              <w:rPr>
                <w:rFonts w:ascii="Times New Roman" w:hAnsi="Times New Roman"/>
                <w:sz w:val="16"/>
                <w:szCs w:val="16"/>
                <w:highlight w:val="yellow"/>
              </w:rPr>
            </w:pPr>
            <w:r w:rsidRPr="00896EFA">
              <w:rPr>
                <w:rFonts w:ascii="Times New Roman" w:hAnsi="Times New Roman"/>
                <w:sz w:val="16"/>
                <w:szCs w:val="16"/>
              </w:rPr>
              <w:t>МКУ «Муниципальная служба Заказчика».</w:t>
            </w:r>
          </w:p>
        </w:tc>
      </w:tr>
      <w:tr w:rsidR="00896EFA" w:rsidRPr="00896EFA" w:rsidTr="00896EFA">
        <w:tc>
          <w:tcPr>
            <w:tcW w:w="1903" w:type="pct"/>
            <w:tcBorders>
              <w:top w:val="single" w:sz="4" w:space="0" w:color="auto"/>
              <w:left w:val="single" w:sz="4" w:space="0" w:color="auto"/>
              <w:bottom w:val="single" w:sz="4" w:space="0" w:color="auto"/>
              <w:right w:val="single" w:sz="4" w:space="0" w:color="auto"/>
            </w:tcBorders>
          </w:tcPr>
          <w:p w:rsidR="00896EFA" w:rsidRPr="00896EFA" w:rsidRDefault="00896EFA" w:rsidP="00896EFA">
            <w:pPr>
              <w:tabs>
                <w:tab w:val="left" w:pos="3780"/>
              </w:tabs>
              <w:spacing w:after="0" w:line="240" w:lineRule="auto"/>
              <w:rPr>
                <w:rFonts w:ascii="Times New Roman" w:hAnsi="Times New Roman"/>
                <w:sz w:val="16"/>
                <w:szCs w:val="16"/>
              </w:rPr>
            </w:pPr>
            <w:r w:rsidRPr="00896EFA">
              <w:rPr>
                <w:rFonts w:ascii="Times New Roman" w:hAnsi="Times New Roman"/>
                <w:sz w:val="16"/>
                <w:szCs w:val="16"/>
              </w:rPr>
              <w:t>Цель и задачи подпрограммы</w:t>
            </w:r>
          </w:p>
        </w:tc>
        <w:tc>
          <w:tcPr>
            <w:tcW w:w="3097" w:type="pct"/>
            <w:tcBorders>
              <w:top w:val="single" w:sz="4" w:space="0" w:color="auto"/>
              <w:left w:val="single" w:sz="4" w:space="0" w:color="auto"/>
              <w:bottom w:val="single" w:sz="4" w:space="0" w:color="auto"/>
              <w:right w:val="single" w:sz="4" w:space="0" w:color="auto"/>
            </w:tcBorders>
          </w:tcPr>
          <w:p w:rsidR="00896EFA" w:rsidRPr="00896EFA" w:rsidRDefault="00896EFA" w:rsidP="00896EFA">
            <w:pPr>
              <w:pStyle w:val="ConsPlusNormal"/>
              <w:widowControl/>
              <w:ind w:firstLine="0"/>
              <w:jc w:val="both"/>
              <w:rPr>
                <w:rFonts w:ascii="Times New Roman" w:hAnsi="Times New Roman" w:cs="Times New Roman"/>
                <w:sz w:val="16"/>
                <w:szCs w:val="16"/>
              </w:rPr>
            </w:pPr>
            <w:r w:rsidRPr="00896EFA">
              <w:rPr>
                <w:rFonts w:ascii="Times New Roman" w:hAnsi="Times New Roman" w:cs="Times New Roman"/>
                <w:sz w:val="16"/>
                <w:szCs w:val="16"/>
              </w:rPr>
              <w:t xml:space="preserve">Цель -  расселение граждан из аварийного жилищного фонда муниципальных образований Богучанского района. </w:t>
            </w:r>
          </w:p>
          <w:p w:rsidR="00896EFA" w:rsidRPr="00896EFA" w:rsidRDefault="00896EFA" w:rsidP="00896EFA">
            <w:pPr>
              <w:pStyle w:val="ConsPlusNormal"/>
              <w:widowControl/>
              <w:ind w:firstLine="0"/>
              <w:jc w:val="both"/>
              <w:rPr>
                <w:rFonts w:ascii="Times New Roman" w:hAnsi="Times New Roman" w:cs="Times New Roman"/>
                <w:sz w:val="16"/>
                <w:szCs w:val="16"/>
              </w:rPr>
            </w:pPr>
            <w:r w:rsidRPr="00896EFA">
              <w:rPr>
                <w:rFonts w:ascii="Times New Roman" w:hAnsi="Times New Roman" w:cs="Times New Roman"/>
                <w:sz w:val="16"/>
                <w:szCs w:val="16"/>
              </w:rPr>
              <w:t>Задача  -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w:t>
            </w:r>
          </w:p>
        </w:tc>
      </w:tr>
      <w:tr w:rsidR="00896EFA" w:rsidRPr="00896EFA" w:rsidTr="00896EFA">
        <w:tc>
          <w:tcPr>
            <w:tcW w:w="1903" w:type="pct"/>
            <w:tcBorders>
              <w:top w:val="single" w:sz="4" w:space="0" w:color="auto"/>
              <w:left w:val="single" w:sz="4" w:space="0" w:color="auto"/>
              <w:bottom w:val="single" w:sz="4" w:space="0" w:color="auto"/>
              <w:right w:val="single" w:sz="4" w:space="0" w:color="auto"/>
            </w:tcBorders>
          </w:tcPr>
          <w:p w:rsidR="00896EFA" w:rsidRPr="00896EFA" w:rsidRDefault="00896EFA" w:rsidP="00896EFA">
            <w:pPr>
              <w:tabs>
                <w:tab w:val="center" w:pos="4677"/>
                <w:tab w:val="right" w:pos="9355"/>
              </w:tabs>
              <w:spacing w:after="0" w:line="240" w:lineRule="auto"/>
              <w:rPr>
                <w:rFonts w:ascii="Times New Roman" w:hAnsi="Times New Roman"/>
                <w:sz w:val="16"/>
                <w:szCs w:val="16"/>
              </w:rPr>
            </w:pPr>
            <w:r w:rsidRPr="00896EFA">
              <w:rPr>
                <w:rFonts w:ascii="Times New Roman" w:hAnsi="Times New Roman"/>
                <w:sz w:val="16"/>
                <w:szCs w:val="16"/>
              </w:rPr>
              <w:t xml:space="preserve">Целевые индикаторы </w:t>
            </w:r>
          </w:p>
        </w:tc>
        <w:tc>
          <w:tcPr>
            <w:tcW w:w="3097" w:type="pct"/>
            <w:tcBorders>
              <w:top w:val="single" w:sz="4" w:space="0" w:color="auto"/>
              <w:left w:val="single" w:sz="4" w:space="0" w:color="auto"/>
              <w:bottom w:val="single" w:sz="4" w:space="0" w:color="auto"/>
              <w:right w:val="single" w:sz="4" w:space="0" w:color="auto"/>
            </w:tcBorders>
          </w:tcPr>
          <w:p w:rsidR="00896EFA" w:rsidRPr="00896EFA" w:rsidRDefault="00896EFA" w:rsidP="00896EFA">
            <w:pPr>
              <w:spacing w:after="0" w:line="240" w:lineRule="auto"/>
              <w:jc w:val="both"/>
              <w:rPr>
                <w:rFonts w:ascii="Times New Roman" w:hAnsi="Times New Roman"/>
                <w:sz w:val="16"/>
                <w:szCs w:val="16"/>
              </w:rPr>
            </w:pPr>
            <w:r w:rsidRPr="00896EFA">
              <w:rPr>
                <w:rFonts w:ascii="Times New Roman" w:hAnsi="Times New Roman"/>
                <w:sz w:val="16"/>
                <w:szCs w:val="16"/>
              </w:rPr>
              <w:t>К 2016  году:</w:t>
            </w:r>
          </w:p>
          <w:p w:rsidR="00896EFA" w:rsidRPr="00896EFA" w:rsidRDefault="00896EFA" w:rsidP="00896EFA">
            <w:pPr>
              <w:spacing w:after="0" w:line="240" w:lineRule="auto"/>
              <w:jc w:val="both"/>
              <w:rPr>
                <w:rFonts w:ascii="Times New Roman" w:hAnsi="Times New Roman"/>
                <w:sz w:val="16"/>
                <w:szCs w:val="16"/>
              </w:rPr>
            </w:pPr>
            <w:r w:rsidRPr="00896EFA">
              <w:rPr>
                <w:rFonts w:ascii="Times New Roman" w:hAnsi="Times New Roman"/>
                <w:sz w:val="16"/>
                <w:szCs w:val="16"/>
              </w:rPr>
              <w:t xml:space="preserve">доля ветхого и аварийного жилищного фонда в общем объеме жилищного фонда  </w:t>
            </w:r>
            <w:r w:rsidRPr="00896EFA">
              <w:rPr>
                <w:rFonts w:ascii="Times New Roman" w:hAnsi="Times New Roman"/>
                <w:sz w:val="16"/>
                <w:szCs w:val="16"/>
              </w:rPr>
              <w:lastRenderedPageBreak/>
              <w:t>– 5,0 %;</w:t>
            </w:r>
          </w:p>
          <w:p w:rsidR="00896EFA" w:rsidRPr="00896EFA" w:rsidRDefault="00896EFA" w:rsidP="00896EFA">
            <w:pPr>
              <w:spacing w:after="0" w:line="240" w:lineRule="auto"/>
              <w:jc w:val="both"/>
              <w:rPr>
                <w:rFonts w:ascii="Times New Roman" w:hAnsi="Times New Roman"/>
                <w:sz w:val="16"/>
                <w:szCs w:val="16"/>
              </w:rPr>
            </w:pPr>
            <w:r w:rsidRPr="00896EFA">
              <w:rPr>
                <w:rFonts w:ascii="Times New Roman" w:hAnsi="Times New Roman"/>
                <w:sz w:val="16"/>
                <w:szCs w:val="16"/>
              </w:rPr>
              <w:t>доля аварийного жилищного фонда в общем объеме жилищного фонда – 0,1 %.</w:t>
            </w:r>
          </w:p>
        </w:tc>
      </w:tr>
      <w:tr w:rsidR="00896EFA" w:rsidRPr="00896EFA" w:rsidTr="00896EFA">
        <w:tc>
          <w:tcPr>
            <w:tcW w:w="1903" w:type="pct"/>
            <w:tcBorders>
              <w:top w:val="single" w:sz="4" w:space="0" w:color="auto"/>
              <w:left w:val="single" w:sz="4" w:space="0" w:color="auto"/>
              <w:bottom w:val="single" w:sz="4" w:space="0" w:color="auto"/>
              <w:right w:val="single" w:sz="4" w:space="0" w:color="auto"/>
            </w:tcBorders>
          </w:tcPr>
          <w:p w:rsidR="00896EFA" w:rsidRPr="00896EFA" w:rsidRDefault="00896EFA" w:rsidP="00896EFA">
            <w:pPr>
              <w:tabs>
                <w:tab w:val="left" w:pos="3780"/>
              </w:tabs>
              <w:spacing w:after="0" w:line="240" w:lineRule="auto"/>
              <w:rPr>
                <w:rFonts w:ascii="Times New Roman" w:hAnsi="Times New Roman"/>
                <w:sz w:val="16"/>
                <w:szCs w:val="16"/>
              </w:rPr>
            </w:pPr>
            <w:r w:rsidRPr="00896EFA">
              <w:rPr>
                <w:rFonts w:ascii="Times New Roman" w:hAnsi="Times New Roman"/>
                <w:sz w:val="16"/>
                <w:szCs w:val="16"/>
              </w:rPr>
              <w:lastRenderedPageBreak/>
              <w:t>Сроки реализации подпрограммы</w:t>
            </w:r>
          </w:p>
        </w:tc>
        <w:tc>
          <w:tcPr>
            <w:tcW w:w="3097" w:type="pct"/>
            <w:tcBorders>
              <w:top w:val="single" w:sz="4" w:space="0" w:color="auto"/>
              <w:left w:val="single" w:sz="4" w:space="0" w:color="auto"/>
              <w:bottom w:val="single" w:sz="4" w:space="0" w:color="auto"/>
              <w:right w:val="single" w:sz="4" w:space="0" w:color="auto"/>
            </w:tcBorders>
          </w:tcPr>
          <w:p w:rsidR="00896EFA" w:rsidRPr="00896EFA" w:rsidRDefault="00896EFA" w:rsidP="00896EFA">
            <w:pPr>
              <w:tabs>
                <w:tab w:val="left" w:pos="3780"/>
              </w:tabs>
              <w:spacing w:after="0" w:line="240" w:lineRule="auto"/>
              <w:jc w:val="both"/>
              <w:rPr>
                <w:rFonts w:ascii="Times New Roman" w:hAnsi="Times New Roman"/>
                <w:sz w:val="16"/>
                <w:szCs w:val="16"/>
              </w:rPr>
            </w:pPr>
            <w:r w:rsidRPr="00896EFA">
              <w:rPr>
                <w:rFonts w:ascii="Times New Roman" w:hAnsi="Times New Roman"/>
                <w:sz w:val="16"/>
                <w:szCs w:val="16"/>
              </w:rPr>
              <w:t>2014-2016 годы</w:t>
            </w:r>
          </w:p>
        </w:tc>
      </w:tr>
      <w:tr w:rsidR="00896EFA" w:rsidRPr="00896EFA" w:rsidTr="00896EFA">
        <w:tc>
          <w:tcPr>
            <w:tcW w:w="1903" w:type="pct"/>
            <w:tcBorders>
              <w:top w:val="single" w:sz="4" w:space="0" w:color="auto"/>
              <w:left w:val="single" w:sz="4" w:space="0" w:color="auto"/>
              <w:bottom w:val="single" w:sz="4" w:space="0" w:color="auto"/>
              <w:right w:val="single" w:sz="4" w:space="0" w:color="auto"/>
            </w:tcBorders>
          </w:tcPr>
          <w:p w:rsidR="00896EFA" w:rsidRPr="00896EFA" w:rsidRDefault="00896EFA" w:rsidP="00896EFA">
            <w:pPr>
              <w:tabs>
                <w:tab w:val="left" w:pos="3780"/>
              </w:tabs>
              <w:spacing w:after="0" w:line="240" w:lineRule="auto"/>
              <w:rPr>
                <w:rFonts w:ascii="Times New Roman" w:hAnsi="Times New Roman"/>
                <w:sz w:val="16"/>
                <w:szCs w:val="16"/>
              </w:rPr>
            </w:pPr>
            <w:r w:rsidRPr="00896EFA">
              <w:rPr>
                <w:rFonts w:ascii="Times New Roman" w:hAnsi="Times New Roman"/>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097" w:type="pct"/>
            <w:tcBorders>
              <w:top w:val="single" w:sz="4" w:space="0" w:color="auto"/>
              <w:left w:val="single" w:sz="4" w:space="0" w:color="auto"/>
              <w:bottom w:val="single" w:sz="4" w:space="0" w:color="auto"/>
              <w:right w:val="single" w:sz="4" w:space="0" w:color="auto"/>
            </w:tcBorders>
          </w:tcPr>
          <w:p w:rsidR="00896EFA" w:rsidRPr="00896EFA" w:rsidRDefault="00896EFA" w:rsidP="00896EFA">
            <w:pPr>
              <w:tabs>
                <w:tab w:val="left" w:pos="3780"/>
              </w:tabs>
              <w:spacing w:after="0" w:line="240" w:lineRule="auto"/>
              <w:jc w:val="both"/>
              <w:rPr>
                <w:rFonts w:ascii="Times New Roman" w:hAnsi="Times New Roman"/>
                <w:sz w:val="16"/>
                <w:szCs w:val="16"/>
              </w:rPr>
            </w:pPr>
            <w:r w:rsidRPr="00896EFA">
              <w:rPr>
                <w:rFonts w:ascii="Times New Roman" w:hAnsi="Times New Roman"/>
                <w:sz w:val="16"/>
                <w:szCs w:val="16"/>
              </w:rPr>
              <w:t xml:space="preserve">Общий объем финансирования подпрограммы </w:t>
            </w:r>
          </w:p>
          <w:p w:rsidR="00896EFA" w:rsidRPr="00896EFA" w:rsidRDefault="00896EFA" w:rsidP="00896EFA">
            <w:pPr>
              <w:spacing w:after="0" w:line="240" w:lineRule="auto"/>
              <w:jc w:val="both"/>
              <w:rPr>
                <w:rFonts w:ascii="Times New Roman" w:hAnsi="Times New Roman"/>
                <w:sz w:val="16"/>
                <w:szCs w:val="16"/>
              </w:rPr>
            </w:pPr>
            <w:r w:rsidRPr="00896EFA">
              <w:rPr>
                <w:rFonts w:ascii="Times New Roman" w:hAnsi="Times New Roman"/>
                <w:sz w:val="16"/>
                <w:szCs w:val="16"/>
              </w:rPr>
              <w:t>за счет средств районного бюджета составляет 1 679 910,0 рублей, в том числе по годам:</w:t>
            </w:r>
          </w:p>
          <w:p w:rsidR="00896EFA" w:rsidRPr="00896EFA" w:rsidRDefault="00896EFA" w:rsidP="00896EFA">
            <w:pPr>
              <w:spacing w:after="0" w:line="240" w:lineRule="auto"/>
              <w:jc w:val="both"/>
              <w:rPr>
                <w:rFonts w:ascii="Times New Roman" w:hAnsi="Times New Roman"/>
                <w:sz w:val="16"/>
                <w:szCs w:val="16"/>
              </w:rPr>
            </w:pPr>
            <w:r w:rsidRPr="00896EFA">
              <w:rPr>
                <w:rFonts w:ascii="Times New Roman" w:hAnsi="Times New Roman"/>
                <w:sz w:val="16"/>
                <w:szCs w:val="16"/>
              </w:rPr>
              <w:t>2014 год –  1 041 190,0 рублей;</w:t>
            </w:r>
          </w:p>
          <w:p w:rsidR="00896EFA" w:rsidRPr="00896EFA" w:rsidRDefault="00896EFA" w:rsidP="00896EFA">
            <w:pPr>
              <w:tabs>
                <w:tab w:val="left" w:pos="3780"/>
              </w:tabs>
              <w:spacing w:after="0" w:line="240" w:lineRule="auto"/>
              <w:jc w:val="both"/>
              <w:rPr>
                <w:rFonts w:ascii="Times New Roman" w:hAnsi="Times New Roman"/>
                <w:sz w:val="16"/>
                <w:szCs w:val="16"/>
              </w:rPr>
            </w:pPr>
            <w:r w:rsidRPr="00896EFA">
              <w:rPr>
                <w:rFonts w:ascii="Times New Roman" w:hAnsi="Times New Roman"/>
                <w:sz w:val="16"/>
                <w:szCs w:val="16"/>
              </w:rPr>
              <w:t>2015 год –  638 720,0  рублей;</w:t>
            </w:r>
          </w:p>
          <w:p w:rsidR="00896EFA" w:rsidRPr="00896EFA" w:rsidRDefault="00896EFA" w:rsidP="00896EFA">
            <w:pPr>
              <w:spacing w:after="0" w:line="240" w:lineRule="auto"/>
              <w:jc w:val="both"/>
              <w:rPr>
                <w:rFonts w:ascii="Times New Roman" w:hAnsi="Times New Roman"/>
                <w:sz w:val="16"/>
                <w:szCs w:val="16"/>
              </w:rPr>
            </w:pPr>
            <w:r w:rsidRPr="00896EFA">
              <w:rPr>
                <w:rFonts w:ascii="Times New Roman" w:hAnsi="Times New Roman"/>
                <w:sz w:val="16"/>
                <w:szCs w:val="16"/>
              </w:rPr>
              <w:t>2016 год –             0,0  рублей</w:t>
            </w:r>
          </w:p>
        </w:tc>
      </w:tr>
      <w:tr w:rsidR="00896EFA" w:rsidRPr="00896EFA" w:rsidTr="00896EFA">
        <w:tc>
          <w:tcPr>
            <w:tcW w:w="1903" w:type="pct"/>
            <w:tcBorders>
              <w:top w:val="single" w:sz="4" w:space="0" w:color="auto"/>
              <w:left w:val="single" w:sz="4" w:space="0" w:color="auto"/>
              <w:bottom w:val="single" w:sz="4" w:space="0" w:color="auto"/>
              <w:right w:val="single" w:sz="4" w:space="0" w:color="auto"/>
            </w:tcBorders>
          </w:tcPr>
          <w:p w:rsidR="00896EFA" w:rsidRPr="00896EFA" w:rsidRDefault="00896EFA" w:rsidP="00896EFA">
            <w:pPr>
              <w:tabs>
                <w:tab w:val="left" w:pos="3780"/>
              </w:tabs>
              <w:spacing w:after="0" w:line="240" w:lineRule="auto"/>
              <w:rPr>
                <w:rFonts w:ascii="Times New Roman" w:hAnsi="Times New Roman"/>
                <w:sz w:val="16"/>
                <w:szCs w:val="16"/>
              </w:rPr>
            </w:pPr>
            <w:r w:rsidRPr="00896EFA">
              <w:rPr>
                <w:rFonts w:ascii="Times New Roman" w:hAnsi="Times New Roman"/>
                <w:sz w:val="16"/>
                <w:szCs w:val="16"/>
              </w:rPr>
              <w:t>Система организации контроля за исполнением подпрограммы</w:t>
            </w:r>
          </w:p>
        </w:tc>
        <w:tc>
          <w:tcPr>
            <w:tcW w:w="3097" w:type="pct"/>
            <w:tcBorders>
              <w:top w:val="single" w:sz="4" w:space="0" w:color="auto"/>
              <w:left w:val="single" w:sz="4" w:space="0" w:color="auto"/>
              <w:bottom w:val="single" w:sz="4" w:space="0" w:color="auto"/>
              <w:right w:val="single" w:sz="4" w:space="0" w:color="auto"/>
            </w:tcBorders>
          </w:tcPr>
          <w:p w:rsidR="00896EFA" w:rsidRPr="00896EFA" w:rsidRDefault="00896EFA" w:rsidP="00896EFA">
            <w:pPr>
              <w:spacing w:after="0" w:line="240" w:lineRule="auto"/>
              <w:jc w:val="both"/>
              <w:rPr>
                <w:rFonts w:ascii="Times New Roman" w:hAnsi="Times New Roman"/>
                <w:sz w:val="16"/>
                <w:szCs w:val="16"/>
              </w:rPr>
            </w:pPr>
            <w:r w:rsidRPr="00896EFA">
              <w:rPr>
                <w:rFonts w:ascii="Times New Roman" w:hAnsi="Times New Roman"/>
                <w:sz w:val="16"/>
                <w:szCs w:val="16"/>
              </w:rPr>
              <w:t xml:space="preserve">МКУ «Муниципальная служба Заказчика», </w:t>
            </w:r>
          </w:p>
          <w:p w:rsidR="00896EFA" w:rsidRPr="00896EFA" w:rsidRDefault="00896EFA" w:rsidP="00896EFA">
            <w:pPr>
              <w:tabs>
                <w:tab w:val="left" w:pos="3780"/>
              </w:tabs>
              <w:spacing w:after="0" w:line="240" w:lineRule="auto"/>
              <w:jc w:val="both"/>
              <w:rPr>
                <w:rFonts w:ascii="Times New Roman" w:hAnsi="Times New Roman"/>
                <w:sz w:val="16"/>
                <w:szCs w:val="16"/>
              </w:rPr>
            </w:pPr>
            <w:r w:rsidRPr="00896EFA">
              <w:rPr>
                <w:rFonts w:ascii="Times New Roman" w:hAnsi="Times New Roman"/>
                <w:sz w:val="16"/>
                <w:szCs w:val="16"/>
              </w:rPr>
              <w:t>финансовое управление администрации Богучанского района.</w:t>
            </w:r>
          </w:p>
        </w:tc>
      </w:tr>
    </w:tbl>
    <w:p w:rsidR="00896EFA" w:rsidRDefault="00896EFA" w:rsidP="00896EFA">
      <w:pPr>
        <w:spacing w:after="0" w:line="240" w:lineRule="auto"/>
        <w:ind w:left="360"/>
        <w:jc w:val="center"/>
        <w:rPr>
          <w:rFonts w:ascii="Times New Roman" w:hAnsi="Times New Roman"/>
          <w:bCs/>
          <w:sz w:val="20"/>
          <w:szCs w:val="20"/>
        </w:rPr>
      </w:pPr>
    </w:p>
    <w:p w:rsidR="00896EFA" w:rsidRPr="00896EFA" w:rsidRDefault="00896EFA" w:rsidP="00896EFA">
      <w:pPr>
        <w:spacing w:after="0" w:line="240" w:lineRule="auto"/>
        <w:ind w:left="360"/>
        <w:jc w:val="center"/>
        <w:rPr>
          <w:rFonts w:ascii="Times New Roman" w:hAnsi="Times New Roman"/>
          <w:sz w:val="20"/>
          <w:szCs w:val="20"/>
        </w:rPr>
      </w:pPr>
      <w:r w:rsidRPr="00896EFA">
        <w:rPr>
          <w:rFonts w:ascii="Times New Roman" w:hAnsi="Times New Roman"/>
          <w:bCs/>
          <w:sz w:val="20"/>
          <w:szCs w:val="20"/>
        </w:rPr>
        <w:t xml:space="preserve">2. </w:t>
      </w:r>
      <w:r w:rsidRPr="00896EFA">
        <w:rPr>
          <w:rFonts w:ascii="Times New Roman" w:hAnsi="Times New Roman"/>
          <w:sz w:val="20"/>
          <w:szCs w:val="20"/>
        </w:rPr>
        <w:t>Основные разделы подпрограммы</w:t>
      </w:r>
    </w:p>
    <w:p w:rsidR="00896EFA" w:rsidRPr="00896EFA" w:rsidRDefault="00896EFA" w:rsidP="00896EFA">
      <w:pPr>
        <w:spacing w:after="0" w:line="240" w:lineRule="auto"/>
        <w:ind w:left="360"/>
        <w:jc w:val="center"/>
        <w:rPr>
          <w:rFonts w:ascii="Times New Roman" w:hAnsi="Times New Roman"/>
          <w:sz w:val="20"/>
          <w:szCs w:val="20"/>
        </w:rPr>
      </w:pPr>
    </w:p>
    <w:p w:rsidR="00896EFA" w:rsidRPr="00896EFA" w:rsidRDefault="00896EFA" w:rsidP="00896EFA">
      <w:pPr>
        <w:spacing w:after="0" w:line="240" w:lineRule="auto"/>
        <w:ind w:left="360"/>
        <w:jc w:val="center"/>
        <w:rPr>
          <w:rFonts w:ascii="Times New Roman" w:hAnsi="Times New Roman"/>
          <w:bCs/>
          <w:sz w:val="20"/>
          <w:szCs w:val="20"/>
        </w:rPr>
      </w:pPr>
      <w:r w:rsidRPr="00896EFA">
        <w:rPr>
          <w:rFonts w:ascii="Times New Roman" w:hAnsi="Times New Roman"/>
          <w:sz w:val="20"/>
          <w:szCs w:val="20"/>
        </w:rPr>
        <w:t>2.1.  Постановка районной проблемы и обоснование необходимости разработки подпрограмм</w:t>
      </w:r>
    </w:p>
    <w:p w:rsidR="00896EFA" w:rsidRPr="00896EFA" w:rsidRDefault="00896EFA" w:rsidP="00896EFA">
      <w:pPr>
        <w:tabs>
          <w:tab w:val="left" w:pos="3780"/>
        </w:tabs>
        <w:spacing w:after="0" w:line="240" w:lineRule="auto"/>
        <w:ind w:firstLine="709"/>
        <w:jc w:val="both"/>
        <w:rPr>
          <w:rFonts w:ascii="Times New Roman" w:hAnsi="Times New Roman"/>
          <w:sz w:val="20"/>
          <w:szCs w:val="20"/>
        </w:rPr>
      </w:pPr>
    </w:p>
    <w:p w:rsidR="00896EFA" w:rsidRPr="00896EFA" w:rsidRDefault="00896EFA" w:rsidP="00896EFA">
      <w:pPr>
        <w:pStyle w:val="17"/>
        <w:ind w:firstLine="720"/>
        <w:jc w:val="both"/>
        <w:rPr>
          <w:rFonts w:cs="Times New Roman"/>
          <w:sz w:val="20"/>
          <w:szCs w:val="20"/>
        </w:rPr>
      </w:pPr>
      <w:r w:rsidRPr="00896EFA">
        <w:rPr>
          <w:rFonts w:cs="Times New Roman"/>
          <w:sz w:val="20"/>
          <w:szCs w:val="20"/>
        </w:rPr>
        <w:t>Строительство жилья гражданам, проживающим в жилых домах, признанных в установленном порядке аварийными и подлежащими сносу, является одной из первоочередных задач государственной жилищной политики.</w:t>
      </w:r>
    </w:p>
    <w:p w:rsidR="00896EFA" w:rsidRPr="00896EFA" w:rsidRDefault="00896EFA" w:rsidP="00896EFA">
      <w:pPr>
        <w:widowControl w:val="0"/>
        <w:autoSpaceDE w:val="0"/>
        <w:autoSpaceDN w:val="0"/>
        <w:adjustRightInd w:val="0"/>
        <w:spacing w:after="0" w:line="240" w:lineRule="auto"/>
        <w:ind w:firstLine="709"/>
        <w:jc w:val="both"/>
        <w:rPr>
          <w:rFonts w:ascii="Times New Roman" w:hAnsi="Times New Roman"/>
          <w:sz w:val="20"/>
          <w:szCs w:val="20"/>
        </w:rPr>
      </w:pPr>
      <w:r w:rsidRPr="00896EFA">
        <w:rPr>
          <w:rFonts w:ascii="Times New Roman" w:hAnsi="Times New Roman"/>
          <w:sz w:val="20"/>
          <w:szCs w:val="20"/>
        </w:rPr>
        <w:t>По поручению Президента Российской Федерации В</w:t>
      </w:r>
      <w:smartTag w:uri="urn:schemas-microsoft-com:office:smarttags" w:element="PersonName">
        <w:r w:rsidRPr="00896EFA">
          <w:rPr>
            <w:rFonts w:ascii="Times New Roman" w:hAnsi="Times New Roman"/>
            <w:sz w:val="20"/>
            <w:szCs w:val="20"/>
          </w:rPr>
          <w:t>.</w:t>
        </w:r>
      </w:smartTag>
      <w:r w:rsidRPr="00896EFA">
        <w:rPr>
          <w:rFonts w:ascii="Times New Roman" w:hAnsi="Times New Roman"/>
          <w:sz w:val="20"/>
          <w:szCs w:val="20"/>
        </w:rPr>
        <w:t>В</w:t>
      </w:r>
      <w:smartTag w:uri="urn:schemas-microsoft-com:office:smarttags" w:element="PersonName">
        <w:r w:rsidRPr="00896EFA">
          <w:rPr>
            <w:rFonts w:ascii="Times New Roman" w:hAnsi="Times New Roman"/>
            <w:sz w:val="20"/>
            <w:szCs w:val="20"/>
          </w:rPr>
          <w:t>.</w:t>
        </w:r>
      </w:smartTag>
      <w:r w:rsidRPr="00896EFA">
        <w:rPr>
          <w:rFonts w:ascii="Times New Roman" w:hAnsi="Times New Roman"/>
          <w:sz w:val="20"/>
          <w:szCs w:val="20"/>
        </w:rPr>
        <w:t> Путина реализация мер, направленных на решение задач, связанных с ликвидацией аварийного жилищного фонда, продлена до 01</w:t>
      </w:r>
      <w:smartTag w:uri="urn:schemas-microsoft-com:office:smarttags" w:element="PersonName">
        <w:r w:rsidRPr="00896EFA">
          <w:rPr>
            <w:rFonts w:ascii="Times New Roman" w:hAnsi="Times New Roman"/>
            <w:sz w:val="20"/>
            <w:szCs w:val="20"/>
          </w:rPr>
          <w:t>.</w:t>
        </w:r>
      </w:smartTag>
      <w:r w:rsidRPr="00896EFA">
        <w:rPr>
          <w:rFonts w:ascii="Times New Roman" w:hAnsi="Times New Roman"/>
          <w:sz w:val="20"/>
          <w:szCs w:val="20"/>
        </w:rPr>
        <w:t>09</w:t>
      </w:r>
      <w:smartTag w:uri="urn:schemas-microsoft-com:office:smarttags" w:element="PersonName">
        <w:r w:rsidRPr="00896EFA">
          <w:rPr>
            <w:rFonts w:ascii="Times New Roman" w:hAnsi="Times New Roman"/>
            <w:sz w:val="20"/>
            <w:szCs w:val="20"/>
          </w:rPr>
          <w:t>.</w:t>
        </w:r>
      </w:smartTag>
      <w:r w:rsidRPr="00896EFA">
        <w:rPr>
          <w:rFonts w:ascii="Times New Roman" w:hAnsi="Times New Roman"/>
          <w:sz w:val="20"/>
          <w:szCs w:val="20"/>
        </w:rPr>
        <w:t>2017</w:t>
      </w:r>
      <w:smartTag w:uri="urn:schemas-microsoft-com:office:smarttags" w:element="PersonName">
        <w:r w:rsidRPr="00896EFA">
          <w:rPr>
            <w:rFonts w:ascii="Times New Roman" w:hAnsi="Times New Roman"/>
            <w:sz w:val="20"/>
            <w:szCs w:val="20"/>
          </w:rPr>
          <w:t>.</w:t>
        </w:r>
      </w:smartTag>
      <w:r w:rsidRPr="00896EFA">
        <w:rPr>
          <w:rFonts w:ascii="Times New Roman" w:hAnsi="Times New Roman"/>
          <w:sz w:val="20"/>
          <w:szCs w:val="20"/>
        </w:rPr>
        <w:t xml:space="preserve"> Соответствующие изменения вносятся в Федеральный закон и будут внесены в региональную адресную программу по переселению граждан из аварийного жилищного фонда на 2013–2017 годы с учетом продления срока реализации программы</w:t>
      </w:r>
      <w:smartTag w:uri="urn:schemas-microsoft-com:office:smarttags" w:element="PersonName">
        <w:r w:rsidRPr="00896EFA">
          <w:rPr>
            <w:rFonts w:ascii="Times New Roman" w:hAnsi="Times New Roman"/>
            <w:sz w:val="20"/>
            <w:szCs w:val="20"/>
          </w:rPr>
          <w:t>.</w:t>
        </w:r>
      </w:smartTag>
      <w:r w:rsidRPr="00896EFA">
        <w:rPr>
          <w:rFonts w:ascii="Times New Roman" w:hAnsi="Times New Roman"/>
          <w:sz w:val="20"/>
          <w:szCs w:val="20"/>
        </w:rPr>
        <w:t xml:space="preserve">  </w:t>
      </w:r>
    </w:p>
    <w:p w:rsidR="00896EFA" w:rsidRPr="00896EFA" w:rsidRDefault="00896EFA" w:rsidP="00896EFA">
      <w:pPr>
        <w:pStyle w:val="ConsPlusNormal"/>
        <w:widowControl/>
        <w:ind w:firstLine="540"/>
        <w:jc w:val="both"/>
        <w:rPr>
          <w:rFonts w:ascii="Times New Roman" w:hAnsi="Times New Roman" w:cs="Times New Roman"/>
        </w:rPr>
      </w:pPr>
      <w:r w:rsidRPr="00896EFA">
        <w:rPr>
          <w:rFonts w:ascii="Times New Roman" w:hAnsi="Times New Roman" w:cs="Times New Roman"/>
        </w:rPr>
        <w:t>Для достижения поставленных целей настоящей подпрограммой  предусмотрена реализация мероприятий по переселению граждан, проживающих в жилых домах муниципальных образований Богучанского района, признанных в установленном порядке аварийными и подлежащими сносу.</w:t>
      </w:r>
    </w:p>
    <w:p w:rsidR="00896EFA" w:rsidRPr="00896EFA" w:rsidRDefault="00896EFA" w:rsidP="00896EFA">
      <w:pPr>
        <w:pStyle w:val="17"/>
        <w:ind w:firstLine="720"/>
        <w:jc w:val="both"/>
        <w:rPr>
          <w:rFonts w:cs="Times New Roman"/>
          <w:sz w:val="20"/>
          <w:szCs w:val="20"/>
        </w:rPr>
      </w:pPr>
      <w:r w:rsidRPr="00896EFA">
        <w:rPr>
          <w:rFonts w:cs="Times New Roman"/>
          <w:sz w:val="20"/>
          <w:szCs w:val="20"/>
        </w:rPr>
        <w:t xml:space="preserve">По причине сокращения финансирования жилищной сферы в период рыночных реформ на территориях муниципальных образований средства из федерального, краевого бюджетов на строительство нового жилья не выделялись, в бюджетах муниципальных образований также не предусматривались средства на строительство нового жилья, в течение многих лет не проводился капитальный ремонт жилищного фонда.  В результате чего, в течение многих лет на территории Богучанского района возрастало количество ветхих и аварийных жилых домов. </w:t>
      </w:r>
    </w:p>
    <w:p w:rsidR="00896EFA" w:rsidRPr="00896EFA" w:rsidRDefault="00896EFA" w:rsidP="00896EFA">
      <w:pPr>
        <w:pStyle w:val="17"/>
        <w:ind w:firstLine="720"/>
        <w:jc w:val="both"/>
        <w:rPr>
          <w:rFonts w:cs="Times New Roman"/>
          <w:sz w:val="20"/>
          <w:szCs w:val="20"/>
        </w:rPr>
      </w:pPr>
      <w:r w:rsidRPr="00896EFA">
        <w:rPr>
          <w:rFonts w:cs="Times New Roman"/>
          <w:sz w:val="20"/>
          <w:szCs w:val="20"/>
        </w:rPr>
        <w:t xml:space="preserve">В   2009 году в с. Богучаны по краевой целевой программе "Дом" построено 6 двухквартирных жилых домов общей площадью </w:t>
      </w:r>
      <w:smartTag w:uri="urn:schemas-microsoft-com:office:smarttags" w:element="metricconverter">
        <w:smartTagPr>
          <w:attr w:name="ProductID" w:val="606 кв. метров"/>
        </w:smartTagPr>
        <w:r w:rsidRPr="00896EFA">
          <w:rPr>
            <w:rFonts w:cs="Times New Roman"/>
            <w:sz w:val="20"/>
            <w:szCs w:val="20"/>
          </w:rPr>
          <w:t>606 кв. метров</w:t>
        </w:r>
      </w:smartTag>
      <w:r w:rsidRPr="00896EFA">
        <w:rPr>
          <w:rFonts w:cs="Times New Roman"/>
          <w:sz w:val="20"/>
          <w:szCs w:val="20"/>
        </w:rPr>
        <w:t>, в которые переселено 36  человек.  Снесено 946  кв. метров жилья,  признанного аварийным.   Вместе с тем это  не решило  полностью проблему ликвидации жилищного фонда в Богучанском районе, признанного в установленном порядке аварийным и подлежащим сносу.</w:t>
      </w:r>
    </w:p>
    <w:p w:rsidR="00896EFA" w:rsidRPr="00896EFA" w:rsidRDefault="00896EFA" w:rsidP="00896EFA">
      <w:pPr>
        <w:pStyle w:val="17"/>
        <w:ind w:firstLine="720"/>
        <w:jc w:val="both"/>
        <w:rPr>
          <w:rFonts w:cs="Times New Roman"/>
          <w:sz w:val="20"/>
          <w:szCs w:val="20"/>
        </w:rPr>
      </w:pPr>
      <w:r w:rsidRPr="00896EFA">
        <w:rPr>
          <w:rFonts w:cs="Times New Roman"/>
          <w:sz w:val="20"/>
          <w:szCs w:val="20"/>
        </w:rPr>
        <w:t xml:space="preserve">В 2012-2013 годах ведется строительство 10 двухквартирных жилых домов общей площадью </w:t>
      </w:r>
      <w:smartTag w:uri="urn:schemas-microsoft-com:office:smarttags" w:element="metricconverter">
        <w:smartTagPr>
          <w:attr w:name="ProductID" w:val="500 кв. м"/>
        </w:smartTagPr>
        <w:r w:rsidRPr="00896EFA">
          <w:rPr>
            <w:rFonts w:cs="Times New Roman"/>
            <w:sz w:val="20"/>
            <w:szCs w:val="20"/>
          </w:rPr>
          <w:t>500 кв. м</w:t>
        </w:r>
      </w:smartTag>
      <w:r w:rsidRPr="00896EFA">
        <w:rPr>
          <w:rFonts w:cs="Times New Roman"/>
          <w:sz w:val="20"/>
          <w:szCs w:val="20"/>
        </w:rPr>
        <w:t>. (с. Богучаны- 6 жилых домов, п. Пинчуга – 4 жилых дома).</w:t>
      </w:r>
    </w:p>
    <w:p w:rsidR="00896EFA" w:rsidRPr="00896EFA" w:rsidRDefault="00896EFA" w:rsidP="00896EFA">
      <w:pPr>
        <w:pStyle w:val="17"/>
        <w:ind w:firstLine="720"/>
        <w:jc w:val="both"/>
        <w:rPr>
          <w:rFonts w:cs="Times New Roman"/>
          <w:sz w:val="20"/>
          <w:szCs w:val="20"/>
        </w:rPr>
      </w:pPr>
      <w:r w:rsidRPr="00896EFA">
        <w:rPr>
          <w:rFonts w:cs="Times New Roman"/>
          <w:sz w:val="20"/>
          <w:szCs w:val="20"/>
        </w:rPr>
        <w:t xml:space="preserve">По состоянию на 1 января 2012 года  площадь жилищного фонда по району, признанного в установленном порядке аварийным и подлежащим сносу, составила </w:t>
      </w:r>
      <w:smartTag w:uri="urn:schemas-microsoft-com:office:smarttags" w:element="metricconverter">
        <w:smartTagPr>
          <w:attr w:name="ProductID" w:val="3540,27 кв. метров"/>
        </w:smartTagPr>
        <w:r w:rsidRPr="00896EFA">
          <w:rPr>
            <w:rFonts w:cs="Times New Roman"/>
            <w:sz w:val="20"/>
            <w:szCs w:val="20"/>
          </w:rPr>
          <w:t>3540,27 кв. метров</w:t>
        </w:r>
      </w:smartTag>
      <w:r w:rsidRPr="00896EFA">
        <w:rPr>
          <w:rFonts w:cs="Times New Roman"/>
          <w:sz w:val="20"/>
          <w:szCs w:val="20"/>
        </w:rPr>
        <w:t xml:space="preserve">. Жилищный фонд является аварийным, представляющим угрозу для жизни проживающих в нем граждан. Аварийные дома ухудшают внешний облик сельских поселений, сдерживают развитие инфраструктуры, что снижает инвестиционную привлекательность территорий поселений района. </w:t>
      </w:r>
    </w:p>
    <w:p w:rsidR="00896EFA" w:rsidRPr="00896EFA" w:rsidRDefault="00896EFA" w:rsidP="00896EFA">
      <w:pPr>
        <w:pStyle w:val="17"/>
        <w:ind w:firstLine="720"/>
        <w:jc w:val="both"/>
        <w:rPr>
          <w:rFonts w:cs="Times New Roman"/>
          <w:sz w:val="20"/>
          <w:szCs w:val="20"/>
        </w:rPr>
      </w:pPr>
      <w:r w:rsidRPr="00896EFA">
        <w:rPr>
          <w:rFonts w:cs="Times New Roman"/>
          <w:sz w:val="20"/>
          <w:szCs w:val="20"/>
        </w:rPr>
        <w:t xml:space="preserve">Для получения субсидий из краевого бюджета по государственной программе «Создание условий для обеспечения доступным и комфортным жильем граждан Красноярского края» на 2014-2016 годы необходимо долевое участие  Богучанского района в финансировании мероприятий для переселения граждан, проживающих в жилых домах, признанных в установленном порядке аварийным и подлежащим сносу: </w:t>
      </w:r>
    </w:p>
    <w:p w:rsidR="00896EFA" w:rsidRPr="00896EFA" w:rsidRDefault="00896EFA" w:rsidP="00896EFA">
      <w:pPr>
        <w:pStyle w:val="17"/>
        <w:ind w:firstLine="720"/>
        <w:jc w:val="both"/>
        <w:rPr>
          <w:rFonts w:cs="Times New Roman"/>
          <w:sz w:val="20"/>
          <w:szCs w:val="20"/>
        </w:rPr>
      </w:pPr>
      <w:r w:rsidRPr="00896EFA">
        <w:rPr>
          <w:rFonts w:cs="Times New Roman"/>
          <w:sz w:val="20"/>
          <w:szCs w:val="20"/>
        </w:rPr>
        <w:t>- по строительству жилья для граждан, проживающих в аварийных и подлежащих сносу жилых домах;</w:t>
      </w:r>
    </w:p>
    <w:p w:rsidR="00896EFA" w:rsidRPr="00896EFA" w:rsidRDefault="00896EFA" w:rsidP="00896EFA">
      <w:pPr>
        <w:pStyle w:val="17"/>
        <w:ind w:firstLine="720"/>
        <w:jc w:val="both"/>
        <w:rPr>
          <w:rFonts w:cs="Times New Roman"/>
          <w:sz w:val="20"/>
          <w:szCs w:val="20"/>
        </w:rPr>
      </w:pPr>
      <w:r w:rsidRPr="00896EFA">
        <w:rPr>
          <w:rFonts w:cs="Times New Roman"/>
          <w:sz w:val="20"/>
          <w:szCs w:val="20"/>
        </w:rPr>
        <w:t>- по сносу жилья, признанного в установленном порядке аварийным.</w:t>
      </w:r>
    </w:p>
    <w:p w:rsidR="00896EFA" w:rsidRPr="00896EFA" w:rsidRDefault="00896EFA" w:rsidP="00896EFA">
      <w:pPr>
        <w:pStyle w:val="17"/>
        <w:ind w:firstLine="720"/>
        <w:jc w:val="both"/>
        <w:rPr>
          <w:rFonts w:cs="Times New Roman"/>
          <w:sz w:val="20"/>
          <w:szCs w:val="20"/>
        </w:rPr>
      </w:pPr>
      <w:r w:rsidRPr="00896EFA">
        <w:rPr>
          <w:rFonts w:cs="Times New Roman"/>
          <w:sz w:val="20"/>
          <w:szCs w:val="20"/>
        </w:rPr>
        <w:t>Для переселения граждан Богучанского района из аварийного жилого фонда и получения субсидий из краевого бюджета разработана подпрограмма «Переселение граждан из аварийного жилищного фонда в  Богучанском районе».</w:t>
      </w:r>
    </w:p>
    <w:p w:rsidR="00896EFA" w:rsidRPr="00896EFA" w:rsidRDefault="00896EFA" w:rsidP="00896EFA">
      <w:pPr>
        <w:pStyle w:val="17"/>
        <w:ind w:firstLine="720"/>
        <w:jc w:val="both"/>
        <w:rPr>
          <w:rFonts w:cs="Times New Roman"/>
          <w:sz w:val="20"/>
          <w:szCs w:val="20"/>
        </w:rPr>
      </w:pPr>
      <w:r w:rsidRPr="00896EFA">
        <w:rPr>
          <w:rFonts w:cs="Times New Roman"/>
          <w:sz w:val="20"/>
          <w:szCs w:val="20"/>
        </w:rPr>
        <w:t xml:space="preserve">Исполнение мероприятий подпрограммы позволит осуществить строительство  жилья с общей площадью жилых помещений </w:t>
      </w:r>
      <w:smartTag w:uri="urn:schemas-microsoft-com:office:smarttags" w:element="metricconverter">
        <w:smartTagPr>
          <w:attr w:name="ProductID" w:val="2828 кв. метра"/>
        </w:smartTagPr>
        <w:r w:rsidRPr="00896EFA">
          <w:rPr>
            <w:rFonts w:cs="Times New Roman"/>
            <w:sz w:val="20"/>
            <w:szCs w:val="20"/>
          </w:rPr>
          <w:t>2828 кв. метра</w:t>
        </w:r>
      </w:smartTag>
      <w:r w:rsidRPr="00896EFA">
        <w:rPr>
          <w:rFonts w:cs="Times New Roman"/>
          <w:sz w:val="20"/>
          <w:szCs w:val="20"/>
        </w:rPr>
        <w:t>, обеспечить жильем 142 человека, осуществить снос 2490,46 кв. метров жилья, признанного в установленном порядке аварийным и подлежащим сносу.</w:t>
      </w:r>
    </w:p>
    <w:p w:rsidR="00896EFA" w:rsidRPr="00896EFA" w:rsidRDefault="00896EFA" w:rsidP="00896EFA">
      <w:pPr>
        <w:widowControl w:val="0"/>
        <w:autoSpaceDE w:val="0"/>
        <w:autoSpaceDN w:val="0"/>
        <w:adjustRightInd w:val="0"/>
        <w:spacing w:after="0" w:line="240" w:lineRule="auto"/>
        <w:ind w:firstLine="709"/>
        <w:jc w:val="center"/>
        <w:rPr>
          <w:rFonts w:ascii="Times New Roman" w:hAnsi="Times New Roman"/>
          <w:sz w:val="20"/>
          <w:szCs w:val="20"/>
        </w:rPr>
      </w:pPr>
    </w:p>
    <w:p w:rsidR="00896EFA" w:rsidRPr="00896EFA" w:rsidRDefault="00896EFA" w:rsidP="00896EFA">
      <w:pPr>
        <w:widowControl w:val="0"/>
        <w:autoSpaceDE w:val="0"/>
        <w:autoSpaceDN w:val="0"/>
        <w:adjustRightInd w:val="0"/>
        <w:spacing w:after="0" w:line="240" w:lineRule="auto"/>
        <w:ind w:firstLine="709"/>
        <w:jc w:val="center"/>
        <w:rPr>
          <w:rFonts w:ascii="Times New Roman" w:hAnsi="Times New Roman"/>
          <w:sz w:val="20"/>
          <w:szCs w:val="20"/>
        </w:rPr>
      </w:pPr>
      <w:r w:rsidRPr="00896EFA">
        <w:rPr>
          <w:rFonts w:ascii="Times New Roman" w:hAnsi="Times New Roman"/>
          <w:sz w:val="20"/>
          <w:szCs w:val="20"/>
        </w:rPr>
        <w:t>2.2. Основная цель, задачи, этапы и сроки выполнения</w:t>
      </w:r>
    </w:p>
    <w:p w:rsidR="00896EFA" w:rsidRPr="00896EFA" w:rsidRDefault="00896EFA" w:rsidP="00896EFA">
      <w:pPr>
        <w:widowControl w:val="0"/>
        <w:autoSpaceDE w:val="0"/>
        <w:autoSpaceDN w:val="0"/>
        <w:adjustRightInd w:val="0"/>
        <w:spacing w:after="0" w:line="240" w:lineRule="auto"/>
        <w:ind w:firstLine="709"/>
        <w:jc w:val="center"/>
        <w:rPr>
          <w:rFonts w:ascii="Times New Roman" w:hAnsi="Times New Roman"/>
          <w:sz w:val="20"/>
          <w:szCs w:val="20"/>
        </w:rPr>
      </w:pPr>
      <w:r w:rsidRPr="00896EFA">
        <w:rPr>
          <w:rFonts w:ascii="Times New Roman" w:hAnsi="Times New Roman"/>
          <w:sz w:val="20"/>
          <w:szCs w:val="20"/>
        </w:rPr>
        <w:t xml:space="preserve">подпрограммы, целевые индикаторы </w:t>
      </w:r>
    </w:p>
    <w:p w:rsidR="00896EFA" w:rsidRPr="00896EFA" w:rsidRDefault="00896EFA" w:rsidP="00896EFA">
      <w:pPr>
        <w:widowControl w:val="0"/>
        <w:autoSpaceDE w:val="0"/>
        <w:autoSpaceDN w:val="0"/>
        <w:adjustRightInd w:val="0"/>
        <w:spacing w:after="0" w:line="240" w:lineRule="auto"/>
        <w:ind w:firstLine="709"/>
        <w:jc w:val="center"/>
        <w:rPr>
          <w:rFonts w:ascii="Times New Roman" w:hAnsi="Times New Roman"/>
          <w:sz w:val="20"/>
          <w:szCs w:val="20"/>
        </w:rPr>
      </w:pPr>
    </w:p>
    <w:p w:rsidR="00896EFA" w:rsidRPr="00896EFA" w:rsidRDefault="00896EFA" w:rsidP="00896EFA">
      <w:pPr>
        <w:widowControl w:val="0"/>
        <w:suppressAutoHyphens/>
        <w:autoSpaceDE w:val="0"/>
        <w:autoSpaceDN w:val="0"/>
        <w:adjustRightInd w:val="0"/>
        <w:spacing w:after="0" w:line="240" w:lineRule="auto"/>
        <w:ind w:firstLine="709"/>
        <w:jc w:val="both"/>
        <w:rPr>
          <w:rFonts w:ascii="Times New Roman" w:hAnsi="Times New Roman"/>
          <w:sz w:val="20"/>
          <w:szCs w:val="20"/>
        </w:rPr>
      </w:pPr>
      <w:r w:rsidRPr="00896EFA">
        <w:rPr>
          <w:rFonts w:ascii="Times New Roman" w:hAnsi="Times New Roman"/>
          <w:sz w:val="20"/>
          <w:szCs w:val="20"/>
        </w:rPr>
        <w:t xml:space="preserve">Муниципальным заказчиком-координатором подпрограммы  является администрация Богучанского </w:t>
      </w:r>
      <w:r w:rsidRPr="00896EFA">
        <w:rPr>
          <w:rFonts w:ascii="Times New Roman" w:hAnsi="Times New Roman"/>
          <w:sz w:val="20"/>
          <w:szCs w:val="20"/>
        </w:rPr>
        <w:lastRenderedPageBreak/>
        <w:t>района (отдел лесного хозяйства, жилищной политики, транспорта и связи администрации Богучанского района), который осуществляет общую координацию по исполнению мероприятий подпрограммы.</w:t>
      </w:r>
    </w:p>
    <w:p w:rsidR="00896EFA" w:rsidRPr="00896EFA" w:rsidRDefault="00896EFA" w:rsidP="00896EFA">
      <w:pPr>
        <w:spacing w:after="0" w:line="240" w:lineRule="auto"/>
        <w:ind w:firstLine="708"/>
        <w:jc w:val="both"/>
        <w:rPr>
          <w:rFonts w:ascii="Times New Roman" w:hAnsi="Times New Roman"/>
          <w:bCs/>
          <w:sz w:val="20"/>
          <w:szCs w:val="20"/>
        </w:rPr>
      </w:pPr>
      <w:r w:rsidRPr="00896EFA">
        <w:rPr>
          <w:rFonts w:ascii="Times New Roman" w:hAnsi="Times New Roman"/>
          <w:bCs/>
          <w:sz w:val="20"/>
          <w:szCs w:val="20"/>
        </w:rPr>
        <w:t xml:space="preserve">Цель подпрограммы - </w:t>
      </w:r>
      <w:r w:rsidRPr="00896EFA">
        <w:rPr>
          <w:rFonts w:ascii="Times New Roman" w:hAnsi="Times New Roman"/>
          <w:sz w:val="20"/>
          <w:szCs w:val="20"/>
        </w:rPr>
        <w:t>расселение граждан из аварийного жилищного фонда муниципальных образований Богучанского района.</w:t>
      </w:r>
    </w:p>
    <w:p w:rsidR="00896EFA" w:rsidRPr="00896EFA" w:rsidRDefault="00896EFA" w:rsidP="00896EFA">
      <w:pPr>
        <w:spacing w:after="0" w:line="240" w:lineRule="auto"/>
        <w:ind w:firstLine="709"/>
        <w:jc w:val="both"/>
        <w:rPr>
          <w:rFonts w:ascii="Times New Roman" w:hAnsi="Times New Roman"/>
          <w:sz w:val="20"/>
          <w:szCs w:val="20"/>
        </w:rPr>
      </w:pPr>
      <w:r w:rsidRPr="00896EFA">
        <w:rPr>
          <w:rFonts w:ascii="Times New Roman" w:hAnsi="Times New Roman"/>
          <w:bCs/>
          <w:sz w:val="20"/>
          <w:szCs w:val="20"/>
        </w:rPr>
        <w:t xml:space="preserve">Задача подпрограммы - </w:t>
      </w:r>
      <w:r w:rsidRPr="00896EFA">
        <w:rPr>
          <w:rFonts w:ascii="Times New Roman" w:hAnsi="Times New Roman"/>
          <w:sz w:val="20"/>
          <w:szCs w:val="20"/>
        </w:rPr>
        <w:t>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p w:rsidR="00896EFA" w:rsidRPr="00896EFA" w:rsidRDefault="00896EFA" w:rsidP="00896EFA">
      <w:pPr>
        <w:spacing w:after="0" w:line="240" w:lineRule="auto"/>
        <w:ind w:firstLine="709"/>
        <w:jc w:val="both"/>
        <w:rPr>
          <w:rFonts w:ascii="Times New Roman" w:hAnsi="Times New Roman"/>
          <w:bCs/>
          <w:sz w:val="20"/>
          <w:szCs w:val="20"/>
        </w:rPr>
      </w:pPr>
      <w:r w:rsidRPr="00896EFA">
        <w:rPr>
          <w:rFonts w:ascii="Times New Roman" w:hAnsi="Times New Roman"/>
          <w:bCs/>
          <w:sz w:val="20"/>
          <w:szCs w:val="20"/>
        </w:rPr>
        <w:t>Для достижения указанной задачи подпрограммой предлагается предоставление субсидии из краевого бюджета в рамках софинансирования на строительство жилья и использование средств из районного бюджета.</w:t>
      </w:r>
    </w:p>
    <w:p w:rsidR="00896EFA" w:rsidRPr="00896EFA" w:rsidRDefault="00896EFA" w:rsidP="00896EFA">
      <w:pPr>
        <w:spacing w:after="0" w:line="240" w:lineRule="auto"/>
        <w:ind w:firstLine="709"/>
        <w:jc w:val="both"/>
        <w:rPr>
          <w:rFonts w:ascii="Times New Roman" w:hAnsi="Times New Roman"/>
          <w:sz w:val="20"/>
          <w:szCs w:val="20"/>
        </w:rPr>
      </w:pPr>
      <w:r w:rsidRPr="00896EFA">
        <w:rPr>
          <w:rFonts w:ascii="Times New Roman" w:hAnsi="Times New Roman"/>
          <w:bCs/>
          <w:sz w:val="20"/>
          <w:szCs w:val="20"/>
        </w:rPr>
        <w:t xml:space="preserve">Выбор мероприятий подпрограммы производился в соответствии  с </w:t>
      </w:r>
      <w:r w:rsidRPr="00896EFA">
        <w:rPr>
          <w:rFonts w:ascii="Times New Roman" w:hAnsi="Times New Roman"/>
          <w:sz w:val="20"/>
          <w:szCs w:val="20"/>
        </w:rPr>
        <w:t>государственной программой  «Создание условий для обеспечения доступным и комфортным жильем граждан Красноярского края» на 2014-2016 годы.</w:t>
      </w:r>
    </w:p>
    <w:p w:rsidR="00896EFA" w:rsidRPr="00896EFA" w:rsidRDefault="00896EFA" w:rsidP="00896EFA">
      <w:pPr>
        <w:widowControl w:val="0"/>
        <w:autoSpaceDE w:val="0"/>
        <w:autoSpaceDN w:val="0"/>
        <w:adjustRightInd w:val="0"/>
        <w:spacing w:after="0" w:line="240" w:lineRule="auto"/>
        <w:ind w:firstLine="709"/>
        <w:jc w:val="both"/>
        <w:rPr>
          <w:rFonts w:ascii="Times New Roman" w:hAnsi="Times New Roman"/>
          <w:sz w:val="20"/>
          <w:szCs w:val="20"/>
        </w:rPr>
      </w:pPr>
      <w:r w:rsidRPr="00896EFA">
        <w:rPr>
          <w:rFonts w:ascii="Times New Roman" w:hAnsi="Times New Roman"/>
          <w:sz w:val="20"/>
          <w:szCs w:val="20"/>
        </w:rPr>
        <w:t>Подпрограмма реализуется в течение 2014 - 2016 годов.</w:t>
      </w:r>
    </w:p>
    <w:p w:rsidR="00896EFA" w:rsidRPr="00896EFA" w:rsidRDefault="00896EFA" w:rsidP="00896EFA">
      <w:pPr>
        <w:widowControl w:val="0"/>
        <w:autoSpaceDE w:val="0"/>
        <w:autoSpaceDN w:val="0"/>
        <w:adjustRightInd w:val="0"/>
        <w:spacing w:after="0" w:line="240" w:lineRule="auto"/>
        <w:ind w:firstLine="709"/>
        <w:jc w:val="both"/>
        <w:rPr>
          <w:rFonts w:ascii="Times New Roman" w:hAnsi="Times New Roman"/>
          <w:sz w:val="20"/>
          <w:szCs w:val="20"/>
        </w:rPr>
      </w:pPr>
      <w:r w:rsidRPr="00896EFA">
        <w:rPr>
          <w:rFonts w:ascii="Times New Roman" w:hAnsi="Times New Roman"/>
          <w:sz w:val="20"/>
          <w:szCs w:val="20"/>
        </w:rPr>
        <w:t>Перечень целевых индикаторов подпрограммы указан в приложении №1 к настоящей подпрограмме.</w:t>
      </w:r>
    </w:p>
    <w:p w:rsidR="00896EFA" w:rsidRPr="00896EFA" w:rsidRDefault="00896EFA" w:rsidP="00896EFA">
      <w:pPr>
        <w:widowControl w:val="0"/>
        <w:autoSpaceDE w:val="0"/>
        <w:autoSpaceDN w:val="0"/>
        <w:adjustRightInd w:val="0"/>
        <w:spacing w:after="0" w:line="240" w:lineRule="auto"/>
        <w:rPr>
          <w:rFonts w:ascii="Times New Roman" w:hAnsi="Times New Roman"/>
          <w:sz w:val="20"/>
          <w:szCs w:val="20"/>
        </w:rPr>
      </w:pPr>
    </w:p>
    <w:p w:rsidR="00896EFA" w:rsidRPr="00896EFA" w:rsidRDefault="00896EFA" w:rsidP="00896EFA">
      <w:pPr>
        <w:widowControl w:val="0"/>
        <w:autoSpaceDE w:val="0"/>
        <w:autoSpaceDN w:val="0"/>
        <w:adjustRightInd w:val="0"/>
        <w:spacing w:after="0" w:line="240" w:lineRule="auto"/>
        <w:ind w:firstLine="709"/>
        <w:jc w:val="center"/>
        <w:rPr>
          <w:rFonts w:ascii="Times New Roman" w:hAnsi="Times New Roman"/>
          <w:sz w:val="20"/>
          <w:szCs w:val="20"/>
        </w:rPr>
      </w:pPr>
      <w:r w:rsidRPr="00896EFA">
        <w:rPr>
          <w:rFonts w:ascii="Times New Roman" w:hAnsi="Times New Roman"/>
          <w:sz w:val="20"/>
          <w:szCs w:val="20"/>
        </w:rPr>
        <w:t>2.3. Механизм реализации подпрограммы</w:t>
      </w:r>
    </w:p>
    <w:p w:rsidR="00896EFA" w:rsidRPr="00896EFA" w:rsidRDefault="00896EFA" w:rsidP="00896EFA">
      <w:pPr>
        <w:widowControl w:val="0"/>
        <w:autoSpaceDE w:val="0"/>
        <w:autoSpaceDN w:val="0"/>
        <w:adjustRightInd w:val="0"/>
        <w:spacing w:after="0" w:line="240" w:lineRule="auto"/>
        <w:ind w:firstLine="709"/>
        <w:jc w:val="both"/>
        <w:rPr>
          <w:rFonts w:ascii="Times New Roman" w:hAnsi="Times New Roman"/>
          <w:sz w:val="20"/>
          <w:szCs w:val="20"/>
        </w:rPr>
      </w:pPr>
    </w:p>
    <w:p w:rsidR="00896EFA" w:rsidRPr="00896EFA" w:rsidRDefault="00896EFA" w:rsidP="00896EFA">
      <w:pPr>
        <w:tabs>
          <w:tab w:val="left" w:pos="3780"/>
        </w:tabs>
        <w:spacing w:after="0" w:line="240" w:lineRule="auto"/>
        <w:jc w:val="both"/>
        <w:rPr>
          <w:rFonts w:ascii="Times New Roman" w:hAnsi="Times New Roman"/>
          <w:sz w:val="20"/>
          <w:szCs w:val="20"/>
        </w:rPr>
      </w:pPr>
      <w:r w:rsidRPr="00896EFA">
        <w:rPr>
          <w:rFonts w:ascii="Times New Roman" w:hAnsi="Times New Roman"/>
          <w:sz w:val="20"/>
          <w:szCs w:val="20"/>
        </w:rPr>
        <w:t xml:space="preserve">            2.3.1. Главным распорядителем бюджетных средств, </w:t>
      </w:r>
      <w:r>
        <w:rPr>
          <w:rFonts w:ascii="Times New Roman" w:hAnsi="Times New Roman"/>
          <w:sz w:val="20"/>
          <w:szCs w:val="20"/>
        </w:rPr>
        <w:t xml:space="preserve">предусмотренных </w:t>
      </w:r>
      <w:r w:rsidRPr="00896EFA">
        <w:rPr>
          <w:rFonts w:ascii="Times New Roman" w:hAnsi="Times New Roman"/>
          <w:sz w:val="20"/>
          <w:szCs w:val="20"/>
        </w:rPr>
        <w:t>на реализацию мероприятий подпрограммы, является МКУ «Муниципальная служба Заказчика» (далее – «Служба Заказчика»).</w:t>
      </w:r>
    </w:p>
    <w:p w:rsidR="00896EFA" w:rsidRPr="00896EFA" w:rsidRDefault="00896EFA" w:rsidP="00896EFA">
      <w:pPr>
        <w:pStyle w:val="17"/>
        <w:ind w:firstLine="720"/>
        <w:jc w:val="both"/>
        <w:rPr>
          <w:rFonts w:cs="Times New Roman"/>
          <w:sz w:val="20"/>
          <w:szCs w:val="20"/>
        </w:rPr>
      </w:pPr>
      <w:r w:rsidRPr="00896EFA">
        <w:rPr>
          <w:rFonts w:cs="Times New Roman"/>
          <w:sz w:val="20"/>
          <w:szCs w:val="20"/>
        </w:rPr>
        <w:t xml:space="preserve">  2.3.2.  Муниципальные образования района передают свои полномочия   муниципальному образованию Богучанский район по:</w:t>
      </w:r>
    </w:p>
    <w:p w:rsidR="00896EFA" w:rsidRPr="00896EFA" w:rsidRDefault="00896EFA" w:rsidP="00896EFA">
      <w:pPr>
        <w:pStyle w:val="17"/>
        <w:ind w:firstLine="720"/>
        <w:jc w:val="both"/>
        <w:rPr>
          <w:rFonts w:cs="Times New Roman"/>
          <w:sz w:val="20"/>
          <w:szCs w:val="20"/>
        </w:rPr>
      </w:pPr>
      <w:r w:rsidRPr="00896EFA">
        <w:rPr>
          <w:rFonts w:cs="Times New Roman"/>
          <w:sz w:val="20"/>
          <w:szCs w:val="20"/>
        </w:rPr>
        <w:t>-  разработке и утверждению муниципальной программы;</w:t>
      </w:r>
    </w:p>
    <w:p w:rsidR="00896EFA" w:rsidRPr="00896EFA" w:rsidRDefault="00896EFA" w:rsidP="00896EFA">
      <w:pPr>
        <w:pStyle w:val="17"/>
        <w:ind w:firstLine="720"/>
        <w:jc w:val="both"/>
        <w:rPr>
          <w:rFonts w:cs="Times New Roman"/>
          <w:sz w:val="20"/>
          <w:szCs w:val="20"/>
        </w:rPr>
      </w:pPr>
      <w:r w:rsidRPr="00896EFA">
        <w:rPr>
          <w:rFonts w:cs="Times New Roman"/>
          <w:sz w:val="20"/>
          <w:szCs w:val="20"/>
        </w:rPr>
        <w:t>-  утверждению титульного списка на строительство жилых домов  в рамках подпрограммы;</w:t>
      </w:r>
    </w:p>
    <w:p w:rsidR="00896EFA" w:rsidRPr="00896EFA" w:rsidRDefault="00896EFA" w:rsidP="00896EFA">
      <w:pPr>
        <w:pStyle w:val="17"/>
        <w:ind w:firstLine="720"/>
        <w:jc w:val="both"/>
        <w:rPr>
          <w:rFonts w:cs="Times New Roman"/>
          <w:sz w:val="20"/>
          <w:szCs w:val="20"/>
        </w:rPr>
      </w:pPr>
      <w:r w:rsidRPr="00896EFA">
        <w:rPr>
          <w:rFonts w:cs="Times New Roman"/>
          <w:sz w:val="20"/>
          <w:szCs w:val="20"/>
        </w:rPr>
        <w:t>-   получению заключения по сметной документации;</w:t>
      </w:r>
    </w:p>
    <w:p w:rsidR="00896EFA" w:rsidRPr="00896EFA" w:rsidRDefault="00896EFA" w:rsidP="00896EFA">
      <w:pPr>
        <w:pStyle w:val="17"/>
        <w:ind w:firstLine="720"/>
        <w:jc w:val="both"/>
        <w:rPr>
          <w:rFonts w:cs="Times New Roman"/>
          <w:sz w:val="20"/>
          <w:szCs w:val="20"/>
        </w:rPr>
      </w:pPr>
      <w:r w:rsidRPr="00896EFA">
        <w:rPr>
          <w:rFonts w:cs="Times New Roman"/>
          <w:sz w:val="20"/>
          <w:szCs w:val="20"/>
        </w:rPr>
        <w:t>-   передаче средств на строительство  жилых домов;</w:t>
      </w:r>
    </w:p>
    <w:p w:rsidR="00896EFA" w:rsidRPr="00896EFA" w:rsidRDefault="00896EFA" w:rsidP="00896EFA">
      <w:pPr>
        <w:pStyle w:val="17"/>
        <w:ind w:firstLine="720"/>
        <w:jc w:val="both"/>
        <w:rPr>
          <w:rFonts w:cs="Times New Roman"/>
          <w:sz w:val="20"/>
          <w:szCs w:val="20"/>
        </w:rPr>
      </w:pPr>
      <w:r w:rsidRPr="00896EFA">
        <w:rPr>
          <w:rFonts w:cs="Times New Roman"/>
          <w:sz w:val="20"/>
          <w:szCs w:val="20"/>
        </w:rPr>
        <w:t>- проведению аукционов, запросов котировок для размещения муниципального заказа на инженерные изыскания, проектирование и строительство жилых домов и заключение муниципальных контрактов на основании протокола комиссии;</w:t>
      </w:r>
    </w:p>
    <w:p w:rsidR="00896EFA" w:rsidRPr="00896EFA" w:rsidRDefault="00896EFA" w:rsidP="00896EFA">
      <w:pPr>
        <w:pStyle w:val="17"/>
        <w:ind w:firstLine="720"/>
        <w:jc w:val="both"/>
        <w:rPr>
          <w:rFonts w:cs="Times New Roman"/>
          <w:sz w:val="20"/>
          <w:szCs w:val="20"/>
        </w:rPr>
      </w:pPr>
      <w:r w:rsidRPr="00896EFA">
        <w:rPr>
          <w:rFonts w:cs="Times New Roman"/>
          <w:sz w:val="20"/>
          <w:szCs w:val="20"/>
        </w:rPr>
        <w:t>-  осуществлению полномочий заказчика на строительство  жилых домов;</w:t>
      </w:r>
    </w:p>
    <w:p w:rsidR="00896EFA" w:rsidRPr="00896EFA" w:rsidRDefault="00896EFA" w:rsidP="00896EFA">
      <w:pPr>
        <w:pStyle w:val="17"/>
        <w:ind w:firstLine="720"/>
        <w:jc w:val="both"/>
        <w:rPr>
          <w:rFonts w:cs="Times New Roman"/>
          <w:sz w:val="20"/>
          <w:szCs w:val="20"/>
        </w:rPr>
      </w:pPr>
      <w:r w:rsidRPr="00896EFA">
        <w:rPr>
          <w:rFonts w:cs="Times New Roman"/>
          <w:sz w:val="20"/>
          <w:szCs w:val="20"/>
        </w:rPr>
        <w:t>-  утверждению  администрацией Богучанского района п</w:t>
      </w:r>
      <w:r>
        <w:rPr>
          <w:rFonts w:cs="Times New Roman"/>
          <w:sz w:val="20"/>
          <w:szCs w:val="20"/>
        </w:rPr>
        <w:t xml:space="preserve">роектно-сметной документации на </w:t>
      </w:r>
      <w:r w:rsidRPr="00896EFA">
        <w:rPr>
          <w:rFonts w:cs="Times New Roman"/>
          <w:sz w:val="20"/>
          <w:szCs w:val="20"/>
        </w:rPr>
        <w:t>строительство жилых домов, для  проживающих  в жилых  домах на их территории, признанных в установленном порядке аварийными и подлежащими сносу;</w:t>
      </w:r>
    </w:p>
    <w:p w:rsidR="00896EFA" w:rsidRPr="00896EFA" w:rsidRDefault="00896EFA" w:rsidP="00896EFA">
      <w:pPr>
        <w:pStyle w:val="17"/>
        <w:ind w:firstLine="720"/>
        <w:jc w:val="both"/>
        <w:rPr>
          <w:rFonts w:cs="Times New Roman"/>
          <w:sz w:val="20"/>
          <w:szCs w:val="20"/>
        </w:rPr>
      </w:pPr>
      <w:r w:rsidRPr="00896EFA">
        <w:rPr>
          <w:rFonts w:cs="Times New Roman"/>
          <w:sz w:val="20"/>
          <w:szCs w:val="20"/>
        </w:rPr>
        <w:t>-по сносу жилья, признанного в установленном порядке аварийным.</w:t>
      </w:r>
    </w:p>
    <w:p w:rsidR="00896EFA" w:rsidRPr="00896EFA" w:rsidRDefault="00896EFA" w:rsidP="00896EFA">
      <w:pPr>
        <w:tabs>
          <w:tab w:val="center" w:pos="0"/>
          <w:tab w:val="right" w:pos="9355"/>
        </w:tabs>
        <w:spacing w:after="0" w:line="240" w:lineRule="auto"/>
        <w:jc w:val="both"/>
        <w:rPr>
          <w:rFonts w:ascii="Times New Roman" w:hAnsi="Times New Roman"/>
          <w:sz w:val="20"/>
          <w:szCs w:val="20"/>
        </w:rPr>
      </w:pPr>
      <w:r w:rsidRPr="00896EFA">
        <w:rPr>
          <w:rFonts w:ascii="Times New Roman" w:hAnsi="Times New Roman"/>
          <w:sz w:val="20"/>
          <w:szCs w:val="20"/>
        </w:rPr>
        <w:t xml:space="preserve">          2.3.</w:t>
      </w:r>
      <w:r w:rsidRPr="00896EFA">
        <w:rPr>
          <w:rFonts w:ascii="Times New Roman" w:hAnsi="Times New Roman"/>
          <w:sz w:val="20"/>
          <w:szCs w:val="20"/>
        </w:rPr>
        <w:tab/>
        <w:t>3. Для получения субсидий из краевого бюджета бюджету муниципального образования  Богучанский район  на осуществление долевого финансирования отдел лесного хозяйства, жилищной политики, транспорта и связи администрации Богучанского района направляет в министерство строительства и архитектуры Красноярского края для участия в конкурсном отборе, следующие документы:</w:t>
      </w:r>
    </w:p>
    <w:p w:rsidR="00896EFA" w:rsidRPr="00896EFA" w:rsidRDefault="006C142F" w:rsidP="00896EFA">
      <w:pPr>
        <w:widowControl w:val="0"/>
        <w:autoSpaceDE w:val="0"/>
        <w:autoSpaceDN w:val="0"/>
        <w:adjustRightInd w:val="0"/>
        <w:spacing w:after="0" w:line="240" w:lineRule="auto"/>
        <w:ind w:firstLine="709"/>
        <w:jc w:val="both"/>
        <w:rPr>
          <w:rFonts w:ascii="Times New Roman" w:hAnsi="Times New Roman"/>
          <w:sz w:val="20"/>
          <w:szCs w:val="20"/>
        </w:rPr>
      </w:pPr>
      <w:hyperlink w:anchor="Par500" w:history="1">
        <w:r w:rsidR="00896EFA" w:rsidRPr="00896EFA">
          <w:rPr>
            <w:rFonts w:ascii="Times New Roman" w:hAnsi="Times New Roman"/>
            <w:sz w:val="20"/>
            <w:szCs w:val="20"/>
          </w:rPr>
          <w:t>заявку</w:t>
        </w:r>
      </w:hyperlink>
      <w:r w:rsidR="00896EFA" w:rsidRPr="00896EFA">
        <w:rPr>
          <w:rFonts w:ascii="Times New Roman" w:hAnsi="Times New Roman"/>
          <w:sz w:val="20"/>
          <w:szCs w:val="20"/>
        </w:rPr>
        <w:t xml:space="preserve"> на предоставление субсидии;</w:t>
      </w:r>
    </w:p>
    <w:p w:rsidR="00896EFA" w:rsidRPr="00896EFA" w:rsidRDefault="00896EFA" w:rsidP="00896EFA">
      <w:pPr>
        <w:widowControl w:val="0"/>
        <w:autoSpaceDE w:val="0"/>
        <w:autoSpaceDN w:val="0"/>
        <w:adjustRightInd w:val="0"/>
        <w:spacing w:after="0" w:line="240" w:lineRule="auto"/>
        <w:ind w:firstLine="709"/>
        <w:jc w:val="both"/>
        <w:rPr>
          <w:rFonts w:ascii="Times New Roman" w:hAnsi="Times New Roman"/>
          <w:sz w:val="20"/>
          <w:szCs w:val="20"/>
        </w:rPr>
      </w:pPr>
      <w:r w:rsidRPr="00896EFA">
        <w:rPr>
          <w:rFonts w:ascii="Times New Roman" w:hAnsi="Times New Roman"/>
          <w:sz w:val="20"/>
          <w:szCs w:val="20"/>
        </w:rPr>
        <w:t>заключение межведомственной комиссии о признании жилого помещения непригодным для постоянного проживания и признании многоквартирного дома аварийным и подлежащим сносу;</w:t>
      </w:r>
    </w:p>
    <w:p w:rsidR="00896EFA" w:rsidRPr="00896EFA" w:rsidRDefault="00896EFA" w:rsidP="00896EFA">
      <w:pPr>
        <w:widowControl w:val="0"/>
        <w:autoSpaceDE w:val="0"/>
        <w:autoSpaceDN w:val="0"/>
        <w:adjustRightInd w:val="0"/>
        <w:spacing w:after="0" w:line="240" w:lineRule="auto"/>
        <w:ind w:firstLine="709"/>
        <w:jc w:val="both"/>
        <w:rPr>
          <w:rFonts w:ascii="Times New Roman" w:hAnsi="Times New Roman"/>
          <w:sz w:val="20"/>
          <w:szCs w:val="20"/>
        </w:rPr>
      </w:pPr>
      <w:r w:rsidRPr="00896EFA">
        <w:rPr>
          <w:rFonts w:ascii="Times New Roman" w:hAnsi="Times New Roman"/>
          <w:sz w:val="20"/>
          <w:szCs w:val="20"/>
        </w:rPr>
        <w:t>гарантийное письмо о софинансировании реализации мероприятия или подпрограммы по переселению граждан из аварийного жилищного фонда муниципальной программы в муниципальном образовании за счет средств местного бюджета в размере, предусмотренном программой;</w:t>
      </w:r>
    </w:p>
    <w:p w:rsidR="00896EFA" w:rsidRPr="00896EFA" w:rsidRDefault="00896EFA" w:rsidP="00896EFA">
      <w:pPr>
        <w:widowControl w:val="0"/>
        <w:autoSpaceDE w:val="0"/>
        <w:autoSpaceDN w:val="0"/>
        <w:adjustRightInd w:val="0"/>
        <w:spacing w:after="0" w:line="240" w:lineRule="auto"/>
        <w:ind w:firstLine="709"/>
        <w:jc w:val="both"/>
        <w:rPr>
          <w:rFonts w:ascii="Times New Roman" w:hAnsi="Times New Roman"/>
          <w:sz w:val="20"/>
          <w:szCs w:val="20"/>
        </w:rPr>
      </w:pPr>
      <w:r w:rsidRPr="00896EFA">
        <w:rPr>
          <w:rFonts w:ascii="Times New Roman" w:hAnsi="Times New Roman"/>
          <w:sz w:val="20"/>
          <w:szCs w:val="20"/>
        </w:rPr>
        <w:t>копию утвержденной проектной документации на строительство жилых домов (при наличии);</w:t>
      </w:r>
    </w:p>
    <w:p w:rsidR="00896EFA" w:rsidRPr="00896EFA" w:rsidRDefault="00896EFA" w:rsidP="00896EFA">
      <w:pPr>
        <w:widowControl w:val="0"/>
        <w:autoSpaceDE w:val="0"/>
        <w:autoSpaceDN w:val="0"/>
        <w:adjustRightInd w:val="0"/>
        <w:spacing w:after="0" w:line="240" w:lineRule="auto"/>
        <w:ind w:firstLine="709"/>
        <w:jc w:val="both"/>
        <w:rPr>
          <w:rFonts w:ascii="Times New Roman" w:hAnsi="Times New Roman"/>
          <w:sz w:val="20"/>
          <w:szCs w:val="20"/>
        </w:rPr>
      </w:pPr>
      <w:r w:rsidRPr="00896EFA">
        <w:rPr>
          <w:rFonts w:ascii="Times New Roman" w:hAnsi="Times New Roman"/>
          <w:sz w:val="20"/>
          <w:szCs w:val="20"/>
        </w:rPr>
        <w:t xml:space="preserve">копию положительного заключения государственной экспертизы на проектную документацию, полученной в установленном порядке в случаях, предусмотренных Градостроительным </w:t>
      </w:r>
      <w:hyperlink r:id="rId24" w:history="1">
        <w:r w:rsidRPr="00896EFA">
          <w:rPr>
            <w:rFonts w:ascii="Times New Roman" w:hAnsi="Times New Roman"/>
            <w:sz w:val="20"/>
            <w:szCs w:val="20"/>
          </w:rPr>
          <w:t>кодексом</w:t>
        </w:r>
      </w:hyperlink>
      <w:r w:rsidRPr="00896EFA">
        <w:rPr>
          <w:rFonts w:ascii="Times New Roman" w:hAnsi="Times New Roman"/>
          <w:sz w:val="20"/>
          <w:szCs w:val="20"/>
        </w:rPr>
        <w:t xml:space="preserve"> Российской Федерации (при наличии);</w:t>
      </w:r>
    </w:p>
    <w:p w:rsidR="00896EFA" w:rsidRPr="00896EFA" w:rsidRDefault="00896EFA" w:rsidP="00896EFA">
      <w:pPr>
        <w:widowControl w:val="0"/>
        <w:autoSpaceDE w:val="0"/>
        <w:autoSpaceDN w:val="0"/>
        <w:adjustRightInd w:val="0"/>
        <w:spacing w:after="0" w:line="240" w:lineRule="auto"/>
        <w:ind w:firstLine="709"/>
        <w:jc w:val="both"/>
        <w:rPr>
          <w:rFonts w:ascii="Times New Roman" w:hAnsi="Times New Roman"/>
          <w:sz w:val="20"/>
          <w:szCs w:val="20"/>
        </w:rPr>
      </w:pPr>
      <w:r w:rsidRPr="00896EFA">
        <w:rPr>
          <w:rFonts w:ascii="Times New Roman" w:hAnsi="Times New Roman"/>
          <w:sz w:val="20"/>
          <w:szCs w:val="20"/>
        </w:rPr>
        <w:t xml:space="preserve">копию муниципального контракта, заключенного на строительство жилого дома, строительство которого начато, но не завершено в рамках долгосрочной целевой </w:t>
      </w:r>
      <w:hyperlink r:id="rId25" w:history="1">
        <w:r w:rsidRPr="00896EFA">
          <w:rPr>
            <w:rFonts w:ascii="Times New Roman" w:hAnsi="Times New Roman"/>
            <w:sz w:val="20"/>
            <w:szCs w:val="20"/>
          </w:rPr>
          <w:t>программы</w:t>
        </w:r>
      </w:hyperlink>
      <w:r w:rsidRPr="00896EFA">
        <w:rPr>
          <w:rFonts w:ascii="Times New Roman" w:hAnsi="Times New Roman"/>
          <w:sz w:val="20"/>
          <w:szCs w:val="20"/>
        </w:rPr>
        <w:t xml:space="preserve"> «Дом» на 2010 - 2012 годы, утвержденной Постановлением Правительства Красноярского края от 27.01.2010 N 33-п (при наличии).</w:t>
      </w:r>
    </w:p>
    <w:p w:rsidR="00896EFA" w:rsidRPr="00896EFA" w:rsidRDefault="00896EFA" w:rsidP="00896EFA">
      <w:pPr>
        <w:widowControl w:val="0"/>
        <w:autoSpaceDE w:val="0"/>
        <w:autoSpaceDN w:val="0"/>
        <w:adjustRightInd w:val="0"/>
        <w:spacing w:after="0" w:line="240" w:lineRule="auto"/>
        <w:ind w:firstLine="709"/>
        <w:jc w:val="both"/>
        <w:rPr>
          <w:rFonts w:ascii="Times New Roman" w:hAnsi="Times New Roman"/>
          <w:sz w:val="20"/>
          <w:szCs w:val="20"/>
        </w:rPr>
      </w:pPr>
      <w:r w:rsidRPr="00896EFA">
        <w:rPr>
          <w:rFonts w:ascii="Times New Roman" w:hAnsi="Times New Roman"/>
          <w:sz w:val="20"/>
          <w:szCs w:val="20"/>
        </w:rPr>
        <w:t>Копии документов представляются надлежащим образом заверенными главой администрации Богучанского района.</w:t>
      </w:r>
    </w:p>
    <w:p w:rsidR="00896EFA" w:rsidRPr="00896EFA" w:rsidRDefault="00896EFA" w:rsidP="00896EFA">
      <w:pPr>
        <w:autoSpaceDE w:val="0"/>
        <w:autoSpaceDN w:val="0"/>
        <w:adjustRightInd w:val="0"/>
        <w:spacing w:after="0" w:line="240" w:lineRule="auto"/>
        <w:ind w:firstLine="700"/>
        <w:jc w:val="both"/>
        <w:rPr>
          <w:rFonts w:ascii="Times New Roman" w:hAnsi="Times New Roman"/>
          <w:sz w:val="20"/>
          <w:szCs w:val="20"/>
        </w:rPr>
      </w:pPr>
      <w:r w:rsidRPr="00896EFA">
        <w:rPr>
          <w:rFonts w:ascii="Times New Roman" w:hAnsi="Times New Roman"/>
          <w:sz w:val="20"/>
          <w:szCs w:val="20"/>
        </w:rPr>
        <w:t xml:space="preserve">2.3.4. Получателем субсидий на строительство жилья, для переселения граждан, проживающих  в жилых домах, признанных в установленном порядке аварийными, является муниципальное образование  Богучанский район. </w:t>
      </w:r>
    </w:p>
    <w:p w:rsidR="00896EFA" w:rsidRPr="00896EFA" w:rsidRDefault="00896EFA" w:rsidP="00896EFA">
      <w:pPr>
        <w:pStyle w:val="17"/>
        <w:ind w:firstLine="720"/>
        <w:jc w:val="both"/>
        <w:rPr>
          <w:rFonts w:cs="Times New Roman"/>
          <w:sz w:val="20"/>
          <w:szCs w:val="20"/>
        </w:rPr>
      </w:pPr>
      <w:r w:rsidRPr="00896EFA">
        <w:rPr>
          <w:rFonts w:cs="Times New Roman"/>
          <w:sz w:val="20"/>
          <w:szCs w:val="20"/>
        </w:rPr>
        <w:t>2.3.5. Субсидии, предусмотренные подпрограммой, направляются главному распорядителю бюджетных средств  «Службе Заказчика»  на строительство  жилья.</w:t>
      </w:r>
    </w:p>
    <w:p w:rsidR="00896EFA" w:rsidRPr="00896EFA" w:rsidRDefault="00896EFA" w:rsidP="00896EFA">
      <w:pPr>
        <w:autoSpaceDE w:val="0"/>
        <w:autoSpaceDN w:val="0"/>
        <w:adjustRightInd w:val="0"/>
        <w:spacing w:after="0" w:line="240" w:lineRule="auto"/>
        <w:ind w:firstLine="700"/>
        <w:jc w:val="both"/>
        <w:rPr>
          <w:rFonts w:ascii="Times New Roman" w:hAnsi="Times New Roman"/>
          <w:sz w:val="20"/>
          <w:szCs w:val="20"/>
        </w:rPr>
      </w:pPr>
      <w:r w:rsidRPr="00896EFA">
        <w:rPr>
          <w:rFonts w:ascii="Times New Roman" w:hAnsi="Times New Roman"/>
          <w:sz w:val="20"/>
          <w:szCs w:val="20"/>
        </w:rPr>
        <w:t>«Служба Заказчика» для перечисления субсидий направляет в министерство строительства и архитектуры Красноярского края (далее Министерство) документы, перечень которых определяется в рамках механизма реализации государственной программе «Создание условий для обеспечения доступным и комфортным жильем граждан Красноярского края» на 2014-2016 годы.</w:t>
      </w:r>
    </w:p>
    <w:p w:rsidR="00896EFA" w:rsidRPr="00896EFA" w:rsidRDefault="00896EFA" w:rsidP="00896EFA">
      <w:pPr>
        <w:autoSpaceDE w:val="0"/>
        <w:autoSpaceDN w:val="0"/>
        <w:adjustRightInd w:val="0"/>
        <w:spacing w:after="0" w:line="240" w:lineRule="auto"/>
        <w:ind w:firstLine="700"/>
        <w:jc w:val="both"/>
        <w:rPr>
          <w:rFonts w:ascii="Times New Roman" w:hAnsi="Times New Roman"/>
          <w:sz w:val="20"/>
          <w:szCs w:val="20"/>
        </w:rPr>
      </w:pPr>
      <w:r w:rsidRPr="00896EFA">
        <w:rPr>
          <w:rFonts w:ascii="Times New Roman" w:hAnsi="Times New Roman"/>
          <w:sz w:val="20"/>
          <w:szCs w:val="20"/>
        </w:rPr>
        <w:lastRenderedPageBreak/>
        <w:t>2.3.6.  «Служба Заказчика» в течение месяца после переселения граждан из жилищного фонда, признанного в установленном порядке аварийным, но не позднее трех месяцев с даты выдачи разрешения на ввод жилых домов в эксплуатацию, представляют в Министерство, следующие документы:</w:t>
      </w:r>
    </w:p>
    <w:p w:rsidR="00896EFA" w:rsidRPr="00896EFA" w:rsidRDefault="00896EFA" w:rsidP="00896EFA">
      <w:pPr>
        <w:autoSpaceDE w:val="0"/>
        <w:autoSpaceDN w:val="0"/>
        <w:adjustRightInd w:val="0"/>
        <w:spacing w:after="0" w:line="240" w:lineRule="auto"/>
        <w:ind w:firstLine="700"/>
        <w:jc w:val="both"/>
        <w:rPr>
          <w:rFonts w:ascii="Times New Roman" w:hAnsi="Times New Roman"/>
          <w:sz w:val="20"/>
          <w:szCs w:val="20"/>
        </w:rPr>
      </w:pPr>
      <w:r w:rsidRPr="00896EFA">
        <w:rPr>
          <w:rFonts w:ascii="Times New Roman" w:hAnsi="Times New Roman"/>
          <w:sz w:val="20"/>
          <w:szCs w:val="20"/>
        </w:rPr>
        <w:t>1) перечень снесенных домов по форме, утвержденной приказом Министерства;</w:t>
      </w:r>
    </w:p>
    <w:p w:rsidR="00896EFA" w:rsidRPr="00896EFA" w:rsidRDefault="00896EFA" w:rsidP="00896EFA">
      <w:pPr>
        <w:autoSpaceDE w:val="0"/>
        <w:autoSpaceDN w:val="0"/>
        <w:adjustRightInd w:val="0"/>
        <w:spacing w:after="0" w:line="240" w:lineRule="auto"/>
        <w:ind w:firstLine="700"/>
        <w:jc w:val="both"/>
        <w:rPr>
          <w:rFonts w:ascii="Times New Roman" w:hAnsi="Times New Roman"/>
          <w:sz w:val="20"/>
          <w:szCs w:val="20"/>
        </w:rPr>
      </w:pPr>
      <w:r w:rsidRPr="00896EFA">
        <w:rPr>
          <w:rFonts w:ascii="Times New Roman" w:hAnsi="Times New Roman"/>
          <w:sz w:val="20"/>
          <w:szCs w:val="20"/>
        </w:rPr>
        <w:t>2) перечень предоставленного жилья по форме, утвержденной приказом Министерства;</w:t>
      </w:r>
    </w:p>
    <w:p w:rsidR="00896EFA" w:rsidRPr="00896EFA" w:rsidRDefault="00896EFA" w:rsidP="00896EFA">
      <w:pPr>
        <w:autoSpaceDE w:val="0"/>
        <w:autoSpaceDN w:val="0"/>
        <w:adjustRightInd w:val="0"/>
        <w:spacing w:after="0" w:line="240" w:lineRule="auto"/>
        <w:ind w:firstLine="700"/>
        <w:jc w:val="both"/>
        <w:rPr>
          <w:rFonts w:ascii="Times New Roman" w:hAnsi="Times New Roman"/>
          <w:sz w:val="20"/>
          <w:szCs w:val="20"/>
        </w:rPr>
      </w:pPr>
      <w:r w:rsidRPr="00896EFA">
        <w:rPr>
          <w:rFonts w:ascii="Times New Roman" w:hAnsi="Times New Roman"/>
          <w:sz w:val="20"/>
          <w:szCs w:val="20"/>
        </w:rPr>
        <w:t>3) копии договоров социального найма, заключенных между муниципальными образованиями Богучанского района и гражданами, переселенными в рамках подпрограммы, заверенные уполномоченным лицом;</w:t>
      </w:r>
    </w:p>
    <w:p w:rsidR="00896EFA" w:rsidRPr="00896EFA" w:rsidRDefault="00896EFA" w:rsidP="00896EFA">
      <w:pPr>
        <w:autoSpaceDE w:val="0"/>
        <w:autoSpaceDN w:val="0"/>
        <w:adjustRightInd w:val="0"/>
        <w:spacing w:after="0" w:line="240" w:lineRule="auto"/>
        <w:ind w:firstLine="700"/>
        <w:jc w:val="both"/>
        <w:rPr>
          <w:rFonts w:ascii="Times New Roman" w:hAnsi="Times New Roman"/>
          <w:sz w:val="20"/>
          <w:szCs w:val="20"/>
        </w:rPr>
      </w:pPr>
      <w:r w:rsidRPr="00896EFA">
        <w:rPr>
          <w:rFonts w:ascii="Times New Roman" w:hAnsi="Times New Roman"/>
          <w:sz w:val="20"/>
          <w:szCs w:val="20"/>
        </w:rPr>
        <w:t>4) копии договоров мены, заключенных между муниципальными образованиями Богучанского района и гражданами-собственниками, переселенными в рамках программы, заверенные уполномоченным лицом.</w:t>
      </w:r>
    </w:p>
    <w:p w:rsidR="00896EFA" w:rsidRPr="00896EFA" w:rsidRDefault="00896EFA" w:rsidP="00896EFA">
      <w:pPr>
        <w:autoSpaceDE w:val="0"/>
        <w:autoSpaceDN w:val="0"/>
        <w:adjustRightInd w:val="0"/>
        <w:spacing w:after="0" w:line="240" w:lineRule="auto"/>
        <w:ind w:firstLine="700"/>
        <w:jc w:val="both"/>
        <w:rPr>
          <w:rFonts w:ascii="Times New Roman" w:hAnsi="Times New Roman"/>
          <w:sz w:val="20"/>
          <w:szCs w:val="20"/>
        </w:rPr>
      </w:pPr>
      <w:r w:rsidRPr="00896EFA">
        <w:rPr>
          <w:rFonts w:ascii="Times New Roman" w:hAnsi="Times New Roman"/>
          <w:sz w:val="20"/>
          <w:szCs w:val="20"/>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«Службу Заказчика».</w:t>
      </w:r>
    </w:p>
    <w:p w:rsidR="00896EFA" w:rsidRPr="00896EFA" w:rsidRDefault="00896EFA" w:rsidP="00896EFA">
      <w:pPr>
        <w:autoSpaceDE w:val="0"/>
        <w:autoSpaceDN w:val="0"/>
        <w:adjustRightInd w:val="0"/>
        <w:spacing w:after="0" w:line="240" w:lineRule="auto"/>
        <w:ind w:firstLine="700"/>
        <w:jc w:val="both"/>
        <w:rPr>
          <w:rFonts w:ascii="Times New Roman" w:hAnsi="Times New Roman"/>
          <w:sz w:val="20"/>
          <w:szCs w:val="20"/>
        </w:rPr>
      </w:pPr>
      <w:r w:rsidRPr="00896EFA">
        <w:rPr>
          <w:rFonts w:ascii="Times New Roman" w:hAnsi="Times New Roman"/>
          <w:sz w:val="20"/>
          <w:szCs w:val="20"/>
        </w:rPr>
        <w:t>В случае нецелевого использования средств субсидий данные субсидии подлежат возврату в краевой бюджет.</w:t>
      </w:r>
    </w:p>
    <w:p w:rsidR="00896EFA" w:rsidRPr="00896EFA" w:rsidRDefault="00896EFA" w:rsidP="00896EFA">
      <w:pPr>
        <w:widowControl w:val="0"/>
        <w:autoSpaceDE w:val="0"/>
        <w:autoSpaceDN w:val="0"/>
        <w:adjustRightInd w:val="0"/>
        <w:spacing w:after="0" w:line="240" w:lineRule="auto"/>
        <w:ind w:firstLine="709"/>
        <w:jc w:val="center"/>
        <w:rPr>
          <w:rFonts w:ascii="Times New Roman" w:hAnsi="Times New Roman"/>
          <w:sz w:val="20"/>
          <w:szCs w:val="20"/>
        </w:rPr>
      </w:pPr>
      <w:r w:rsidRPr="00896EFA">
        <w:rPr>
          <w:rFonts w:ascii="Times New Roman" w:hAnsi="Times New Roman"/>
          <w:sz w:val="20"/>
          <w:szCs w:val="20"/>
        </w:rPr>
        <w:br/>
        <w:t xml:space="preserve">2.4. Управление подпрограммой и контроль </w:t>
      </w:r>
    </w:p>
    <w:p w:rsidR="00896EFA" w:rsidRPr="00896EFA" w:rsidRDefault="00896EFA" w:rsidP="00896EFA">
      <w:pPr>
        <w:widowControl w:val="0"/>
        <w:autoSpaceDE w:val="0"/>
        <w:autoSpaceDN w:val="0"/>
        <w:adjustRightInd w:val="0"/>
        <w:spacing w:after="0" w:line="240" w:lineRule="auto"/>
        <w:ind w:firstLine="709"/>
        <w:jc w:val="center"/>
        <w:rPr>
          <w:rFonts w:ascii="Times New Roman" w:hAnsi="Times New Roman"/>
          <w:sz w:val="20"/>
          <w:szCs w:val="20"/>
        </w:rPr>
      </w:pPr>
      <w:r w:rsidRPr="00896EFA">
        <w:rPr>
          <w:rFonts w:ascii="Times New Roman" w:hAnsi="Times New Roman"/>
          <w:sz w:val="20"/>
          <w:szCs w:val="20"/>
        </w:rPr>
        <w:t>за ходом ее выполнения</w:t>
      </w:r>
    </w:p>
    <w:p w:rsidR="00896EFA" w:rsidRPr="00896EFA" w:rsidRDefault="00896EFA" w:rsidP="00896EFA">
      <w:pPr>
        <w:widowControl w:val="0"/>
        <w:autoSpaceDE w:val="0"/>
        <w:autoSpaceDN w:val="0"/>
        <w:adjustRightInd w:val="0"/>
        <w:spacing w:after="0" w:line="240" w:lineRule="auto"/>
        <w:ind w:firstLine="709"/>
        <w:jc w:val="center"/>
        <w:rPr>
          <w:rFonts w:ascii="Times New Roman" w:hAnsi="Times New Roman"/>
          <w:sz w:val="20"/>
          <w:szCs w:val="20"/>
        </w:rPr>
      </w:pPr>
    </w:p>
    <w:p w:rsidR="00896EFA" w:rsidRPr="00896EFA" w:rsidRDefault="00896EFA" w:rsidP="00896EFA">
      <w:pPr>
        <w:widowControl w:val="0"/>
        <w:autoSpaceDE w:val="0"/>
        <w:autoSpaceDN w:val="0"/>
        <w:adjustRightInd w:val="0"/>
        <w:spacing w:after="0" w:line="240" w:lineRule="auto"/>
        <w:ind w:firstLine="709"/>
        <w:jc w:val="both"/>
        <w:rPr>
          <w:rFonts w:ascii="Times New Roman" w:hAnsi="Times New Roman"/>
          <w:sz w:val="20"/>
          <w:szCs w:val="20"/>
        </w:rPr>
      </w:pPr>
      <w:r w:rsidRPr="00896EFA">
        <w:rPr>
          <w:rFonts w:ascii="Times New Roman" w:hAnsi="Times New Roman"/>
          <w:sz w:val="20"/>
          <w:szCs w:val="20"/>
        </w:rPr>
        <w:t>2.4.1. «Служба Заказчика» осуществляет управление и текущий контроль за ходом выполнения подпрограммы, определяет промежуточные результаты, и производит оценку реализации подпрограммы.</w:t>
      </w:r>
    </w:p>
    <w:p w:rsidR="00896EFA" w:rsidRPr="00896EFA" w:rsidRDefault="00896EFA" w:rsidP="00896EFA">
      <w:pPr>
        <w:widowControl w:val="0"/>
        <w:autoSpaceDE w:val="0"/>
        <w:autoSpaceDN w:val="0"/>
        <w:adjustRightInd w:val="0"/>
        <w:spacing w:after="0" w:line="240" w:lineRule="auto"/>
        <w:ind w:firstLine="709"/>
        <w:jc w:val="both"/>
        <w:rPr>
          <w:rFonts w:ascii="Times New Roman" w:hAnsi="Times New Roman"/>
          <w:sz w:val="20"/>
          <w:szCs w:val="20"/>
        </w:rPr>
      </w:pPr>
      <w:r w:rsidRPr="00896EFA">
        <w:rPr>
          <w:rFonts w:ascii="Times New Roman" w:hAnsi="Times New Roman"/>
          <w:sz w:val="20"/>
          <w:szCs w:val="20"/>
        </w:rPr>
        <w:t>2.4.2. Контроль за целевым и эффективным расходованием средств, предусмотренных на реализацию подпрограммы, осуществляет  финансовое управление администрации Богучанского района.</w:t>
      </w:r>
    </w:p>
    <w:p w:rsidR="00896EFA" w:rsidRPr="00896EFA" w:rsidRDefault="00896EFA" w:rsidP="00896EFA">
      <w:pPr>
        <w:widowControl w:val="0"/>
        <w:autoSpaceDE w:val="0"/>
        <w:autoSpaceDN w:val="0"/>
        <w:adjustRightInd w:val="0"/>
        <w:spacing w:after="0" w:line="240" w:lineRule="auto"/>
        <w:ind w:firstLine="709"/>
        <w:jc w:val="both"/>
        <w:rPr>
          <w:rFonts w:ascii="Times New Roman" w:hAnsi="Times New Roman"/>
          <w:sz w:val="20"/>
          <w:szCs w:val="20"/>
        </w:rPr>
      </w:pPr>
      <w:r w:rsidRPr="00896EFA">
        <w:rPr>
          <w:rFonts w:ascii="Times New Roman" w:hAnsi="Times New Roman"/>
          <w:sz w:val="20"/>
          <w:szCs w:val="20"/>
        </w:rPr>
        <w:t xml:space="preserve">2.4.3. «Служба Заказчика» представляет в Министерство </w:t>
      </w:r>
      <w:hyperlink r:id="rId26" w:history="1">
        <w:r w:rsidRPr="00896EFA">
          <w:rPr>
            <w:rFonts w:ascii="Times New Roman" w:hAnsi="Times New Roman"/>
            <w:sz w:val="20"/>
            <w:szCs w:val="20"/>
          </w:rPr>
          <w:t>отчет</w:t>
        </w:r>
      </w:hyperlink>
      <w:r w:rsidRPr="00896EFA">
        <w:rPr>
          <w:rFonts w:ascii="Times New Roman" w:hAnsi="Times New Roman"/>
          <w:sz w:val="20"/>
          <w:szCs w:val="20"/>
        </w:rPr>
        <w:t xml:space="preserve"> о расходовании  средств субсидии по форме, утвержденной Министерством, ежеквартально до 15-го числа месяца, следующего за отчетным кварталом.   </w:t>
      </w:r>
    </w:p>
    <w:p w:rsidR="00896EFA" w:rsidRPr="00896EFA" w:rsidRDefault="00896EFA" w:rsidP="00896EFA">
      <w:pPr>
        <w:widowControl w:val="0"/>
        <w:autoSpaceDE w:val="0"/>
        <w:autoSpaceDN w:val="0"/>
        <w:adjustRightInd w:val="0"/>
        <w:spacing w:after="0" w:line="240" w:lineRule="auto"/>
        <w:ind w:firstLine="709"/>
        <w:jc w:val="both"/>
        <w:rPr>
          <w:rFonts w:ascii="Times New Roman" w:hAnsi="Times New Roman"/>
          <w:sz w:val="20"/>
          <w:szCs w:val="20"/>
        </w:rPr>
      </w:pPr>
      <w:r w:rsidRPr="00896EFA">
        <w:rPr>
          <w:rFonts w:ascii="Times New Roman" w:hAnsi="Times New Roman"/>
          <w:sz w:val="20"/>
          <w:szCs w:val="20"/>
        </w:rPr>
        <w:t>2.4.4. «Служба Заказчика» ежеквартально до 20-го числа месяца, следующего за отчетным периодом, направляет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17.07.2013 №849-п «Об утверждении Порядка принятия решения о разработке муниципальных программ, их формирования и реализации».</w:t>
      </w:r>
    </w:p>
    <w:p w:rsidR="00896EFA" w:rsidRPr="00896EFA" w:rsidRDefault="00896EFA" w:rsidP="00896EFA">
      <w:pPr>
        <w:widowControl w:val="0"/>
        <w:autoSpaceDE w:val="0"/>
        <w:autoSpaceDN w:val="0"/>
        <w:adjustRightInd w:val="0"/>
        <w:spacing w:after="0" w:line="240" w:lineRule="auto"/>
        <w:rPr>
          <w:rFonts w:ascii="Times New Roman" w:hAnsi="Times New Roman"/>
          <w:sz w:val="20"/>
          <w:szCs w:val="20"/>
        </w:rPr>
      </w:pPr>
    </w:p>
    <w:p w:rsidR="00896EFA" w:rsidRPr="00896EFA" w:rsidRDefault="00896EFA" w:rsidP="00896EFA">
      <w:pPr>
        <w:widowControl w:val="0"/>
        <w:autoSpaceDE w:val="0"/>
        <w:autoSpaceDN w:val="0"/>
        <w:adjustRightInd w:val="0"/>
        <w:spacing w:after="0" w:line="240" w:lineRule="auto"/>
        <w:ind w:firstLine="709"/>
        <w:jc w:val="center"/>
        <w:rPr>
          <w:rFonts w:ascii="Times New Roman" w:hAnsi="Times New Roman"/>
          <w:sz w:val="20"/>
          <w:szCs w:val="20"/>
        </w:rPr>
      </w:pPr>
      <w:r w:rsidRPr="00896EFA">
        <w:rPr>
          <w:rFonts w:ascii="Times New Roman" w:hAnsi="Times New Roman"/>
          <w:sz w:val="20"/>
          <w:szCs w:val="20"/>
        </w:rPr>
        <w:t>2.5. Оценка социально-экономической эффективности</w:t>
      </w:r>
    </w:p>
    <w:p w:rsidR="00896EFA" w:rsidRPr="00896EFA" w:rsidRDefault="00896EFA" w:rsidP="00896EFA">
      <w:pPr>
        <w:spacing w:after="0" w:line="240" w:lineRule="auto"/>
        <w:ind w:firstLine="709"/>
        <w:jc w:val="both"/>
        <w:rPr>
          <w:rFonts w:ascii="Times New Roman" w:hAnsi="Times New Roman"/>
          <w:sz w:val="20"/>
          <w:szCs w:val="20"/>
        </w:rPr>
      </w:pPr>
    </w:p>
    <w:p w:rsidR="00896EFA" w:rsidRPr="00896EFA" w:rsidRDefault="00896EFA" w:rsidP="00896EFA">
      <w:pPr>
        <w:pStyle w:val="ad"/>
        <w:ind w:firstLine="709"/>
        <w:jc w:val="both"/>
        <w:rPr>
          <w:rFonts w:ascii="Times New Roman" w:hAnsi="Times New Roman"/>
          <w:sz w:val="20"/>
          <w:szCs w:val="20"/>
        </w:rPr>
      </w:pPr>
      <w:r w:rsidRPr="00896EFA">
        <w:rPr>
          <w:rFonts w:ascii="Times New Roman" w:hAnsi="Times New Roman"/>
          <w:sz w:val="20"/>
          <w:szCs w:val="20"/>
        </w:rPr>
        <w:t>Оценка социально-экономической эффективности проводится «Службой Заказчика».</w:t>
      </w:r>
    </w:p>
    <w:p w:rsidR="00896EFA" w:rsidRPr="00896EFA" w:rsidRDefault="00896EFA" w:rsidP="00896EFA">
      <w:pPr>
        <w:pStyle w:val="ad"/>
        <w:ind w:firstLine="709"/>
        <w:jc w:val="both"/>
        <w:rPr>
          <w:rFonts w:ascii="Times New Roman" w:hAnsi="Times New Roman"/>
          <w:sz w:val="20"/>
          <w:szCs w:val="20"/>
        </w:rPr>
      </w:pPr>
      <w:r w:rsidRPr="00896EFA">
        <w:rPr>
          <w:rFonts w:ascii="Times New Roman" w:hAnsi="Times New Roman"/>
          <w:sz w:val="20"/>
          <w:szCs w:val="20"/>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896EFA" w:rsidRPr="00896EFA" w:rsidRDefault="00896EFA" w:rsidP="00896EFA">
      <w:pPr>
        <w:pStyle w:val="ad"/>
        <w:ind w:firstLine="709"/>
        <w:jc w:val="both"/>
        <w:rPr>
          <w:rFonts w:ascii="Times New Roman" w:hAnsi="Times New Roman"/>
          <w:sz w:val="20"/>
          <w:szCs w:val="20"/>
        </w:rPr>
      </w:pPr>
      <w:r w:rsidRPr="00896EFA">
        <w:rPr>
          <w:rFonts w:ascii="Times New Roman" w:hAnsi="Times New Roman"/>
          <w:sz w:val="20"/>
          <w:szCs w:val="20"/>
        </w:rPr>
        <w:t xml:space="preserve"> В ходе реализации подпрограммы будут выполнены следующие показатели к 2016 году, в том числе:</w:t>
      </w:r>
    </w:p>
    <w:p w:rsidR="00896EFA" w:rsidRPr="00896EFA" w:rsidRDefault="00896EFA" w:rsidP="00896EFA">
      <w:pPr>
        <w:spacing w:after="0" w:line="240" w:lineRule="auto"/>
        <w:ind w:firstLine="709"/>
        <w:jc w:val="both"/>
        <w:rPr>
          <w:rFonts w:ascii="Times New Roman" w:hAnsi="Times New Roman"/>
          <w:sz w:val="20"/>
          <w:szCs w:val="20"/>
        </w:rPr>
      </w:pPr>
      <w:r w:rsidRPr="00896EFA">
        <w:rPr>
          <w:rFonts w:ascii="Times New Roman" w:hAnsi="Times New Roman"/>
          <w:sz w:val="20"/>
          <w:szCs w:val="20"/>
        </w:rPr>
        <w:t>доля ветхого и аварийного жилищного фонда в общем объеме жилищного фонда  – 5,0 %;</w:t>
      </w:r>
    </w:p>
    <w:p w:rsidR="00896EFA" w:rsidRPr="00896EFA" w:rsidRDefault="00896EFA" w:rsidP="00896EFA">
      <w:pPr>
        <w:pStyle w:val="ad"/>
        <w:ind w:firstLine="709"/>
        <w:jc w:val="both"/>
        <w:rPr>
          <w:rFonts w:ascii="Times New Roman" w:hAnsi="Times New Roman"/>
          <w:sz w:val="20"/>
          <w:szCs w:val="20"/>
        </w:rPr>
      </w:pPr>
      <w:r w:rsidRPr="00896EFA">
        <w:rPr>
          <w:rFonts w:ascii="Times New Roman" w:hAnsi="Times New Roman"/>
          <w:sz w:val="20"/>
          <w:szCs w:val="20"/>
        </w:rPr>
        <w:t>доля аварийного жилищного фонда в общем объеме жилищного фонда – 0,1 %.</w:t>
      </w:r>
    </w:p>
    <w:p w:rsidR="00896EFA" w:rsidRPr="00896EFA" w:rsidRDefault="00896EFA" w:rsidP="00896EFA">
      <w:pPr>
        <w:spacing w:after="0" w:line="240" w:lineRule="auto"/>
        <w:ind w:right="-108" w:firstLine="709"/>
        <w:jc w:val="both"/>
        <w:rPr>
          <w:rFonts w:ascii="Times New Roman" w:hAnsi="Times New Roman"/>
          <w:sz w:val="20"/>
          <w:szCs w:val="20"/>
        </w:rPr>
      </w:pPr>
      <w:r w:rsidRPr="00896EFA">
        <w:rPr>
          <w:rFonts w:ascii="Times New Roman" w:hAnsi="Times New Roman"/>
          <w:sz w:val="20"/>
          <w:szCs w:val="20"/>
        </w:rPr>
        <w:t>В результате реализации мероприятий подпрограммы будет  улучшено качество жизни населения в том числе: будет осуществлено строительство жилых домов общей площадью 2828 кв. метров для переселения граждан, проживающих в жилых домах, признанных аварийными в установленном порядке и подлежащих сносу,  улучшат жилищные условия 142 жителя Богучанского района.</w:t>
      </w:r>
    </w:p>
    <w:p w:rsidR="00896EFA" w:rsidRPr="00896EFA" w:rsidRDefault="00896EFA" w:rsidP="00896EFA">
      <w:pPr>
        <w:widowControl w:val="0"/>
        <w:autoSpaceDE w:val="0"/>
        <w:autoSpaceDN w:val="0"/>
        <w:adjustRightInd w:val="0"/>
        <w:spacing w:after="0" w:line="240" w:lineRule="auto"/>
        <w:ind w:firstLine="709"/>
        <w:jc w:val="both"/>
        <w:rPr>
          <w:rFonts w:ascii="Times New Roman" w:hAnsi="Times New Roman"/>
          <w:sz w:val="20"/>
          <w:szCs w:val="20"/>
        </w:rPr>
      </w:pPr>
      <w:r w:rsidRPr="00896EFA">
        <w:rPr>
          <w:rFonts w:ascii="Times New Roman" w:hAnsi="Times New Roman"/>
          <w:sz w:val="20"/>
          <w:szCs w:val="20"/>
        </w:rPr>
        <w:t>Реализация мероприятий подпрограммы не повлечет за собой негативных экологических последствий.</w:t>
      </w:r>
    </w:p>
    <w:p w:rsidR="00896EFA" w:rsidRPr="00896EFA" w:rsidRDefault="00896EFA" w:rsidP="00896EFA">
      <w:pPr>
        <w:spacing w:after="0" w:line="240" w:lineRule="auto"/>
        <w:ind w:firstLine="709"/>
        <w:jc w:val="both"/>
        <w:rPr>
          <w:rFonts w:ascii="Times New Roman" w:hAnsi="Times New Roman"/>
          <w:sz w:val="20"/>
          <w:szCs w:val="20"/>
        </w:rPr>
      </w:pPr>
      <w:r w:rsidRPr="00896EFA">
        <w:rPr>
          <w:rFonts w:ascii="Times New Roman" w:hAnsi="Times New Roman"/>
          <w:sz w:val="20"/>
          <w:szCs w:val="20"/>
        </w:rPr>
        <w:t>Поступление доходов в районный бюджет от реализации данного мероприятия не предполагается.</w:t>
      </w:r>
    </w:p>
    <w:p w:rsidR="00896EFA" w:rsidRPr="00896EFA" w:rsidRDefault="00896EFA" w:rsidP="00896EFA">
      <w:pPr>
        <w:spacing w:after="0" w:line="240" w:lineRule="auto"/>
        <w:ind w:firstLine="709"/>
        <w:rPr>
          <w:rFonts w:ascii="Times New Roman" w:hAnsi="Times New Roman"/>
          <w:sz w:val="20"/>
          <w:szCs w:val="20"/>
        </w:rPr>
      </w:pPr>
    </w:p>
    <w:p w:rsidR="00896EFA" w:rsidRPr="00896EFA" w:rsidRDefault="00896EFA" w:rsidP="00896EFA">
      <w:pPr>
        <w:autoSpaceDE w:val="0"/>
        <w:autoSpaceDN w:val="0"/>
        <w:adjustRightInd w:val="0"/>
        <w:spacing w:after="0" w:line="240" w:lineRule="auto"/>
        <w:ind w:firstLine="709"/>
        <w:jc w:val="center"/>
        <w:rPr>
          <w:rFonts w:ascii="Times New Roman" w:hAnsi="Times New Roman"/>
          <w:sz w:val="20"/>
          <w:szCs w:val="20"/>
        </w:rPr>
      </w:pPr>
      <w:r w:rsidRPr="00896EFA">
        <w:rPr>
          <w:rFonts w:ascii="Times New Roman" w:hAnsi="Times New Roman"/>
          <w:sz w:val="20"/>
          <w:szCs w:val="20"/>
        </w:rPr>
        <w:tab/>
        <w:t>2.6. Мероприятия подпрограммы</w:t>
      </w:r>
    </w:p>
    <w:p w:rsidR="00896EFA" w:rsidRPr="00896EFA" w:rsidRDefault="00896EFA" w:rsidP="00896EFA">
      <w:pPr>
        <w:autoSpaceDE w:val="0"/>
        <w:autoSpaceDN w:val="0"/>
        <w:adjustRightInd w:val="0"/>
        <w:spacing w:after="0" w:line="240" w:lineRule="auto"/>
        <w:ind w:firstLine="709"/>
        <w:jc w:val="center"/>
        <w:rPr>
          <w:rFonts w:ascii="Times New Roman" w:hAnsi="Times New Roman"/>
          <w:sz w:val="20"/>
          <w:szCs w:val="20"/>
        </w:rPr>
      </w:pPr>
    </w:p>
    <w:p w:rsidR="00896EFA" w:rsidRPr="00896EFA" w:rsidRDefault="00896EFA" w:rsidP="00896EFA">
      <w:pPr>
        <w:autoSpaceDE w:val="0"/>
        <w:autoSpaceDN w:val="0"/>
        <w:adjustRightInd w:val="0"/>
        <w:spacing w:after="0" w:line="240" w:lineRule="auto"/>
        <w:ind w:firstLine="709"/>
        <w:jc w:val="both"/>
        <w:rPr>
          <w:rFonts w:ascii="Times New Roman" w:hAnsi="Times New Roman"/>
          <w:sz w:val="20"/>
          <w:szCs w:val="20"/>
        </w:rPr>
      </w:pPr>
      <w:r w:rsidRPr="00896EFA">
        <w:rPr>
          <w:rFonts w:ascii="Times New Roman" w:hAnsi="Times New Roman"/>
          <w:sz w:val="20"/>
          <w:szCs w:val="20"/>
        </w:rPr>
        <w:t xml:space="preserve">Перечень подпрограммных мероприятий указан в приложении № 2 </w:t>
      </w:r>
      <w:r>
        <w:rPr>
          <w:rFonts w:ascii="Times New Roman" w:hAnsi="Times New Roman"/>
          <w:sz w:val="20"/>
          <w:szCs w:val="20"/>
        </w:rPr>
        <w:t xml:space="preserve"> </w:t>
      </w:r>
      <w:r w:rsidRPr="00896EFA">
        <w:rPr>
          <w:rFonts w:ascii="Times New Roman" w:hAnsi="Times New Roman"/>
          <w:sz w:val="20"/>
          <w:szCs w:val="20"/>
        </w:rPr>
        <w:t>к настоящей подпрограмме.</w:t>
      </w:r>
    </w:p>
    <w:p w:rsidR="00896EFA" w:rsidRPr="00896EFA" w:rsidRDefault="00896EFA" w:rsidP="00896EFA">
      <w:pPr>
        <w:autoSpaceDE w:val="0"/>
        <w:autoSpaceDN w:val="0"/>
        <w:adjustRightInd w:val="0"/>
        <w:spacing w:after="0" w:line="240" w:lineRule="auto"/>
        <w:ind w:firstLine="709"/>
        <w:jc w:val="both"/>
        <w:rPr>
          <w:rFonts w:ascii="Times New Roman" w:hAnsi="Times New Roman"/>
          <w:sz w:val="20"/>
          <w:szCs w:val="20"/>
        </w:rPr>
      </w:pPr>
    </w:p>
    <w:p w:rsidR="00896EFA" w:rsidRPr="00896EFA" w:rsidRDefault="00896EFA" w:rsidP="00896EFA">
      <w:pPr>
        <w:autoSpaceDE w:val="0"/>
        <w:autoSpaceDN w:val="0"/>
        <w:adjustRightInd w:val="0"/>
        <w:spacing w:after="0" w:line="240" w:lineRule="auto"/>
        <w:ind w:firstLine="709"/>
        <w:jc w:val="center"/>
        <w:rPr>
          <w:rFonts w:ascii="Times New Roman" w:hAnsi="Times New Roman"/>
          <w:sz w:val="20"/>
          <w:szCs w:val="20"/>
        </w:rPr>
      </w:pPr>
      <w:r w:rsidRPr="00896EFA">
        <w:rPr>
          <w:rFonts w:ascii="Times New Roman" w:hAnsi="Times New Roman"/>
          <w:sz w:val="20"/>
          <w:szCs w:val="20"/>
        </w:rPr>
        <w:t>2.7.Обоснование финансовых, материальных и трудовых затрат (ресурсное обеспечение подпрограммы) с указанием источников финансирования</w:t>
      </w:r>
    </w:p>
    <w:p w:rsidR="00896EFA" w:rsidRPr="00896EFA" w:rsidRDefault="00896EFA" w:rsidP="00896EFA">
      <w:pPr>
        <w:autoSpaceDE w:val="0"/>
        <w:autoSpaceDN w:val="0"/>
        <w:adjustRightInd w:val="0"/>
        <w:spacing w:after="0" w:line="240" w:lineRule="auto"/>
        <w:ind w:firstLine="709"/>
        <w:jc w:val="center"/>
        <w:rPr>
          <w:rFonts w:ascii="Times New Roman" w:hAnsi="Times New Roman"/>
          <w:sz w:val="20"/>
          <w:szCs w:val="20"/>
        </w:rPr>
      </w:pPr>
    </w:p>
    <w:p w:rsidR="00896EFA" w:rsidRPr="00896EFA" w:rsidRDefault="00896EFA" w:rsidP="00896EFA">
      <w:pPr>
        <w:autoSpaceDE w:val="0"/>
        <w:autoSpaceDN w:val="0"/>
        <w:adjustRightInd w:val="0"/>
        <w:spacing w:after="0" w:line="240" w:lineRule="auto"/>
        <w:ind w:firstLine="709"/>
        <w:jc w:val="both"/>
        <w:rPr>
          <w:rFonts w:ascii="Times New Roman" w:hAnsi="Times New Roman"/>
          <w:sz w:val="20"/>
          <w:szCs w:val="20"/>
        </w:rPr>
      </w:pPr>
      <w:r w:rsidRPr="00896EFA">
        <w:rPr>
          <w:rFonts w:ascii="Times New Roman" w:hAnsi="Times New Roman"/>
          <w:sz w:val="20"/>
          <w:szCs w:val="20"/>
        </w:rPr>
        <w:t xml:space="preserve">Реализация подпрограммы осуществляется за счет средств районного бюджета в течение 2014-2016 годов. </w:t>
      </w:r>
    </w:p>
    <w:p w:rsidR="00896EFA" w:rsidRPr="00896EFA" w:rsidRDefault="00896EFA" w:rsidP="00896EFA">
      <w:pPr>
        <w:tabs>
          <w:tab w:val="left" w:pos="3780"/>
        </w:tabs>
        <w:spacing w:after="0" w:line="240" w:lineRule="auto"/>
        <w:ind w:firstLine="709"/>
        <w:jc w:val="both"/>
        <w:rPr>
          <w:rFonts w:ascii="Times New Roman" w:hAnsi="Times New Roman"/>
          <w:sz w:val="20"/>
          <w:szCs w:val="20"/>
        </w:rPr>
      </w:pPr>
      <w:r w:rsidRPr="00896EFA">
        <w:rPr>
          <w:rFonts w:ascii="Times New Roman" w:hAnsi="Times New Roman"/>
          <w:sz w:val="20"/>
          <w:szCs w:val="20"/>
        </w:rPr>
        <w:t>Общий объем финансирования подпрограммы за счет средств районного бюджета составляет 1 679 910,0 рублей, в том числе по годам:</w:t>
      </w:r>
    </w:p>
    <w:p w:rsidR="00896EFA" w:rsidRPr="00896EFA" w:rsidRDefault="00896EFA" w:rsidP="00896EFA">
      <w:pPr>
        <w:spacing w:after="0" w:line="240" w:lineRule="auto"/>
        <w:ind w:firstLine="709"/>
        <w:jc w:val="both"/>
        <w:rPr>
          <w:rFonts w:ascii="Times New Roman" w:hAnsi="Times New Roman"/>
          <w:sz w:val="20"/>
          <w:szCs w:val="20"/>
        </w:rPr>
      </w:pPr>
      <w:r w:rsidRPr="00896EFA">
        <w:rPr>
          <w:rFonts w:ascii="Times New Roman" w:hAnsi="Times New Roman"/>
          <w:sz w:val="20"/>
          <w:szCs w:val="20"/>
        </w:rPr>
        <w:t xml:space="preserve">        2014 год –  1 041 190,0 рублей;</w:t>
      </w:r>
    </w:p>
    <w:p w:rsidR="00896EFA" w:rsidRPr="00896EFA" w:rsidRDefault="00896EFA" w:rsidP="00896EFA">
      <w:pPr>
        <w:tabs>
          <w:tab w:val="left" w:pos="3780"/>
        </w:tabs>
        <w:spacing w:after="0" w:line="240" w:lineRule="auto"/>
        <w:ind w:firstLine="709"/>
        <w:jc w:val="both"/>
        <w:rPr>
          <w:rFonts w:ascii="Times New Roman" w:hAnsi="Times New Roman"/>
          <w:sz w:val="20"/>
          <w:szCs w:val="20"/>
        </w:rPr>
      </w:pPr>
      <w:r w:rsidRPr="00896EFA">
        <w:rPr>
          <w:rFonts w:ascii="Times New Roman" w:hAnsi="Times New Roman"/>
          <w:sz w:val="20"/>
          <w:szCs w:val="20"/>
        </w:rPr>
        <w:t xml:space="preserve">        2015 год –  638 720,0  рублей;</w:t>
      </w:r>
    </w:p>
    <w:p w:rsidR="00896EFA" w:rsidRPr="00896EFA" w:rsidRDefault="00896EFA" w:rsidP="00896EFA">
      <w:pPr>
        <w:tabs>
          <w:tab w:val="left" w:pos="3780"/>
        </w:tabs>
        <w:spacing w:after="0" w:line="240" w:lineRule="auto"/>
        <w:ind w:firstLine="709"/>
        <w:jc w:val="both"/>
        <w:rPr>
          <w:rFonts w:ascii="Times New Roman" w:hAnsi="Times New Roman"/>
          <w:sz w:val="20"/>
          <w:szCs w:val="20"/>
          <w:highlight w:val="yellow"/>
        </w:rPr>
      </w:pPr>
      <w:r w:rsidRPr="00896EFA">
        <w:rPr>
          <w:rFonts w:ascii="Times New Roman" w:hAnsi="Times New Roman"/>
          <w:sz w:val="20"/>
          <w:szCs w:val="20"/>
        </w:rPr>
        <w:lastRenderedPageBreak/>
        <w:t xml:space="preserve">        2016 год –             0,0  рублей. </w:t>
      </w:r>
    </w:p>
    <w:p w:rsidR="00896EFA" w:rsidRPr="00896EFA" w:rsidRDefault="00896EFA" w:rsidP="00896EFA">
      <w:pPr>
        <w:autoSpaceDE w:val="0"/>
        <w:autoSpaceDN w:val="0"/>
        <w:adjustRightInd w:val="0"/>
        <w:spacing w:after="0" w:line="240" w:lineRule="auto"/>
        <w:ind w:firstLine="709"/>
        <w:jc w:val="both"/>
        <w:rPr>
          <w:rFonts w:ascii="Times New Roman" w:hAnsi="Times New Roman"/>
          <w:sz w:val="20"/>
          <w:szCs w:val="20"/>
        </w:rPr>
      </w:pPr>
      <w:r w:rsidRPr="00896EFA">
        <w:rPr>
          <w:rFonts w:ascii="Times New Roman" w:hAnsi="Times New Roman"/>
          <w:sz w:val="20"/>
          <w:szCs w:val="20"/>
        </w:rPr>
        <w:t xml:space="preserve">Материалы и трудовые затраты в рамках подпрограмм не предусмотрены. Для участие в конкурсом отборе по государственной «Создание условий для обеспечения доступным и комфортным жильем граждан Красноярского края» на 2014-2016 годы необходимо финансирование из районного бюджета в размере не менее  1  процента   от лимитов  капитальных вложений на строительство  жилых домов, признанных аварийными в установленном порядке и подлежащих сносу.                                     </w:t>
      </w:r>
    </w:p>
    <w:p w:rsidR="001F5240" w:rsidRDefault="001F5240" w:rsidP="001F5240">
      <w:pPr>
        <w:spacing w:after="0" w:line="240" w:lineRule="auto"/>
        <w:ind w:left="4962"/>
        <w:jc w:val="right"/>
        <w:rPr>
          <w:rFonts w:ascii="Times New Roman" w:hAnsi="Times New Roman"/>
          <w:sz w:val="18"/>
          <w:szCs w:val="18"/>
        </w:rPr>
      </w:pPr>
    </w:p>
    <w:p w:rsidR="001F5240" w:rsidRPr="00896EFA" w:rsidRDefault="001F5240" w:rsidP="001F5240">
      <w:pPr>
        <w:spacing w:after="0" w:line="240" w:lineRule="auto"/>
        <w:ind w:left="4962"/>
        <w:jc w:val="right"/>
        <w:rPr>
          <w:rFonts w:ascii="Times New Roman" w:hAnsi="Times New Roman"/>
          <w:sz w:val="18"/>
          <w:szCs w:val="18"/>
        </w:rPr>
      </w:pPr>
      <w:r w:rsidRPr="00896EFA">
        <w:rPr>
          <w:rFonts w:ascii="Times New Roman" w:hAnsi="Times New Roman"/>
          <w:sz w:val="18"/>
          <w:szCs w:val="18"/>
        </w:rPr>
        <w:t xml:space="preserve">Приложение  № </w:t>
      </w:r>
      <w:r>
        <w:rPr>
          <w:rFonts w:ascii="Times New Roman" w:hAnsi="Times New Roman"/>
          <w:sz w:val="18"/>
          <w:szCs w:val="18"/>
        </w:rPr>
        <w:t>1</w:t>
      </w:r>
    </w:p>
    <w:p w:rsidR="001F5240" w:rsidRDefault="001F5240" w:rsidP="001F5240">
      <w:pPr>
        <w:autoSpaceDE w:val="0"/>
        <w:autoSpaceDN w:val="0"/>
        <w:adjustRightInd w:val="0"/>
        <w:spacing w:after="0" w:line="240" w:lineRule="auto"/>
        <w:ind w:left="4962" w:right="-144" w:firstLine="6"/>
        <w:jc w:val="right"/>
        <w:rPr>
          <w:rFonts w:ascii="Times New Roman" w:hAnsi="Times New Roman"/>
          <w:sz w:val="18"/>
          <w:szCs w:val="18"/>
        </w:rPr>
      </w:pPr>
      <w:r>
        <w:rPr>
          <w:rFonts w:ascii="Times New Roman" w:hAnsi="Times New Roman"/>
          <w:sz w:val="18"/>
          <w:szCs w:val="18"/>
        </w:rPr>
        <w:t>к подпрограмме «Переселение граждан</w:t>
      </w:r>
    </w:p>
    <w:p w:rsidR="001F5240" w:rsidRDefault="001F5240" w:rsidP="001F5240">
      <w:pPr>
        <w:autoSpaceDE w:val="0"/>
        <w:autoSpaceDN w:val="0"/>
        <w:adjustRightInd w:val="0"/>
        <w:spacing w:after="0" w:line="240" w:lineRule="auto"/>
        <w:ind w:left="4962" w:right="-144" w:firstLine="6"/>
        <w:jc w:val="right"/>
        <w:rPr>
          <w:rFonts w:ascii="Times New Roman" w:hAnsi="Times New Roman"/>
          <w:sz w:val="18"/>
          <w:szCs w:val="18"/>
        </w:rPr>
      </w:pPr>
      <w:r>
        <w:rPr>
          <w:rFonts w:ascii="Times New Roman" w:hAnsi="Times New Roman"/>
          <w:sz w:val="18"/>
          <w:szCs w:val="18"/>
        </w:rPr>
        <w:t xml:space="preserve">из аварийного жилищного фонда </w:t>
      </w:r>
    </w:p>
    <w:p w:rsidR="001F5240" w:rsidRPr="00896EFA" w:rsidRDefault="001F5240" w:rsidP="001F5240">
      <w:pPr>
        <w:autoSpaceDE w:val="0"/>
        <w:autoSpaceDN w:val="0"/>
        <w:adjustRightInd w:val="0"/>
        <w:spacing w:after="0" w:line="240" w:lineRule="auto"/>
        <w:ind w:left="4962" w:right="-144" w:firstLine="6"/>
        <w:jc w:val="right"/>
        <w:rPr>
          <w:rFonts w:ascii="Times New Roman" w:hAnsi="Times New Roman"/>
          <w:sz w:val="18"/>
          <w:szCs w:val="18"/>
        </w:rPr>
      </w:pPr>
      <w:r>
        <w:rPr>
          <w:rFonts w:ascii="Times New Roman" w:hAnsi="Times New Roman"/>
          <w:sz w:val="18"/>
          <w:szCs w:val="18"/>
        </w:rPr>
        <w:t>в</w:t>
      </w:r>
      <w:r w:rsidRPr="00896EFA">
        <w:rPr>
          <w:rFonts w:ascii="Times New Roman" w:hAnsi="Times New Roman"/>
          <w:sz w:val="18"/>
          <w:szCs w:val="18"/>
        </w:rPr>
        <w:t xml:space="preserve"> Богучанск</w:t>
      </w:r>
      <w:r>
        <w:rPr>
          <w:rFonts w:ascii="Times New Roman" w:hAnsi="Times New Roman"/>
          <w:sz w:val="18"/>
          <w:szCs w:val="18"/>
        </w:rPr>
        <w:t>ом</w:t>
      </w:r>
      <w:r w:rsidRPr="00896EFA">
        <w:rPr>
          <w:rFonts w:ascii="Times New Roman" w:hAnsi="Times New Roman"/>
          <w:sz w:val="18"/>
          <w:szCs w:val="18"/>
        </w:rPr>
        <w:t xml:space="preserve"> район</w:t>
      </w:r>
      <w:r>
        <w:rPr>
          <w:rFonts w:ascii="Times New Roman" w:hAnsi="Times New Roman"/>
          <w:sz w:val="18"/>
          <w:szCs w:val="18"/>
        </w:rPr>
        <w:t>е</w:t>
      </w:r>
      <w:r w:rsidRPr="00896EFA">
        <w:rPr>
          <w:rFonts w:ascii="Times New Roman" w:hAnsi="Times New Roman"/>
          <w:sz w:val="18"/>
          <w:szCs w:val="18"/>
        </w:rPr>
        <w:t>» на 2014-2016 годы</w:t>
      </w:r>
    </w:p>
    <w:p w:rsidR="00896EFA" w:rsidRDefault="00896EFA" w:rsidP="001F5240">
      <w:pPr>
        <w:pStyle w:val="140"/>
        <w:spacing w:before="0" w:after="0" w:line="240" w:lineRule="auto"/>
        <w:jc w:val="center"/>
        <w:rPr>
          <w:sz w:val="18"/>
          <w:szCs w:val="18"/>
        </w:rPr>
      </w:pPr>
    </w:p>
    <w:p w:rsidR="001F5240" w:rsidRDefault="001F5240" w:rsidP="001F5240">
      <w:pPr>
        <w:pStyle w:val="140"/>
        <w:spacing w:before="0" w:after="0" w:line="240" w:lineRule="auto"/>
        <w:jc w:val="center"/>
        <w:rPr>
          <w:sz w:val="20"/>
          <w:szCs w:val="20"/>
        </w:rPr>
      </w:pPr>
      <w:r>
        <w:rPr>
          <w:sz w:val="20"/>
          <w:szCs w:val="20"/>
        </w:rPr>
        <w:t>Перечень целевых индикаторов подпрограммы</w:t>
      </w:r>
    </w:p>
    <w:p w:rsidR="001F5240" w:rsidRPr="001F5240" w:rsidRDefault="001F5240" w:rsidP="001F5240">
      <w:pPr>
        <w:pStyle w:val="140"/>
        <w:spacing w:before="0" w:after="0" w:line="240" w:lineRule="auto"/>
        <w:jc w:val="center"/>
        <w:rPr>
          <w:sz w:val="20"/>
          <w:szCs w:val="20"/>
        </w:rPr>
      </w:pPr>
    </w:p>
    <w:tbl>
      <w:tblPr>
        <w:tblW w:w="5000" w:type="pct"/>
        <w:tblCellMar>
          <w:left w:w="70" w:type="dxa"/>
          <w:right w:w="70" w:type="dxa"/>
        </w:tblCellMar>
        <w:tblLook w:val="0000"/>
      </w:tblPr>
      <w:tblGrid>
        <w:gridCol w:w="538"/>
        <w:gridCol w:w="1920"/>
        <w:gridCol w:w="853"/>
        <w:gridCol w:w="970"/>
        <w:gridCol w:w="1204"/>
        <w:gridCol w:w="1135"/>
        <w:gridCol w:w="1041"/>
        <w:gridCol w:w="870"/>
        <w:gridCol w:w="963"/>
      </w:tblGrid>
      <w:tr w:rsidR="00896EFA" w:rsidRPr="00896EFA" w:rsidTr="001F5240">
        <w:trPr>
          <w:cantSplit/>
          <w:trHeight w:val="65"/>
        </w:trPr>
        <w:tc>
          <w:tcPr>
            <w:tcW w:w="284" w:type="pct"/>
            <w:tcBorders>
              <w:top w:val="single" w:sz="6" w:space="0" w:color="auto"/>
              <w:left w:val="single" w:sz="6" w:space="0" w:color="auto"/>
              <w:bottom w:val="single" w:sz="6" w:space="0" w:color="auto"/>
              <w:right w:val="single" w:sz="6" w:space="0" w:color="auto"/>
            </w:tcBorders>
            <w:vAlign w:val="center"/>
          </w:tcPr>
          <w:p w:rsidR="00896EFA" w:rsidRPr="00896EFA" w:rsidRDefault="00896EFA" w:rsidP="00896EFA">
            <w:pPr>
              <w:pStyle w:val="ConsPlusNormal"/>
              <w:widowControl/>
              <w:ind w:firstLine="0"/>
              <w:jc w:val="center"/>
              <w:rPr>
                <w:rFonts w:ascii="Times New Roman" w:hAnsi="Times New Roman" w:cs="Times New Roman"/>
                <w:sz w:val="14"/>
                <w:szCs w:val="14"/>
              </w:rPr>
            </w:pPr>
            <w:r w:rsidRPr="00896EFA">
              <w:rPr>
                <w:rFonts w:ascii="Times New Roman" w:hAnsi="Times New Roman" w:cs="Times New Roman"/>
                <w:sz w:val="14"/>
                <w:szCs w:val="14"/>
              </w:rPr>
              <w:t xml:space="preserve">№  </w:t>
            </w:r>
            <w:r w:rsidRPr="00896EFA">
              <w:rPr>
                <w:rFonts w:ascii="Times New Roman" w:hAnsi="Times New Roman" w:cs="Times New Roman"/>
                <w:sz w:val="14"/>
                <w:szCs w:val="14"/>
              </w:rPr>
              <w:br/>
              <w:t>п/п</w:t>
            </w:r>
          </w:p>
        </w:tc>
        <w:tc>
          <w:tcPr>
            <w:tcW w:w="1011" w:type="pct"/>
            <w:tcBorders>
              <w:top w:val="single" w:sz="6" w:space="0" w:color="auto"/>
              <w:left w:val="single" w:sz="6" w:space="0" w:color="auto"/>
              <w:bottom w:val="single" w:sz="6" w:space="0" w:color="auto"/>
              <w:right w:val="single" w:sz="6" w:space="0" w:color="auto"/>
            </w:tcBorders>
            <w:vAlign w:val="center"/>
          </w:tcPr>
          <w:p w:rsidR="00896EFA" w:rsidRPr="00896EFA" w:rsidRDefault="00896EFA" w:rsidP="00896EFA">
            <w:pPr>
              <w:pStyle w:val="ConsPlusNormal"/>
              <w:widowControl/>
              <w:ind w:firstLine="0"/>
              <w:jc w:val="center"/>
              <w:rPr>
                <w:rFonts w:ascii="Times New Roman" w:hAnsi="Times New Roman" w:cs="Times New Roman"/>
                <w:sz w:val="14"/>
                <w:szCs w:val="14"/>
              </w:rPr>
            </w:pPr>
            <w:r w:rsidRPr="00896EFA">
              <w:rPr>
                <w:rFonts w:ascii="Times New Roman" w:hAnsi="Times New Roman" w:cs="Times New Roman"/>
                <w:sz w:val="14"/>
                <w:szCs w:val="14"/>
              </w:rPr>
              <w:t xml:space="preserve">Цель,    </w:t>
            </w:r>
            <w:r w:rsidRPr="00896EFA">
              <w:rPr>
                <w:rFonts w:ascii="Times New Roman" w:hAnsi="Times New Roman" w:cs="Times New Roman"/>
                <w:sz w:val="14"/>
                <w:szCs w:val="14"/>
              </w:rPr>
              <w:br/>
              <w:t>целевые индикаторы</w:t>
            </w:r>
            <w:r w:rsidRPr="00896EFA">
              <w:rPr>
                <w:rFonts w:ascii="Times New Roman" w:hAnsi="Times New Roman" w:cs="Times New Roman"/>
                <w:sz w:val="14"/>
                <w:szCs w:val="14"/>
              </w:rPr>
              <w:br/>
            </w:r>
          </w:p>
        </w:tc>
        <w:tc>
          <w:tcPr>
            <w:tcW w:w="449" w:type="pct"/>
            <w:tcBorders>
              <w:top w:val="single" w:sz="6" w:space="0" w:color="auto"/>
              <w:left w:val="single" w:sz="6" w:space="0" w:color="auto"/>
              <w:bottom w:val="single" w:sz="6" w:space="0" w:color="auto"/>
              <w:right w:val="single" w:sz="6" w:space="0" w:color="auto"/>
            </w:tcBorders>
            <w:vAlign w:val="center"/>
          </w:tcPr>
          <w:p w:rsidR="00896EFA" w:rsidRPr="00896EFA" w:rsidRDefault="00896EFA" w:rsidP="00896EFA">
            <w:pPr>
              <w:pStyle w:val="ConsPlusNormal"/>
              <w:widowControl/>
              <w:ind w:firstLine="0"/>
              <w:jc w:val="center"/>
              <w:rPr>
                <w:rFonts w:ascii="Times New Roman" w:hAnsi="Times New Roman" w:cs="Times New Roman"/>
                <w:sz w:val="14"/>
                <w:szCs w:val="14"/>
              </w:rPr>
            </w:pPr>
            <w:r w:rsidRPr="00896EFA">
              <w:rPr>
                <w:rFonts w:ascii="Times New Roman" w:hAnsi="Times New Roman" w:cs="Times New Roman"/>
                <w:sz w:val="14"/>
                <w:szCs w:val="14"/>
              </w:rPr>
              <w:t>Единица</w:t>
            </w:r>
            <w:r w:rsidRPr="00896EFA">
              <w:rPr>
                <w:rFonts w:ascii="Times New Roman" w:hAnsi="Times New Roman" w:cs="Times New Roman"/>
                <w:sz w:val="14"/>
                <w:szCs w:val="14"/>
              </w:rPr>
              <w:br/>
              <w:t>измерения</w:t>
            </w:r>
          </w:p>
        </w:tc>
        <w:tc>
          <w:tcPr>
            <w:tcW w:w="511" w:type="pct"/>
            <w:tcBorders>
              <w:top w:val="single" w:sz="6" w:space="0" w:color="auto"/>
              <w:left w:val="single" w:sz="6" w:space="0" w:color="auto"/>
              <w:bottom w:val="single" w:sz="6" w:space="0" w:color="auto"/>
              <w:right w:val="single" w:sz="6" w:space="0" w:color="auto"/>
            </w:tcBorders>
            <w:vAlign w:val="center"/>
          </w:tcPr>
          <w:p w:rsidR="00896EFA" w:rsidRPr="00896EFA" w:rsidRDefault="00896EFA" w:rsidP="00896EFA">
            <w:pPr>
              <w:pStyle w:val="ConsPlusNormal"/>
              <w:widowControl/>
              <w:ind w:firstLine="0"/>
              <w:jc w:val="center"/>
              <w:rPr>
                <w:rFonts w:ascii="Times New Roman" w:hAnsi="Times New Roman" w:cs="Times New Roman"/>
                <w:sz w:val="14"/>
                <w:szCs w:val="14"/>
              </w:rPr>
            </w:pPr>
            <w:r w:rsidRPr="00896EFA">
              <w:rPr>
                <w:rFonts w:ascii="Times New Roman" w:hAnsi="Times New Roman" w:cs="Times New Roman"/>
                <w:sz w:val="14"/>
                <w:szCs w:val="14"/>
              </w:rPr>
              <w:t xml:space="preserve">Источник </w:t>
            </w:r>
            <w:r w:rsidRPr="00896EFA">
              <w:rPr>
                <w:rFonts w:ascii="Times New Roman" w:hAnsi="Times New Roman" w:cs="Times New Roman"/>
                <w:sz w:val="14"/>
                <w:szCs w:val="14"/>
              </w:rPr>
              <w:br/>
              <w:t>информации</w:t>
            </w:r>
          </w:p>
        </w:tc>
        <w:tc>
          <w:tcPr>
            <w:tcW w:w="634" w:type="pct"/>
            <w:tcBorders>
              <w:top w:val="single" w:sz="6" w:space="0" w:color="auto"/>
              <w:left w:val="single" w:sz="6" w:space="0" w:color="auto"/>
              <w:bottom w:val="single" w:sz="6" w:space="0" w:color="auto"/>
              <w:right w:val="single" w:sz="6" w:space="0" w:color="auto"/>
            </w:tcBorders>
            <w:vAlign w:val="center"/>
          </w:tcPr>
          <w:p w:rsidR="00896EFA" w:rsidRPr="00896EFA" w:rsidRDefault="00896EFA" w:rsidP="00896EFA">
            <w:pPr>
              <w:pStyle w:val="ConsPlusNormal"/>
              <w:widowControl/>
              <w:ind w:firstLine="0"/>
              <w:jc w:val="center"/>
              <w:rPr>
                <w:rFonts w:ascii="Times New Roman" w:hAnsi="Times New Roman" w:cs="Times New Roman"/>
                <w:sz w:val="14"/>
                <w:szCs w:val="14"/>
              </w:rPr>
            </w:pPr>
            <w:r w:rsidRPr="00896EFA">
              <w:rPr>
                <w:rFonts w:ascii="Times New Roman" w:hAnsi="Times New Roman" w:cs="Times New Roman"/>
                <w:sz w:val="14"/>
                <w:szCs w:val="14"/>
              </w:rPr>
              <w:t>2012 год</w:t>
            </w:r>
          </w:p>
        </w:tc>
        <w:tc>
          <w:tcPr>
            <w:tcW w:w="598" w:type="pct"/>
            <w:tcBorders>
              <w:top w:val="single" w:sz="6" w:space="0" w:color="auto"/>
              <w:left w:val="single" w:sz="6" w:space="0" w:color="auto"/>
              <w:bottom w:val="single" w:sz="6" w:space="0" w:color="auto"/>
              <w:right w:val="single" w:sz="6" w:space="0" w:color="auto"/>
            </w:tcBorders>
            <w:vAlign w:val="center"/>
          </w:tcPr>
          <w:p w:rsidR="00896EFA" w:rsidRPr="00896EFA" w:rsidRDefault="00896EFA" w:rsidP="00896EFA">
            <w:pPr>
              <w:pStyle w:val="ConsPlusNormal"/>
              <w:widowControl/>
              <w:ind w:firstLine="0"/>
              <w:jc w:val="center"/>
              <w:rPr>
                <w:rFonts w:ascii="Times New Roman" w:hAnsi="Times New Roman" w:cs="Times New Roman"/>
                <w:sz w:val="14"/>
                <w:szCs w:val="14"/>
              </w:rPr>
            </w:pPr>
            <w:r w:rsidRPr="00896EFA">
              <w:rPr>
                <w:rFonts w:ascii="Times New Roman" w:hAnsi="Times New Roman" w:cs="Times New Roman"/>
                <w:sz w:val="14"/>
                <w:szCs w:val="14"/>
              </w:rPr>
              <w:t>2013 год</w:t>
            </w:r>
          </w:p>
        </w:tc>
        <w:tc>
          <w:tcPr>
            <w:tcW w:w="548" w:type="pct"/>
            <w:tcBorders>
              <w:top w:val="single" w:sz="6" w:space="0" w:color="auto"/>
              <w:left w:val="single" w:sz="6" w:space="0" w:color="auto"/>
              <w:bottom w:val="single" w:sz="6" w:space="0" w:color="auto"/>
              <w:right w:val="single" w:sz="6" w:space="0" w:color="auto"/>
            </w:tcBorders>
            <w:vAlign w:val="center"/>
          </w:tcPr>
          <w:p w:rsidR="00896EFA" w:rsidRPr="00896EFA" w:rsidRDefault="00896EFA" w:rsidP="00896EFA">
            <w:pPr>
              <w:pStyle w:val="ConsPlusNormal"/>
              <w:widowControl/>
              <w:ind w:firstLine="0"/>
              <w:jc w:val="center"/>
              <w:rPr>
                <w:rFonts w:ascii="Times New Roman" w:hAnsi="Times New Roman" w:cs="Times New Roman"/>
                <w:sz w:val="14"/>
                <w:szCs w:val="14"/>
              </w:rPr>
            </w:pPr>
            <w:r w:rsidRPr="00896EFA">
              <w:rPr>
                <w:rFonts w:ascii="Times New Roman" w:hAnsi="Times New Roman" w:cs="Times New Roman"/>
                <w:sz w:val="14"/>
                <w:szCs w:val="14"/>
              </w:rPr>
              <w:t>2014 год</w:t>
            </w:r>
          </w:p>
        </w:tc>
        <w:tc>
          <w:tcPr>
            <w:tcW w:w="458" w:type="pct"/>
            <w:tcBorders>
              <w:top w:val="single" w:sz="6" w:space="0" w:color="auto"/>
              <w:left w:val="single" w:sz="6" w:space="0" w:color="auto"/>
              <w:bottom w:val="single" w:sz="6" w:space="0" w:color="auto"/>
              <w:right w:val="single" w:sz="6" w:space="0" w:color="auto"/>
            </w:tcBorders>
            <w:vAlign w:val="center"/>
          </w:tcPr>
          <w:p w:rsidR="00896EFA" w:rsidRPr="00896EFA" w:rsidRDefault="00896EFA" w:rsidP="00896EFA">
            <w:pPr>
              <w:pStyle w:val="ConsPlusNormal"/>
              <w:widowControl/>
              <w:ind w:firstLine="0"/>
              <w:jc w:val="center"/>
              <w:rPr>
                <w:rFonts w:ascii="Times New Roman" w:hAnsi="Times New Roman" w:cs="Times New Roman"/>
                <w:sz w:val="14"/>
                <w:szCs w:val="14"/>
              </w:rPr>
            </w:pPr>
            <w:r w:rsidRPr="00896EFA">
              <w:rPr>
                <w:rFonts w:ascii="Times New Roman" w:hAnsi="Times New Roman" w:cs="Times New Roman"/>
                <w:sz w:val="14"/>
                <w:szCs w:val="14"/>
              </w:rPr>
              <w:t>2015 год</w:t>
            </w:r>
          </w:p>
        </w:tc>
        <w:tc>
          <w:tcPr>
            <w:tcW w:w="506" w:type="pct"/>
            <w:tcBorders>
              <w:top w:val="single" w:sz="6" w:space="0" w:color="auto"/>
              <w:left w:val="single" w:sz="6" w:space="0" w:color="auto"/>
              <w:bottom w:val="single" w:sz="6" w:space="0" w:color="auto"/>
              <w:right w:val="single" w:sz="6" w:space="0" w:color="auto"/>
            </w:tcBorders>
          </w:tcPr>
          <w:p w:rsidR="00896EFA" w:rsidRPr="00896EFA" w:rsidRDefault="00896EFA" w:rsidP="00896EFA">
            <w:pPr>
              <w:pStyle w:val="ConsPlusNormal"/>
              <w:widowControl/>
              <w:ind w:firstLine="0"/>
              <w:jc w:val="center"/>
              <w:rPr>
                <w:rFonts w:ascii="Times New Roman" w:hAnsi="Times New Roman" w:cs="Times New Roman"/>
                <w:sz w:val="14"/>
                <w:szCs w:val="14"/>
              </w:rPr>
            </w:pPr>
          </w:p>
          <w:p w:rsidR="00896EFA" w:rsidRPr="00896EFA" w:rsidRDefault="00896EFA" w:rsidP="00896EFA">
            <w:pPr>
              <w:jc w:val="center"/>
              <w:rPr>
                <w:rFonts w:ascii="Times New Roman" w:hAnsi="Times New Roman"/>
                <w:sz w:val="14"/>
                <w:szCs w:val="14"/>
              </w:rPr>
            </w:pPr>
            <w:r w:rsidRPr="00896EFA">
              <w:rPr>
                <w:rFonts w:ascii="Times New Roman" w:hAnsi="Times New Roman"/>
                <w:sz w:val="14"/>
                <w:szCs w:val="14"/>
              </w:rPr>
              <w:t>2016 год</w:t>
            </w:r>
          </w:p>
        </w:tc>
      </w:tr>
      <w:tr w:rsidR="00896EFA" w:rsidRPr="00896EFA" w:rsidTr="00896EFA">
        <w:trPr>
          <w:cantSplit/>
          <w:trHeight w:val="240"/>
        </w:trPr>
        <w:tc>
          <w:tcPr>
            <w:tcW w:w="5000" w:type="pct"/>
            <w:gridSpan w:val="9"/>
            <w:tcBorders>
              <w:top w:val="single" w:sz="6" w:space="0" w:color="auto"/>
              <w:left w:val="single" w:sz="6" w:space="0" w:color="auto"/>
              <w:bottom w:val="single" w:sz="6" w:space="0" w:color="auto"/>
              <w:right w:val="single" w:sz="6" w:space="0" w:color="auto"/>
            </w:tcBorders>
          </w:tcPr>
          <w:p w:rsidR="00896EFA" w:rsidRPr="00896EFA" w:rsidRDefault="00896EFA" w:rsidP="00896EFA">
            <w:pPr>
              <w:pStyle w:val="ConsPlusNormal"/>
              <w:widowControl/>
              <w:ind w:firstLine="0"/>
              <w:rPr>
                <w:rFonts w:ascii="Times New Roman" w:hAnsi="Times New Roman" w:cs="Times New Roman"/>
                <w:sz w:val="14"/>
                <w:szCs w:val="14"/>
              </w:rPr>
            </w:pPr>
            <w:r w:rsidRPr="00896EFA">
              <w:rPr>
                <w:rFonts w:ascii="Times New Roman" w:hAnsi="Times New Roman" w:cs="Times New Roman"/>
                <w:sz w:val="14"/>
                <w:szCs w:val="14"/>
              </w:rPr>
              <w:t>Цель подпрограммы - расселение граждан из аварийного жилищного фонда муниципальных образований Богучанского района.</w:t>
            </w:r>
          </w:p>
        </w:tc>
      </w:tr>
      <w:tr w:rsidR="00896EFA" w:rsidRPr="00896EFA" w:rsidTr="001F5240">
        <w:trPr>
          <w:cantSplit/>
          <w:trHeight w:val="414"/>
        </w:trPr>
        <w:tc>
          <w:tcPr>
            <w:tcW w:w="284" w:type="pct"/>
            <w:tcBorders>
              <w:top w:val="single" w:sz="6" w:space="0" w:color="auto"/>
              <w:left w:val="single" w:sz="6" w:space="0" w:color="auto"/>
              <w:bottom w:val="single" w:sz="6" w:space="0" w:color="auto"/>
              <w:right w:val="single" w:sz="6" w:space="0" w:color="auto"/>
            </w:tcBorders>
          </w:tcPr>
          <w:p w:rsidR="00896EFA" w:rsidRPr="00896EFA" w:rsidRDefault="00896EFA" w:rsidP="00896EFA">
            <w:pPr>
              <w:pStyle w:val="ConsPlusNormal"/>
              <w:widowControl/>
              <w:ind w:firstLine="0"/>
              <w:rPr>
                <w:rFonts w:ascii="Times New Roman" w:hAnsi="Times New Roman" w:cs="Times New Roman"/>
                <w:sz w:val="14"/>
                <w:szCs w:val="14"/>
              </w:rPr>
            </w:pPr>
            <w:r w:rsidRPr="00896EFA">
              <w:rPr>
                <w:rFonts w:ascii="Times New Roman" w:hAnsi="Times New Roman" w:cs="Times New Roman"/>
                <w:sz w:val="14"/>
                <w:szCs w:val="14"/>
              </w:rPr>
              <w:t>1.</w:t>
            </w:r>
          </w:p>
        </w:tc>
        <w:tc>
          <w:tcPr>
            <w:tcW w:w="1011" w:type="pct"/>
            <w:tcBorders>
              <w:top w:val="single" w:sz="6" w:space="0" w:color="auto"/>
              <w:left w:val="single" w:sz="6" w:space="0" w:color="auto"/>
              <w:bottom w:val="single" w:sz="6" w:space="0" w:color="auto"/>
              <w:right w:val="single" w:sz="6" w:space="0" w:color="auto"/>
            </w:tcBorders>
          </w:tcPr>
          <w:p w:rsidR="00896EFA" w:rsidRPr="00896EFA" w:rsidRDefault="00896EFA" w:rsidP="001F5240">
            <w:pPr>
              <w:autoSpaceDE w:val="0"/>
              <w:autoSpaceDN w:val="0"/>
              <w:adjustRightInd w:val="0"/>
              <w:spacing w:after="0"/>
              <w:rPr>
                <w:rFonts w:ascii="Times New Roman" w:hAnsi="Times New Roman"/>
                <w:sz w:val="14"/>
                <w:szCs w:val="14"/>
              </w:rPr>
            </w:pPr>
            <w:r w:rsidRPr="00896EFA">
              <w:rPr>
                <w:rFonts w:ascii="Times New Roman" w:hAnsi="Times New Roman"/>
                <w:sz w:val="14"/>
                <w:szCs w:val="14"/>
              </w:rPr>
              <w:t xml:space="preserve">Целевой индикатор 1: доля ветхого и аварийного жилищного фонда в общем объеме жилищного фонда  </w:t>
            </w:r>
          </w:p>
        </w:tc>
        <w:tc>
          <w:tcPr>
            <w:tcW w:w="449" w:type="pct"/>
            <w:tcBorders>
              <w:top w:val="single" w:sz="6" w:space="0" w:color="auto"/>
              <w:left w:val="single" w:sz="6" w:space="0" w:color="auto"/>
              <w:bottom w:val="single" w:sz="6" w:space="0" w:color="auto"/>
              <w:right w:val="single" w:sz="6" w:space="0" w:color="auto"/>
            </w:tcBorders>
          </w:tcPr>
          <w:p w:rsidR="00896EFA" w:rsidRPr="00896EFA" w:rsidRDefault="00896EFA" w:rsidP="00896EFA">
            <w:pPr>
              <w:pStyle w:val="ConsPlusNormal"/>
              <w:widowControl/>
              <w:ind w:firstLine="0"/>
              <w:jc w:val="center"/>
              <w:rPr>
                <w:rFonts w:ascii="Times New Roman" w:hAnsi="Times New Roman" w:cs="Times New Roman"/>
                <w:sz w:val="14"/>
                <w:szCs w:val="14"/>
              </w:rPr>
            </w:pPr>
          </w:p>
          <w:p w:rsidR="00896EFA" w:rsidRPr="00896EFA" w:rsidRDefault="00896EFA" w:rsidP="00896EFA">
            <w:pPr>
              <w:pStyle w:val="ConsPlusNormal"/>
              <w:widowControl/>
              <w:ind w:firstLine="0"/>
              <w:jc w:val="center"/>
              <w:rPr>
                <w:rFonts w:ascii="Times New Roman" w:hAnsi="Times New Roman" w:cs="Times New Roman"/>
                <w:sz w:val="14"/>
                <w:szCs w:val="14"/>
              </w:rPr>
            </w:pPr>
          </w:p>
          <w:p w:rsidR="00896EFA" w:rsidRPr="00896EFA" w:rsidRDefault="00896EFA" w:rsidP="00896EFA">
            <w:pPr>
              <w:pStyle w:val="ConsPlusNormal"/>
              <w:widowControl/>
              <w:ind w:firstLine="0"/>
              <w:rPr>
                <w:rFonts w:ascii="Times New Roman" w:hAnsi="Times New Roman" w:cs="Times New Roman"/>
                <w:sz w:val="14"/>
                <w:szCs w:val="14"/>
              </w:rPr>
            </w:pPr>
          </w:p>
          <w:p w:rsidR="00896EFA" w:rsidRPr="00896EFA" w:rsidRDefault="00896EFA" w:rsidP="00896EFA">
            <w:pPr>
              <w:pStyle w:val="ConsPlusNormal"/>
              <w:widowControl/>
              <w:ind w:firstLine="0"/>
              <w:jc w:val="center"/>
              <w:rPr>
                <w:rFonts w:ascii="Times New Roman" w:hAnsi="Times New Roman" w:cs="Times New Roman"/>
                <w:sz w:val="14"/>
                <w:szCs w:val="14"/>
              </w:rPr>
            </w:pPr>
            <w:r w:rsidRPr="00896EFA">
              <w:rPr>
                <w:rFonts w:ascii="Times New Roman" w:hAnsi="Times New Roman" w:cs="Times New Roman"/>
                <w:sz w:val="14"/>
                <w:szCs w:val="14"/>
              </w:rPr>
              <w:t>%</w:t>
            </w:r>
          </w:p>
        </w:tc>
        <w:tc>
          <w:tcPr>
            <w:tcW w:w="511" w:type="pct"/>
            <w:tcBorders>
              <w:top w:val="single" w:sz="6" w:space="0" w:color="auto"/>
              <w:left w:val="single" w:sz="6" w:space="0" w:color="auto"/>
              <w:bottom w:val="single" w:sz="6" w:space="0" w:color="auto"/>
              <w:right w:val="single" w:sz="6" w:space="0" w:color="auto"/>
            </w:tcBorders>
          </w:tcPr>
          <w:p w:rsidR="00896EFA" w:rsidRPr="00896EFA" w:rsidRDefault="00896EFA" w:rsidP="00896EFA">
            <w:pPr>
              <w:pStyle w:val="ConsPlusNormal"/>
              <w:widowControl/>
              <w:ind w:firstLine="0"/>
              <w:rPr>
                <w:rFonts w:ascii="Times New Roman" w:hAnsi="Times New Roman" w:cs="Times New Roman"/>
                <w:sz w:val="14"/>
                <w:szCs w:val="14"/>
              </w:rPr>
            </w:pPr>
          </w:p>
          <w:p w:rsidR="00896EFA" w:rsidRPr="00896EFA" w:rsidRDefault="00896EFA" w:rsidP="00896EFA">
            <w:pPr>
              <w:pStyle w:val="ConsPlusNormal"/>
              <w:widowControl/>
              <w:ind w:firstLine="0"/>
              <w:rPr>
                <w:rFonts w:ascii="Times New Roman" w:hAnsi="Times New Roman" w:cs="Times New Roman"/>
                <w:sz w:val="14"/>
                <w:szCs w:val="14"/>
              </w:rPr>
            </w:pPr>
          </w:p>
          <w:p w:rsidR="00896EFA" w:rsidRPr="00896EFA" w:rsidRDefault="00896EFA" w:rsidP="00896EFA">
            <w:pPr>
              <w:pStyle w:val="ConsPlusNormal"/>
              <w:widowControl/>
              <w:ind w:firstLine="0"/>
              <w:rPr>
                <w:rFonts w:ascii="Times New Roman" w:hAnsi="Times New Roman" w:cs="Times New Roman"/>
                <w:sz w:val="14"/>
                <w:szCs w:val="14"/>
              </w:rPr>
            </w:pPr>
          </w:p>
          <w:p w:rsidR="00896EFA" w:rsidRPr="00896EFA" w:rsidRDefault="00896EFA" w:rsidP="00896EFA">
            <w:pPr>
              <w:pStyle w:val="ConsPlusNormal"/>
              <w:widowControl/>
              <w:ind w:firstLine="0"/>
              <w:rPr>
                <w:rFonts w:ascii="Times New Roman" w:hAnsi="Times New Roman" w:cs="Times New Roman"/>
                <w:sz w:val="14"/>
                <w:szCs w:val="14"/>
              </w:rPr>
            </w:pPr>
            <w:r w:rsidRPr="00896EFA">
              <w:rPr>
                <w:rFonts w:ascii="Times New Roman" w:hAnsi="Times New Roman" w:cs="Times New Roman"/>
                <w:sz w:val="14"/>
                <w:szCs w:val="14"/>
              </w:rPr>
              <w:t>Крайстат</w:t>
            </w:r>
          </w:p>
        </w:tc>
        <w:tc>
          <w:tcPr>
            <w:tcW w:w="634" w:type="pct"/>
            <w:tcBorders>
              <w:top w:val="single" w:sz="6" w:space="0" w:color="auto"/>
              <w:left w:val="single" w:sz="6" w:space="0" w:color="auto"/>
              <w:bottom w:val="single" w:sz="6" w:space="0" w:color="auto"/>
              <w:right w:val="single" w:sz="6" w:space="0" w:color="auto"/>
            </w:tcBorders>
            <w:vAlign w:val="center"/>
          </w:tcPr>
          <w:p w:rsidR="00896EFA" w:rsidRPr="00896EFA" w:rsidRDefault="00896EFA" w:rsidP="00896EFA">
            <w:pPr>
              <w:pStyle w:val="ConsPlusNormal"/>
              <w:widowControl/>
              <w:ind w:firstLine="0"/>
              <w:jc w:val="center"/>
              <w:rPr>
                <w:rFonts w:ascii="Times New Roman" w:hAnsi="Times New Roman" w:cs="Times New Roman"/>
                <w:sz w:val="14"/>
                <w:szCs w:val="14"/>
              </w:rPr>
            </w:pPr>
          </w:p>
          <w:p w:rsidR="00896EFA" w:rsidRPr="00896EFA" w:rsidRDefault="00896EFA" w:rsidP="00896EFA">
            <w:pPr>
              <w:pStyle w:val="ConsPlusNormal"/>
              <w:widowControl/>
              <w:ind w:firstLine="0"/>
              <w:jc w:val="center"/>
              <w:rPr>
                <w:rFonts w:ascii="Times New Roman" w:hAnsi="Times New Roman" w:cs="Times New Roman"/>
                <w:sz w:val="14"/>
                <w:szCs w:val="14"/>
              </w:rPr>
            </w:pPr>
          </w:p>
          <w:p w:rsidR="00896EFA" w:rsidRPr="00896EFA" w:rsidRDefault="00896EFA" w:rsidP="00896EFA">
            <w:pPr>
              <w:pStyle w:val="ConsPlusNormal"/>
              <w:widowControl/>
              <w:ind w:firstLine="0"/>
              <w:jc w:val="center"/>
              <w:rPr>
                <w:rFonts w:ascii="Times New Roman" w:hAnsi="Times New Roman" w:cs="Times New Roman"/>
                <w:sz w:val="14"/>
                <w:szCs w:val="14"/>
              </w:rPr>
            </w:pPr>
          </w:p>
          <w:p w:rsidR="00896EFA" w:rsidRPr="00896EFA" w:rsidRDefault="00896EFA" w:rsidP="00896EFA">
            <w:pPr>
              <w:pStyle w:val="ConsPlusNormal"/>
              <w:widowControl/>
              <w:ind w:firstLine="0"/>
              <w:jc w:val="center"/>
              <w:rPr>
                <w:rFonts w:ascii="Times New Roman" w:hAnsi="Times New Roman" w:cs="Times New Roman"/>
                <w:sz w:val="14"/>
                <w:szCs w:val="14"/>
              </w:rPr>
            </w:pPr>
            <w:r w:rsidRPr="00896EFA">
              <w:rPr>
                <w:rFonts w:ascii="Times New Roman" w:hAnsi="Times New Roman" w:cs="Times New Roman"/>
                <w:sz w:val="14"/>
                <w:szCs w:val="14"/>
              </w:rPr>
              <w:t>5,46</w:t>
            </w:r>
          </w:p>
        </w:tc>
        <w:tc>
          <w:tcPr>
            <w:tcW w:w="598" w:type="pct"/>
            <w:tcBorders>
              <w:top w:val="single" w:sz="6" w:space="0" w:color="auto"/>
              <w:left w:val="single" w:sz="6" w:space="0" w:color="auto"/>
              <w:bottom w:val="single" w:sz="6" w:space="0" w:color="auto"/>
              <w:right w:val="single" w:sz="6" w:space="0" w:color="auto"/>
            </w:tcBorders>
            <w:vAlign w:val="center"/>
          </w:tcPr>
          <w:p w:rsidR="00896EFA" w:rsidRPr="00896EFA" w:rsidRDefault="00896EFA" w:rsidP="001F5240">
            <w:pPr>
              <w:pStyle w:val="ConsPlusNormal"/>
              <w:widowControl/>
              <w:ind w:firstLine="0"/>
              <w:rPr>
                <w:rFonts w:ascii="Times New Roman" w:hAnsi="Times New Roman" w:cs="Times New Roman"/>
                <w:sz w:val="14"/>
                <w:szCs w:val="14"/>
              </w:rPr>
            </w:pPr>
          </w:p>
          <w:p w:rsidR="00896EFA" w:rsidRPr="00896EFA" w:rsidRDefault="00896EFA" w:rsidP="00896EFA">
            <w:pPr>
              <w:pStyle w:val="ConsPlusNormal"/>
              <w:widowControl/>
              <w:ind w:firstLine="0"/>
              <w:jc w:val="center"/>
              <w:rPr>
                <w:rFonts w:ascii="Times New Roman" w:hAnsi="Times New Roman" w:cs="Times New Roman"/>
                <w:sz w:val="14"/>
                <w:szCs w:val="14"/>
              </w:rPr>
            </w:pPr>
            <w:r w:rsidRPr="00896EFA">
              <w:rPr>
                <w:rFonts w:ascii="Times New Roman" w:hAnsi="Times New Roman" w:cs="Times New Roman"/>
                <w:sz w:val="14"/>
                <w:szCs w:val="14"/>
              </w:rPr>
              <w:t>5,4</w:t>
            </w:r>
          </w:p>
        </w:tc>
        <w:tc>
          <w:tcPr>
            <w:tcW w:w="548" w:type="pct"/>
            <w:tcBorders>
              <w:top w:val="single" w:sz="6" w:space="0" w:color="auto"/>
              <w:left w:val="single" w:sz="6" w:space="0" w:color="auto"/>
              <w:bottom w:val="single" w:sz="6" w:space="0" w:color="auto"/>
              <w:right w:val="single" w:sz="6" w:space="0" w:color="auto"/>
            </w:tcBorders>
            <w:vAlign w:val="center"/>
          </w:tcPr>
          <w:p w:rsidR="00896EFA" w:rsidRPr="00896EFA" w:rsidRDefault="00896EFA" w:rsidP="001F5240">
            <w:pPr>
              <w:autoSpaceDE w:val="0"/>
              <w:autoSpaceDN w:val="0"/>
              <w:adjustRightInd w:val="0"/>
              <w:rPr>
                <w:rFonts w:ascii="Times New Roman" w:hAnsi="Times New Roman"/>
                <w:sz w:val="14"/>
                <w:szCs w:val="14"/>
              </w:rPr>
            </w:pPr>
          </w:p>
          <w:p w:rsidR="00896EFA" w:rsidRPr="00896EFA" w:rsidRDefault="00896EFA" w:rsidP="00896EFA">
            <w:pPr>
              <w:autoSpaceDE w:val="0"/>
              <w:autoSpaceDN w:val="0"/>
              <w:adjustRightInd w:val="0"/>
              <w:jc w:val="center"/>
              <w:rPr>
                <w:rFonts w:ascii="Times New Roman" w:hAnsi="Times New Roman"/>
                <w:sz w:val="14"/>
                <w:szCs w:val="14"/>
              </w:rPr>
            </w:pPr>
            <w:r w:rsidRPr="00896EFA">
              <w:rPr>
                <w:rFonts w:ascii="Times New Roman" w:hAnsi="Times New Roman"/>
                <w:sz w:val="14"/>
                <w:szCs w:val="14"/>
              </w:rPr>
              <w:t>5,2</w:t>
            </w:r>
          </w:p>
        </w:tc>
        <w:tc>
          <w:tcPr>
            <w:tcW w:w="458" w:type="pct"/>
            <w:tcBorders>
              <w:top w:val="single" w:sz="6" w:space="0" w:color="auto"/>
              <w:left w:val="single" w:sz="6" w:space="0" w:color="auto"/>
              <w:bottom w:val="single" w:sz="6" w:space="0" w:color="auto"/>
              <w:right w:val="single" w:sz="6" w:space="0" w:color="auto"/>
            </w:tcBorders>
            <w:vAlign w:val="center"/>
          </w:tcPr>
          <w:p w:rsidR="00896EFA" w:rsidRPr="00896EFA" w:rsidRDefault="00896EFA" w:rsidP="00896EFA">
            <w:pPr>
              <w:pStyle w:val="ConsPlusNormal"/>
              <w:widowControl/>
              <w:ind w:firstLine="0"/>
              <w:jc w:val="center"/>
              <w:rPr>
                <w:rFonts w:ascii="Times New Roman" w:hAnsi="Times New Roman" w:cs="Times New Roman"/>
                <w:sz w:val="14"/>
                <w:szCs w:val="14"/>
              </w:rPr>
            </w:pPr>
          </w:p>
          <w:p w:rsidR="00896EFA" w:rsidRPr="00896EFA" w:rsidRDefault="00896EFA" w:rsidP="00896EFA">
            <w:pPr>
              <w:pStyle w:val="ConsPlusNormal"/>
              <w:widowControl/>
              <w:ind w:firstLine="0"/>
              <w:jc w:val="center"/>
              <w:rPr>
                <w:rFonts w:ascii="Times New Roman" w:hAnsi="Times New Roman" w:cs="Times New Roman"/>
                <w:sz w:val="14"/>
                <w:szCs w:val="14"/>
              </w:rPr>
            </w:pPr>
          </w:p>
          <w:p w:rsidR="00896EFA" w:rsidRPr="00896EFA" w:rsidRDefault="00896EFA" w:rsidP="00896EFA">
            <w:pPr>
              <w:pStyle w:val="ConsPlusNormal"/>
              <w:widowControl/>
              <w:ind w:firstLine="0"/>
              <w:jc w:val="center"/>
              <w:rPr>
                <w:rFonts w:ascii="Times New Roman" w:hAnsi="Times New Roman" w:cs="Times New Roman"/>
                <w:sz w:val="14"/>
                <w:szCs w:val="14"/>
              </w:rPr>
            </w:pPr>
          </w:p>
          <w:p w:rsidR="00896EFA" w:rsidRPr="00896EFA" w:rsidRDefault="00896EFA" w:rsidP="00896EFA">
            <w:pPr>
              <w:pStyle w:val="ConsPlusNormal"/>
              <w:widowControl/>
              <w:ind w:firstLine="0"/>
              <w:jc w:val="center"/>
              <w:rPr>
                <w:rFonts w:ascii="Times New Roman" w:hAnsi="Times New Roman" w:cs="Times New Roman"/>
                <w:sz w:val="14"/>
                <w:szCs w:val="14"/>
              </w:rPr>
            </w:pPr>
            <w:r w:rsidRPr="00896EFA">
              <w:rPr>
                <w:rFonts w:ascii="Times New Roman" w:hAnsi="Times New Roman" w:cs="Times New Roman"/>
                <w:sz w:val="14"/>
                <w:szCs w:val="14"/>
              </w:rPr>
              <w:t>5,1</w:t>
            </w:r>
          </w:p>
        </w:tc>
        <w:tc>
          <w:tcPr>
            <w:tcW w:w="506" w:type="pct"/>
            <w:tcBorders>
              <w:top w:val="single" w:sz="6" w:space="0" w:color="auto"/>
              <w:left w:val="single" w:sz="6" w:space="0" w:color="auto"/>
              <w:bottom w:val="single" w:sz="6" w:space="0" w:color="auto"/>
              <w:right w:val="single" w:sz="6" w:space="0" w:color="auto"/>
            </w:tcBorders>
            <w:vAlign w:val="center"/>
          </w:tcPr>
          <w:p w:rsidR="00896EFA" w:rsidRPr="00896EFA" w:rsidRDefault="00896EFA" w:rsidP="00896EFA">
            <w:pPr>
              <w:pStyle w:val="ConsPlusNormal"/>
              <w:widowControl/>
              <w:ind w:firstLine="0"/>
              <w:jc w:val="center"/>
              <w:rPr>
                <w:rFonts w:ascii="Times New Roman" w:hAnsi="Times New Roman" w:cs="Times New Roman"/>
                <w:sz w:val="14"/>
                <w:szCs w:val="14"/>
              </w:rPr>
            </w:pPr>
          </w:p>
          <w:p w:rsidR="00896EFA" w:rsidRPr="00896EFA" w:rsidRDefault="00896EFA" w:rsidP="00896EFA">
            <w:pPr>
              <w:pStyle w:val="ConsPlusNormal"/>
              <w:widowControl/>
              <w:ind w:firstLine="0"/>
              <w:jc w:val="center"/>
              <w:rPr>
                <w:rFonts w:ascii="Times New Roman" w:hAnsi="Times New Roman" w:cs="Times New Roman"/>
                <w:sz w:val="14"/>
                <w:szCs w:val="14"/>
              </w:rPr>
            </w:pPr>
          </w:p>
          <w:p w:rsidR="00896EFA" w:rsidRPr="00896EFA" w:rsidRDefault="00896EFA" w:rsidP="00896EFA">
            <w:pPr>
              <w:pStyle w:val="ConsPlusNormal"/>
              <w:widowControl/>
              <w:ind w:firstLine="0"/>
              <w:jc w:val="center"/>
              <w:rPr>
                <w:rFonts w:ascii="Times New Roman" w:hAnsi="Times New Roman" w:cs="Times New Roman"/>
                <w:sz w:val="14"/>
                <w:szCs w:val="14"/>
              </w:rPr>
            </w:pPr>
          </w:p>
          <w:p w:rsidR="00896EFA" w:rsidRPr="00896EFA" w:rsidRDefault="00896EFA" w:rsidP="00896EFA">
            <w:pPr>
              <w:pStyle w:val="ConsPlusNormal"/>
              <w:widowControl/>
              <w:ind w:firstLine="0"/>
              <w:jc w:val="center"/>
              <w:rPr>
                <w:rFonts w:ascii="Times New Roman" w:hAnsi="Times New Roman" w:cs="Times New Roman"/>
                <w:sz w:val="14"/>
                <w:szCs w:val="14"/>
              </w:rPr>
            </w:pPr>
            <w:r w:rsidRPr="00896EFA">
              <w:rPr>
                <w:rFonts w:ascii="Times New Roman" w:hAnsi="Times New Roman" w:cs="Times New Roman"/>
                <w:sz w:val="14"/>
                <w:szCs w:val="14"/>
              </w:rPr>
              <w:t>5,0</w:t>
            </w:r>
          </w:p>
        </w:tc>
      </w:tr>
      <w:tr w:rsidR="00896EFA" w:rsidRPr="00896EFA" w:rsidTr="001F5240">
        <w:trPr>
          <w:cantSplit/>
          <w:trHeight w:val="340"/>
        </w:trPr>
        <w:tc>
          <w:tcPr>
            <w:tcW w:w="284" w:type="pct"/>
            <w:tcBorders>
              <w:top w:val="single" w:sz="6" w:space="0" w:color="auto"/>
              <w:left w:val="single" w:sz="6" w:space="0" w:color="auto"/>
              <w:bottom w:val="single" w:sz="6" w:space="0" w:color="auto"/>
              <w:right w:val="single" w:sz="6" w:space="0" w:color="auto"/>
            </w:tcBorders>
          </w:tcPr>
          <w:p w:rsidR="00896EFA" w:rsidRPr="00896EFA" w:rsidRDefault="00896EFA" w:rsidP="00896EFA">
            <w:pPr>
              <w:pStyle w:val="ConsPlusNormal"/>
              <w:widowControl/>
              <w:ind w:firstLine="0"/>
              <w:rPr>
                <w:rFonts w:ascii="Times New Roman" w:hAnsi="Times New Roman" w:cs="Times New Roman"/>
                <w:sz w:val="14"/>
                <w:szCs w:val="14"/>
              </w:rPr>
            </w:pPr>
            <w:r w:rsidRPr="00896EFA">
              <w:rPr>
                <w:rFonts w:ascii="Times New Roman" w:hAnsi="Times New Roman" w:cs="Times New Roman"/>
                <w:sz w:val="14"/>
                <w:szCs w:val="14"/>
              </w:rPr>
              <w:t xml:space="preserve">2. </w:t>
            </w:r>
          </w:p>
        </w:tc>
        <w:tc>
          <w:tcPr>
            <w:tcW w:w="1011" w:type="pct"/>
            <w:tcBorders>
              <w:top w:val="single" w:sz="6" w:space="0" w:color="auto"/>
              <w:left w:val="single" w:sz="6" w:space="0" w:color="auto"/>
              <w:bottom w:val="single" w:sz="6" w:space="0" w:color="auto"/>
              <w:right w:val="single" w:sz="6" w:space="0" w:color="auto"/>
            </w:tcBorders>
          </w:tcPr>
          <w:p w:rsidR="00896EFA" w:rsidRPr="00896EFA" w:rsidRDefault="00896EFA" w:rsidP="00896EFA">
            <w:pPr>
              <w:pStyle w:val="ad"/>
              <w:rPr>
                <w:rFonts w:ascii="Times New Roman" w:hAnsi="Times New Roman"/>
                <w:sz w:val="14"/>
                <w:szCs w:val="14"/>
              </w:rPr>
            </w:pPr>
            <w:r w:rsidRPr="00896EFA">
              <w:rPr>
                <w:rFonts w:ascii="Times New Roman" w:hAnsi="Times New Roman"/>
                <w:sz w:val="14"/>
                <w:szCs w:val="14"/>
              </w:rPr>
              <w:t>Целевой индикатор 2: доля аварийного жилищного фонда в общем объеме жилищного фонда – 0,3 %.</w:t>
            </w:r>
          </w:p>
        </w:tc>
        <w:tc>
          <w:tcPr>
            <w:tcW w:w="449" w:type="pct"/>
            <w:tcBorders>
              <w:top w:val="single" w:sz="6" w:space="0" w:color="auto"/>
              <w:left w:val="single" w:sz="6" w:space="0" w:color="auto"/>
              <w:bottom w:val="single" w:sz="6" w:space="0" w:color="auto"/>
              <w:right w:val="single" w:sz="6" w:space="0" w:color="auto"/>
            </w:tcBorders>
          </w:tcPr>
          <w:p w:rsidR="00896EFA" w:rsidRPr="00896EFA" w:rsidRDefault="00896EFA" w:rsidP="00896EFA">
            <w:pPr>
              <w:pStyle w:val="ConsPlusNormal"/>
              <w:widowControl/>
              <w:ind w:firstLine="0"/>
              <w:rPr>
                <w:rFonts w:ascii="Times New Roman" w:hAnsi="Times New Roman" w:cs="Times New Roman"/>
                <w:sz w:val="14"/>
                <w:szCs w:val="14"/>
              </w:rPr>
            </w:pPr>
          </w:p>
          <w:p w:rsidR="00896EFA" w:rsidRPr="00896EFA" w:rsidRDefault="00896EFA" w:rsidP="001F5240">
            <w:pPr>
              <w:pStyle w:val="ConsPlusNormal"/>
              <w:widowControl/>
              <w:ind w:firstLine="0"/>
              <w:rPr>
                <w:rFonts w:ascii="Times New Roman" w:hAnsi="Times New Roman" w:cs="Times New Roman"/>
                <w:sz w:val="14"/>
                <w:szCs w:val="14"/>
              </w:rPr>
            </w:pPr>
          </w:p>
          <w:p w:rsidR="00896EFA" w:rsidRPr="00896EFA" w:rsidRDefault="00896EFA" w:rsidP="00896EFA">
            <w:pPr>
              <w:pStyle w:val="ConsPlusNormal"/>
              <w:widowControl/>
              <w:ind w:firstLine="0"/>
              <w:jc w:val="center"/>
              <w:rPr>
                <w:rFonts w:ascii="Times New Roman" w:hAnsi="Times New Roman" w:cs="Times New Roman"/>
                <w:sz w:val="14"/>
                <w:szCs w:val="14"/>
              </w:rPr>
            </w:pPr>
            <w:r w:rsidRPr="00896EFA">
              <w:rPr>
                <w:rFonts w:ascii="Times New Roman" w:hAnsi="Times New Roman" w:cs="Times New Roman"/>
                <w:sz w:val="14"/>
                <w:szCs w:val="14"/>
              </w:rPr>
              <w:t>%</w:t>
            </w:r>
          </w:p>
        </w:tc>
        <w:tc>
          <w:tcPr>
            <w:tcW w:w="511" w:type="pct"/>
            <w:tcBorders>
              <w:top w:val="single" w:sz="6" w:space="0" w:color="auto"/>
              <w:left w:val="single" w:sz="6" w:space="0" w:color="auto"/>
              <w:bottom w:val="single" w:sz="6" w:space="0" w:color="auto"/>
              <w:right w:val="single" w:sz="6" w:space="0" w:color="auto"/>
            </w:tcBorders>
          </w:tcPr>
          <w:p w:rsidR="00896EFA" w:rsidRPr="00896EFA" w:rsidRDefault="00896EFA" w:rsidP="00896EFA">
            <w:pPr>
              <w:pStyle w:val="ConsPlusNormal"/>
              <w:widowControl/>
              <w:ind w:firstLine="0"/>
              <w:rPr>
                <w:rFonts w:ascii="Times New Roman" w:hAnsi="Times New Roman" w:cs="Times New Roman"/>
                <w:sz w:val="14"/>
                <w:szCs w:val="14"/>
              </w:rPr>
            </w:pPr>
          </w:p>
          <w:p w:rsidR="00896EFA" w:rsidRPr="00896EFA" w:rsidRDefault="00896EFA" w:rsidP="00896EFA">
            <w:pPr>
              <w:pStyle w:val="ConsPlusNormal"/>
              <w:widowControl/>
              <w:ind w:firstLine="0"/>
              <w:rPr>
                <w:rFonts w:ascii="Times New Roman" w:hAnsi="Times New Roman" w:cs="Times New Roman"/>
                <w:sz w:val="14"/>
                <w:szCs w:val="14"/>
              </w:rPr>
            </w:pPr>
          </w:p>
          <w:p w:rsidR="00896EFA" w:rsidRPr="00896EFA" w:rsidRDefault="00896EFA" w:rsidP="00896EFA">
            <w:pPr>
              <w:pStyle w:val="ConsPlusNormal"/>
              <w:widowControl/>
              <w:ind w:firstLine="0"/>
              <w:rPr>
                <w:rFonts w:ascii="Times New Roman" w:hAnsi="Times New Roman" w:cs="Times New Roman"/>
                <w:sz w:val="14"/>
                <w:szCs w:val="14"/>
              </w:rPr>
            </w:pPr>
            <w:r w:rsidRPr="00896EFA">
              <w:rPr>
                <w:rFonts w:ascii="Times New Roman" w:hAnsi="Times New Roman" w:cs="Times New Roman"/>
                <w:sz w:val="14"/>
                <w:szCs w:val="14"/>
              </w:rPr>
              <w:t>Крайстат</w:t>
            </w:r>
          </w:p>
        </w:tc>
        <w:tc>
          <w:tcPr>
            <w:tcW w:w="634" w:type="pct"/>
            <w:tcBorders>
              <w:top w:val="single" w:sz="6" w:space="0" w:color="auto"/>
              <w:left w:val="single" w:sz="6" w:space="0" w:color="auto"/>
              <w:bottom w:val="single" w:sz="6" w:space="0" w:color="auto"/>
              <w:right w:val="single" w:sz="6" w:space="0" w:color="auto"/>
            </w:tcBorders>
            <w:vAlign w:val="center"/>
          </w:tcPr>
          <w:p w:rsidR="00896EFA" w:rsidRPr="00896EFA" w:rsidRDefault="00896EFA" w:rsidP="001F5240">
            <w:pPr>
              <w:pStyle w:val="ConsPlusNormal"/>
              <w:widowControl/>
              <w:ind w:firstLine="0"/>
              <w:rPr>
                <w:rFonts w:ascii="Times New Roman" w:hAnsi="Times New Roman" w:cs="Times New Roman"/>
                <w:sz w:val="14"/>
                <w:szCs w:val="14"/>
              </w:rPr>
            </w:pPr>
          </w:p>
          <w:p w:rsidR="00896EFA" w:rsidRPr="00896EFA" w:rsidRDefault="00896EFA" w:rsidP="00896EFA">
            <w:pPr>
              <w:pStyle w:val="ConsPlusNormal"/>
              <w:widowControl/>
              <w:ind w:firstLine="0"/>
              <w:jc w:val="center"/>
              <w:rPr>
                <w:rFonts w:ascii="Times New Roman" w:hAnsi="Times New Roman" w:cs="Times New Roman"/>
                <w:sz w:val="14"/>
                <w:szCs w:val="14"/>
              </w:rPr>
            </w:pPr>
            <w:r w:rsidRPr="00896EFA">
              <w:rPr>
                <w:rFonts w:ascii="Times New Roman" w:hAnsi="Times New Roman" w:cs="Times New Roman"/>
                <w:sz w:val="14"/>
                <w:szCs w:val="14"/>
              </w:rPr>
              <w:t>0,32</w:t>
            </w:r>
          </w:p>
        </w:tc>
        <w:tc>
          <w:tcPr>
            <w:tcW w:w="598" w:type="pct"/>
            <w:tcBorders>
              <w:top w:val="single" w:sz="6" w:space="0" w:color="auto"/>
              <w:left w:val="single" w:sz="6" w:space="0" w:color="auto"/>
              <w:bottom w:val="single" w:sz="6" w:space="0" w:color="auto"/>
              <w:right w:val="single" w:sz="6" w:space="0" w:color="auto"/>
            </w:tcBorders>
            <w:vAlign w:val="center"/>
          </w:tcPr>
          <w:p w:rsidR="00896EFA" w:rsidRPr="00896EFA" w:rsidRDefault="00896EFA" w:rsidP="001F5240">
            <w:pPr>
              <w:pStyle w:val="ConsPlusNormal"/>
              <w:widowControl/>
              <w:ind w:firstLine="0"/>
              <w:rPr>
                <w:rFonts w:ascii="Times New Roman" w:hAnsi="Times New Roman" w:cs="Times New Roman"/>
                <w:sz w:val="14"/>
                <w:szCs w:val="14"/>
              </w:rPr>
            </w:pPr>
          </w:p>
          <w:p w:rsidR="00896EFA" w:rsidRPr="00896EFA" w:rsidRDefault="00896EFA" w:rsidP="00896EFA">
            <w:pPr>
              <w:pStyle w:val="ConsPlusNormal"/>
              <w:widowControl/>
              <w:ind w:firstLine="0"/>
              <w:jc w:val="center"/>
              <w:rPr>
                <w:rFonts w:ascii="Times New Roman" w:hAnsi="Times New Roman" w:cs="Times New Roman"/>
                <w:sz w:val="14"/>
                <w:szCs w:val="14"/>
              </w:rPr>
            </w:pPr>
            <w:r w:rsidRPr="00896EFA">
              <w:rPr>
                <w:rFonts w:ascii="Times New Roman" w:hAnsi="Times New Roman" w:cs="Times New Roman"/>
                <w:sz w:val="14"/>
                <w:szCs w:val="14"/>
              </w:rPr>
              <w:t>0,3</w:t>
            </w:r>
          </w:p>
        </w:tc>
        <w:tc>
          <w:tcPr>
            <w:tcW w:w="548" w:type="pct"/>
            <w:tcBorders>
              <w:top w:val="single" w:sz="6" w:space="0" w:color="auto"/>
              <w:left w:val="single" w:sz="6" w:space="0" w:color="auto"/>
              <w:bottom w:val="single" w:sz="6" w:space="0" w:color="auto"/>
              <w:right w:val="single" w:sz="6" w:space="0" w:color="auto"/>
            </w:tcBorders>
            <w:vAlign w:val="center"/>
          </w:tcPr>
          <w:p w:rsidR="00896EFA" w:rsidRPr="00896EFA" w:rsidRDefault="00896EFA" w:rsidP="001F5240">
            <w:pPr>
              <w:autoSpaceDE w:val="0"/>
              <w:autoSpaceDN w:val="0"/>
              <w:adjustRightInd w:val="0"/>
              <w:rPr>
                <w:rFonts w:ascii="Times New Roman" w:hAnsi="Times New Roman"/>
                <w:sz w:val="14"/>
                <w:szCs w:val="14"/>
              </w:rPr>
            </w:pPr>
          </w:p>
          <w:p w:rsidR="00896EFA" w:rsidRPr="00896EFA" w:rsidRDefault="00896EFA" w:rsidP="00896EFA">
            <w:pPr>
              <w:autoSpaceDE w:val="0"/>
              <w:autoSpaceDN w:val="0"/>
              <w:adjustRightInd w:val="0"/>
              <w:jc w:val="center"/>
              <w:rPr>
                <w:rFonts w:ascii="Times New Roman" w:hAnsi="Times New Roman"/>
                <w:sz w:val="14"/>
                <w:szCs w:val="14"/>
              </w:rPr>
            </w:pPr>
            <w:r w:rsidRPr="00896EFA">
              <w:rPr>
                <w:rFonts w:ascii="Times New Roman" w:hAnsi="Times New Roman"/>
                <w:sz w:val="14"/>
                <w:szCs w:val="14"/>
              </w:rPr>
              <w:t>0,2</w:t>
            </w:r>
          </w:p>
        </w:tc>
        <w:tc>
          <w:tcPr>
            <w:tcW w:w="458" w:type="pct"/>
            <w:tcBorders>
              <w:top w:val="single" w:sz="6" w:space="0" w:color="auto"/>
              <w:left w:val="single" w:sz="6" w:space="0" w:color="auto"/>
              <w:bottom w:val="single" w:sz="6" w:space="0" w:color="auto"/>
              <w:right w:val="single" w:sz="6" w:space="0" w:color="auto"/>
            </w:tcBorders>
            <w:vAlign w:val="center"/>
          </w:tcPr>
          <w:p w:rsidR="00896EFA" w:rsidRPr="00896EFA" w:rsidRDefault="00896EFA" w:rsidP="001F5240">
            <w:pPr>
              <w:pStyle w:val="ConsPlusNormal"/>
              <w:widowControl/>
              <w:ind w:firstLine="0"/>
              <w:rPr>
                <w:rFonts w:ascii="Times New Roman" w:hAnsi="Times New Roman" w:cs="Times New Roman"/>
                <w:sz w:val="14"/>
                <w:szCs w:val="14"/>
              </w:rPr>
            </w:pPr>
          </w:p>
          <w:p w:rsidR="00896EFA" w:rsidRPr="00896EFA" w:rsidRDefault="00896EFA" w:rsidP="00896EFA">
            <w:pPr>
              <w:pStyle w:val="ConsPlusNormal"/>
              <w:widowControl/>
              <w:ind w:firstLine="0"/>
              <w:jc w:val="center"/>
              <w:rPr>
                <w:rFonts w:ascii="Times New Roman" w:hAnsi="Times New Roman" w:cs="Times New Roman"/>
                <w:sz w:val="14"/>
                <w:szCs w:val="14"/>
              </w:rPr>
            </w:pPr>
            <w:r w:rsidRPr="00896EFA">
              <w:rPr>
                <w:rFonts w:ascii="Times New Roman" w:hAnsi="Times New Roman" w:cs="Times New Roman"/>
                <w:sz w:val="14"/>
                <w:szCs w:val="14"/>
              </w:rPr>
              <w:t>0,15</w:t>
            </w:r>
          </w:p>
        </w:tc>
        <w:tc>
          <w:tcPr>
            <w:tcW w:w="506" w:type="pct"/>
            <w:tcBorders>
              <w:top w:val="single" w:sz="6" w:space="0" w:color="auto"/>
              <w:left w:val="single" w:sz="6" w:space="0" w:color="auto"/>
              <w:bottom w:val="single" w:sz="6" w:space="0" w:color="auto"/>
              <w:right w:val="single" w:sz="6" w:space="0" w:color="auto"/>
            </w:tcBorders>
            <w:vAlign w:val="center"/>
          </w:tcPr>
          <w:p w:rsidR="00896EFA" w:rsidRPr="00896EFA" w:rsidRDefault="00896EFA" w:rsidP="001F5240">
            <w:pPr>
              <w:pStyle w:val="ConsPlusNormal"/>
              <w:widowControl/>
              <w:ind w:firstLine="0"/>
              <w:rPr>
                <w:rFonts w:ascii="Times New Roman" w:hAnsi="Times New Roman" w:cs="Times New Roman"/>
                <w:sz w:val="14"/>
                <w:szCs w:val="14"/>
                <w:highlight w:val="yellow"/>
              </w:rPr>
            </w:pPr>
          </w:p>
          <w:p w:rsidR="00896EFA" w:rsidRPr="00896EFA" w:rsidRDefault="00896EFA" w:rsidP="00896EFA">
            <w:pPr>
              <w:pStyle w:val="ConsPlusNormal"/>
              <w:widowControl/>
              <w:ind w:firstLine="0"/>
              <w:jc w:val="center"/>
              <w:rPr>
                <w:rFonts w:ascii="Times New Roman" w:hAnsi="Times New Roman" w:cs="Times New Roman"/>
                <w:sz w:val="14"/>
                <w:szCs w:val="14"/>
                <w:highlight w:val="yellow"/>
              </w:rPr>
            </w:pPr>
            <w:r w:rsidRPr="00896EFA">
              <w:rPr>
                <w:rFonts w:ascii="Times New Roman" w:hAnsi="Times New Roman" w:cs="Times New Roman"/>
                <w:sz w:val="14"/>
                <w:szCs w:val="14"/>
              </w:rPr>
              <w:t>0,1</w:t>
            </w:r>
          </w:p>
        </w:tc>
      </w:tr>
    </w:tbl>
    <w:p w:rsidR="001F5240" w:rsidRDefault="001F5240" w:rsidP="001F5240">
      <w:pPr>
        <w:spacing w:after="0" w:line="240" w:lineRule="auto"/>
        <w:ind w:left="4962"/>
        <w:jc w:val="right"/>
        <w:rPr>
          <w:rFonts w:ascii="Times New Roman" w:hAnsi="Times New Roman"/>
          <w:sz w:val="18"/>
          <w:szCs w:val="18"/>
        </w:rPr>
      </w:pPr>
    </w:p>
    <w:p w:rsidR="001F5240" w:rsidRPr="00896EFA" w:rsidRDefault="001F5240" w:rsidP="001F5240">
      <w:pPr>
        <w:spacing w:after="0" w:line="240" w:lineRule="auto"/>
        <w:ind w:left="4962"/>
        <w:jc w:val="right"/>
        <w:rPr>
          <w:rFonts w:ascii="Times New Roman" w:hAnsi="Times New Roman"/>
          <w:sz w:val="18"/>
          <w:szCs w:val="18"/>
        </w:rPr>
      </w:pPr>
      <w:r w:rsidRPr="00896EFA">
        <w:rPr>
          <w:rFonts w:ascii="Times New Roman" w:hAnsi="Times New Roman"/>
          <w:sz w:val="18"/>
          <w:szCs w:val="18"/>
        </w:rPr>
        <w:t xml:space="preserve">Приложение  № </w:t>
      </w:r>
      <w:r>
        <w:rPr>
          <w:rFonts w:ascii="Times New Roman" w:hAnsi="Times New Roman"/>
          <w:sz w:val="18"/>
          <w:szCs w:val="18"/>
        </w:rPr>
        <w:t>2</w:t>
      </w:r>
    </w:p>
    <w:p w:rsidR="001F5240" w:rsidRDefault="001F5240" w:rsidP="001F5240">
      <w:pPr>
        <w:autoSpaceDE w:val="0"/>
        <w:autoSpaceDN w:val="0"/>
        <w:adjustRightInd w:val="0"/>
        <w:spacing w:after="0" w:line="240" w:lineRule="auto"/>
        <w:ind w:left="4962" w:right="-144" w:firstLine="6"/>
        <w:jc w:val="right"/>
        <w:rPr>
          <w:rFonts w:ascii="Times New Roman" w:hAnsi="Times New Roman"/>
          <w:sz w:val="18"/>
          <w:szCs w:val="18"/>
        </w:rPr>
      </w:pPr>
      <w:r>
        <w:rPr>
          <w:rFonts w:ascii="Times New Roman" w:hAnsi="Times New Roman"/>
          <w:sz w:val="18"/>
          <w:szCs w:val="18"/>
        </w:rPr>
        <w:t>к подпрограмме «Переселение граждан</w:t>
      </w:r>
    </w:p>
    <w:p w:rsidR="001F5240" w:rsidRDefault="001F5240" w:rsidP="001F5240">
      <w:pPr>
        <w:autoSpaceDE w:val="0"/>
        <w:autoSpaceDN w:val="0"/>
        <w:adjustRightInd w:val="0"/>
        <w:spacing w:after="0" w:line="240" w:lineRule="auto"/>
        <w:ind w:left="4962" w:right="-144" w:firstLine="6"/>
        <w:jc w:val="right"/>
        <w:rPr>
          <w:rFonts w:ascii="Times New Roman" w:hAnsi="Times New Roman"/>
          <w:sz w:val="18"/>
          <w:szCs w:val="18"/>
        </w:rPr>
      </w:pPr>
      <w:r>
        <w:rPr>
          <w:rFonts w:ascii="Times New Roman" w:hAnsi="Times New Roman"/>
          <w:sz w:val="18"/>
          <w:szCs w:val="18"/>
        </w:rPr>
        <w:t xml:space="preserve">из аварийного жилищного фонда </w:t>
      </w:r>
    </w:p>
    <w:p w:rsidR="001F5240" w:rsidRPr="00896EFA" w:rsidRDefault="001F5240" w:rsidP="001F5240">
      <w:pPr>
        <w:autoSpaceDE w:val="0"/>
        <w:autoSpaceDN w:val="0"/>
        <w:adjustRightInd w:val="0"/>
        <w:spacing w:after="0" w:line="240" w:lineRule="auto"/>
        <w:ind w:left="4962" w:right="-144" w:firstLine="6"/>
        <w:jc w:val="right"/>
        <w:rPr>
          <w:rFonts w:ascii="Times New Roman" w:hAnsi="Times New Roman"/>
          <w:sz w:val="18"/>
          <w:szCs w:val="18"/>
        </w:rPr>
      </w:pPr>
      <w:r>
        <w:rPr>
          <w:rFonts w:ascii="Times New Roman" w:hAnsi="Times New Roman"/>
          <w:sz w:val="18"/>
          <w:szCs w:val="18"/>
        </w:rPr>
        <w:t>в</w:t>
      </w:r>
      <w:r w:rsidRPr="00896EFA">
        <w:rPr>
          <w:rFonts w:ascii="Times New Roman" w:hAnsi="Times New Roman"/>
          <w:sz w:val="18"/>
          <w:szCs w:val="18"/>
        </w:rPr>
        <w:t xml:space="preserve"> Богучанск</w:t>
      </w:r>
      <w:r>
        <w:rPr>
          <w:rFonts w:ascii="Times New Roman" w:hAnsi="Times New Roman"/>
          <w:sz w:val="18"/>
          <w:szCs w:val="18"/>
        </w:rPr>
        <w:t>ом</w:t>
      </w:r>
      <w:r w:rsidRPr="00896EFA">
        <w:rPr>
          <w:rFonts w:ascii="Times New Roman" w:hAnsi="Times New Roman"/>
          <w:sz w:val="18"/>
          <w:szCs w:val="18"/>
        </w:rPr>
        <w:t xml:space="preserve"> район</w:t>
      </w:r>
      <w:r>
        <w:rPr>
          <w:rFonts w:ascii="Times New Roman" w:hAnsi="Times New Roman"/>
          <w:sz w:val="18"/>
          <w:szCs w:val="18"/>
        </w:rPr>
        <w:t>е</w:t>
      </w:r>
      <w:r w:rsidRPr="00896EFA">
        <w:rPr>
          <w:rFonts w:ascii="Times New Roman" w:hAnsi="Times New Roman"/>
          <w:sz w:val="18"/>
          <w:szCs w:val="18"/>
        </w:rPr>
        <w:t>» на 2014-2016 годы</w:t>
      </w:r>
    </w:p>
    <w:p w:rsidR="001F5240" w:rsidRDefault="001F5240" w:rsidP="001F5240">
      <w:pPr>
        <w:pStyle w:val="140"/>
        <w:spacing w:before="0" w:after="0" w:line="240" w:lineRule="auto"/>
        <w:jc w:val="center"/>
        <w:rPr>
          <w:sz w:val="18"/>
          <w:szCs w:val="18"/>
        </w:rPr>
      </w:pPr>
    </w:p>
    <w:p w:rsidR="001F5240" w:rsidRDefault="001F5240" w:rsidP="001F5240">
      <w:pPr>
        <w:pStyle w:val="140"/>
        <w:spacing w:before="0" w:after="0" w:line="240" w:lineRule="auto"/>
        <w:jc w:val="center"/>
        <w:rPr>
          <w:sz w:val="20"/>
          <w:szCs w:val="20"/>
        </w:rPr>
      </w:pPr>
      <w:r>
        <w:rPr>
          <w:sz w:val="20"/>
          <w:szCs w:val="20"/>
        </w:rPr>
        <w:t>Перечень мероприятий подпрограммы с указанием объема средств на их реализацию и ожидаемых результатов</w:t>
      </w:r>
    </w:p>
    <w:p w:rsidR="001F5240" w:rsidRDefault="001F5240" w:rsidP="001F5240">
      <w:pPr>
        <w:pStyle w:val="140"/>
        <w:spacing w:before="0" w:after="0" w:line="240" w:lineRule="auto"/>
        <w:jc w:val="center"/>
        <w:rPr>
          <w:sz w:val="20"/>
          <w:szCs w:val="20"/>
        </w:rPr>
      </w:pPr>
    </w:p>
    <w:tbl>
      <w:tblPr>
        <w:tblW w:w="5000" w:type="pct"/>
        <w:tblLook w:val="0000"/>
      </w:tblPr>
      <w:tblGrid>
        <w:gridCol w:w="1582"/>
        <w:gridCol w:w="1253"/>
        <w:gridCol w:w="577"/>
        <w:gridCol w:w="521"/>
        <w:gridCol w:w="706"/>
        <w:gridCol w:w="40"/>
        <w:gridCol w:w="386"/>
        <w:gridCol w:w="105"/>
        <w:gridCol w:w="591"/>
        <w:gridCol w:w="106"/>
        <w:gridCol w:w="406"/>
        <w:gridCol w:w="128"/>
        <w:gridCol w:w="391"/>
        <w:gridCol w:w="776"/>
        <w:gridCol w:w="2002"/>
      </w:tblGrid>
      <w:tr w:rsidR="001F5240" w:rsidRPr="001F5240" w:rsidTr="001F5240">
        <w:trPr>
          <w:trHeight w:val="70"/>
        </w:trPr>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Наименование  программы, подпрограммы</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 xml:space="preserve">ГРБС </w:t>
            </w:r>
          </w:p>
        </w:tc>
        <w:tc>
          <w:tcPr>
            <w:tcW w:w="1151"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Код бюджетной классификации</w:t>
            </w:r>
          </w:p>
        </w:tc>
        <w:tc>
          <w:tcPr>
            <w:tcW w:w="1400" w:type="pct"/>
            <w:gridSpan w:val="6"/>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Расходы</w:t>
            </w:r>
          </w:p>
        </w:tc>
        <w:tc>
          <w:tcPr>
            <w:tcW w:w="11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Ожидаемый результат от реализации подпрограммного мероприятия (в натуральном выражении)</w:t>
            </w:r>
          </w:p>
        </w:tc>
      </w:tr>
      <w:tr w:rsidR="001F5240" w:rsidRPr="001F5240" w:rsidTr="001F5240">
        <w:trPr>
          <w:trHeight w:val="70"/>
        </w:trPr>
        <w:tc>
          <w:tcPr>
            <w:tcW w:w="874" w:type="pct"/>
            <w:vMerge/>
            <w:tcBorders>
              <w:top w:val="single" w:sz="4" w:space="0" w:color="auto"/>
              <w:left w:val="single" w:sz="4" w:space="0" w:color="auto"/>
              <w:bottom w:val="single" w:sz="4" w:space="0" w:color="auto"/>
              <w:right w:val="single" w:sz="4" w:space="0" w:color="auto"/>
            </w:tcBorders>
            <w:vAlign w:val="center"/>
          </w:tcPr>
          <w:p w:rsidR="001F5240" w:rsidRPr="001F5240" w:rsidRDefault="001F5240" w:rsidP="001F5240">
            <w:pPr>
              <w:spacing w:after="0" w:line="240" w:lineRule="auto"/>
              <w:rPr>
                <w:rFonts w:ascii="Times New Roman" w:hAnsi="Times New Roman"/>
                <w:color w:val="000000"/>
                <w:sz w:val="14"/>
                <w:szCs w:val="14"/>
              </w:rPr>
            </w:pPr>
          </w:p>
        </w:tc>
        <w:tc>
          <w:tcPr>
            <w:tcW w:w="408" w:type="pct"/>
            <w:vMerge/>
            <w:tcBorders>
              <w:top w:val="nil"/>
              <w:left w:val="single" w:sz="4" w:space="0" w:color="auto"/>
              <w:bottom w:val="single" w:sz="4" w:space="0" w:color="auto"/>
              <w:right w:val="single" w:sz="4" w:space="0" w:color="auto"/>
            </w:tcBorders>
            <w:vAlign w:val="center"/>
          </w:tcPr>
          <w:p w:rsidR="001F5240" w:rsidRPr="001F5240" w:rsidRDefault="001F5240" w:rsidP="001F5240">
            <w:pPr>
              <w:spacing w:after="0" w:line="240" w:lineRule="auto"/>
              <w:rPr>
                <w:rFonts w:ascii="Times New Roman" w:hAnsi="Times New Roman"/>
                <w:color w:val="000000"/>
                <w:sz w:val="14"/>
                <w:szCs w:val="14"/>
              </w:rPr>
            </w:pPr>
          </w:p>
        </w:tc>
        <w:tc>
          <w:tcPr>
            <w:tcW w:w="1151" w:type="pct"/>
            <w:gridSpan w:val="6"/>
            <w:vMerge/>
            <w:tcBorders>
              <w:top w:val="single" w:sz="4" w:space="0" w:color="auto"/>
              <w:left w:val="single" w:sz="4" w:space="0" w:color="auto"/>
              <w:bottom w:val="single" w:sz="4" w:space="0" w:color="auto"/>
              <w:right w:val="single" w:sz="4" w:space="0" w:color="auto"/>
            </w:tcBorders>
            <w:vAlign w:val="center"/>
          </w:tcPr>
          <w:p w:rsidR="001F5240" w:rsidRPr="001F5240" w:rsidRDefault="001F5240" w:rsidP="001F5240">
            <w:pPr>
              <w:spacing w:after="0" w:line="240" w:lineRule="auto"/>
              <w:rPr>
                <w:rFonts w:ascii="Times New Roman" w:hAnsi="Times New Roman"/>
                <w:color w:val="000000"/>
                <w:sz w:val="14"/>
                <w:szCs w:val="14"/>
              </w:rPr>
            </w:pPr>
          </w:p>
        </w:tc>
        <w:tc>
          <w:tcPr>
            <w:tcW w:w="1400" w:type="pct"/>
            <w:gridSpan w:val="6"/>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 рублей), годы</w:t>
            </w:r>
          </w:p>
        </w:tc>
        <w:tc>
          <w:tcPr>
            <w:tcW w:w="1166" w:type="pct"/>
            <w:vMerge/>
            <w:tcBorders>
              <w:top w:val="nil"/>
              <w:left w:val="single" w:sz="4" w:space="0" w:color="auto"/>
              <w:bottom w:val="single" w:sz="4" w:space="0" w:color="auto"/>
              <w:right w:val="single" w:sz="4" w:space="0" w:color="auto"/>
            </w:tcBorders>
            <w:vAlign w:val="center"/>
          </w:tcPr>
          <w:p w:rsidR="001F5240" w:rsidRPr="001F5240" w:rsidRDefault="001F5240" w:rsidP="001F5240">
            <w:pPr>
              <w:spacing w:after="0" w:line="240" w:lineRule="auto"/>
              <w:rPr>
                <w:rFonts w:ascii="Times New Roman" w:hAnsi="Times New Roman"/>
                <w:color w:val="000000"/>
                <w:sz w:val="14"/>
                <w:szCs w:val="14"/>
              </w:rPr>
            </w:pPr>
          </w:p>
        </w:tc>
      </w:tr>
      <w:tr w:rsidR="001F5240" w:rsidRPr="001F5240" w:rsidTr="001F5240">
        <w:trPr>
          <w:trHeight w:val="70"/>
        </w:trPr>
        <w:tc>
          <w:tcPr>
            <w:tcW w:w="874" w:type="pct"/>
            <w:vMerge/>
            <w:tcBorders>
              <w:top w:val="single" w:sz="4" w:space="0" w:color="auto"/>
              <w:left w:val="single" w:sz="4" w:space="0" w:color="auto"/>
              <w:bottom w:val="single" w:sz="4" w:space="0" w:color="auto"/>
              <w:right w:val="single" w:sz="4" w:space="0" w:color="auto"/>
            </w:tcBorders>
            <w:vAlign w:val="center"/>
          </w:tcPr>
          <w:p w:rsidR="001F5240" w:rsidRPr="001F5240" w:rsidRDefault="001F5240" w:rsidP="001F5240">
            <w:pPr>
              <w:spacing w:after="0" w:line="240" w:lineRule="auto"/>
              <w:rPr>
                <w:rFonts w:ascii="Times New Roman" w:hAnsi="Times New Roman"/>
                <w:color w:val="000000"/>
                <w:sz w:val="14"/>
                <w:szCs w:val="14"/>
              </w:rPr>
            </w:pPr>
          </w:p>
        </w:tc>
        <w:tc>
          <w:tcPr>
            <w:tcW w:w="408" w:type="pct"/>
            <w:vMerge/>
            <w:tcBorders>
              <w:top w:val="nil"/>
              <w:left w:val="single" w:sz="4" w:space="0" w:color="auto"/>
              <w:bottom w:val="single" w:sz="4" w:space="0" w:color="auto"/>
              <w:right w:val="single" w:sz="4" w:space="0" w:color="auto"/>
            </w:tcBorders>
            <w:vAlign w:val="center"/>
          </w:tcPr>
          <w:p w:rsidR="001F5240" w:rsidRPr="001F5240" w:rsidRDefault="001F5240" w:rsidP="001F5240">
            <w:pPr>
              <w:spacing w:after="0" w:line="240" w:lineRule="auto"/>
              <w:rPr>
                <w:rFonts w:ascii="Times New Roman" w:hAnsi="Times New Roman"/>
                <w:color w:val="000000"/>
                <w:sz w:val="14"/>
                <w:szCs w:val="14"/>
              </w:rPr>
            </w:pPr>
          </w:p>
        </w:tc>
        <w:tc>
          <w:tcPr>
            <w:tcW w:w="349" w:type="pct"/>
            <w:tcBorders>
              <w:top w:val="nil"/>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ГРБС</w:t>
            </w:r>
          </w:p>
        </w:tc>
        <w:tc>
          <w:tcPr>
            <w:tcW w:w="239" w:type="pct"/>
            <w:tcBorders>
              <w:top w:val="nil"/>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РзПр</w:t>
            </w:r>
          </w:p>
        </w:tc>
        <w:tc>
          <w:tcPr>
            <w:tcW w:w="350" w:type="pct"/>
            <w:gridSpan w:val="2"/>
            <w:tcBorders>
              <w:top w:val="nil"/>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КЦСР</w:t>
            </w:r>
          </w:p>
        </w:tc>
        <w:tc>
          <w:tcPr>
            <w:tcW w:w="213" w:type="pct"/>
            <w:gridSpan w:val="2"/>
            <w:tcBorders>
              <w:top w:val="nil"/>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КВР</w:t>
            </w:r>
          </w:p>
        </w:tc>
        <w:tc>
          <w:tcPr>
            <w:tcW w:w="350" w:type="pct"/>
            <w:tcBorders>
              <w:top w:val="nil"/>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2014</w:t>
            </w:r>
          </w:p>
        </w:tc>
        <w:tc>
          <w:tcPr>
            <w:tcW w:w="350" w:type="pct"/>
            <w:gridSpan w:val="2"/>
            <w:tcBorders>
              <w:top w:val="nil"/>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2015</w:t>
            </w:r>
          </w:p>
        </w:tc>
        <w:tc>
          <w:tcPr>
            <w:tcW w:w="310" w:type="pct"/>
            <w:gridSpan w:val="2"/>
            <w:tcBorders>
              <w:top w:val="nil"/>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2016</w:t>
            </w:r>
          </w:p>
        </w:tc>
        <w:tc>
          <w:tcPr>
            <w:tcW w:w="390" w:type="pct"/>
            <w:tcBorders>
              <w:top w:val="nil"/>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Итого на 2014-2016 годы </w:t>
            </w:r>
          </w:p>
        </w:tc>
        <w:tc>
          <w:tcPr>
            <w:tcW w:w="1166" w:type="pct"/>
            <w:vMerge/>
            <w:tcBorders>
              <w:top w:val="nil"/>
              <w:left w:val="single" w:sz="4" w:space="0" w:color="auto"/>
              <w:bottom w:val="single" w:sz="4" w:space="0" w:color="auto"/>
              <w:right w:val="single" w:sz="4" w:space="0" w:color="auto"/>
            </w:tcBorders>
            <w:vAlign w:val="center"/>
          </w:tcPr>
          <w:p w:rsidR="001F5240" w:rsidRPr="001F5240" w:rsidRDefault="001F5240" w:rsidP="001F5240">
            <w:pPr>
              <w:spacing w:after="0" w:line="240" w:lineRule="auto"/>
              <w:rPr>
                <w:rFonts w:ascii="Times New Roman" w:hAnsi="Times New Roman"/>
                <w:color w:val="000000"/>
                <w:sz w:val="14"/>
                <w:szCs w:val="14"/>
              </w:rPr>
            </w:pPr>
          </w:p>
        </w:tc>
      </w:tr>
      <w:tr w:rsidR="001F5240" w:rsidRPr="001F5240" w:rsidTr="001F5240">
        <w:trPr>
          <w:trHeight w:val="70"/>
        </w:trPr>
        <w:tc>
          <w:tcPr>
            <w:tcW w:w="5000" w:type="pct"/>
            <w:gridSpan w:val="15"/>
            <w:tcBorders>
              <w:top w:val="nil"/>
              <w:left w:val="single" w:sz="4" w:space="0" w:color="auto"/>
              <w:bottom w:val="single" w:sz="4" w:space="0" w:color="auto"/>
              <w:right w:val="single" w:sz="4" w:space="0" w:color="auto"/>
            </w:tcBorders>
            <w:shd w:val="clear" w:color="auto" w:fill="auto"/>
          </w:tcPr>
          <w:p w:rsidR="001F5240" w:rsidRPr="001F5240" w:rsidRDefault="001F5240" w:rsidP="001F5240">
            <w:pPr>
              <w:spacing w:after="0" w:line="240" w:lineRule="auto"/>
              <w:rPr>
                <w:rFonts w:ascii="Times New Roman" w:hAnsi="Times New Roman"/>
                <w:color w:val="000000"/>
                <w:sz w:val="14"/>
                <w:szCs w:val="14"/>
              </w:rPr>
            </w:pPr>
            <w:r w:rsidRPr="001F5240">
              <w:rPr>
                <w:rFonts w:ascii="Times New Roman" w:hAnsi="Times New Roman"/>
                <w:color w:val="000000"/>
                <w:sz w:val="14"/>
                <w:szCs w:val="14"/>
              </w:rPr>
              <w:t>Муниципальная программа: «Обеспечение доступным и комфортным жильем граждан Богучанского района» на 2014-2016 годы </w:t>
            </w:r>
          </w:p>
        </w:tc>
      </w:tr>
      <w:tr w:rsidR="001F5240" w:rsidRPr="001F5240" w:rsidTr="001F5240">
        <w:trPr>
          <w:trHeight w:val="70"/>
        </w:trPr>
        <w:tc>
          <w:tcPr>
            <w:tcW w:w="5000" w:type="pct"/>
            <w:gridSpan w:val="15"/>
            <w:tcBorders>
              <w:top w:val="nil"/>
              <w:left w:val="single" w:sz="4" w:space="0" w:color="auto"/>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both"/>
              <w:rPr>
                <w:rFonts w:ascii="Times New Roman" w:hAnsi="Times New Roman"/>
                <w:sz w:val="14"/>
                <w:szCs w:val="14"/>
              </w:rPr>
            </w:pPr>
            <w:r w:rsidRPr="001F5240">
              <w:rPr>
                <w:rFonts w:ascii="Times New Roman" w:hAnsi="Times New Roman"/>
                <w:color w:val="000000"/>
                <w:sz w:val="14"/>
                <w:szCs w:val="14"/>
              </w:rPr>
              <w:t xml:space="preserve">Подпрограмма:  </w:t>
            </w:r>
            <w:r w:rsidRPr="001F5240">
              <w:rPr>
                <w:rFonts w:ascii="Times New Roman" w:hAnsi="Times New Roman"/>
                <w:sz w:val="14"/>
                <w:szCs w:val="14"/>
              </w:rPr>
              <w:t xml:space="preserve">«Переселение граждан из аварийного жилищного фонда в Богучанском районе» на 2014-2016 годы   </w:t>
            </w:r>
          </w:p>
        </w:tc>
      </w:tr>
      <w:tr w:rsidR="001F5240" w:rsidRPr="001F5240" w:rsidTr="001F5240">
        <w:trPr>
          <w:trHeight w:val="70"/>
        </w:trPr>
        <w:tc>
          <w:tcPr>
            <w:tcW w:w="5000" w:type="pct"/>
            <w:gridSpan w:val="15"/>
            <w:tcBorders>
              <w:top w:val="nil"/>
              <w:left w:val="single" w:sz="4" w:space="0" w:color="auto"/>
              <w:bottom w:val="single" w:sz="4" w:space="0" w:color="auto"/>
              <w:right w:val="single" w:sz="4" w:space="0" w:color="auto"/>
            </w:tcBorders>
            <w:shd w:val="clear" w:color="auto" w:fill="auto"/>
          </w:tcPr>
          <w:p w:rsidR="001F5240" w:rsidRPr="001F5240" w:rsidRDefault="001F5240" w:rsidP="001F5240">
            <w:pPr>
              <w:pStyle w:val="ConsPlusNormal"/>
              <w:widowControl/>
              <w:ind w:firstLine="0"/>
              <w:rPr>
                <w:rFonts w:ascii="Times New Roman" w:hAnsi="Times New Roman" w:cs="Times New Roman"/>
                <w:sz w:val="14"/>
                <w:szCs w:val="14"/>
              </w:rPr>
            </w:pPr>
            <w:r w:rsidRPr="001F5240">
              <w:rPr>
                <w:rFonts w:ascii="Times New Roman" w:hAnsi="Times New Roman" w:cs="Times New Roman"/>
                <w:color w:val="000000"/>
                <w:sz w:val="14"/>
                <w:szCs w:val="14"/>
              </w:rPr>
              <w:t xml:space="preserve">Цель подпрограммы: </w:t>
            </w:r>
            <w:r w:rsidRPr="001F5240">
              <w:rPr>
                <w:rFonts w:ascii="Times New Roman" w:hAnsi="Times New Roman" w:cs="Times New Roman"/>
                <w:sz w:val="14"/>
                <w:szCs w:val="14"/>
              </w:rPr>
              <w:t>Расселение граждан из аварийного жилищного фонда муниципальных образований Богучанского района</w:t>
            </w:r>
            <w:r w:rsidRPr="001F5240">
              <w:rPr>
                <w:rFonts w:ascii="Times New Roman" w:hAnsi="Times New Roman" w:cs="Times New Roman"/>
                <w:color w:val="000000"/>
                <w:sz w:val="14"/>
                <w:szCs w:val="14"/>
              </w:rPr>
              <w:t> </w:t>
            </w:r>
          </w:p>
        </w:tc>
      </w:tr>
      <w:tr w:rsidR="001F5240" w:rsidRPr="001F5240" w:rsidTr="001F5240">
        <w:trPr>
          <w:trHeight w:val="7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Pr>
          <w:p w:rsidR="001F5240" w:rsidRPr="001F5240" w:rsidRDefault="001F5240" w:rsidP="001F5240">
            <w:pPr>
              <w:spacing w:after="0" w:line="240" w:lineRule="auto"/>
              <w:rPr>
                <w:rFonts w:ascii="Times New Roman" w:hAnsi="Times New Roman"/>
                <w:color w:val="000000"/>
                <w:sz w:val="14"/>
                <w:szCs w:val="14"/>
              </w:rPr>
            </w:pPr>
            <w:r w:rsidRPr="001F5240">
              <w:rPr>
                <w:rFonts w:ascii="Times New Roman" w:hAnsi="Times New Roman"/>
                <w:color w:val="000000"/>
                <w:sz w:val="14"/>
                <w:szCs w:val="14"/>
              </w:rPr>
              <w:t xml:space="preserve">Задача 1: </w:t>
            </w:r>
            <w:r w:rsidRPr="001F5240">
              <w:rPr>
                <w:rFonts w:ascii="Times New Roman" w:hAnsi="Times New Roman"/>
                <w:sz w:val="14"/>
                <w:szCs w:val="14"/>
              </w:rPr>
              <w:t>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w:t>
            </w:r>
            <w:r w:rsidRPr="001F5240">
              <w:rPr>
                <w:rFonts w:ascii="Times New Roman" w:hAnsi="Times New Roman"/>
                <w:color w:val="000000"/>
                <w:sz w:val="14"/>
                <w:szCs w:val="14"/>
              </w:rPr>
              <w:t> </w:t>
            </w:r>
          </w:p>
        </w:tc>
      </w:tr>
      <w:tr w:rsidR="001F5240" w:rsidRPr="001F5240" w:rsidTr="001F5240">
        <w:trPr>
          <w:trHeight w:val="503"/>
        </w:trPr>
        <w:tc>
          <w:tcPr>
            <w:tcW w:w="874" w:type="pct"/>
            <w:tcBorders>
              <w:top w:val="single" w:sz="4" w:space="0" w:color="auto"/>
              <w:left w:val="single" w:sz="4" w:space="0" w:color="auto"/>
              <w:bottom w:val="single" w:sz="4" w:space="0" w:color="auto"/>
              <w:right w:val="single" w:sz="4" w:space="0" w:color="auto"/>
            </w:tcBorders>
            <w:shd w:val="clear" w:color="auto" w:fill="auto"/>
          </w:tcPr>
          <w:p w:rsidR="001F5240" w:rsidRPr="001F5240" w:rsidRDefault="001F5240" w:rsidP="001F5240">
            <w:pPr>
              <w:spacing w:after="0" w:line="240" w:lineRule="auto"/>
              <w:rPr>
                <w:rFonts w:ascii="Times New Roman" w:hAnsi="Times New Roman"/>
                <w:color w:val="000000"/>
                <w:sz w:val="14"/>
                <w:szCs w:val="14"/>
              </w:rPr>
            </w:pPr>
            <w:r w:rsidRPr="001F5240">
              <w:rPr>
                <w:rFonts w:ascii="Times New Roman" w:hAnsi="Times New Roman"/>
                <w:color w:val="000000"/>
                <w:sz w:val="14"/>
                <w:szCs w:val="14"/>
              </w:rPr>
              <w:t xml:space="preserve">Мероприятие 1.  </w:t>
            </w:r>
            <w:r w:rsidRPr="001F5240">
              <w:rPr>
                <w:rFonts w:ascii="Times New Roman" w:hAnsi="Times New Roman"/>
                <w:sz w:val="14"/>
                <w:szCs w:val="14"/>
              </w:rPr>
              <w:t>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w:t>
            </w:r>
          </w:p>
        </w:tc>
        <w:tc>
          <w:tcPr>
            <w:tcW w:w="408" w:type="pct"/>
            <w:tcBorders>
              <w:top w:val="single" w:sz="4" w:space="0" w:color="auto"/>
              <w:left w:val="nil"/>
              <w:bottom w:val="single" w:sz="4" w:space="0" w:color="auto"/>
              <w:right w:val="single" w:sz="4" w:space="0" w:color="auto"/>
            </w:tcBorders>
            <w:shd w:val="clear" w:color="auto" w:fill="auto"/>
          </w:tcPr>
          <w:p w:rsidR="001F5240" w:rsidRPr="001F5240" w:rsidRDefault="001F5240" w:rsidP="001F5240">
            <w:pPr>
              <w:spacing w:after="0" w:line="240" w:lineRule="auto"/>
              <w:jc w:val="center"/>
              <w:rPr>
                <w:rFonts w:ascii="Times New Roman" w:hAnsi="Times New Roman"/>
                <w:color w:val="000000"/>
                <w:sz w:val="14"/>
                <w:szCs w:val="14"/>
              </w:rPr>
            </w:pPr>
          </w:p>
          <w:p w:rsidR="001F5240" w:rsidRPr="001F5240" w:rsidRDefault="001F5240" w:rsidP="001F5240">
            <w:pPr>
              <w:spacing w:after="0" w:line="240" w:lineRule="auto"/>
              <w:jc w:val="center"/>
              <w:rPr>
                <w:rFonts w:ascii="Times New Roman" w:hAnsi="Times New Roman"/>
                <w:color w:val="000000"/>
                <w:sz w:val="14"/>
                <w:szCs w:val="14"/>
              </w:rPr>
            </w:pPr>
          </w:p>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МКУ «Муниципальная служба Заказчика»</w:t>
            </w:r>
          </w:p>
        </w:tc>
        <w:tc>
          <w:tcPr>
            <w:tcW w:w="349"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830</w:t>
            </w:r>
          </w:p>
        </w:tc>
        <w:tc>
          <w:tcPr>
            <w:tcW w:w="239"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0501</w:t>
            </w:r>
          </w:p>
        </w:tc>
        <w:tc>
          <w:tcPr>
            <w:tcW w:w="333"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1018210</w:t>
            </w:r>
          </w:p>
        </w:tc>
        <w:tc>
          <w:tcPr>
            <w:tcW w:w="184" w:type="pct"/>
            <w:gridSpan w:val="2"/>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414</w:t>
            </w:r>
          </w:p>
        </w:tc>
        <w:tc>
          <w:tcPr>
            <w:tcW w:w="459" w:type="pct"/>
            <w:gridSpan w:val="3"/>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752 310,0</w:t>
            </w:r>
          </w:p>
        </w:tc>
        <w:tc>
          <w:tcPr>
            <w:tcW w:w="367" w:type="pct"/>
            <w:gridSpan w:val="2"/>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638 720,0</w:t>
            </w:r>
          </w:p>
        </w:tc>
        <w:tc>
          <w:tcPr>
            <w:tcW w:w="230"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0,0</w:t>
            </w:r>
          </w:p>
        </w:tc>
        <w:tc>
          <w:tcPr>
            <w:tcW w:w="390"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1 391 030,0</w:t>
            </w:r>
          </w:p>
        </w:tc>
        <w:tc>
          <w:tcPr>
            <w:tcW w:w="1166"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ind w:right="-108"/>
              <w:rPr>
                <w:rFonts w:ascii="Times New Roman" w:hAnsi="Times New Roman"/>
                <w:sz w:val="14"/>
                <w:szCs w:val="14"/>
              </w:rPr>
            </w:pPr>
            <w:r w:rsidRPr="001F5240">
              <w:rPr>
                <w:rFonts w:ascii="Times New Roman" w:hAnsi="Times New Roman"/>
                <w:sz w:val="14"/>
                <w:szCs w:val="14"/>
              </w:rPr>
              <w:t>Строительство жилых домов, для переселения граждан, проживающих в жилых домах, признанных аварийными в установленном порядке и подлежащих сносу общей площадью 2828 кв. метров</w:t>
            </w:r>
          </w:p>
          <w:p w:rsidR="001F5240" w:rsidRPr="001F5240" w:rsidRDefault="001F5240" w:rsidP="001F5240">
            <w:pPr>
              <w:spacing w:after="0" w:line="240" w:lineRule="auto"/>
              <w:rPr>
                <w:rFonts w:ascii="Times New Roman" w:hAnsi="Times New Roman"/>
                <w:color w:val="000000"/>
                <w:sz w:val="14"/>
                <w:szCs w:val="14"/>
              </w:rPr>
            </w:pPr>
            <w:r w:rsidRPr="001F5240">
              <w:rPr>
                <w:rFonts w:ascii="Times New Roman" w:hAnsi="Times New Roman"/>
                <w:sz w:val="14"/>
                <w:szCs w:val="14"/>
              </w:rPr>
              <w:t>и обеспечение жилыми помещениями 142 человек, переселяемых из жилищного фонда, признанного в установленном порядке аварийным и подлежащим сносу.</w:t>
            </w:r>
          </w:p>
        </w:tc>
      </w:tr>
      <w:tr w:rsidR="001F5240" w:rsidRPr="001F5240" w:rsidTr="001F5240">
        <w:trPr>
          <w:trHeight w:val="82"/>
        </w:trPr>
        <w:tc>
          <w:tcPr>
            <w:tcW w:w="874" w:type="pct"/>
            <w:tcBorders>
              <w:top w:val="single" w:sz="4" w:space="0" w:color="auto"/>
              <w:left w:val="single" w:sz="4" w:space="0" w:color="auto"/>
              <w:bottom w:val="single" w:sz="4" w:space="0" w:color="auto"/>
              <w:right w:val="single" w:sz="4" w:space="0" w:color="auto"/>
            </w:tcBorders>
            <w:shd w:val="clear" w:color="auto" w:fill="auto"/>
          </w:tcPr>
          <w:p w:rsidR="001F5240" w:rsidRPr="001F5240" w:rsidRDefault="001F5240" w:rsidP="001F5240">
            <w:pPr>
              <w:spacing w:after="0" w:line="240" w:lineRule="auto"/>
              <w:rPr>
                <w:rFonts w:ascii="Times New Roman" w:hAnsi="Times New Roman"/>
                <w:color w:val="000000"/>
                <w:sz w:val="14"/>
                <w:szCs w:val="14"/>
              </w:rPr>
            </w:pPr>
            <w:r w:rsidRPr="001F5240">
              <w:rPr>
                <w:rFonts w:ascii="Times New Roman" w:hAnsi="Times New Roman"/>
                <w:color w:val="000000"/>
                <w:sz w:val="14"/>
                <w:szCs w:val="14"/>
              </w:rPr>
              <w:t>Мероприятие 2.  Снос расселенных жилых домов,</w:t>
            </w:r>
            <w:r w:rsidRPr="001F5240">
              <w:rPr>
                <w:rFonts w:ascii="Times New Roman" w:hAnsi="Times New Roman"/>
                <w:sz w:val="14"/>
                <w:szCs w:val="14"/>
              </w:rPr>
              <w:t xml:space="preserve"> признанных в установленном порядке аварийными и подлежащими сносу</w:t>
            </w:r>
          </w:p>
        </w:tc>
        <w:tc>
          <w:tcPr>
            <w:tcW w:w="408" w:type="pct"/>
            <w:tcBorders>
              <w:top w:val="single" w:sz="4" w:space="0" w:color="auto"/>
              <w:left w:val="nil"/>
              <w:bottom w:val="single" w:sz="4" w:space="0" w:color="auto"/>
              <w:right w:val="single" w:sz="4" w:space="0" w:color="auto"/>
            </w:tcBorders>
            <w:shd w:val="clear" w:color="auto" w:fill="auto"/>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МКУ «Муниципальная служба Заказчика»</w:t>
            </w:r>
          </w:p>
        </w:tc>
        <w:tc>
          <w:tcPr>
            <w:tcW w:w="349"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830</w:t>
            </w:r>
          </w:p>
        </w:tc>
        <w:tc>
          <w:tcPr>
            <w:tcW w:w="239"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0501</w:t>
            </w:r>
          </w:p>
        </w:tc>
        <w:tc>
          <w:tcPr>
            <w:tcW w:w="333"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1018001</w:t>
            </w:r>
          </w:p>
        </w:tc>
        <w:tc>
          <w:tcPr>
            <w:tcW w:w="184" w:type="pct"/>
            <w:gridSpan w:val="2"/>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244</w:t>
            </w:r>
          </w:p>
        </w:tc>
        <w:tc>
          <w:tcPr>
            <w:tcW w:w="459" w:type="pct"/>
            <w:gridSpan w:val="3"/>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288 880,0</w:t>
            </w:r>
          </w:p>
        </w:tc>
        <w:tc>
          <w:tcPr>
            <w:tcW w:w="367" w:type="pct"/>
            <w:gridSpan w:val="2"/>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0,0</w:t>
            </w:r>
          </w:p>
        </w:tc>
        <w:tc>
          <w:tcPr>
            <w:tcW w:w="230"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0,0</w:t>
            </w:r>
          </w:p>
        </w:tc>
        <w:tc>
          <w:tcPr>
            <w:tcW w:w="390"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288 880,0</w:t>
            </w:r>
          </w:p>
        </w:tc>
        <w:tc>
          <w:tcPr>
            <w:tcW w:w="1166"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ind w:right="-108"/>
              <w:rPr>
                <w:rFonts w:ascii="Times New Roman" w:hAnsi="Times New Roman"/>
                <w:sz w:val="14"/>
                <w:szCs w:val="14"/>
              </w:rPr>
            </w:pPr>
            <w:r w:rsidRPr="001F5240">
              <w:rPr>
                <w:rFonts w:ascii="Times New Roman" w:hAnsi="Times New Roman"/>
                <w:sz w:val="14"/>
                <w:szCs w:val="14"/>
              </w:rPr>
              <w:t xml:space="preserve">Образование земельных участков для последующего  предоставления под жилищное строительство </w:t>
            </w:r>
          </w:p>
        </w:tc>
      </w:tr>
      <w:tr w:rsidR="001F5240" w:rsidRPr="001F5240" w:rsidTr="001F5240">
        <w:trPr>
          <w:trHeight w:val="70"/>
        </w:trPr>
        <w:tc>
          <w:tcPr>
            <w:tcW w:w="874" w:type="pct"/>
            <w:tcBorders>
              <w:top w:val="single" w:sz="4" w:space="0" w:color="auto"/>
              <w:left w:val="single" w:sz="4" w:space="0" w:color="auto"/>
              <w:bottom w:val="single" w:sz="4" w:space="0" w:color="auto"/>
              <w:right w:val="single" w:sz="4" w:space="0" w:color="auto"/>
            </w:tcBorders>
            <w:shd w:val="clear" w:color="auto" w:fill="auto"/>
          </w:tcPr>
          <w:p w:rsidR="001F5240" w:rsidRPr="001F5240" w:rsidRDefault="001F5240" w:rsidP="001F5240">
            <w:pPr>
              <w:spacing w:after="0" w:line="240" w:lineRule="auto"/>
              <w:rPr>
                <w:rFonts w:ascii="Times New Roman" w:hAnsi="Times New Roman"/>
                <w:color w:val="000000"/>
                <w:sz w:val="14"/>
                <w:szCs w:val="14"/>
              </w:rPr>
            </w:pPr>
            <w:r w:rsidRPr="001F5240">
              <w:rPr>
                <w:rFonts w:ascii="Times New Roman" w:hAnsi="Times New Roman"/>
                <w:color w:val="000000"/>
                <w:sz w:val="14"/>
                <w:szCs w:val="14"/>
              </w:rPr>
              <w:t>Итого по задаче 1.</w:t>
            </w:r>
          </w:p>
        </w:tc>
        <w:tc>
          <w:tcPr>
            <w:tcW w:w="408" w:type="pct"/>
            <w:tcBorders>
              <w:top w:val="single" w:sz="4" w:space="0" w:color="auto"/>
              <w:left w:val="nil"/>
              <w:bottom w:val="single" w:sz="4" w:space="0" w:color="auto"/>
              <w:right w:val="single" w:sz="4" w:space="0" w:color="auto"/>
            </w:tcBorders>
            <w:shd w:val="clear" w:color="auto" w:fill="auto"/>
          </w:tcPr>
          <w:p w:rsidR="001F5240" w:rsidRPr="001F5240" w:rsidRDefault="001F5240" w:rsidP="001F5240">
            <w:pPr>
              <w:spacing w:after="0" w:line="240" w:lineRule="auto"/>
              <w:jc w:val="center"/>
              <w:rPr>
                <w:rFonts w:ascii="Times New Roman" w:hAnsi="Times New Roman"/>
                <w:color w:val="000000"/>
                <w:sz w:val="14"/>
                <w:szCs w:val="14"/>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239"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333"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184" w:type="pct"/>
            <w:gridSpan w:val="2"/>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459" w:type="pct"/>
            <w:gridSpan w:val="3"/>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1 041 190,0</w:t>
            </w:r>
          </w:p>
        </w:tc>
        <w:tc>
          <w:tcPr>
            <w:tcW w:w="367" w:type="pct"/>
            <w:gridSpan w:val="2"/>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638 720,0</w:t>
            </w:r>
          </w:p>
        </w:tc>
        <w:tc>
          <w:tcPr>
            <w:tcW w:w="230"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0,0</w:t>
            </w:r>
          </w:p>
        </w:tc>
        <w:tc>
          <w:tcPr>
            <w:tcW w:w="390"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1 679 910,0</w:t>
            </w:r>
          </w:p>
        </w:tc>
        <w:tc>
          <w:tcPr>
            <w:tcW w:w="1166"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ind w:right="-108"/>
              <w:rPr>
                <w:rFonts w:ascii="Times New Roman" w:hAnsi="Times New Roman"/>
                <w:sz w:val="14"/>
                <w:szCs w:val="14"/>
              </w:rPr>
            </w:pPr>
          </w:p>
        </w:tc>
      </w:tr>
      <w:tr w:rsidR="001F5240" w:rsidRPr="001F5240" w:rsidTr="001F5240">
        <w:trPr>
          <w:trHeight w:val="257"/>
        </w:trPr>
        <w:tc>
          <w:tcPr>
            <w:tcW w:w="874" w:type="pct"/>
            <w:tcBorders>
              <w:top w:val="single" w:sz="4" w:space="0" w:color="auto"/>
              <w:left w:val="single" w:sz="4" w:space="0" w:color="auto"/>
              <w:bottom w:val="single" w:sz="4" w:space="0" w:color="auto"/>
              <w:right w:val="single" w:sz="4" w:space="0" w:color="auto"/>
            </w:tcBorders>
            <w:shd w:val="clear" w:color="auto" w:fill="auto"/>
          </w:tcPr>
          <w:p w:rsidR="001F5240" w:rsidRPr="001F5240" w:rsidRDefault="001F5240" w:rsidP="001F5240">
            <w:pPr>
              <w:spacing w:after="0" w:line="240" w:lineRule="auto"/>
              <w:rPr>
                <w:rFonts w:ascii="Times New Roman" w:hAnsi="Times New Roman"/>
                <w:color w:val="000000"/>
                <w:sz w:val="14"/>
                <w:szCs w:val="14"/>
              </w:rPr>
            </w:pPr>
            <w:r w:rsidRPr="001F5240">
              <w:rPr>
                <w:rFonts w:ascii="Times New Roman" w:hAnsi="Times New Roman"/>
                <w:color w:val="000000"/>
                <w:sz w:val="14"/>
                <w:szCs w:val="14"/>
              </w:rPr>
              <w:t>Всего по  подпрограмме</w:t>
            </w:r>
          </w:p>
        </w:tc>
        <w:tc>
          <w:tcPr>
            <w:tcW w:w="408" w:type="pct"/>
            <w:tcBorders>
              <w:top w:val="single" w:sz="4" w:space="0" w:color="auto"/>
              <w:left w:val="nil"/>
              <w:bottom w:val="single" w:sz="4" w:space="0" w:color="auto"/>
              <w:right w:val="single" w:sz="4" w:space="0" w:color="auto"/>
            </w:tcBorders>
            <w:shd w:val="clear" w:color="auto" w:fill="auto"/>
          </w:tcPr>
          <w:p w:rsidR="001F5240" w:rsidRPr="001F5240" w:rsidRDefault="001F5240" w:rsidP="001F5240">
            <w:pPr>
              <w:spacing w:after="0" w:line="240" w:lineRule="auto"/>
              <w:jc w:val="center"/>
              <w:rPr>
                <w:rFonts w:ascii="Times New Roman" w:hAnsi="Times New Roman"/>
                <w:color w:val="000000"/>
                <w:sz w:val="14"/>
                <w:szCs w:val="14"/>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239"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333"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184" w:type="pct"/>
            <w:gridSpan w:val="2"/>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459" w:type="pct"/>
            <w:gridSpan w:val="3"/>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1 041 190,0</w:t>
            </w:r>
          </w:p>
        </w:tc>
        <w:tc>
          <w:tcPr>
            <w:tcW w:w="367" w:type="pct"/>
            <w:gridSpan w:val="2"/>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638 720,0</w:t>
            </w:r>
          </w:p>
        </w:tc>
        <w:tc>
          <w:tcPr>
            <w:tcW w:w="230"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0,0</w:t>
            </w:r>
          </w:p>
        </w:tc>
        <w:tc>
          <w:tcPr>
            <w:tcW w:w="390"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1 679 910,0</w:t>
            </w:r>
          </w:p>
        </w:tc>
        <w:tc>
          <w:tcPr>
            <w:tcW w:w="1166"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ind w:right="-108"/>
              <w:rPr>
                <w:rFonts w:ascii="Times New Roman" w:hAnsi="Times New Roman"/>
                <w:sz w:val="14"/>
                <w:szCs w:val="14"/>
              </w:rPr>
            </w:pPr>
          </w:p>
        </w:tc>
      </w:tr>
      <w:tr w:rsidR="001F5240" w:rsidRPr="001F5240" w:rsidTr="001F5240">
        <w:trPr>
          <w:trHeight w:val="70"/>
        </w:trPr>
        <w:tc>
          <w:tcPr>
            <w:tcW w:w="874" w:type="pct"/>
            <w:tcBorders>
              <w:top w:val="single" w:sz="4" w:space="0" w:color="auto"/>
              <w:left w:val="single" w:sz="4" w:space="0" w:color="auto"/>
              <w:bottom w:val="single" w:sz="4" w:space="0" w:color="auto"/>
              <w:right w:val="single" w:sz="4" w:space="0" w:color="auto"/>
            </w:tcBorders>
            <w:shd w:val="clear" w:color="auto" w:fill="auto"/>
          </w:tcPr>
          <w:p w:rsidR="001F5240" w:rsidRPr="001F5240" w:rsidRDefault="001F5240" w:rsidP="001F5240">
            <w:pPr>
              <w:spacing w:after="0" w:line="240" w:lineRule="auto"/>
              <w:rPr>
                <w:rFonts w:ascii="Times New Roman" w:hAnsi="Times New Roman"/>
                <w:color w:val="000000"/>
                <w:sz w:val="14"/>
                <w:szCs w:val="14"/>
              </w:rPr>
            </w:pPr>
            <w:r w:rsidRPr="001F5240">
              <w:rPr>
                <w:rFonts w:ascii="Times New Roman" w:hAnsi="Times New Roman"/>
                <w:color w:val="000000"/>
                <w:sz w:val="14"/>
                <w:szCs w:val="14"/>
              </w:rPr>
              <w:t>в том числе:</w:t>
            </w:r>
          </w:p>
        </w:tc>
        <w:tc>
          <w:tcPr>
            <w:tcW w:w="408" w:type="pct"/>
            <w:tcBorders>
              <w:top w:val="single" w:sz="4" w:space="0" w:color="auto"/>
              <w:left w:val="nil"/>
              <w:bottom w:val="single" w:sz="4" w:space="0" w:color="auto"/>
              <w:right w:val="single" w:sz="4" w:space="0" w:color="auto"/>
            </w:tcBorders>
            <w:shd w:val="clear" w:color="auto" w:fill="auto"/>
          </w:tcPr>
          <w:p w:rsidR="001F5240" w:rsidRPr="001F5240" w:rsidRDefault="001F5240" w:rsidP="001F5240">
            <w:pPr>
              <w:spacing w:after="0" w:line="240" w:lineRule="auto"/>
              <w:jc w:val="center"/>
              <w:rPr>
                <w:rFonts w:ascii="Times New Roman" w:hAnsi="Times New Roman"/>
                <w:color w:val="000000"/>
                <w:sz w:val="14"/>
                <w:szCs w:val="14"/>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239"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333"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184" w:type="pct"/>
            <w:gridSpan w:val="2"/>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459" w:type="pct"/>
            <w:gridSpan w:val="3"/>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367" w:type="pct"/>
            <w:gridSpan w:val="2"/>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230"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390"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1166"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ind w:right="-108"/>
              <w:rPr>
                <w:rFonts w:ascii="Times New Roman" w:hAnsi="Times New Roman"/>
                <w:sz w:val="14"/>
                <w:szCs w:val="14"/>
              </w:rPr>
            </w:pPr>
          </w:p>
        </w:tc>
      </w:tr>
      <w:tr w:rsidR="001F5240" w:rsidRPr="001F5240" w:rsidTr="001F5240">
        <w:trPr>
          <w:trHeight w:val="70"/>
        </w:trPr>
        <w:tc>
          <w:tcPr>
            <w:tcW w:w="874" w:type="pct"/>
            <w:tcBorders>
              <w:top w:val="single" w:sz="4" w:space="0" w:color="auto"/>
              <w:left w:val="single" w:sz="4" w:space="0" w:color="auto"/>
              <w:bottom w:val="single" w:sz="4" w:space="0" w:color="auto"/>
              <w:right w:val="single" w:sz="4" w:space="0" w:color="auto"/>
            </w:tcBorders>
            <w:shd w:val="clear" w:color="auto" w:fill="auto"/>
          </w:tcPr>
          <w:p w:rsidR="001F5240" w:rsidRPr="001F5240" w:rsidRDefault="001F5240" w:rsidP="001F5240">
            <w:pPr>
              <w:spacing w:after="0" w:line="240" w:lineRule="auto"/>
              <w:rPr>
                <w:rFonts w:ascii="Times New Roman" w:hAnsi="Times New Roman"/>
                <w:color w:val="000000"/>
                <w:sz w:val="14"/>
                <w:szCs w:val="14"/>
              </w:rPr>
            </w:pPr>
            <w:r w:rsidRPr="001F5240">
              <w:rPr>
                <w:rFonts w:ascii="Times New Roman" w:hAnsi="Times New Roman"/>
                <w:color w:val="000000"/>
                <w:sz w:val="14"/>
                <w:szCs w:val="14"/>
              </w:rPr>
              <w:t>районный бюджет</w:t>
            </w:r>
          </w:p>
        </w:tc>
        <w:tc>
          <w:tcPr>
            <w:tcW w:w="408" w:type="pct"/>
            <w:tcBorders>
              <w:top w:val="single" w:sz="4" w:space="0" w:color="auto"/>
              <w:left w:val="nil"/>
              <w:bottom w:val="single" w:sz="4" w:space="0" w:color="auto"/>
              <w:right w:val="single" w:sz="4" w:space="0" w:color="auto"/>
            </w:tcBorders>
            <w:shd w:val="clear" w:color="auto" w:fill="auto"/>
          </w:tcPr>
          <w:p w:rsidR="001F5240" w:rsidRPr="001F5240" w:rsidRDefault="001F5240" w:rsidP="001F5240">
            <w:pPr>
              <w:spacing w:after="0" w:line="240" w:lineRule="auto"/>
              <w:jc w:val="center"/>
              <w:rPr>
                <w:rFonts w:ascii="Times New Roman" w:hAnsi="Times New Roman"/>
                <w:color w:val="000000"/>
                <w:sz w:val="14"/>
                <w:szCs w:val="14"/>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239"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333"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184" w:type="pct"/>
            <w:gridSpan w:val="2"/>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459" w:type="pct"/>
            <w:gridSpan w:val="3"/>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1 041 190,0</w:t>
            </w:r>
          </w:p>
        </w:tc>
        <w:tc>
          <w:tcPr>
            <w:tcW w:w="367" w:type="pct"/>
            <w:gridSpan w:val="2"/>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638 720,0</w:t>
            </w:r>
          </w:p>
        </w:tc>
        <w:tc>
          <w:tcPr>
            <w:tcW w:w="230"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0,0</w:t>
            </w:r>
          </w:p>
        </w:tc>
        <w:tc>
          <w:tcPr>
            <w:tcW w:w="390"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1 679 910,0</w:t>
            </w:r>
          </w:p>
        </w:tc>
        <w:tc>
          <w:tcPr>
            <w:tcW w:w="1166"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ind w:right="-108"/>
              <w:rPr>
                <w:rFonts w:ascii="Times New Roman" w:hAnsi="Times New Roman"/>
                <w:sz w:val="14"/>
                <w:szCs w:val="14"/>
              </w:rPr>
            </w:pPr>
          </w:p>
        </w:tc>
      </w:tr>
    </w:tbl>
    <w:p w:rsidR="001F5240" w:rsidRDefault="001F5240" w:rsidP="001F5240">
      <w:pPr>
        <w:pStyle w:val="140"/>
        <w:spacing w:before="0" w:after="0" w:line="240" w:lineRule="auto"/>
        <w:jc w:val="center"/>
        <w:rPr>
          <w:sz w:val="18"/>
          <w:szCs w:val="18"/>
        </w:rPr>
      </w:pPr>
    </w:p>
    <w:p w:rsidR="00493A99" w:rsidRDefault="00493A99" w:rsidP="00493A99">
      <w:pPr>
        <w:spacing w:after="0" w:line="240" w:lineRule="auto"/>
        <w:ind w:left="4962"/>
        <w:jc w:val="right"/>
        <w:rPr>
          <w:rFonts w:ascii="Times New Roman" w:hAnsi="Times New Roman"/>
          <w:sz w:val="18"/>
          <w:szCs w:val="18"/>
        </w:rPr>
      </w:pPr>
    </w:p>
    <w:p w:rsidR="00493A99" w:rsidRDefault="00493A99" w:rsidP="00493A99">
      <w:pPr>
        <w:spacing w:after="0" w:line="240" w:lineRule="auto"/>
        <w:ind w:left="4962"/>
        <w:jc w:val="right"/>
        <w:rPr>
          <w:rFonts w:ascii="Times New Roman" w:hAnsi="Times New Roman"/>
          <w:sz w:val="18"/>
          <w:szCs w:val="18"/>
        </w:rPr>
      </w:pPr>
    </w:p>
    <w:p w:rsidR="00493A99" w:rsidRPr="00896EFA" w:rsidRDefault="00493A99" w:rsidP="00493A99">
      <w:pPr>
        <w:spacing w:after="0" w:line="240" w:lineRule="auto"/>
        <w:ind w:left="4962"/>
        <w:jc w:val="right"/>
        <w:rPr>
          <w:rFonts w:ascii="Times New Roman" w:hAnsi="Times New Roman"/>
          <w:sz w:val="18"/>
          <w:szCs w:val="18"/>
        </w:rPr>
      </w:pPr>
      <w:r w:rsidRPr="00896EFA">
        <w:rPr>
          <w:rFonts w:ascii="Times New Roman" w:hAnsi="Times New Roman"/>
          <w:sz w:val="18"/>
          <w:szCs w:val="18"/>
        </w:rPr>
        <w:lastRenderedPageBreak/>
        <w:t xml:space="preserve">Приложение № </w:t>
      </w:r>
      <w:r>
        <w:rPr>
          <w:rFonts w:ascii="Times New Roman" w:hAnsi="Times New Roman"/>
          <w:sz w:val="18"/>
          <w:szCs w:val="18"/>
        </w:rPr>
        <w:t>4</w:t>
      </w:r>
    </w:p>
    <w:p w:rsidR="00493A99" w:rsidRPr="00896EFA" w:rsidRDefault="00493A99" w:rsidP="00493A99">
      <w:pPr>
        <w:spacing w:after="0" w:line="240" w:lineRule="auto"/>
        <w:ind w:left="4962"/>
        <w:jc w:val="right"/>
        <w:rPr>
          <w:rFonts w:ascii="Times New Roman" w:hAnsi="Times New Roman"/>
          <w:sz w:val="18"/>
          <w:szCs w:val="18"/>
        </w:rPr>
      </w:pPr>
      <w:r w:rsidRPr="00896EFA">
        <w:rPr>
          <w:rFonts w:ascii="Times New Roman" w:hAnsi="Times New Roman"/>
          <w:sz w:val="18"/>
          <w:szCs w:val="18"/>
        </w:rPr>
        <w:t xml:space="preserve"> к постановлению администрации </w:t>
      </w:r>
    </w:p>
    <w:p w:rsidR="00493A99" w:rsidRPr="00896EFA" w:rsidRDefault="00493A99" w:rsidP="00493A99">
      <w:pPr>
        <w:spacing w:after="0" w:line="240" w:lineRule="auto"/>
        <w:ind w:left="4962"/>
        <w:jc w:val="right"/>
        <w:rPr>
          <w:rFonts w:ascii="Times New Roman" w:hAnsi="Times New Roman"/>
          <w:sz w:val="18"/>
          <w:szCs w:val="18"/>
        </w:rPr>
      </w:pPr>
      <w:r w:rsidRPr="00896EFA">
        <w:rPr>
          <w:rFonts w:ascii="Times New Roman" w:hAnsi="Times New Roman"/>
          <w:sz w:val="18"/>
          <w:szCs w:val="18"/>
        </w:rPr>
        <w:t>Богучанского района</w:t>
      </w:r>
    </w:p>
    <w:p w:rsidR="00493A99" w:rsidRPr="00896EFA" w:rsidRDefault="00493A99" w:rsidP="00493A99">
      <w:pPr>
        <w:spacing w:after="0" w:line="240" w:lineRule="auto"/>
        <w:ind w:left="4962"/>
        <w:jc w:val="right"/>
        <w:rPr>
          <w:rFonts w:ascii="Times New Roman" w:hAnsi="Times New Roman"/>
          <w:sz w:val="18"/>
          <w:szCs w:val="18"/>
        </w:rPr>
      </w:pPr>
      <w:r w:rsidRPr="00896EFA">
        <w:rPr>
          <w:rFonts w:ascii="Times New Roman" w:hAnsi="Times New Roman"/>
          <w:sz w:val="18"/>
          <w:szCs w:val="18"/>
        </w:rPr>
        <w:t>от  10.02.2014 № 156-п</w:t>
      </w:r>
    </w:p>
    <w:p w:rsidR="00493A99" w:rsidRPr="00896EFA" w:rsidRDefault="00493A99" w:rsidP="00493A99">
      <w:pPr>
        <w:spacing w:after="0" w:line="240" w:lineRule="auto"/>
        <w:ind w:left="4962"/>
        <w:jc w:val="right"/>
        <w:rPr>
          <w:rFonts w:ascii="Times New Roman" w:hAnsi="Times New Roman"/>
          <w:sz w:val="18"/>
          <w:szCs w:val="18"/>
        </w:rPr>
      </w:pPr>
    </w:p>
    <w:p w:rsidR="00493A99" w:rsidRDefault="00493A99" w:rsidP="00493A99">
      <w:pPr>
        <w:spacing w:after="0" w:line="240" w:lineRule="auto"/>
        <w:ind w:left="4962"/>
        <w:jc w:val="right"/>
        <w:rPr>
          <w:rFonts w:ascii="Times New Roman" w:hAnsi="Times New Roman"/>
          <w:sz w:val="18"/>
          <w:szCs w:val="18"/>
        </w:rPr>
      </w:pPr>
      <w:r w:rsidRPr="00896EFA">
        <w:rPr>
          <w:rFonts w:ascii="Times New Roman" w:hAnsi="Times New Roman"/>
          <w:sz w:val="18"/>
          <w:szCs w:val="18"/>
        </w:rPr>
        <w:t xml:space="preserve">Приложение  № </w:t>
      </w:r>
      <w:r>
        <w:rPr>
          <w:rFonts w:ascii="Times New Roman" w:hAnsi="Times New Roman"/>
          <w:sz w:val="18"/>
          <w:szCs w:val="18"/>
        </w:rPr>
        <w:t>2</w:t>
      </w:r>
    </w:p>
    <w:p w:rsidR="00493A99" w:rsidRDefault="00493A99" w:rsidP="00493A99">
      <w:pPr>
        <w:spacing w:after="0" w:line="240" w:lineRule="auto"/>
        <w:ind w:left="4962"/>
        <w:jc w:val="right"/>
        <w:rPr>
          <w:rFonts w:ascii="Times New Roman" w:hAnsi="Times New Roman"/>
          <w:sz w:val="18"/>
          <w:szCs w:val="18"/>
        </w:rPr>
      </w:pPr>
      <w:r>
        <w:rPr>
          <w:rFonts w:ascii="Times New Roman" w:hAnsi="Times New Roman"/>
          <w:sz w:val="18"/>
          <w:szCs w:val="18"/>
        </w:rPr>
        <w:t>к подпрограмме «Переселение граждан</w:t>
      </w:r>
    </w:p>
    <w:p w:rsidR="00493A99" w:rsidRDefault="00493A99" w:rsidP="00493A99">
      <w:pPr>
        <w:spacing w:after="0" w:line="240" w:lineRule="auto"/>
        <w:ind w:left="4962"/>
        <w:jc w:val="right"/>
        <w:rPr>
          <w:rFonts w:ascii="Times New Roman" w:hAnsi="Times New Roman"/>
          <w:sz w:val="18"/>
          <w:szCs w:val="18"/>
        </w:rPr>
      </w:pPr>
      <w:r>
        <w:rPr>
          <w:rFonts w:ascii="Times New Roman" w:hAnsi="Times New Roman"/>
          <w:sz w:val="18"/>
          <w:szCs w:val="18"/>
        </w:rPr>
        <w:t>из аварийного жилищного фонда</w:t>
      </w:r>
    </w:p>
    <w:p w:rsidR="00493A99" w:rsidRDefault="00493A99" w:rsidP="00493A99">
      <w:pPr>
        <w:spacing w:after="0" w:line="240" w:lineRule="auto"/>
        <w:ind w:left="4962"/>
        <w:jc w:val="right"/>
        <w:rPr>
          <w:rFonts w:ascii="Times New Roman" w:hAnsi="Times New Roman"/>
          <w:sz w:val="18"/>
          <w:szCs w:val="18"/>
        </w:rPr>
      </w:pPr>
      <w:r>
        <w:rPr>
          <w:rFonts w:ascii="Times New Roman" w:hAnsi="Times New Roman"/>
          <w:sz w:val="18"/>
          <w:szCs w:val="18"/>
        </w:rPr>
        <w:t>в Богучанском районе» на 2014-2016 годы</w:t>
      </w:r>
    </w:p>
    <w:p w:rsidR="00493A99" w:rsidRDefault="00493A99" w:rsidP="00493A99">
      <w:pPr>
        <w:spacing w:after="0" w:line="240" w:lineRule="auto"/>
        <w:rPr>
          <w:rFonts w:ascii="Times New Roman" w:hAnsi="Times New Roman"/>
          <w:sz w:val="18"/>
          <w:szCs w:val="18"/>
        </w:rPr>
      </w:pPr>
    </w:p>
    <w:p w:rsidR="00493A99" w:rsidRPr="00493A99" w:rsidRDefault="00493A99" w:rsidP="00493A99">
      <w:pPr>
        <w:spacing w:after="0" w:line="240" w:lineRule="auto"/>
        <w:jc w:val="center"/>
        <w:rPr>
          <w:rFonts w:ascii="Times New Roman" w:hAnsi="Times New Roman"/>
          <w:sz w:val="20"/>
          <w:szCs w:val="20"/>
        </w:rPr>
      </w:pPr>
      <w:r w:rsidRPr="00493A99">
        <w:rPr>
          <w:rFonts w:ascii="Times New Roman" w:hAnsi="Times New Roman"/>
          <w:sz w:val="20"/>
          <w:szCs w:val="20"/>
        </w:rPr>
        <w:t>Перечень  мероприятий подпрограммы с указанием объема средств на их реализацию и ожидаемых результатов</w:t>
      </w:r>
    </w:p>
    <w:p w:rsidR="00493A99" w:rsidRDefault="00493A99" w:rsidP="00493A99">
      <w:pPr>
        <w:spacing w:after="0" w:line="240" w:lineRule="auto"/>
        <w:rPr>
          <w:rFonts w:ascii="Times New Roman" w:hAnsi="Times New Roman"/>
          <w:sz w:val="20"/>
          <w:szCs w:val="20"/>
        </w:rPr>
      </w:pPr>
    </w:p>
    <w:tbl>
      <w:tblPr>
        <w:tblW w:w="5000" w:type="pct"/>
        <w:tblLook w:val="0000"/>
      </w:tblPr>
      <w:tblGrid>
        <w:gridCol w:w="1583"/>
        <w:gridCol w:w="1254"/>
        <w:gridCol w:w="576"/>
        <w:gridCol w:w="521"/>
        <w:gridCol w:w="706"/>
        <w:gridCol w:w="40"/>
        <w:gridCol w:w="389"/>
        <w:gridCol w:w="103"/>
        <w:gridCol w:w="591"/>
        <w:gridCol w:w="105"/>
        <w:gridCol w:w="408"/>
        <w:gridCol w:w="126"/>
        <w:gridCol w:w="392"/>
        <w:gridCol w:w="776"/>
        <w:gridCol w:w="2000"/>
      </w:tblGrid>
      <w:tr w:rsidR="00493A99" w:rsidRPr="001F5240" w:rsidTr="00493A99">
        <w:trPr>
          <w:trHeight w:val="70"/>
        </w:trPr>
        <w:tc>
          <w:tcPr>
            <w:tcW w:w="8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Наименование  программы, подпрограммы</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 xml:space="preserve">ГРБС </w:t>
            </w:r>
          </w:p>
        </w:tc>
        <w:tc>
          <w:tcPr>
            <w:tcW w:w="122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Код бюджетной классификации</w:t>
            </w:r>
          </w:p>
        </w:tc>
        <w:tc>
          <w:tcPr>
            <w:tcW w:w="1253" w:type="pct"/>
            <w:gridSpan w:val="6"/>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Расходы</w:t>
            </w:r>
          </w:p>
        </w:tc>
        <w:tc>
          <w:tcPr>
            <w:tcW w:w="10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Ожидаемый результат от реализации подпрограммного мероприятия (в натуральном выражении)</w:t>
            </w:r>
          </w:p>
        </w:tc>
      </w:tr>
      <w:tr w:rsidR="00493A99" w:rsidRPr="001F5240" w:rsidTr="00493A99">
        <w:trPr>
          <w:trHeight w:val="70"/>
        </w:trPr>
        <w:tc>
          <w:tcPr>
            <w:tcW w:w="827" w:type="pct"/>
            <w:vMerge/>
            <w:tcBorders>
              <w:top w:val="single" w:sz="4" w:space="0" w:color="auto"/>
              <w:left w:val="single" w:sz="4" w:space="0" w:color="auto"/>
              <w:bottom w:val="single" w:sz="4" w:space="0" w:color="auto"/>
              <w:right w:val="single" w:sz="4" w:space="0" w:color="auto"/>
            </w:tcBorders>
            <w:vAlign w:val="center"/>
          </w:tcPr>
          <w:p w:rsidR="001F5240" w:rsidRPr="001F5240" w:rsidRDefault="001F5240" w:rsidP="001F5240">
            <w:pPr>
              <w:spacing w:after="0" w:line="240" w:lineRule="auto"/>
              <w:rPr>
                <w:rFonts w:ascii="Times New Roman" w:hAnsi="Times New Roman"/>
                <w:color w:val="000000"/>
                <w:sz w:val="14"/>
                <w:szCs w:val="14"/>
              </w:rPr>
            </w:pPr>
          </w:p>
        </w:tc>
        <w:tc>
          <w:tcPr>
            <w:tcW w:w="655" w:type="pct"/>
            <w:vMerge/>
            <w:tcBorders>
              <w:top w:val="nil"/>
              <w:left w:val="single" w:sz="4" w:space="0" w:color="auto"/>
              <w:bottom w:val="single" w:sz="4" w:space="0" w:color="auto"/>
              <w:right w:val="single" w:sz="4" w:space="0" w:color="auto"/>
            </w:tcBorders>
            <w:vAlign w:val="center"/>
          </w:tcPr>
          <w:p w:rsidR="001F5240" w:rsidRPr="001F5240" w:rsidRDefault="001F5240" w:rsidP="001F5240">
            <w:pPr>
              <w:spacing w:after="0" w:line="240" w:lineRule="auto"/>
              <w:rPr>
                <w:rFonts w:ascii="Times New Roman" w:hAnsi="Times New Roman"/>
                <w:color w:val="000000"/>
                <w:sz w:val="14"/>
                <w:szCs w:val="14"/>
              </w:rPr>
            </w:pPr>
          </w:p>
        </w:tc>
        <w:tc>
          <w:tcPr>
            <w:tcW w:w="1220" w:type="pct"/>
            <w:gridSpan w:val="6"/>
            <w:vMerge/>
            <w:tcBorders>
              <w:top w:val="single" w:sz="4" w:space="0" w:color="auto"/>
              <w:left w:val="single" w:sz="4" w:space="0" w:color="auto"/>
              <w:bottom w:val="single" w:sz="4" w:space="0" w:color="auto"/>
              <w:right w:val="single" w:sz="4" w:space="0" w:color="auto"/>
            </w:tcBorders>
            <w:vAlign w:val="center"/>
          </w:tcPr>
          <w:p w:rsidR="001F5240" w:rsidRPr="001F5240" w:rsidRDefault="001F5240" w:rsidP="001F5240">
            <w:pPr>
              <w:spacing w:after="0" w:line="240" w:lineRule="auto"/>
              <w:rPr>
                <w:rFonts w:ascii="Times New Roman" w:hAnsi="Times New Roman"/>
                <w:color w:val="000000"/>
                <w:sz w:val="14"/>
                <w:szCs w:val="14"/>
              </w:rPr>
            </w:pPr>
          </w:p>
        </w:tc>
        <w:tc>
          <w:tcPr>
            <w:tcW w:w="1253" w:type="pct"/>
            <w:gridSpan w:val="6"/>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 рублей), годы</w:t>
            </w:r>
          </w:p>
        </w:tc>
        <w:tc>
          <w:tcPr>
            <w:tcW w:w="1045" w:type="pct"/>
            <w:vMerge/>
            <w:tcBorders>
              <w:top w:val="nil"/>
              <w:left w:val="single" w:sz="4" w:space="0" w:color="auto"/>
              <w:bottom w:val="single" w:sz="4" w:space="0" w:color="auto"/>
              <w:right w:val="single" w:sz="4" w:space="0" w:color="auto"/>
            </w:tcBorders>
            <w:vAlign w:val="center"/>
          </w:tcPr>
          <w:p w:rsidR="001F5240" w:rsidRPr="001F5240" w:rsidRDefault="001F5240" w:rsidP="001F5240">
            <w:pPr>
              <w:spacing w:after="0" w:line="240" w:lineRule="auto"/>
              <w:rPr>
                <w:rFonts w:ascii="Times New Roman" w:hAnsi="Times New Roman"/>
                <w:color w:val="000000"/>
                <w:sz w:val="14"/>
                <w:szCs w:val="14"/>
              </w:rPr>
            </w:pPr>
          </w:p>
        </w:tc>
      </w:tr>
      <w:tr w:rsidR="001F5240" w:rsidRPr="001F5240" w:rsidTr="00493A99">
        <w:trPr>
          <w:trHeight w:val="302"/>
        </w:trPr>
        <w:tc>
          <w:tcPr>
            <w:tcW w:w="827" w:type="pct"/>
            <w:vMerge/>
            <w:tcBorders>
              <w:top w:val="single" w:sz="4" w:space="0" w:color="auto"/>
              <w:left w:val="single" w:sz="4" w:space="0" w:color="auto"/>
              <w:bottom w:val="single" w:sz="4" w:space="0" w:color="auto"/>
              <w:right w:val="single" w:sz="4" w:space="0" w:color="auto"/>
            </w:tcBorders>
            <w:vAlign w:val="center"/>
          </w:tcPr>
          <w:p w:rsidR="001F5240" w:rsidRPr="001F5240" w:rsidRDefault="001F5240" w:rsidP="001F5240">
            <w:pPr>
              <w:spacing w:after="0" w:line="240" w:lineRule="auto"/>
              <w:rPr>
                <w:rFonts w:ascii="Times New Roman" w:hAnsi="Times New Roman"/>
                <w:color w:val="000000"/>
                <w:sz w:val="14"/>
                <w:szCs w:val="14"/>
              </w:rPr>
            </w:pPr>
          </w:p>
        </w:tc>
        <w:tc>
          <w:tcPr>
            <w:tcW w:w="655" w:type="pct"/>
            <w:vMerge/>
            <w:tcBorders>
              <w:top w:val="nil"/>
              <w:left w:val="single" w:sz="4" w:space="0" w:color="auto"/>
              <w:bottom w:val="single" w:sz="4" w:space="0" w:color="auto"/>
              <w:right w:val="single" w:sz="4" w:space="0" w:color="auto"/>
            </w:tcBorders>
            <w:vAlign w:val="center"/>
          </w:tcPr>
          <w:p w:rsidR="001F5240" w:rsidRPr="001F5240" w:rsidRDefault="001F5240" w:rsidP="001F5240">
            <w:pPr>
              <w:spacing w:after="0" w:line="240" w:lineRule="auto"/>
              <w:rPr>
                <w:rFonts w:ascii="Times New Roman" w:hAnsi="Times New Roman"/>
                <w:color w:val="000000"/>
                <w:sz w:val="14"/>
                <w:szCs w:val="14"/>
              </w:rPr>
            </w:pPr>
          </w:p>
        </w:tc>
        <w:tc>
          <w:tcPr>
            <w:tcW w:w="301" w:type="pct"/>
            <w:tcBorders>
              <w:top w:val="nil"/>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ГРБС</w:t>
            </w:r>
          </w:p>
        </w:tc>
        <w:tc>
          <w:tcPr>
            <w:tcW w:w="272" w:type="pct"/>
            <w:tcBorders>
              <w:top w:val="nil"/>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РзПр</w:t>
            </w:r>
          </w:p>
        </w:tc>
        <w:tc>
          <w:tcPr>
            <w:tcW w:w="390" w:type="pct"/>
            <w:gridSpan w:val="2"/>
            <w:tcBorders>
              <w:top w:val="nil"/>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КЦСР</w:t>
            </w:r>
          </w:p>
        </w:tc>
        <w:tc>
          <w:tcPr>
            <w:tcW w:w="257" w:type="pct"/>
            <w:gridSpan w:val="2"/>
            <w:tcBorders>
              <w:top w:val="nil"/>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КВР</w:t>
            </w:r>
          </w:p>
        </w:tc>
        <w:tc>
          <w:tcPr>
            <w:tcW w:w="309" w:type="pct"/>
            <w:tcBorders>
              <w:top w:val="nil"/>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2014</w:t>
            </w:r>
          </w:p>
        </w:tc>
        <w:tc>
          <w:tcPr>
            <w:tcW w:w="268" w:type="pct"/>
            <w:gridSpan w:val="2"/>
            <w:tcBorders>
              <w:top w:val="nil"/>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2015</w:t>
            </w:r>
          </w:p>
        </w:tc>
        <w:tc>
          <w:tcPr>
            <w:tcW w:w="271" w:type="pct"/>
            <w:gridSpan w:val="2"/>
            <w:tcBorders>
              <w:top w:val="nil"/>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2016</w:t>
            </w:r>
          </w:p>
        </w:tc>
        <w:tc>
          <w:tcPr>
            <w:tcW w:w="405" w:type="pct"/>
            <w:tcBorders>
              <w:top w:val="nil"/>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Итого на 2014-2016 годы </w:t>
            </w:r>
          </w:p>
        </w:tc>
        <w:tc>
          <w:tcPr>
            <w:tcW w:w="1045" w:type="pct"/>
            <w:vMerge/>
            <w:tcBorders>
              <w:top w:val="nil"/>
              <w:left w:val="single" w:sz="4" w:space="0" w:color="auto"/>
              <w:bottom w:val="single" w:sz="4" w:space="0" w:color="auto"/>
              <w:right w:val="single" w:sz="4" w:space="0" w:color="auto"/>
            </w:tcBorders>
            <w:vAlign w:val="center"/>
          </w:tcPr>
          <w:p w:rsidR="001F5240" w:rsidRPr="001F5240" w:rsidRDefault="001F5240" w:rsidP="001F5240">
            <w:pPr>
              <w:spacing w:after="0" w:line="240" w:lineRule="auto"/>
              <w:rPr>
                <w:rFonts w:ascii="Times New Roman" w:hAnsi="Times New Roman"/>
                <w:color w:val="000000"/>
                <w:sz w:val="14"/>
                <w:szCs w:val="14"/>
              </w:rPr>
            </w:pPr>
          </w:p>
        </w:tc>
      </w:tr>
      <w:tr w:rsidR="001F5240" w:rsidRPr="001F5240" w:rsidTr="00493A99">
        <w:trPr>
          <w:trHeight w:val="70"/>
        </w:trPr>
        <w:tc>
          <w:tcPr>
            <w:tcW w:w="5000" w:type="pct"/>
            <w:gridSpan w:val="15"/>
            <w:tcBorders>
              <w:top w:val="nil"/>
              <w:left w:val="single" w:sz="4" w:space="0" w:color="auto"/>
              <w:bottom w:val="single" w:sz="4" w:space="0" w:color="auto"/>
              <w:right w:val="single" w:sz="4" w:space="0" w:color="auto"/>
            </w:tcBorders>
            <w:shd w:val="clear" w:color="auto" w:fill="auto"/>
          </w:tcPr>
          <w:p w:rsidR="001F5240" w:rsidRPr="001F5240" w:rsidRDefault="001F5240" w:rsidP="001F5240">
            <w:pPr>
              <w:spacing w:after="0" w:line="240" w:lineRule="auto"/>
              <w:rPr>
                <w:rFonts w:ascii="Times New Roman" w:hAnsi="Times New Roman"/>
                <w:color w:val="000000"/>
                <w:sz w:val="14"/>
                <w:szCs w:val="14"/>
              </w:rPr>
            </w:pPr>
            <w:r w:rsidRPr="001F5240">
              <w:rPr>
                <w:rFonts w:ascii="Times New Roman" w:hAnsi="Times New Roman"/>
                <w:color w:val="000000"/>
                <w:sz w:val="14"/>
                <w:szCs w:val="14"/>
              </w:rPr>
              <w:t>Муниципальная программа: «Обеспечение доступным и комфортным жильем граждан Богучанского района» на 2014-2016 годы </w:t>
            </w:r>
          </w:p>
        </w:tc>
      </w:tr>
      <w:tr w:rsidR="001F5240" w:rsidRPr="001F5240" w:rsidTr="00493A99">
        <w:trPr>
          <w:trHeight w:val="70"/>
        </w:trPr>
        <w:tc>
          <w:tcPr>
            <w:tcW w:w="5000" w:type="pct"/>
            <w:gridSpan w:val="15"/>
            <w:tcBorders>
              <w:top w:val="nil"/>
              <w:left w:val="single" w:sz="4" w:space="0" w:color="auto"/>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both"/>
              <w:rPr>
                <w:rFonts w:ascii="Times New Roman" w:hAnsi="Times New Roman"/>
                <w:sz w:val="14"/>
                <w:szCs w:val="14"/>
              </w:rPr>
            </w:pPr>
            <w:r w:rsidRPr="001F5240">
              <w:rPr>
                <w:rFonts w:ascii="Times New Roman" w:hAnsi="Times New Roman"/>
                <w:color w:val="000000"/>
                <w:sz w:val="14"/>
                <w:szCs w:val="14"/>
              </w:rPr>
              <w:t xml:space="preserve">Подпрограмма:  </w:t>
            </w:r>
            <w:r w:rsidRPr="001F5240">
              <w:rPr>
                <w:rFonts w:ascii="Times New Roman" w:hAnsi="Times New Roman"/>
                <w:sz w:val="14"/>
                <w:szCs w:val="14"/>
              </w:rPr>
              <w:t xml:space="preserve">«Переселение граждан из аварийного жилищного фонда в Богучанском районе» на 2014-2016 годы   </w:t>
            </w:r>
          </w:p>
        </w:tc>
      </w:tr>
      <w:tr w:rsidR="001F5240" w:rsidRPr="001F5240" w:rsidTr="00493A99">
        <w:trPr>
          <w:trHeight w:val="70"/>
        </w:trPr>
        <w:tc>
          <w:tcPr>
            <w:tcW w:w="5000" w:type="pct"/>
            <w:gridSpan w:val="15"/>
            <w:tcBorders>
              <w:top w:val="nil"/>
              <w:left w:val="single" w:sz="4" w:space="0" w:color="auto"/>
              <w:bottom w:val="single" w:sz="4" w:space="0" w:color="auto"/>
              <w:right w:val="single" w:sz="4" w:space="0" w:color="auto"/>
            </w:tcBorders>
            <w:shd w:val="clear" w:color="auto" w:fill="auto"/>
          </w:tcPr>
          <w:p w:rsidR="001F5240" w:rsidRPr="001F5240" w:rsidRDefault="001F5240" w:rsidP="001F5240">
            <w:pPr>
              <w:pStyle w:val="ConsPlusNormal"/>
              <w:widowControl/>
              <w:ind w:firstLine="0"/>
              <w:rPr>
                <w:rFonts w:ascii="Times New Roman" w:hAnsi="Times New Roman" w:cs="Times New Roman"/>
                <w:sz w:val="14"/>
                <w:szCs w:val="14"/>
              </w:rPr>
            </w:pPr>
            <w:r w:rsidRPr="001F5240">
              <w:rPr>
                <w:rFonts w:ascii="Times New Roman" w:hAnsi="Times New Roman" w:cs="Times New Roman"/>
                <w:color w:val="000000"/>
                <w:sz w:val="14"/>
                <w:szCs w:val="14"/>
              </w:rPr>
              <w:t xml:space="preserve">Цель подпрограммы: </w:t>
            </w:r>
            <w:r w:rsidRPr="001F5240">
              <w:rPr>
                <w:rFonts w:ascii="Times New Roman" w:hAnsi="Times New Roman" w:cs="Times New Roman"/>
                <w:sz w:val="14"/>
                <w:szCs w:val="14"/>
              </w:rPr>
              <w:t>Расселение граждан из аварийного жилищного фонда муниципальных образований Богучанского района</w:t>
            </w:r>
            <w:r w:rsidRPr="001F5240">
              <w:rPr>
                <w:rFonts w:ascii="Times New Roman" w:hAnsi="Times New Roman" w:cs="Times New Roman"/>
                <w:color w:val="000000"/>
                <w:sz w:val="14"/>
                <w:szCs w:val="14"/>
              </w:rPr>
              <w:t> </w:t>
            </w:r>
          </w:p>
        </w:tc>
      </w:tr>
      <w:tr w:rsidR="001F5240" w:rsidRPr="001F5240" w:rsidTr="00493A99">
        <w:trPr>
          <w:trHeight w:val="7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Pr>
          <w:p w:rsidR="001F5240" w:rsidRPr="001F5240" w:rsidRDefault="001F5240" w:rsidP="001F5240">
            <w:pPr>
              <w:spacing w:after="0" w:line="240" w:lineRule="auto"/>
              <w:rPr>
                <w:rFonts w:ascii="Times New Roman" w:hAnsi="Times New Roman"/>
                <w:color w:val="000000"/>
                <w:sz w:val="14"/>
                <w:szCs w:val="14"/>
              </w:rPr>
            </w:pPr>
            <w:r w:rsidRPr="001F5240">
              <w:rPr>
                <w:rFonts w:ascii="Times New Roman" w:hAnsi="Times New Roman"/>
                <w:color w:val="000000"/>
                <w:sz w:val="14"/>
                <w:szCs w:val="14"/>
              </w:rPr>
              <w:t xml:space="preserve">Задача 1: </w:t>
            </w:r>
            <w:r w:rsidRPr="001F5240">
              <w:rPr>
                <w:rFonts w:ascii="Times New Roman" w:hAnsi="Times New Roman"/>
                <w:sz w:val="14"/>
                <w:szCs w:val="14"/>
              </w:rPr>
              <w:t>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w:t>
            </w:r>
            <w:r w:rsidRPr="001F5240">
              <w:rPr>
                <w:rFonts w:ascii="Times New Roman" w:hAnsi="Times New Roman"/>
                <w:color w:val="000000"/>
                <w:sz w:val="14"/>
                <w:szCs w:val="14"/>
              </w:rPr>
              <w:t> </w:t>
            </w:r>
          </w:p>
        </w:tc>
      </w:tr>
      <w:tr w:rsidR="001F5240" w:rsidRPr="001F5240" w:rsidTr="00493A99">
        <w:trPr>
          <w:trHeight w:val="1628"/>
        </w:trPr>
        <w:tc>
          <w:tcPr>
            <w:tcW w:w="827" w:type="pct"/>
            <w:tcBorders>
              <w:top w:val="single" w:sz="4" w:space="0" w:color="auto"/>
              <w:left w:val="single" w:sz="4" w:space="0" w:color="auto"/>
              <w:bottom w:val="single" w:sz="4" w:space="0" w:color="auto"/>
              <w:right w:val="single" w:sz="4" w:space="0" w:color="auto"/>
            </w:tcBorders>
            <w:shd w:val="clear" w:color="auto" w:fill="auto"/>
          </w:tcPr>
          <w:p w:rsidR="001F5240" w:rsidRPr="001F5240" w:rsidRDefault="001F5240" w:rsidP="001F5240">
            <w:pPr>
              <w:spacing w:after="0" w:line="240" w:lineRule="auto"/>
              <w:rPr>
                <w:rFonts w:ascii="Times New Roman" w:hAnsi="Times New Roman"/>
                <w:color w:val="000000"/>
                <w:sz w:val="14"/>
                <w:szCs w:val="14"/>
              </w:rPr>
            </w:pPr>
            <w:r w:rsidRPr="001F5240">
              <w:rPr>
                <w:rFonts w:ascii="Times New Roman" w:hAnsi="Times New Roman"/>
                <w:color w:val="000000"/>
                <w:sz w:val="14"/>
                <w:szCs w:val="14"/>
              </w:rPr>
              <w:t xml:space="preserve">Мероприятие 1.  </w:t>
            </w:r>
            <w:r w:rsidRPr="001F5240">
              <w:rPr>
                <w:rFonts w:ascii="Times New Roman" w:hAnsi="Times New Roman"/>
                <w:sz w:val="14"/>
                <w:szCs w:val="14"/>
              </w:rPr>
              <w:t>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w:t>
            </w:r>
          </w:p>
        </w:tc>
        <w:tc>
          <w:tcPr>
            <w:tcW w:w="655" w:type="pct"/>
            <w:tcBorders>
              <w:top w:val="single" w:sz="4" w:space="0" w:color="auto"/>
              <w:left w:val="nil"/>
              <w:bottom w:val="single" w:sz="4" w:space="0" w:color="auto"/>
              <w:right w:val="single" w:sz="4" w:space="0" w:color="auto"/>
            </w:tcBorders>
            <w:shd w:val="clear" w:color="auto" w:fill="auto"/>
          </w:tcPr>
          <w:p w:rsidR="001F5240" w:rsidRPr="001F5240" w:rsidRDefault="001F5240" w:rsidP="001F5240">
            <w:pPr>
              <w:spacing w:after="0" w:line="240" w:lineRule="auto"/>
              <w:jc w:val="center"/>
              <w:rPr>
                <w:rFonts w:ascii="Times New Roman" w:hAnsi="Times New Roman"/>
                <w:color w:val="000000"/>
                <w:sz w:val="14"/>
                <w:szCs w:val="14"/>
              </w:rPr>
            </w:pPr>
          </w:p>
          <w:p w:rsidR="001F5240" w:rsidRPr="001F5240" w:rsidRDefault="001F5240" w:rsidP="001F5240">
            <w:pPr>
              <w:spacing w:after="0" w:line="240" w:lineRule="auto"/>
              <w:jc w:val="center"/>
              <w:rPr>
                <w:rFonts w:ascii="Times New Roman" w:hAnsi="Times New Roman"/>
                <w:color w:val="000000"/>
                <w:sz w:val="14"/>
                <w:szCs w:val="14"/>
              </w:rPr>
            </w:pPr>
          </w:p>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МКУ «Муниципальная служба Заказчика»</w:t>
            </w:r>
          </w:p>
        </w:tc>
        <w:tc>
          <w:tcPr>
            <w:tcW w:w="301"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830</w:t>
            </w:r>
          </w:p>
        </w:tc>
        <w:tc>
          <w:tcPr>
            <w:tcW w:w="272"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0501</w:t>
            </w:r>
          </w:p>
        </w:tc>
        <w:tc>
          <w:tcPr>
            <w:tcW w:w="369"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1018210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414</w:t>
            </w:r>
          </w:p>
        </w:tc>
        <w:tc>
          <w:tcPr>
            <w:tcW w:w="418" w:type="pct"/>
            <w:gridSpan w:val="3"/>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752 310,0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638 720,0</w:t>
            </w:r>
          </w:p>
        </w:tc>
        <w:tc>
          <w:tcPr>
            <w:tcW w:w="205"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0,0</w:t>
            </w:r>
          </w:p>
        </w:tc>
        <w:tc>
          <w:tcPr>
            <w:tcW w:w="405"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1 391 030,0</w:t>
            </w:r>
          </w:p>
        </w:tc>
        <w:tc>
          <w:tcPr>
            <w:tcW w:w="1045"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ind w:right="-108"/>
              <w:rPr>
                <w:rFonts w:ascii="Times New Roman" w:hAnsi="Times New Roman"/>
                <w:sz w:val="14"/>
                <w:szCs w:val="14"/>
              </w:rPr>
            </w:pPr>
            <w:r w:rsidRPr="001F5240">
              <w:rPr>
                <w:rFonts w:ascii="Times New Roman" w:hAnsi="Times New Roman"/>
                <w:sz w:val="14"/>
                <w:szCs w:val="14"/>
              </w:rPr>
              <w:t>Строительство жилых домов, для переселения граждан, проживающих в жилых домах, признанных аварийными в установленном порядке и подлежащих сносу общей площадью 2828 кв. метров</w:t>
            </w:r>
          </w:p>
          <w:p w:rsidR="001F5240" w:rsidRPr="001F5240" w:rsidRDefault="001F5240" w:rsidP="001F5240">
            <w:pPr>
              <w:spacing w:after="0" w:line="240" w:lineRule="auto"/>
              <w:rPr>
                <w:rFonts w:ascii="Times New Roman" w:hAnsi="Times New Roman"/>
                <w:color w:val="000000"/>
                <w:sz w:val="14"/>
                <w:szCs w:val="14"/>
              </w:rPr>
            </w:pPr>
            <w:r w:rsidRPr="001F5240">
              <w:rPr>
                <w:rFonts w:ascii="Times New Roman" w:hAnsi="Times New Roman"/>
                <w:sz w:val="14"/>
                <w:szCs w:val="14"/>
              </w:rPr>
              <w:t>и обеспечение жилыми помещениями 142 человек, переселяемых из жилищного фонда, признанного в установленном порядке аварийным и подлежащим сносу.</w:t>
            </w:r>
          </w:p>
        </w:tc>
      </w:tr>
      <w:tr w:rsidR="001F5240" w:rsidRPr="001F5240" w:rsidTr="00493A99">
        <w:trPr>
          <w:trHeight w:val="1248"/>
        </w:trPr>
        <w:tc>
          <w:tcPr>
            <w:tcW w:w="827" w:type="pct"/>
            <w:tcBorders>
              <w:top w:val="single" w:sz="4" w:space="0" w:color="auto"/>
              <w:left w:val="single" w:sz="4" w:space="0" w:color="auto"/>
              <w:bottom w:val="single" w:sz="4" w:space="0" w:color="auto"/>
              <w:right w:val="single" w:sz="4" w:space="0" w:color="auto"/>
            </w:tcBorders>
            <w:shd w:val="clear" w:color="auto" w:fill="auto"/>
          </w:tcPr>
          <w:p w:rsidR="001F5240" w:rsidRPr="001F5240" w:rsidRDefault="001F5240" w:rsidP="001F5240">
            <w:pPr>
              <w:spacing w:after="0" w:line="240" w:lineRule="auto"/>
              <w:rPr>
                <w:rFonts w:ascii="Times New Roman" w:hAnsi="Times New Roman"/>
                <w:color w:val="000000"/>
                <w:sz w:val="14"/>
                <w:szCs w:val="14"/>
              </w:rPr>
            </w:pPr>
            <w:r w:rsidRPr="001F5240">
              <w:rPr>
                <w:rFonts w:ascii="Times New Roman" w:hAnsi="Times New Roman"/>
                <w:color w:val="000000"/>
                <w:sz w:val="14"/>
                <w:szCs w:val="14"/>
              </w:rPr>
              <w:t>Мероприятие 2.  Снос расселенных жилых домов,</w:t>
            </w:r>
            <w:r w:rsidRPr="001F5240">
              <w:rPr>
                <w:rFonts w:ascii="Times New Roman" w:hAnsi="Times New Roman"/>
                <w:sz w:val="14"/>
                <w:szCs w:val="14"/>
              </w:rPr>
              <w:t xml:space="preserve"> признанных в установленном порядке аварийными и подлежащими сносу</w:t>
            </w:r>
          </w:p>
        </w:tc>
        <w:tc>
          <w:tcPr>
            <w:tcW w:w="655" w:type="pct"/>
            <w:tcBorders>
              <w:top w:val="single" w:sz="4" w:space="0" w:color="auto"/>
              <w:left w:val="nil"/>
              <w:bottom w:val="single" w:sz="4" w:space="0" w:color="auto"/>
              <w:right w:val="single" w:sz="4" w:space="0" w:color="auto"/>
            </w:tcBorders>
            <w:shd w:val="clear" w:color="auto" w:fill="auto"/>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МКУ «Муниципальная служба Заказчика»</w:t>
            </w:r>
          </w:p>
        </w:tc>
        <w:tc>
          <w:tcPr>
            <w:tcW w:w="301"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830</w:t>
            </w:r>
          </w:p>
        </w:tc>
        <w:tc>
          <w:tcPr>
            <w:tcW w:w="272"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0501</w:t>
            </w:r>
          </w:p>
        </w:tc>
        <w:tc>
          <w:tcPr>
            <w:tcW w:w="369"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1018001</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244</w:t>
            </w:r>
          </w:p>
        </w:tc>
        <w:tc>
          <w:tcPr>
            <w:tcW w:w="418" w:type="pct"/>
            <w:gridSpan w:val="3"/>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288 880,0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0,0</w:t>
            </w:r>
          </w:p>
        </w:tc>
        <w:tc>
          <w:tcPr>
            <w:tcW w:w="205"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0,0</w:t>
            </w:r>
          </w:p>
        </w:tc>
        <w:tc>
          <w:tcPr>
            <w:tcW w:w="405"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288 880,0</w:t>
            </w:r>
          </w:p>
        </w:tc>
        <w:tc>
          <w:tcPr>
            <w:tcW w:w="1045"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ind w:right="-108"/>
              <w:rPr>
                <w:rFonts w:ascii="Times New Roman" w:hAnsi="Times New Roman"/>
                <w:sz w:val="14"/>
                <w:szCs w:val="14"/>
              </w:rPr>
            </w:pPr>
            <w:r w:rsidRPr="001F5240">
              <w:rPr>
                <w:rFonts w:ascii="Times New Roman" w:hAnsi="Times New Roman"/>
                <w:sz w:val="14"/>
                <w:szCs w:val="14"/>
              </w:rPr>
              <w:t xml:space="preserve">Снос 3(трех) расселенных жилых домов общей площадью    246,8 кв. м  и образование земельных участков для последующего  предоставления под жилищное строительство </w:t>
            </w:r>
          </w:p>
        </w:tc>
      </w:tr>
      <w:tr w:rsidR="001F5240" w:rsidRPr="001F5240" w:rsidTr="00493A99">
        <w:trPr>
          <w:trHeight w:val="257"/>
        </w:trPr>
        <w:tc>
          <w:tcPr>
            <w:tcW w:w="827" w:type="pct"/>
            <w:tcBorders>
              <w:top w:val="single" w:sz="4" w:space="0" w:color="auto"/>
              <w:left w:val="single" w:sz="4" w:space="0" w:color="auto"/>
              <w:bottom w:val="single" w:sz="4" w:space="0" w:color="auto"/>
              <w:right w:val="single" w:sz="4" w:space="0" w:color="auto"/>
            </w:tcBorders>
            <w:shd w:val="clear" w:color="auto" w:fill="auto"/>
          </w:tcPr>
          <w:p w:rsidR="001F5240" w:rsidRPr="001F5240" w:rsidRDefault="001F5240" w:rsidP="001F5240">
            <w:pPr>
              <w:spacing w:after="0" w:line="240" w:lineRule="auto"/>
              <w:rPr>
                <w:rFonts w:ascii="Times New Roman" w:hAnsi="Times New Roman"/>
                <w:color w:val="000000"/>
                <w:sz w:val="14"/>
                <w:szCs w:val="14"/>
              </w:rPr>
            </w:pPr>
            <w:r w:rsidRPr="001F5240">
              <w:rPr>
                <w:rFonts w:ascii="Times New Roman" w:hAnsi="Times New Roman"/>
                <w:color w:val="000000"/>
                <w:sz w:val="14"/>
                <w:szCs w:val="14"/>
              </w:rPr>
              <w:t>Итого по задаче 1.</w:t>
            </w:r>
          </w:p>
        </w:tc>
        <w:tc>
          <w:tcPr>
            <w:tcW w:w="655" w:type="pct"/>
            <w:tcBorders>
              <w:top w:val="single" w:sz="4" w:space="0" w:color="auto"/>
              <w:left w:val="nil"/>
              <w:bottom w:val="single" w:sz="4" w:space="0" w:color="auto"/>
              <w:right w:val="single" w:sz="4" w:space="0" w:color="auto"/>
            </w:tcBorders>
            <w:shd w:val="clear" w:color="auto" w:fill="auto"/>
          </w:tcPr>
          <w:p w:rsidR="001F5240" w:rsidRPr="001F5240" w:rsidRDefault="001F5240" w:rsidP="001F5240">
            <w:pPr>
              <w:spacing w:after="0" w:line="240" w:lineRule="auto"/>
              <w:jc w:val="center"/>
              <w:rPr>
                <w:rFonts w:ascii="Times New Roman" w:hAnsi="Times New Roman"/>
                <w:color w:val="000000"/>
                <w:sz w:val="14"/>
                <w:szCs w:val="14"/>
              </w:rPr>
            </w:pPr>
          </w:p>
        </w:tc>
        <w:tc>
          <w:tcPr>
            <w:tcW w:w="301"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272"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369"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418" w:type="pct"/>
            <w:gridSpan w:val="3"/>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1 041 190,0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638 720,0</w:t>
            </w:r>
          </w:p>
        </w:tc>
        <w:tc>
          <w:tcPr>
            <w:tcW w:w="205"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0,0</w:t>
            </w:r>
          </w:p>
        </w:tc>
        <w:tc>
          <w:tcPr>
            <w:tcW w:w="405"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1 679 910,0</w:t>
            </w:r>
          </w:p>
        </w:tc>
        <w:tc>
          <w:tcPr>
            <w:tcW w:w="1045"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ind w:right="-108"/>
              <w:rPr>
                <w:rFonts w:ascii="Times New Roman" w:hAnsi="Times New Roman"/>
                <w:sz w:val="14"/>
                <w:szCs w:val="14"/>
              </w:rPr>
            </w:pPr>
          </w:p>
        </w:tc>
      </w:tr>
      <w:tr w:rsidR="001F5240" w:rsidRPr="001F5240" w:rsidTr="00493A99">
        <w:trPr>
          <w:trHeight w:val="257"/>
        </w:trPr>
        <w:tc>
          <w:tcPr>
            <w:tcW w:w="827" w:type="pct"/>
            <w:tcBorders>
              <w:top w:val="single" w:sz="4" w:space="0" w:color="auto"/>
              <w:left w:val="single" w:sz="4" w:space="0" w:color="auto"/>
              <w:bottom w:val="single" w:sz="4" w:space="0" w:color="auto"/>
              <w:right w:val="single" w:sz="4" w:space="0" w:color="auto"/>
            </w:tcBorders>
            <w:shd w:val="clear" w:color="auto" w:fill="auto"/>
          </w:tcPr>
          <w:p w:rsidR="001F5240" w:rsidRPr="001F5240" w:rsidRDefault="001F5240" w:rsidP="001F5240">
            <w:pPr>
              <w:spacing w:after="0" w:line="240" w:lineRule="auto"/>
              <w:rPr>
                <w:rFonts w:ascii="Times New Roman" w:hAnsi="Times New Roman"/>
                <w:color w:val="000000"/>
                <w:sz w:val="14"/>
                <w:szCs w:val="14"/>
              </w:rPr>
            </w:pPr>
            <w:r w:rsidRPr="001F5240">
              <w:rPr>
                <w:rFonts w:ascii="Times New Roman" w:hAnsi="Times New Roman"/>
                <w:color w:val="000000"/>
                <w:sz w:val="14"/>
                <w:szCs w:val="14"/>
              </w:rPr>
              <w:t>Всего по  подпрограмме</w:t>
            </w:r>
          </w:p>
        </w:tc>
        <w:tc>
          <w:tcPr>
            <w:tcW w:w="655" w:type="pct"/>
            <w:tcBorders>
              <w:top w:val="single" w:sz="4" w:space="0" w:color="auto"/>
              <w:left w:val="nil"/>
              <w:bottom w:val="single" w:sz="4" w:space="0" w:color="auto"/>
              <w:right w:val="single" w:sz="4" w:space="0" w:color="auto"/>
            </w:tcBorders>
            <w:shd w:val="clear" w:color="auto" w:fill="auto"/>
          </w:tcPr>
          <w:p w:rsidR="001F5240" w:rsidRPr="001F5240" w:rsidRDefault="001F5240" w:rsidP="001F5240">
            <w:pPr>
              <w:spacing w:after="0" w:line="240" w:lineRule="auto"/>
              <w:jc w:val="center"/>
              <w:rPr>
                <w:rFonts w:ascii="Times New Roman" w:hAnsi="Times New Roman"/>
                <w:color w:val="000000"/>
                <w:sz w:val="14"/>
                <w:szCs w:val="14"/>
              </w:rPr>
            </w:pPr>
          </w:p>
        </w:tc>
        <w:tc>
          <w:tcPr>
            <w:tcW w:w="301"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272"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369"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418" w:type="pct"/>
            <w:gridSpan w:val="3"/>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1 041 190,0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638 720,0</w:t>
            </w:r>
          </w:p>
        </w:tc>
        <w:tc>
          <w:tcPr>
            <w:tcW w:w="205"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0,0</w:t>
            </w:r>
          </w:p>
        </w:tc>
        <w:tc>
          <w:tcPr>
            <w:tcW w:w="405"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1 679 910,0</w:t>
            </w:r>
          </w:p>
        </w:tc>
        <w:tc>
          <w:tcPr>
            <w:tcW w:w="1045"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ind w:right="-108"/>
              <w:rPr>
                <w:rFonts w:ascii="Times New Roman" w:hAnsi="Times New Roman"/>
                <w:sz w:val="14"/>
                <w:szCs w:val="14"/>
              </w:rPr>
            </w:pPr>
          </w:p>
        </w:tc>
      </w:tr>
      <w:tr w:rsidR="001F5240" w:rsidRPr="001F5240" w:rsidTr="00493A99">
        <w:trPr>
          <w:trHeight w:val="70"/>
        </w:trPr>
        <w:tc>
          <w:tcPr>
            <w:tcW w:w="827" w:type="pct"/>
            <w:tcBorders>
              <w:top w:val="single" w:sz="4" w:space="0" w:color="auto"/>
              <w:left w:val="single" w:sz="4" w:space="0" w:color="auto"/>
              <w:bottom w:val="single" w:sz="4" w:space="0" w:color="auto"/>
              <w:right w:val="single" w:sz="4" w:space="0" w:color="auto"/>
            </w:tcBorders>
            <w:shd w:val="clear" w:color="auto" w:fill="auto"/>
          </w:tcPr>
          <w:p w:rsidR="001F5240" w:rsidRPr="001F5240" w:rsidRDefault="001F5240" w:rsidP="001F5240">
            <w:pPr>
              <w:spacing w:after="0" w:line="240" w:lineRule="auto"/>
              <w:rPr>
                <w:rFonts w:ascii="Times New Roman" w:hAnsi="Times New Roman"/>
                <w:color w:val="000000"/>
                <w:sz w:val="14"/>
                <w:szCs w:val="14"/>
              </w:rPr>
            </w:pPr>
            <w:r w:rsidRPr="001F5240">
              <w:rPr>
                <w:rFonts w:ascii="Times New Roman" w:hAnsi="Times New Roman"/>
                <w:color w:val="000000"/>
                <w:sz w:val="14"/>
                <w:szCs w:val="14"/>
              </w:rPr>
              <w:t>в том числе:</w:t>
            </w:r>
          </w:p>
        </w:tc>
        <w:tc>
          <w:tcPr>
            <w:tcW w:w="655" w:type="pct"/>
            <w:tcBorders>
              <w:top w:val="single" w:sz="4" w:space="0" w:color="auto"/>
              <w:left w:val="nil"/>
              <w:bottom w:val="single" w:sz="4" w:space="0" w:color="auto"/>
              <w:right w:val="single" w:sz="4" w:space="0" w:color="auto"/>
            </w:tcBorders>
            <w:shd w:val="clear" w:color="auto" w:fill="auto"/>
          </w:tcPr>
          <w:p w:rsidR="001F5240" w:rsidRPr="001F5240" w:rsidRDefault="001F5240" w:rsidP="001F5240">
            <w:pPr>
              <w:spacing w:after="0" w:line="240" w:lineRule="auto"/>
              <w:jc w:val="center"/>
              <w:rPr>
                <w:rFonts w:ascii="Times New Roman" w:hAnsi="Times New Roman"/>
                <w:color w:val="000000"/>
                <w:sz w:val="14"/>
                <w:szCs w:val="14"/>
              </w:rPr>
            </w:pPr>
          </w:p>
        </w:tc>
        <w:tc>
          <w:tcPr>
            <w:tcW w:w="301"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272"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369"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418" w:type="pct"/>
            <w:gridSpan w:val="3"/>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205"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1045"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ind w:right="-108"/>
              <w:rPr>
                <w:rFonts w:ascii="Times New Roman" w:hAnsi="Times New Roman"/>
                <w:sz w:val="14"/>
                <w:szCs w:val="14"/>
              </w:rPr>
            </w:pPr>
          </w:p>
        </w:tc>
      </w:tr>
      <w:tr w:rsidR="001F5240" w:rsidRPr="001F5240" w:rsidTr="00493A99">
        <w:trPr>
          <w:trHeight w:val="257"/>
        </w:trPr>
        <w:tc>
          <w:tcPr>
            <w:tcW w:w="827" w:type="pct"/>
            <w:tcBorders>
              <w:top w:val="single" w:sz="4" w:space="0" w:color="auto"/>
              <w:left w:val="single" w:sz="4" w:space="0" w:color="auto"/>
              <w:bottom w:val="single" w:sz="4" w:space="0" w:color="auto"/>
              <w:right w:val="single" w:sz="4" w:space="0" w:color="auto"/>
            </w:tcBorders>
            <w:shd w:val="clear" w:color="auto" w:fill="auto"/>
          </w:tcPr>
          <w:p w:rsidR="001F5240" w:rsidRPr="001F5240" w:rsidRDefault="001F5240" w:rsidP="001F5240">
            <w:pPr>
              <w:spacing w:after="0" w:line="240" w:lineRule="auto"/>
              <w:rPr>
                <w:rFonts w:ascii="Times New Roman" w:hAnsi="Times New Roman"/>
                <w:color w:val="000000"/>
                <w:sz w:val="14"/>
                <w:szCs w:val="14"/>
              </w:rPr>
            </w:pPr>
            <w:r w:rsidRPr="001F5240">
              <w:rPr>
                <w:rFonts w:ascii="Times New Roman" w:hAnsi="Times New Roman"/>
                <w:color w:val="000000"/>
                <w:sz w:val="14"/>
                <w:szCs w:val="14"/>
              </w:rPr>
              <w:t>районный бюджет</w:t>
            </w:r>
          </w:p>
        </w:tc>
        <w:tc>
          <w:tcPr>
            <w:tcW w:w="655" w:type="pct"/>
            <w:tcBorders>
              <w:top w:val="single" w:sz="4" w:space="0" w:color="auto"/>
              <w:left w:val="nil"/>
              <w:bottom w:val="single" w:sz="4" w:space="0" w:color="auto"/>
              <w:right w:val="single" w:sz="4" w:space="0" w:color="auto"/>
            </w:tcBorders>
            <w:shd w:val="clear" w:color="auto" w:fill="auto"/>
          </w:tcPr>
          <w:p w:rsidR="001F5240" w:rsidRPr="001F5240" w:rsidRDefault="001F5240" w:rsidP="001F5240">
            <w:pPr>
              <w:spacing w:after="0" w:line="240" w:lineRule="auto"/>
              <w:jc w:val="center"/>
              <w:rPr>
                <w:rFonts w:ascii="Times New Roman" w:hAnsi="Times New Roman"/>
                <w:color w:val="000000"/>
                <w:sz w:val="14"/>
                <w:szCs w:val="14"/>
              </w:rPr>
            </w:pPr>
          </w:p>
        </w:tc>
        <w:tc>
          <w:tcPr>
            <w:tcW w:w="301"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272"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369"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p>
        </w:tc>
        <w:tc>
          <w:tcPr>
            <w:tcW w:w="418" w:type="pct"/>
            <w:gridSpan w:val="3"/>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1 041 190,0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638 720,0</w:t>
            </w:r>
          </w:p>
        </w:tc>
        <w:tc>
          <w:tcPr>
            <w:tcW w:w="205"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0,0</w:t>
            </w:r>
          </w:p>
        </w:tc>
        <w:tc>
          <w:tcPr>
            <w:tcW w:w="405"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jc w:val="center"/>
              <w:rPr>
                <w:rFonts w:ascii="Times New Roman" w:hAnsi="Times New Roman"/>
                <w:color w:val="000000"/>
                <w:sz w:val="14"/>
                <w:szCs w:val="14"/>
              </w:rPr>
            </w:pPr>
            <w:r w:rsidRPr="001F5240">
              <w:rPr>
                <w:rFonts w:ascii="Times New Roman" w:hAnsi="Times New Roman"/>
                <w:color w:val="000000"/>
                <w:sz w:val="14"/>
                <w:szCs w:val="14"/>
              </w:rPr>
              <w:t>1 679 910,0</w:t>
            </w:r>
          </w:p>
        </w:tc>
        <w:tc>
          <w:tcPr>
            <w:tcW w:w="1045" w:type="pct"/>
            <w:tcBorders>
              <w:top w:val="single" w:sz="4" w:space="0" w:color="auto"/>
              <w:left w:val="nil"/>
              <w:bottom w:val="single" w:sz="4" w:space="0" w:color="auto"/>
              <w:right w:val="single" w:sz="4" w:space="0" w:color="auto"/>
            </w:tcBorders>
            <w:shd w:val="clear" w:color="auto" w:fill="auto"/>
            <w:vAlign w:val="center"/>
          </w:tcPr>
          <w:p w:rsidR="001F5240" w:rsidRPr="001F5240" w:rsidRDefault="001F5240" w:rsidP="001F5240">
            <w:pPr>
              <w:spacing w:after="0" w:line="240" w:lineRule="auto"/>
              <w:ind w:right="-108"/>
              <w:rPr>
                <w:rFonts w:ascii="Times New Roman" w:hAnsi="Times New Roman"/>
                <w:sz w:val="14"/>
                <w:szCs w:val="14"/>
              </w:rPr>
            </w:pPr>
          </w:p>
        </w:tc>
      </w:tr>
    </w:tbl>
    <w:p w:rsidR="001F5240" w:rsidRDefault="001F5240" w:rsidP="001F5240">
      <w:pPr>
        <w:pStyle w:val="140"/>
        <w:spacing w:before="0" w:after="0" w:line="240" w:lineRule="auto"/>
        <w:jc w:val="center"/>
        <w:rPr>
          <w:sz w:val="18"/>
          <w:szCs w:val="18"/>
        </w:rPr>
      </w:pPr>
    </w:p>
    <w:p w:rsidR="00C53652" w:rsidRPr="00C53652" w:rsidRDefault="00C53652" w:rsidP="00C53652">
      <w:pPr>
        <w:spacing w:after="0" w:line="240" w:lineRule="auto"/>
        <w:jc w:val="center"/>
        <w:rPr>
          <w:rFonts w:ascii="Times New Roman" w:hAnsi="Times New Roman"/>
          <w:sz w:val="18"/>
          <w:szCs w:val="18"/>
        </w:rPr>
      </w:pPr>
      <w:r w:rsidRPr="00C53652">
        <w:rPr>
          <w:rFonts w:ascii="Times New Roman" w:hAnsi="Times New Roman"/>
          <w:sz w:val="18"/>
          <w:szCs w:val="18"/>
        </w:rPr>
        <w:t xml:space="preserve">АДМИНИСТРАЦИЯ БОГУЧАНСКОГО  РАЙОНА  </w:t>
      </w:r>
    </w:p>
    <w:p w:rsidR="00C53652" w:rsidRPr="00C53652" w:rsidRDefault="00C53652" w:rsidP="00C53652">
      <w:pPr>
        <w:spacing w:after="0" w:line="240" w:lineRule="auto"/>
        <w:jc w:val="center"/>
        <w:rPr>
          <w:rFonts w:ascii="Times New Roman" w:hAnsi="Times New Roman"/>
          <w:sz w:val="18"/>
          <w:szCs w:val="18"/>
        </w:rPr>
      </w:pPr>
      <w:r w:rsidRPr="00C53652">
        <w:rPr>
          <w:rFonts w:ascii="Times New Roman" w:hAnsi="Times New Roman"/>
          <w:sz w:val="18"/>
          <w:szCs w:val="18"/>
        </w:rPr>
        <w:t>КРАСНОЯРСКОГО КРАЯ</w:t>
      </w:r>
    </w:p>
    <w:p w:rsidR="00C53652" w:rsidRPr="00C53652" w:rsidRDefault="00C53652" w:rsidP="00C53652">
      <w:pPr>
        <w:spacing w:after="0" w:line="240" w:lineRule="auto"/>
        <w:jc w:val="center"/>
        <w:rPr>
          <w:rFonts w:ascii="Times New Roman" w:hAnsi="Times New Roman"/>
          <w:sz w:val="20"/>
          <w:szCs w:val="20"/>
        </w:rPr>
      </w:pPr>
      <w:r w:rsidRPr="00C53652">
        <w:rPr>
          <w:rFonts w:ascii="Times New Roman" w:hAnsi="Times New Roman"/>
          <w:sz w:val="18"/>
          <w:szCs w:val="18"/>
        </w:rPr>
        <w:t xml:space="preserve"> ПОСТАНОВЛЕНИЕ</w:t>
      </w:r>
    </w:p>
    <w:p w:rsidR="00C53652" w:rsidRPr="00C53652" w:rsidRDefault="00C53652" w:rsidP="00C53652">
      <w:pPr>
        <w:pStyle w:val="ab"/>
        <w:spacing w:after="0" w:line="240" w:lineRule="auto"/>
        <w:rPr>
          <w:rFonts w:ascii="Times New Roman" w:hAnsi="Times New Roman"/>
          <w:sz w:val="20"/>
          <w:szCs w:val="20"/>
        </w:rPr>
      </w:pPr>
      <w:r w:rsidRPr="00C53652">
        <w:rPr>
          <w:rFonts w:ascii="Times New Roman" w:hAnsi="Times New Roman"/>
          <w:sz w:val="20"/>
          <w:szCs w:val="20"/>
        </w:rPr>
        <w:t xml:space="preserve">10 . 02 . 2014 г                                   </w:t>
      </w:r>
      <w:r>
        <w:rPr>
          <w:rFonts w:ascii="Times New Roman" w:hAnsi="Times New Roman"/>
          <w:sz w:val="20"/>
          <w:szCs w:val="20"/>
        </w:rPr>
        <w:t xml:space="preserve">                          </w:t>
      </w:r>
      <w:r w:rsidRPr="00C53652">
        <w:rPr>
          <w:rFonts w:ascii="Times New Roman" w:hAnsi="Times New Roman"/>
          <w:sz w:val="20"/>
          <w:szCs w:val="20"/>
        </w:rPr>
        <w:t xml:space="preserve">с.Богучаны                                          </w:t>
      </w:r>
      <w:r>
        <w:rPr>
          <w:rFonts w:ascii="Times New Roman" w:hAnsi="Times New Roman"/>
          <w:sz w:val="20"/>
          <w:szCs w:val="20"/>
        </w:rPr>
        <w:t xml:space="preserve">                        </w:t>
      </w:r>
      <w:r w:rsidRPr="00C53652">
        <w:rPr>
          <w:rFonts w:ascii="Times New Roman" w:hAnsi="Times New Roman"/>
          <w:sz w:val="20"/>
          <w:szCs w:val="20"/>
        </w:rPr>
        <w:t xml:space="preserve">№157-п </w:t>
      </w:r>
    </w:p>
    <w:p w:rsidR="00C53652" w:rsidRPr="00C53652" w:rsidRDefault="00C53652" w:rsidP="00C53652">
      <w:pPr>
        <w:pStyle w:val="ab"/>
        <w:spacing w:after="0" w:line="240" w:lineRule="auto"/>
        <w:jc w:val="both"/>
        <w:rPr>
          <w:rFonts w:ascii="Times New Roman" w:hAnsi="Times New Roman"/>
          <w:sz w:val="20"/>
          <w:szCs w:val="20"/>
        </w:rPr>
      </w:pPr>
    </w:p>
    <w:p w:rsidR="00C53652" w:rsidRPr="00C53652" w:rsidRDefault="00C53652" w:rsidP="00C53652">
      <w:pPr>
        <w:pStyle w:val="ab"/>
        <w:spacing w:after="0" w:line="240" w:lineRule="auto"/>
        <w:jc w:val="center"/>
        <w:rPr>
          <w:rFonts w:ascii="Times New Roman" w:hAnsi="Times New Roman"/>
          <w:sz w:val="20"/>
          <w:szCs w:val="20"/>
        </w:rPr>
      </w:pPr>
      <w:r w:rsidRPr="00C53652">
        <w:rPr>
          <w:rFonts w:ascii="Times New Roman" w:hAnsi="Times New Roman"/>
          <w:sz w:val="20"/>
          <w:szCs w:val="20"/>
        </w:rPr>
        <w:t>О внесении изменений в муниципальную программу «Развитие образования Богучанского района» на 2014 - 2016 годы, утвержденную постановлением администрации Богучанского района от 01.11.2013 № 1390-п</w:t>
      </w:r>
    </w:p>
    <w:p w:rsidR="00C53652" w:rsidRPr="00C53652" w:rsidRDefault="00C53652" w:rsidP="00C53652">
      <w:pPr>
        <w:spacing w:after="0" w:line="240" w:lineRule="auto"/>
        <w:jc w:val="center"/>
        <w:rPr>
          <w:rFonts w:ascii="Times New Roman" w:hAnsi="Times New Roman"/>
          <w:sz w:val="20"/>
          <w:szCs w:val="20"/>
        </w:rPr>
      </w:pPr>
    </w:p>
    <w:p w:rsidR="00C53652" w:rsidRPr="00C53652" w:rsidRDefault="00C53652" w:rsidP="00C53652">
      <w:pPr>
        <w:autoSpaceDE w:val="0"/>
        <w:spacing w:after="0" w:line="240" w:lineRule="auto"/>
        <w:ind w:firstLine="720"/>
        <w:jc w:val="both"/>
        <w:rPr>
          <w:rFonts w:ascii="Times New Roman" w:hAnsi="Times New Roman"/>
          <w:sz w:val="20"/>
          <w:szCs w:val="20"/>
        </w:rPr>
      </w:pPr>
      <w:r w:rsidRPr="00C53652">
        <w:rPr>
          <w:rFonts w:ascii="Times New Roman" w:hAnsi="Times New Roman"/>
          <w:sz w:val="20"/>
          <w:szCs w:val="20"/>
        </w:rPr>
        <w:t>В соответствии со статьей 179 Бюджетного кодекса РФ,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ПОСТАНОВЛЯЮ:</w:t>
      </w:r>
    </w:p>
    <w:p w:rsidR="00C53652" w:rsidRPr="00C53652" w:rsidRDefault="00C53652" w:rsidP="00C53652">
      <w:pPr>
        <w:pStyle w:val="ab"/>
        <w:spacing w:after="0" w:line="240" w:lineRule="auto"/>
        <w:ind w:firstLine="720"/>
        <w:jc w:val="both"/>
        <w:rPr>
          <w:rFonts w:ascii="Times New Roman" w:hAnsi="Times New Roman"/>
          <w:sz w:val="20"/>
          <w:szCs w:val="20"/>
        </w:rPr>
      </w:pPr>
      <w:r w:rsidRPr="00C53652">
        <w:rPr>
          <w:rFonts w:ascii="Times New Roman" w:hAnsi="Times New Roman"/>
          <w:sz w:val="20"/>
          <w:szCs w:val="20"/>
        </w:rPr>
        <w:t xml:space="preserve">1. Внести изменения в </w:t>
      </w:r>
      <w:r w:rsidRPr="00C53652">
        <w:rPr>
          <w:rFonts w:ascii="Times New Roman" w:hAnsi="Times New Roman"/>
          <w:color w:val="000000"/>
          <w:sz w:val="20"/>
          <w:szCs w:val="20"/>
        </w:rPr>
        <w:t>муниципальную программу «Развитие образования Богучанского района»</w:t>
      </w:r>
      <w:r w:rsidRPr="00C53652">
        <w:rPr>
          <w:rFonts w:ascii="Times New Roman" w:hAnsi="Times New Roman"/>
          <w:sz w:val="20"/>
          <w:szCs w:val="20"/>
        </w:rPr>
        <w:t xml:space="preserve"> на 2014 - 2016 годы, утвержденную постановлением администрации Богучанского района от 01.11.2013 № 1390-п, следующего содержания:</w:t>
      </w:r>
    </w:p>
    <w:p w:rsidR="00C53652" w:rsidRPr="00C53652" w:rsidRDefault="00C53652" w:rsidP="00C53652">
      <w:pPr>
        <w:spacing w:after="0" w:line="240" w:lineRule="auto"/>
        <w:ind w:firstLine="720"/>
        <w:jc w:val="both"/>
        <w:rPr>
          <w:rFonts w:ascii="Times New Roman" w:hAnsi="Times New Roman"/>
          <w:sz w:val="20"/>
          <w:szCs w:val="20"/>
        </w:rPr>
      </w:pPr>
      <w:r w:rsidRPr="00C53652">
        <w:rPr>
          <w:rFonts w:ascii="Times New Roman" w:hAnsi="Times New Roman"/>
          <w:color w:val="000000"/>
          <w:sz w:val="20"/>
          <w:szCs w:val="20"/>
        </w:rPr>
        <w:t>1.1. В разделе 1. Паспорт муниципальной программы «Развитие образования Богучанского района»</w:t>
      </w:r>
      <w:r w:rsidRPr="00C53652">
        <w:rPr>
          <w:rFonts w:ascii="Times New Roman" w:hAnsi="Times New Roman"/>
          <w:sz w:val="20"/>
          <w:szCs w:val="20"/>
        </w:rPr>
        <w:t xml:space="preserve"> на 2014 - 2016 годы строку «Ресурсное обеспечение муниципальной программы, в том числе в разбивке по всем источникам финансирования по годам реализации»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4"/>
        <w:gridCol w:w="6896"/>
      </w:tblGrid>
      <w:tr w:rsidR="00C53652" w:rsidRPr="00C53652" w:rsidTr="00C53652">
        <w:tc>
          <w:tcPr>
            <w:tcW w:w="1397" w:type="pct"/>
            <w:shd w:val="clear" w:color="auto" w:fill="auto"/>
          </w:tcPr>
          <w:p w:rsidR="00C53652" w:rsidRPr="00C53652" w:rsidRDefault="00C53652" w:rsidP="00C53652">
            <w:pPr>
              <w:snapToGrid w:val="0"/>
              <w:spacing w:after="0" w:line="240" w:lineRule="auto"/>
              <w:rPr>
                <w:rFonts w:ascii="Times New Roman" w:hAnsi="Times New Roman"/>
                <w:sz w:val="16"/>
                <w:szCs w:val="16"/>
              </w:rPr>
            </w:pPr>
            <w:r w:rsidRPr="00C53652">
              <w:rPr>
                <w:rFonts w:ascii="Times New Roman" w:hAnsi="Times New Roman"/>
                <w:sz w:val="16"/>
                <w:szCs w:val="16"/>
              </w:rPr>
              <w:t xml:space="preserve">Ресурсное обеспечение муниципальной программы, в том числе в разбивке по всем источникам финансирования по </w:t>
            </w:r>
            <w:r w:rsidRPr="00C53652">
              <w:rPr>
                <w:rFonts w:ascii="Times New Roman" w:hAnsi="Times New Roman"/>
                <w:sz w:val="16"/>
                <w:szCs w:val="16"/>
              </w:rPr>
              <w:lastRenderedPageBreak/>
              <w:t>годам реализации</w:t>
            </w:r>
          </w:p>
        </w:tc>
        <w:tc>
          <w:tcPr>
            <w:tcW w:w="3603" w:type="pct"/>
            <w:shd w:val="clear" w:color="auto" w:fill="auto"/>
          </w:tcPr>
          <w:p w:rsidR="00C53652" w:rsidRPr="00C53652" w:rsidRDefault="00C53652" w:rsidP="00C53652">
            <w:pPr>
              <w:spacing w:after="0" w:line="240" w:lineRule="auto"/>
              <w:jc w:val="both"/>
              <w:rPr>
                <w:rFonts w:ascii="Times New Roman" w:hAnsi="Times New Roman"/>
                <w:sz w:val="16"/>
                <w:szCs w:val="16"/>
              </w:rPr>
            </w:pPr>
          </w:p>
          <w:p w:rsidR="00C53652" w:rsidRPr="00C53652" w:rsidRDefault="00C53652" w:rsidP="00C53652">
            <w:pPr>
              <w:spacing w:after="0" w:line="240" w:lineRule="auto"/>
              <w:jc w:val="both"/>
              <w:rPr>
                <w:rFonts w:ascii="Times New Roman" w:hAnsi="Times New Roman"/>
                <w:sz w:val="16"/>
                <w:szCs w:val="16"/>
              </w:rPr>
            </w:pPr>
            <w:r w:rsidRPr="00C53652">
              <w:rPr>
                <w:rFonts w:ascii="Times New Roman" w:hAnsi="Times New Roman"/>
                <w:sz w:val="16"/>
                <w:szCs w:val="16"/>
              </w:rPr>
              <w:t>Объем финансирования программы составит 2 880 211 970,00 рублей, в том числе:</w:t>
            </w:r>
          </w:p>
          <w:p w:rsidR="00C53652" w:rsidRPr="00C53652" w:rsidRDefault="00C53652" w:rsidP="00C53652">
            <w:pPr>
              <w:spacing w:after="0" w:line="240" w:lineRule="auto"/>
              <w:jc w:val="both"/>
              <w:rPr>
                <w:rFonts w:ascii="Times New Roman" w:hAnsi="Times New Roman"/>
                <w:sz w:val="16"/>
                <w:szCs w:val="16"/>
              </w:rPr>
            </w:pPr>
            <w:r w:rsidRPr="00C53652">
              <w:rPr>
                <w:rFonts w:ascii="Times New Roman" w:hAnsi="Times New Roman"/>
                <w:sz w:val="16"/>
                <w:szCs w:val="16"/>
              </w:rPr>
              <w:t>по годам реализации:</w:t>
            </w:r>
          </w:p>
          <w:p w:rsidR="00C53652" w:rsidRPr="00C53652" w:rsidRDefault="00C53652" w:rsidP="00C53652">
            <w:pPr>
              <w:spacing w:after="0" w:line="240" w:lineRule="auto"/>
              <w:jc w:val="both"/>
              <w:rPr>
                <w:rFonts w:ascii="Times New Roman" w:hAnsi="Times New Roman"/>
                <w:sz w:val="16"/>
                <w:szCs w:val="16"/>
              </w:rPr>
            </w:pPr>
            <w:r w:rsidRPr="00C53652">
              <w:rPr>
                <w:rFonts w:ascii="Times New Roman" w:hAnsi="Times New Roman"/>
                <w:sz w:val="16"/>
                <w:szCs w:val="16"/>
              </w:rPr>
              <w:t>2014 год – 941 154 770 ,00 рублей;</w:t>
            </w:r>
          </w:p>
          <w:p w:rsidR="00C53652" w:rsidRPr="00C53652" w:rsidRDefault="00C53652" w:rsidP="00C53652">
            <w:pPr>
              <w:spacing w:after="0" w:line="240" w:lineRule="auto"/>
              <w:jc w:val="both"/>
              <w:rPr>
                <w:rFonts w:ascii="Times New Roman" w:hAnsi="Times New Roman"/>
                <w:sz w:val="16"/>
                <w:szCs w:val="16"/>
              </w:rPr>
            </w:pPr>
            <w:r w:rsidRPr="00C53652">
              <w:rPr>
                <w:rFonts w:ascii="Times New Roman" w:hAnsi="Times New Roman"/>
                <w:sz w:val="16"/>
                <w:szCs w:val="16"/>
              </w:rPr>
              <w:lastRenderedPageBreak/>
              <w:t>2015 год – 974 728 600,00 рублей;</w:t>
            </w:r>
          </w:p>
          <w:p w:rsidR="00C53652" w:rsidRPr="00C53652" w:rsidRDefault="00C53652" w:rsidP="00C53652">
            <w:pPr>
              <w:spacing w:after="0" w:line="240" w:lineRule="auto"/>
              <w:jc w:val="both"/>
              <w:rPr>
                <w:rFonts w:ascii="Times New Roman" w:hAnsi="Times New Roman"/>
                <w:sz w:val="16"/>
                <w:szCs w:val="16"/>
              </w:rPr>
            </w:pPr>
            <w:r w:rsidRPr="00C53652">
              <w:rPr>
                <w:rFonts w:ascii="Times New Roman" w:hAnsi="Times New Roman"/>
                <w:sz w:val="16"/>
                <w:szCs w:val="16"/>
              </w:rPr>
              <w:t>2016 год – 964 328 600,00 рублей.</w:t>
            </w:r>
          </w:p>
          <w:p w:rsidR="00C53652" w:rsidRPr="00C53652" w:rsidRDefault="00C53652" w:rsidP="00C53652">
            <w:pPr>
              <w:pStyle w:val="ConsPlusCell"/>
              <w:rPr>
                <w:rFonts w:ascii="Times New Roman" w:hAnsi="Times New Roman" w:cs="Times New Roman"/>
                <w:sz w:val="16"/>
                <w:szCs w:val="16"/>
              </w:rPr>
            </w:pPr>
            <w:r w:rsidRPr="00C53652">
              <w:rPr>
                <w:rFonts w:ascii="Times New Roman" w:hAnsi="Times New Roman" w:cs="Times New Roman"/>
                <w:sz w:val="16"/>
                <w:szCs w:val="16"/>
              </w:rPr>
              <w:t>Из них:</w:t>
            </w:r>
          </w:p>
          <w:p w:rsidR="00C53652" w:rsidRPr="00C53652" w:rsidRDefault="00C53652" w:rsidP="00C53652">
            <w:pPr>
              <w:pStyle w:val="ConsPlusCell"/>
              <w:rPr>
                <w:rFonts w:ascii="Times New Roman" w:hAnsi="Times New Roman" w:cs="Times New Roman"/>
                <w:sz w:val="16"/>
                <w:szCs w:val="16"/>
              </w:rPr>
            </w:pPr>
            <w:r w:rsidRPr="00C53652">
              <w:rPr>
                <w:rFonts w:ascii="Times New Roman" w:hAnsi="Times New Roman" w:cs="Times New Roman"/>
                <w:sz w:val="16"/>
                <w:szCs w:val="16"/>
              </w:rPr>
              <w:t>средства краевого бюджета − 1 634 779 000,00  рублей, в том числе:</w:t>
            </w:r>
          </w:p>
          <w:p w:rsidR="00C53652" w:rsidRPr="00C53652" w:rsidRDefault="00C53652" w:rsidP="00C53652">
            <w:pPr>
              <w:pStyle w:val="ConsPlusCell"/>
              <w:rPr>
                <w:rFonts w:ascii="Times New Roman" w:hAnsi="Times New Roman" w:cs="Times New Roman"/>
                <w:sz w:val="16"/>
                <w:szCs w:val="16"/>
              </w:rPr>
            </w:pPr>
            <w:r w:rsidRPr="00C53652">
              <w:rPr>
                <w:rFonts w:ascii="Times New Roman" w:hAnsi="Times New Roman" w:cs="Times New Roman"/>
                <w:sz w:val="16"/>
                <w:szCs w:val="16"/>
              </w:rPr>
              <w:t>в 2014 году – 531 675 600,00 рублей;</w:t>
            </w:r>
          </w:p>
          <w:p w:rsidR="00C53652" w:rsidRPr="00C53652" w:rsidRDefault="00C53652" w:rsidP="00C53652">
            <w:pPr>
              <w:pStyle w:val="ConsPlusCell"/>
              <w:rPr>
                <w:rFonts w:ascii="Times New Roman" w:hAnsi="Times New Roman" w:cs="Times New Roman"/>
                <w:sz w:val="16"/>
                <w:szCs w:val="16"/>
              </w:rPr>
            </w:pPr>
            <w:r w:rsidRPr="00C53652">
              <w:rPr>
                <w:rFonts w:ascii="Times New Roman" w:hAnsi="Times New Roman" w:cs="Times New Roman"/>
                <w:sz w:val="16"/>
                <w:szCs w:val="16"/>
              </w:rPr>
              <w:t>в 2015 году – 551 551 700,00 рублей;</w:t>
            </w:r>
          </w:p>
          <w:p w:rsidR="00C53652" w:rsidRPr="00C53652" w:rsidRDefault="00C53652" w:rsidP="00C53652">
            <w:pPr>
              <w:spacing w:after="0" w:line="240" w:lineRule="auto"/>
              <w:jc w:val="both"/>
              <w:rPr>
                <w:rFonts w:ascii="Times New Roman" w:hAnsi="Times New Roman"/>
                <w:sz w:val="16"/>
                <w:szCs w:val="16"/>
              </w:rPr>
            </w:pPr>
            <w:r w:rsidRPr="00C53652">
              <w:rPr>
                <w:rFonts w:ascii="Times New Roman" w:hAnsi="Times New Roman"/>
                <w:sz w:val="16"/>
                <w:szCs w:val="16"/>
              </w:rPr>
              <w:t>в 2016 году – 551 551 700,00 рублей;</w:t>
            </w:r>
          </w:p>
          <w:p w:rsidR="00C53652" w:rsidRPr="00C53652" w:rsidRDefault="00C53652" w:rsidP="00C53652">
            <w:pPr>
              <w:spacing w:after="0" w:line="240" w:lineRule="auto"/>
              <w:jc w:val="both"/>
              <w:rPr>
                <w:rFonts w:ascii="Times New Roman" w:hAnsi="Times New Roman"/>
                <w:sz w:val="16"/>
                <w:szCs w:val="16"/>
              </w:rPr>
            </w:pPr>
            <w:r w:rsidRPr="00C53652">
              <w:rPr>
                <w:rFonts w:ascii="Times New Roman" w:hAnsi="Times New Roman"/>
                <w:sz w:val="16"/>
                <w:szCs w:val="16"/>
              </w:rPr>
              <w:t xml:space="preserve">средства бюджета муниципального образования – </w:t>
            </w:r>
          </w:p>
          <w:p w:rsidR="00C53652" w:rsidRPr="00C53652" w:rsidRDefault="00C53652" w:rsidP="00C53652">
            <w:pPr>
              <w:spacing w:after="0" w:line="240" w:lineRule="auto"/>
              <w:jc w:val="both"/>
              <w:rPr>
                <w:rFonts w:ascii="Times New Roman" w:hAnsi="Times New Roman"/>
                <w:sz w:val="16"/>
                <w:szCs w:val="16"/>
              </w:rPr>
            </w:pPr>
            <w:r w:rsidRPr="00C53652">
              <w:rPr>
                <w:rFonts w:ascii="Times New Roman" w:hAnsi="Times New Roman"/>
                <w:sz w:val="16"/>
                <w:szCs w:val="16"/>
              </w:rPr>
              <w:t>1 245 432 970,00 рублей</w:t>
            </w:r>
          </w:p>
          <w:p w:rsidR="00C53652" w:rsidRPr="00C53652" w:rsidRDefault="00C53652" w:rsidP="00C53652">
            <w:pPr>
              <w:spacing w:after="0" w:line="240" w:lineRule="auto"/>
              <w:jc w:val="both"/>
              <w:rPr>
                <w:rFonts w:ascii="Times New Roman" w:hAnsi="Times New Roman"/>
                <w:sz w:val="16"/>
                <w:szCs w:val="16"/>
              </w:rPr>
            </w:pPr>
            <w:r w:rsidRPr="00C53652">
              <w:rPr>
                <w:rFonts w:ascii="Times New Roman" w:hAnsi="Times New Roman"/>
                <w:sz w:val="16"/>
                <w:szCs w:val="16"/>
              </w:rPr>
              <w:t>в том числе:</w:t>
            </w:r>
          </w:p>
          <w:p w:rsidR="00C53652" w:rsidRPr="00C53652" w:rsidRDefault="00C53652" w:rsidP="00C53652">
            <w:pPr>
              <w:pStyle w:val="ConsPlusCell"/>
              <w:rPr>
                <w:rFonts w:ascii="Times New Roman" w:hAnsi="Times New Roman" w:cs="Times New Roman"/>
                <w:sz w:val="16"/>
                <w:szCs w:val="16"/>
              </w:rPr>
            </w:pPr>
            <w:r w:rsidRPr="00C53652">
              <w:rPr>
                <w:rFonts w:ascii="Times New Roman" w:hAnsi="Times New Roman" w:cs="Times New Roman"/>
                <w:sz w:val="16"/>
                <w:szCs w:val="16"/>
              </w:rPr>
              <w:t>в 2014 году – 409 479 170,00 рублей;</w:t>
            </w:r>
          </w:p>
          <w:p w:rsidR="00C53652" w:rsidRPr="00C53652" w:rsidRDefault="00C53652" w:rsidP="00C53652">
            <w:pPr>
              <w:pStyle w:val="ConsPlusCell"/>
              <w:rPr>
                <w:rFonts w:ascii="Times New Roman" w:hAnsi="Times New Roman" w:cs="Times New Roman"/>
                <w:sz w:val="16"/>
                <w:szCs w:val="16"/>
              </w:rPr>
            </w:pPr>
            <w:r w:rsidRPr="00C53652">
              <w:rPr>
                <w:rFonts w:ascii="Times New Roman" w:hAnsi="Times New Roman" w:cs="Times New Roman"/>
                <w:sz w:val="16"/>
                <w:szCs w:val="16"/>
              </w:rPr>
              <w:t>в 2015 году – 423 176 900,00 рублей;</w:t>
            </w:r>
          </w:p>
          <w:p w:rsidR="00C53652" w:rsidRPr="00C53652" w:rsidRDefault="00C53652" w:rsidP="00C53652">
            <w:pPr>
              <w:spacing w:after="0" w:line="240" w:lineRule="auto"/>
              <w:jc w:val="both"/>
              <w:rPr>
                <w:rFonts w:ascii="Times New Roman" w:hAnsi="Times New Roman"/>
                <w:sz w:val="16"/>
                <w:szCs w:val="16"/>
              </w:rPr>
            </w:pPr>
            <w:r w:rsidRPr="00C53652">
              <w:rPr>
                <w:rFonts w:ascii="Times New Roman" w:hAnsi="Times New Roman"/>
                <w:sz w:val="16"/>
                <w:szCs w:val="16"/>
              </w:rPr>
              <w:t>в 2016 году – 412 776 900,00 рублей;</w:t>
            </w:r>
          </w:p>
        </w:tc>
      </w:tr>
    </w:tbl>
    <w:p w:rsidR="00C53652" w:rsidRPr="00C53652" w:rsidRDefault="00C53652" w:rsidP="00C53652">
      <w:pPr>
        <w:spacing w:after="0" w:line="240" w:lineRule="auto"/>
        <w:ind w:firstLine="708"/>
        <w:jc w:val="both"/>
        <w:rPr>
          <w:rFonts w:ascii="Times New Roman" w:hAnsi="Times New Roman"/>
          <w:sz w:val="20"/>
          <w:szCs w:val="20"/>
        </w:rPr>
      </w:pPr>
      <w:r w:rsidRPr="00C53652">
        <w:rPr>
          <w:rFonts w:ascii="Times New Roman" w:hAnsi="Times New Roman"/>
          <w:color w:val="000000"/>
          <w:sz w:val="20"/>
          <w:szCs w:val="20"/>
        </w:rPr>
        <w:lastRenderedPageBreak/>
        <w:t>Раздел 10 «</w:t>
      </w:r>
      <w:r w:rsidRPr="00C53652">
        <w:rPr>
          <w:rFonts w:ascii="Times New Roman" w:hAnsi="Times New Roman"/>
          <w:sz w:val="20"/>
          <w:szCs w:val="20"/>
        </w:rPr>
        <w:t>Информация о ресурсном обеспечении и прогнозной оценке расходов на реализацию целей муниципальной программы с учетом источников финансирования, а также перечень реализуемых мероприятий» читать в новой редакции:</w:t>
      </w:r>
    </w:p>
    <w:p w:rsidR="00C53652" w:rsidRPr="00C53652" w:rsidRDefault="00C53652" w:rsidP="00C53652">
      <w:pPr>
        <w:spacing w:after="0" w:line="240" w:lineRule="auto"/>
        <w:ind w:firstLine="708"/>
        <w:jc w:val="both"/>
        <w:rPr>
          <w:rFonts w:ascii="Times New Roman" w:hAnsi="Times New Roman"/>
          <w:sz w:val="20"/>
          <w:szCs w:val="20"/>
        </w:rPr>
      </w:pPr>
      <w:r w:rsidRPr="00C53652">
        <w:rPr>
          <w:rFonts w:ascii="Times New Roman" w:hAnsi="Times New Roman"/>
          <w:sz w:val="20"/>
          <w:szCs w:val="20"/>
        </w:rPr>
        <w:t>Объем финансирования программы составит 2 880 211 970,00 рублей, в том числе:</w:t>
      </w:r>
    </w:p>
    <w:p w:rsidR="00C53652" w:rsidRPr="00C53652" w:rsidRDefault="00C53652" w:rsidP="00C53652">
      <w:pPr>
        <w:spacing w:after="0" w:line="240" w:lineRule="auto"/>
        <w:jc w:val="both"/>
        <w:rPr>
          <w:rFonts w:ascii="Times New Roman" w:hAnsi="Times New Roman"/>
          <w:sz w:val="20"/>
          <w:szCs w:val="20"/>
        </w:rPr>
      </w:pPr>
      <w:r w:rsidRPr="00C53652">
        <w:rPr>
          <w:rFonts w:ascii="Times New Roman" w:hAnsi="Times New Roman"/>
          <w:sz w:val="20"/>
          <w:szCs w:val="20"/>
        </w:rPr>
        <w:t>по годам реализации:</w:t>
      </w:r>
    </w:p>
    <w:p w:rsidR="00C53652" w:rsidRPr="00C53652" w:rsidRDefault="00C53652" w:rsidP="00C53652">
      <w:pPr>
        <w:spacing w:after="0" w:line="240" w:lineRule="auto"/>
        <w:jc w:val="both"/>
        <w:rPr>
          <w:rFonts w:ascii="Times New Roman" w:hAnsi="Times New Roman"/>
          <w:sz w:val="20"/>
          <w:szCs w:val="20"/>
        </w:rPr>
      </w:pPr>
      <w:r w:rsidRPr="00C53652">
        <w:rPr>
          <w:rFonts w:ascii="Times New Roman" w:hAnsi="Times New Roman"/>
          <w:sz w:val="20"/>
          <w:szCs w:val="20"/>
        </w:rPr>
        <w:t>2014 год – 941 154 770,00 рублей;</w:t>
      </w:r>
    </w:p>
    <w:p w:rsidR="00C53652" w:rsidRPr="00C53652" w:rsidRDefault="00C53652" w:rsidP="00C53652">
      <w:pPr>
        <w:spacing w:after="0" w:line="240" w:lineRule="auto"/>
        <w:jc w:val="both"/>
        <w:rPr>
          <w:rFonts w:ascii="Times New Roman" w:hAnsi="Times New Roman"/>
          <w:sz w:val="20"/>
          <w:szCs w:val="20"/>
        </w:rPr>
      </w:pPr>
      <w:r w:rsidRPr="00C53652">
        <w:rPr>
          <w:rFonts w:ascii="Times New Roman" w:hAnsi="Times New Roman"/>
          <w:sz w:val="20"/>
          <w:szCs w:val="20"/>
        </w:rPr>
        <w:t>2015 год – 974 728 600,00 рублей;</w:t>
      </w:r>
    </w:p>
    <w:p w:rsidR="00C53652" w:rsidRPr="00C53652" w:rsidRDefault="00C53652" w:rsidP="00C53652">
      <w:pPr>
        <w:spacing w:after="0" w:line="240" w:lineRule="auto"/>
        <w:jc w:val="both"/>
        <w:rPr>
          <w:rFonts w:ascii="Times New Roman" w:hAnsi="Times New Roman"/>
          <w:sz w:val="20"/>
          <w:szCs w:val="20"/>
        </w:rPr>
      </w:pPr>
      <w:r w:rsidRPr="00C53652">
        <w:rPr>
          <w:rFonts w:ascii="Times New Roman" w:hAnsi="Times New Roman"/>
          <w:sz w:val="20"/>
          <w:szCs w:val="20"/>
        </w:rPr>
        <w:t>2016 год – 964 328 600,00 рублей.</w:t>
      </w:r>
    </w:p>
    <w:p w:rsidR="00C53652" w:rsidRPr="00C53652" w:rsidRDefault="00C53652" w:rsidP="00C53652">
      <w:pPr>
        <w:pStyle w:val="ConsPlusCell"/>
        <w:jc w:val="both"/>
        <w:rPr>
          <w:rFonts w:ascii="Times New Roman" w:hAnsi="Times New Roman" w:cs="Times New Roman"/>
        </w:rPr>
      </w:pPr>
      <w:r w:rsidRPr="00C53652">
        <w:rPr>
          <w:rFonts w:ascii="Times New Roman" w:hAnsi="Times New Roman" w:cs="Times New Roman"/>
        </w:rPr>
        <w:t>Из них:</w:t>
      </w:r>
    </w:p>
    <w:p w:rsidR="00C53652" w:rsidRPr="00C53652" w:rsidRDefault="00C53652" w:rsidP="00C53652">
      <w:pPr>
        <w:pStyle w:val="ConsPlusCell"/>
        <w:jc w:val="both"/>
        <w:rPr>
          <w:rFonts w:ascii="Times New Roman" w:hAnsi="Times New Roman" w:cs="Times New Roman"/>
        </w:rPr>
      </w:pPr>
      <w:r w:rsidRPr="00C53652">
        <w:rPr>
          <w:rFonts w:ascii="Times New Roman" w:hAnsi="Times New Roman" w:cs="Times New Roman"/>
        </w:rPr>
        <w:t>средства краевого бюджета − 1 634 779 000,00 рублей, в том числе:</w:t>
      </w:r>
    </w:p>
    <w:p w:rsidR="00C53652" w:rsidRPr="00C53652" w:rsidRDefault="00C53652" w:rsidP="00C53652">
      <w:pPr>
        <w:pStyle w:val="ConsPlusCell"/>
        <w:jc w:val="both"/>
        <w:rPr>
          <w:rFonts w:ascii="Times New Roman" w:hAnsi="Times New Roman" w:cs="Times New Roman"/>
        </w:rPr>
      </w:pPr>
      <w:r w:rsidRPr="00C53652">
        <w:rPr>
          <w:rFonts w:ascii="Times New Roman" w:hAnsi="Times New Roman" w:cs="Times New Roman"/>
        </w:rPr>
        <w:t>в 2014 году – 531 675 600,00 рублей;</w:t>
      </w:r>
    </w:p>
    <w:p w:rsidR="00C53652" w:rsidRPr="00C53652" w:rsidRDefault="00C53652" w:rsidP="00C53652">
      <w:pPr>
        <w:pStyle w:val="ConsPlusCell"/>
        <w:jc w:val="both"/>
        <w:rPr>
          <w:rFonts w:ascii="Times New Roman" w:hAnsi="Times New Roman" w:cs="Times New Roman"/>
        </w:rPr>
      </w:pPr>
      <w:r w:rsidRPr="00C53652">
        <w:rPr>
          <w:rFonts w:ascii="Times New Roman" w:hAnsi="Times New Roman" w:cs="Times New Roman"/>
        </w:rPr>
        <w:t>в 2015 году – 551 551 700,00 рублей;</w:t>
      </w:r>
    </w:p>
    <w:p w:rsidR="00C53652" w:rsidRPr="00C53652" w:rsidRDefault="00C53652" w:rsidP="00C53652">
      <w:pPr>
        <w:spacing w:after="0" w:line="240" w:lineRule="auto"/>
        <w:jc w:val="both"/>
        <w:rPr>
          <w:rFonts w:ascii="Times New Roman" w:hAnsi="Times New Roman"/>
          <w:sz w:val="20"/>
          <w:szCs w:val="20"/>
        </w:rPr>
      </w:pPr>
      <w:r w:rsidRPr="00C53652">
        <w:rPr>
          <w:rFonts w:ascii="Times New Roman" w:hAnsi="Times New Roman"/>
          <w:sz w:val="20"/>
          <w:szCs w:val="20"/>
        </w:rPr>
        <w:t>в 2016 году – 551 551 700,00 рублей;</w:t>
      </w:r>
    </w:p>
    <w:p w:rsidR="00C53652" w:rsidRPr="00C53652" w:rsidRDefault="00C53652" w:rsidP="00C53652">
      <w:pPr>
        <w:spacing w:after="0" w:line="240" w:lineRule="auto"/>
        <w:jc w:val="both"/>
        <w:rPr>
          <w:rFonts w:ascii="Times New Roman" w:hAnsi="Times New Roman"/>
          <w:sz w:val="20"/>
          <w:szCs w:val="20"/>
        </w:rPr>
      </w:pPr>
      <w:r w:rsidRPr="00C53652">
        <w:rPr>
          <w:rFonts w:ascii="Times New Roman" w:hAnsi="Times New Roman"/>
          <w:sz w:val="20"/>
          <w:szCs w:val="20"/>
        </w:rPr>
        <w:t>средства бюджета муниципального образования – 1 245 432 970,00 рублей</w:t>
      </w:r>
    </w:p>
    <w:p w:rsidR="00C53652" w:rsidRPr="00C53652" w:rsidRDefault="00C53652" w:rsidP="00C53652">
      <w:pPr>
        <w:spacing w:after="0" w:line="240" w:lineRule="auto"/>
        <w:jc w:val="both"/>
        <w:rPr>
          <w:rFonts w:ascii="Times New Roman" w:hAnsi="Times New Roman"/>
          <w:sz w:val="20"/>
          <w:szCs w:val="20"/>
        </w:rPr>
      </w:pPr>
      <w:r w:rsidRPr="00C53652">
        <w:rPr>
          <w:rFonts w:ascii="Times New Roman" w:hAnsi="Times New Roman"/>
          <w:sz w:val="20"/>
          <w:szCs w:val="20"/>
        </w:rPr>
        <w:t>в том числе:</w:t>
      </w:r>
    </w:p>
    <w:p w:rsidR="00C53652" w:rsidRPr="00C53652" w:rsidRDefault="00C53652" w:rsidP="00C53652">
      <w:pPr>
        <w:pStyle w:val="ConsPlusCell"/>
        <w:jc w:val="both"/>
        <w:rPr>
          <w:rFonts w:ascii="Times New Roman" w:hAnsi="Times New Roman" w:cs="Times New Roman"/>
        </w:rPr>
      </w:pPr>
      <w:r w:rsidRPr="00C53652">
        <w:rPr>
          <w:rFonts w:ascii="Times New Roman" w:hAnsi="Times New Roman" w:cs="Times New Roman"/>
        </w:rPr>
        <w:t>в 2014 году – 409 479 170,00 рублей;</w:t>
      </w:r>
    </w:p>
    <w:p w:rsidR="00C53652" w:rsidRPr="00C53652" w:rsidRDefault="00C53652" w:rsidP="00C53652">
      <w:pPr>
        <w:pStyle w:val="ConsPlusCell"/>
        <w:jc w:val="both"/>
        <w:rPr>
          <w:rFonts w:ascii="Times New Roman" w:hAnsi="Times New Roman" w:cs="Times New Roman"/>
        </w:rPr>
      </w:pPr>
      <w:r w:rsidRPr="00C53652">
        <w:rPr>
          <w:rFonts w:ascii="Times New Roman" w:hAnsi="Times New Roman" w:cs="Times New Roman"/>
        </w:rPr>
        <w:t>в 2015 году – 423 176 900,00 рублей;</w:t>
      </w:r>
    </w:p>
    <w:p w:rsidR="00C53652" w:rsidRPr="00C53652" w:rsidRDefault="00C53652" w:rsidP="00C53652">
      <w:pPr>
        <w:spacing w:after="0" w:line="240" w:lineRule="auto"/>
        <w:jc w:val="both"/>
        <w:rPr>
          <w:rFonts w:ascii="Times New Roman" w:hAnsi="Times New Roman"/>
          <w:sz w:val="20"/>
          <w:szCs w:val="20"/>
        </w:rPr>
      </w:pPr>
      <w:r w:rsidRPr="00C53652">
        <w:rPr>
          <w:rFonts w:ascii="Times New Roman" w:hAnsi="Times New Roman"/>
          <w:sz w:val="20"/>
          <w:szCs w:val="20"/>
        </w:rPr>
        <w:t>в 2016 году – 412 776 900,00 рублей.</w:t>
      </w:r>
    </w:p>
    <w:p w:rsidR="00C53652" w:rsidRPr="00C53652" w:rsidRDefault="00C53652" w:rsidP="00C53652">
      <w:pPr>
        <w:spacing w:after="0" w:line="240" w:lineRule="auto"/>
        <w:ind w:firstLine="720"/>
        <w:jc w:val="both"/>
        <w:rPr>
          <w:rFonts w:ascii="Times New Roman" w:hAnsi="Times New Roman"/>
          <w:sz w:val="20"/>
          <w:szCs w:val="20"/>
        </w:rPr>
      </w:pPr>
      <w:r w:rsidRPr="00C53652">
        <w:rPr>
          <w:rFonts w:ascii="Times New Roman" w:hAnsi="Times New Roman"/>
          <w:color w:val="000000"/>
          <w:sz w:val="20"/>
          <w:szCs w:val="20"/>
        </w:rPr>
        <w:t>1.2. В приложении № 5 к муниципальной программе «Развитие образования Богучанского района»</w:t>
      </w:r>
      <w:r w:rsidRPr="00C53652">
        <w:rPr>
          <w:rFonts w:ascii="Times New Roman" w:hAnsi="Times New Roman"/>
          <w:sz w:val="20"/>
          <w:szCs w:val="20"/>
        </w:rPr>
        <w:t xml:space="preserve"> на 2014 - 2016 годы, в паспорте подпрограммы «Развитие дошкольного, общего и дополнительного образования детей» строку «Объемы и источники финансирования подпрограммы»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4"/>
        <w:gridCol w:w="7036"/>
      </w:tblGrid>
      <w:tr w:rsidR="00C53652" w:rsidRPr="00C53652" w:rsidTr="00C53652">
        <w:trPr>
          <w:cantSplit/>
          <w:trHeight w:val="1991"/>
        </w:trPr>
        <w:tc>
          <w:tcPr>
            <w:tcW w:w="1324" w:type="pct"/>
          </w:tcPr>
          <w:p w:rsidR="00C53652" w:rsidRPr="00C53652" w:rsidRDefault="00C53652" w:rsidP="00C53652">
            <w:pPr>
              <w:spacing w:after="0" w:line="240" w:lineRule="auto"/>
              <w:rPr>
                <w:rFonts w:ascii="Times New Roman" w:hAnsi="Times New Roman"/>
                <w:sz w:val="16"/>
                <w:szCs w:val="16"/>
              </w:rPr>
            </w:pPr>
            <w:r w:rsidRPr="00C53652">
              <w:rPr>
                <w:rFonts w:ascii="Times New Roman" w:hAnsi="Times New Roman"/>
                <w:iCs/>
                <w:sz w:val="16"/>
                <w:szCs w:val="16"/>
              </w:rPr>
              <w:t>Объемы и источники финансирования подпрограммы</w:t>
            </w:r>
          </w:p>
        </w:tc>
        <w:tc>
          <w:tcPr>
            <w:tcW w:w="3676" w:type="pct"/>
          </w:tcPr>
          <w:p w:rsidR="00C53652" w:rsidRPr="00C53652" w:rsidRDefault="00C53652" w:rsidP="00C53652">
            <w:pPr>
              <w:pStyle w:val="ad"/>
              <w:rPr>
                <w:rFonts w:ascii="Times New Roman" w:hAnsi="Times New Roman"/>
                <w:sz w:val="16"/>
                <w:szCs w:val="16"/>
              </w:rPr>
            </w:pPr>
            <w:r w:rsidRPr="00C53652">
              <w:rPr>
                <w:rFonts w:ascii="Times New Roman" w:hAnsi="Times New Roman"/>
                <w:sz w:val="16"/>
                <w:szCs w:val="16"/>
              </w:rPr>
              <w:t>Подпрограмма финансируется за счет средств федерального бюджета, краевого бюджета и районного бюджета.</w:t>
            </w:r>
          </w:p>
          <w:p w:rsidR="00C53652" w:rsidRPr="00C53652" w:rsidRDefault="00C53652" w:rsidP="00C53652">
            <w:pPr>
              <w:pStyle w:val="ad"/>
              <w:rPr>
                <w:rFonts w:ascii="Times New Roman" w:hAnsi="Times New Roman"/>
                <w:sz w:val="16"/>
                <w:szCs w:val="16"/>
              </w:rPr>
            </w:pPr>
            <w:r w:rsidRPr="00C53652">
              <w:rPr>
                <w:rFonts w:ascii="Times New Roman" w:hAnsi="Times New Roman"/>
                <w:sz w:val="16"/>
                <w:szCs w:val="16"/>
              </w:rPr>
              <w:t xml:space="preserve">Объем финансирования подпрограммы составит </w:t>
            </w:r>
          </w:p>
          <w:p w:rsidR="00C53652" w:rsidRPr="00C53652" w:rsidRDefault="00C53652" w:rsidP="00C53652">
            <w:pPr>
              <w:pStyle w:val="ad"/>
              <w:rPr>
                <w:rFonts w:ascii="Times New Roman" w:hAnsi="Times New Roman"/>
                <w:sz w:val="16"/>
                <w:szCs w:val="16"/>
              </w:rPr>
            </w:pPr>
            <w:r w:rsidRPr="00C53652">
              <w:rPr>
                <w:rFonts w:ascii="Times New Roman" w:hAnsi="Times New Roman"/>
                <w:sz w:val="16"/>
                <w:szCs w:val="16"/>
              </w:rPr>
              <w:t>2 754 668 281,19 рублей, в том числе:</w:t>
            </w:r>
          </w:p>
          <w:p w:rsidR="00C53652" w:rsidRPr="00C53652" w:rsidRDefault="00C53652" w:rsidP="00C53652">
            <w:pPr>
              <w:pStyle w:val="ad"/>
              <w:rPr>
                <w:rFonts w:ascii="Times New Roman" w:hAnsi="Times New Roman"/>
                <w:sz w:val="16"/>
                <w:szCs w:val="16"/>
              </w:rPr>
            </w:pPr>
            <w:r w:rsidRPr="00C53652">
              <w:rPr>
                <w:rFonts w:ascii="Times New Roman" w:hAnsi="Times New Roman"/>
                <w:sz w:val="16"/>
                <w:szCs w:val="16"/>
              </w:rPr>
              <w:t xml:space="preserve">2014 год – 900 258 681,19 рублей, в том числе за счет средств: </w:t>
            </w:r>
          </w:p>
          <w:p w:rsidR="00C53652" w:rsidRPr="00C53652" w:rsidRDefault="00C53652" w:rsidP="00C53652">
            <w:pPr>
              <w:pStyle w:val="ad"/>
              <w:tabs>
                <w:tab w:val="left" w:pos="5370"/>
              </w:tabs>
              <w:rPr>
                <w:rFonts w:ascii="Times New Roman" w:hAnsi="Times New Roman"/>
                <w:sz w:val="16"/>
                <w:szCs w:val="16"/>
              </w:rPr>
            </w:pPr>
            <w:r w:rsidRPr="00C53652">
              <w:rPr>
                <w:rFonts w:ascii="Times New Roman" w:hAnsi="Times New Roman"/>
                <w:sz w:val="16"/>
                <w:szCs w:val="16"/>
              </w:rPr>
              <w:t xml:space="preserve">краевого бюджета − 530 347 700,00   рублей, </w:t>
            </w:r>
            <w:r w:rsidRPr="00C53652">
              <w:rPr>
                <w:rFonts w:ascii="Times New Roman" w:hAnsi="Times New Roman"/>
                <w:sz w:val="16"/>
                <w:szCs w:val="16"/>
              </w:rPr>
              <w:tab/>
            </w:r>
          </w:p>
          <w:p w:rsidR="00C53652" w:rsidRPr="00C53652" w:rsidRDefault="00C53652" w:rsidP="00C53652">
            <w:pPr>
              <w:pStyle w:val="ad"/>
              <w:rPr>
                <w:rFonts w:ascii="Times New Roman" w:hAnsi="Times New Roman"/>
                <w:sz w:val="16"/>
                <w:szCs w:val="16"/>
              </w:rPr>
            </w:pPr>
            <w:r w:rsidRPr="00C53652">
              <w:rPr>
                <w:rFonts w:ascii="Times New Roman" w:hAnsi="Times New Roman"/>
                <w:sz w:val="16"/>
                <w:szCs w:val="16"/>
              </w:rPr>
              <w:t xml:space="preserve">районного бюджета – 369 910 981,19  рублей;  </w:t>
            </w:r>
          </w:p>
          <w:p w:rsidR="00C53652" w:rsidRPr="00C53652" w:rsidRDefault="00C53652" w:rsidP="00C53652">
            <w:pPr>
              <w:pStyle w:val="ad"/>
              <w:rPr>
                <w:rFonts w:ascii="Times New Roman" w:hAnsi="Times New Roman"/>
                <w:sz w:val="16"/>
                <w:szCs w:val="16"/>
              </w:rPr>
            </w:pPr>
            <w:r w:rsidRPr="00C53652">
              <w:rPr>
                <w:rFonts w:ascii="Times New Roman" w:hAnsi="Times New Roman"/>
                <w:sz w:val="16"/>
                <w:szCs w:val="16"/>
              </w:rPr>
              <w:t xml:space="preserve">2015 год – 932 404 800,0 рублей, в том числе за счет средств: </w:t>
            </w:r>
          </w:p>
          <w:p w:rsidR="00C53652" w:rsidRPr="00C53652" w:rsidRDefault="00C53652" w:rsidP="00C53652">
            <w:pPr>
              <w:pStyle w:val="ad"/>
              <w:rPr>
                <w:rFonts w:ascii="Times New Roman" w:hAnsi="Times New Roman"/>
                <w:sz w:val="16"/>
                <w:szCs w:val="16"/>
              </w:rPr>
            </w:pPr>
            <w:r w:rsidRPr="00C53652">
              <w:rPr>
                <w:rFonts w:ascii="Times New Roman" w:hAnsi="Times New Roman"/>
                <w:sz w:val="16"/>
                <w:szCs w:val="16"/>
              </w:rPr>
              <w:t xml:space="preserve">краевого бюджета – 550 169 500,0 рублей, </w:t>
            </w:r>
          </w:p>
          <w:p w:rsidR="00C53652" w:rsidRPr="00C53652" w:rsidRDefault="00C53652" w:rsidP="00C53652">
            <w:pPr>
              <w:pStyle w:val="ad"/>
              <w:rPr>
                <w:rFonts w:ascii="Times New Roman" w:hAnsi="Times New Roman"/>
                <w:sz w:val="16"/>
                <w:szCs w:val="16"/>
              </w:rPr>
            </w:pPr>
            <w:r w:rsidRPr="00C53652">
              <w:rPr>
                <w:rFonts w:ascii="Times New Roman" w:hAnsi="Times New Roman"/>
                <w:sz w:val="16"/>
                <w:szCs w:val="16"/>
              </w:rPr>
              <w:t>районного бюджета – 382 235 300,0 рублей,</w:t>
            </w:r>
          </w:p>
          <w:p w:rsidR="00C53652" w:rsidRPr="00C53652" w:rsidRDefault="00C53652" w:rsidP="00C53652">
            <w:pPr>
              <w:pStyle w:val="ad"/>
              <w:rPr>
                <w:rFonts w:ascii="Times New Roman" w:hAnsi="Times New Roman"/>
                <w:sz w:val="16"/>
                <w:szCs w:val="16"/>
              </w:rPr>
            </w:pPr>
            <w:r w:rsidRPr="00C53652">
              <w:rPr>
                <w:rFonts w:ascii="Times New Roman" w:hAnsi="Times New Roman"/>
                <w:sz w:val="16"/>
                <w:szCs w:val="16"/>
              </w:rPr>
              <w:t>2016 год – 922 004 800,0  рублей, в том числе за счет средств:</w:t>
            </w:r>
          </w:p>
          <w:p w:rsidR="00C53652" w:rsidRPr="00C53652" w:rsidRDefault="00C53652" w:rsidP="00C53652">
            <w:pPr>
              <w:pStyle w:val="ad"/>
              <w:rPr>
                <w:rFonts w:ascii="Times New Roman" w:hAnsi="Times New Roman"/>
                <w:sz w:val="16"/>
                <w:szCs w:val="16"/>
              </w:rPr>
            </w:pPr>
            <w:r w:rsidRPr="00C53652">
              <w:rPr>
                <w:rFonts w:ascii="Times New Roman" w:hAnsi="Times New Roman"/>
                <w:sz w:val="16"/>
                <w:szCs w:val="16"/>
              </w:rPr>
              <w:t xml:space="preserve">краевого бюджета – 550 169 500,0   рублей, </w:t>
            </w:r>
          </w:p>
          <w:p w:rsidR="00C53652" w:rsidRPr="00C53652" w:rsidRDefault="00C53652" w:rsidP="00C53652">
            <w:pPr>
              <w:pStyle w:val="ad"/>
              <w:rPr>
                <w:rFonts w:ascii="Times New Roman" w:hAnsi="Times New Roman"/>
                <w:sz w:val="16"/>
                <w:szCs w:val="16"/>
                <w:highlight w:val="yellow"/>
              </w:rPr>
            </w:pPr>
            <w:r w:rsidRPr="00C53652">
              <w:rPr>
                <w:rFonts w:ascii="Times New Roman" w:hAnsi="Times New Roman"/>
                <w:sz w:val="16"/>
                <w:szCs w:val="16"/>
              </w:rPr>
              <w:t>районного бюджета – 371 835 300,0 рублей</w:t>
            </w:r>
          </w:p>
        </w:tc>
      </w:tr>
    </w:tbl>
    <w:p w:rsidR="00C53652" w:rsidRPr="00C53652" w:rsidRDefault="00C53652" w:rsidP="00C53652">
      <w:pPr>
        <w:pStyle w:val="ad"/>
        <w:ind w:firstLine="709"/>
        <w:jc w:val="both"/>
        <w:rPr>
          <w:rFonts w:ascii="Times New Roman" w:hAnsi="Times New Roman"/>
          <w:sz w:val="20"/>
          <w:szCs w:val="20"/>
        </w:rPr>
      </w:pPr>
      <w:r w:rsidRPr="00C53652">
        <w:rPr>
          <w:rFonts w:ascii="Times New Roman" w:hAnsi="Times New Roman"/>
          <w:color w:val="000000"/>
          <w:sz w:val="20"/>
          <w:szCs w:val="20"/>
        </w:rPr>
        <w:t>В разделе 2 пункт 2.7 «</w:t>
      </w:r>
      <w:r w:rsidRPr="00C53652">
        <w:rPr>
          <w:rFonts w:ascii="Times New Roman" w:hAnsi="Times New Roman"/>
          <w:sz w:val="20"/>
          <w:szCs w:val="20"/>
        </w:rPr>
        <w:t>Обоснование финансовых, материальных и трудовых затрат (ресурсное обеспечение подпрограммы)» читать в новой редакции:</w:t>
      </w:r>
    </w:p>
    <w:p w:rsidR="00C53652" w:rsidRPr="00C53652" w:rsidRDefault="00C53652" w:rsidP="00C53652">
      <w:pPr>
        <w:pStyle w:val="ad"/>
        <w:ind w:firstLine="709"/>
        <w:rPr>
          <w:rFonts w:ascii="Times New Roman" w:hAnsi="Times New Roman"/>
          <w:sz w:val="20"/>
          <w:szCs w:val="20"/>
        </w:rPr>
      </w:pPr>
      <w:r w:rsidRPr="00C53652">
        <w:rPr>
          <w:rFonts w:ascii="Times New Roman" w:hAnsi="Times New Roman"/>
          <w:sz w:val="20"/>
          <w:szCs w:val="20"/>
        </w:rPr>
        <w:t xml:space="preserve">Подпрограмма финансируется за счет средств федерального бюджета, краевого бюджета и районного бюджета. </w:t>
      </w:r>
    </w:p>
    <w:p w:rsidR="00C53652" w:rsidRPr="00C53652" w:rsidRDefault="00C53652" w:rsidP="00C53652">
      <w:pPr>
        <w:pStyle w:val="ad"/>
        <w:ind w:firstLine="709"/>
        <w:rPr>
          <w:rFonts w:ascii="Times New Roman" w:hAnsi="Times New Roman"/>
          <w:sz w:val="20"/>
          <w:szCs w:val="20"/>
        </w:rPr>
      </w:pPr>
      <w:r w:rsidRPr="00C53652">
        <w:rPr>
          <w:rFonts w:ascii="Times New Roman" w:hAnsi="Times New Roman"/>
          <w:sz w:val="20"/>
          <w:szCs w:val="20"/>
        </w:rPr>
        <w:t>Объем финансирования подпрограммы составит 2 754 668 281,19 рублей, в том числе:</w:t>
      </w:r>
    </w:p>
    <w:p w:rsidR="00C53652" w:rsidRPr="00C53652" w:rsidRDefault="00C53652" w:rsidP="00C53652">
      <w:pPr>
        <w:pStyle w:val="ad"/>
        <w:ind w:firstLine="709"/>
        <w:rPr>
          <w:rFonts w:ascii="Times New Roman" w:hAnsi="Times New Roman"/>
          <w:sz w:val="20"/>
          <w:szCs w:val="20"/>
        </w:rPr>
      </w:pPr>
      <w:r w:rsidRPr="00C53652">
        <w:rPr>
          <w:rFonts w:ascii="Times New Roman" w:hAnsi="Times New Roman"/>
          <w:sz w:val="20"/>
          <w:szCs w:val="20"/>
        </w:rPr>
        <w:t xml:space="preserve">2014 год – 900 258 681,19 рублей, в том числе за счет средств: </w:t>
      </w:r>
    </w:p>
    <w:p w:rsidR="00C53652" w:rsidRPr="00C53652" w:rsidRDefault="00C53652" w:rsidP="00C53652">
      <w:pPr>
        <w:pStyle w:val="ad"/>
        <w:tabs>
          <w:tab w:val="left" w:pos="5370"/>
        </w:tabs>
        <w:ind w:firstLine="709"/>
        <w:rPr>
          <w:rFonts w:ascii="Times New Roman" w:hAnsi="Times New Roman"/>
          <w:sz w:val="20"/>
          <w:szCs w:val="20"/>
        </w:rPr>
      </w:pPr>
      <w:r w:rsidRPr="00C53652">
        <w:rPr>
          <w:rFonts w:ascii="Times New Roman" w:hAnsi="Times New Roman"/>
          <w:sz w:val="20"/>
          <w:szCs w:val="20"/>
        </w:rPr>
        <w:t xml:space="preserve">краевого бюджета − 530 347 700,00 рублей, </w:t>
      </w:r>
      <w:r w:rsidRPr="00C53652">
        <w:rPr>
          <w:rFonts w:ascii="Times New Roman" w:hAnsi="Times New Roman"/>
          <w:sz w:val="20"/>
          <w:szCs w:val="20"/>
        </w:rPr>
        <w:tab/>
      </w:r>
    </w:p>
    <w:p w:rsidR="00C53652" w:rsidRPr="00C53652" w:rsidRDefault="00C53652" w:rsidP="00C53652">
      <w:pPr>
        <w:pStyle w:val="ad"/>
        <w:ind w:firstLine="709"/>
        <w:rPr>
          <w:rFonts w:ascii="Times New Roman" w:hAnsi="Times New Roman"/>
          <w:sz w:val="20"/>
          <w:szCs w:val="20"/>
        </w:rPr>
      </w:pPr>
      <w:r w:rsidRPr="00C53652">
        <w:rPr>
          <w:rFonts w:ascii="Times New Roman" w:hAnsi="Times New Roman"/>
          <w:sz w:val="20"/>
          <w:szCs w:val="20"/>
        </w:rPr>
        <w:t xml:space="preserve">районного бюджета – 369 910 981,19 рублей;  </w:t>
      </w:r>
    </w:p>
    <w:p w:rsidR="00C53652" w:rsidRPr="00C53652" w:rsidRDefault="00C53652" w:rsidP="00C53652">
      <w:pPr>
        <w:pStyle w:val="ad"/>
        <w:ind w:firstLine="709"/>
        <w:rPr>
          <w:rFonts w:ascii="Times New Roman" w:hAnsi="Times New Roman"/>
          <w:sz w:val="20"/>
          <w:szCs w:val="20"/>
        </w:rPr>
      </w:pPr>
      <w:r w:rsidRPr="00C53652">
        <w:rPr>
          <w:rFonts w:ascii="Times New Roman" w:hAnsi="Times New Roman"/>
          <w:sz w:val="20"/>
          <w:szCs w:val="20"/>
        </w:rPr>
        <w:t xml:space="preserve">2015 год – 932 404 800,0 рублей, в том числе за счет средств: </w:t>
      </w:r>
    </w:p>
    <w:p w:rsidR="00C53652" w:rsidRPr="00C53652" w:rsidRDefault="00C53652" w:rsidP="00C53652">
      <w:pPr>
        <w:pStyle w:val="ad"/>
        <w:ind w:firstLine="709"/>
        <w:rPr>
          <w:rFonts w:ascii="Times New Roman" w:hAnsi="Times New Roman"/>
          <w:sz w:val="20"/>
          <w:szCs w:val="20"/>
        </w:rPr>
      </w:pPr>
      <w:r w:rsidRPr="00C53652">
        <w:rPr>
          <w:rFonts w:ascii="Times New Roman" w:hAnsi="Times New Roman"/>
          <w:sz w:val="20"/>
          <w:szCs w:val="20"/>
        </w:rPr>
        <w:t xml:space="preserve">краевого бюджета – 550 169 500,00 рублей, </w:t>
      </w:r>
    </w:p>
    <w:p w:rsidR="00C53652" w:rsidRPr="00C53652" w:rsidRDefault="00C53652" w:rsidP="00C53652">
      <w:pPr>
        <w:pStyle w:val="ad"/>
        <w:ind w:firstLine="709"/>
        <w:rPr>
          <w:rFonts w:ascii="Times New Roman" w:hAnsi="Times New Roman"/>
          <w:sz w:val="20"/>
          <w:szCs w:val="20"/>
        </w:rPr>
      </w:pPr>
      <w:r w:rsidRPr="00C53652">
        <w:rPr>
          <w:rFonts w:ascii="Times New Roman" w:hAnsi="Times New Roman"/>
          <w:sz w:val="20"/>
          <w:szCs w:val="20"/>
        </w:rPr>
        <w:t>районного бюджета – 382 235 300,00 рублей,</w:t>
      </w:r>
    </w:p>
    <w:p w:rsidR="00C53652" w:rsidRPr="00C53652" w:rsidRDefault="00C53652" w:rsidP="00C53652">
      <w:pPr>
        <w:pStyle w:val="ad"/>
        <w:ind w:firstLine="709"/>
        <w:rPr>
          <w:rFonts w:ascii="Times New Roman" w:hAnsi="Times New Roman"/>
          <w:sz w:val="20"/>
          <w:szCs w:val="20"/>
        </w:rPr>
      </w:pPr>
      <w:r w:rsidRPr="00C53652">
        <w:rPr>
          <w:rFonts w:ascii="Times New Roman" w:hAnsi="Times New Roman"/>
          <w:sz w:val="20"/>
          <w:szCs w:val="20"/>
        </w:rPr>
        <w:t>2016 год – 922 004 800,0  рублей, в том числе за счет средств:</w:t>
      </w:r>
    </w:p>
    <w:p w:rsidR="00C53652" w:rsidRPr="00C53652" w:rsidRDefault="00C53652" w:rsidP="00C53652">
      <w:pPr>
        <w:pStyle w:val="ad"/>
        <w:ind w:firstLine="709"/>
        <w:rPr>
          <w:rFonts w:ascii="Times New Roman" w:hAnsi="Times New Roman"/>
          <w:sz w:val="20"/>
          <w:szCs w:val="20"/>
        </w:rPr>
      </w:pPr>
      <w:r w:rsidRPr="00C53652">
        <w:rPr>
          <w:rFonts w:ascii="Times New Roman" w:hAnsi="Times New Roman"/>
          <w:sz w:val="20"/>
          <w:szCs w:val="20"/>
        </w:rPr>
        <w:t xml:space="preserve">краевого бюджета – 550 169 500,00   рублей, </w:t>
      </w:r>
    </w:p>
    <w:p w:rsidR="00C53652" w:rsidRPr="00C53652" w:rsidRDefault="00C53652" w:rsidP="00C53652">
      <w:pPr>
        <w:pStyle w:val="ad"/>
        <w:ind w:firstLine="709"/>
        <w:rPr>
          <w:rFonts w:ascii="Times New Roman" w:hAnsi="Times New Roman"/>
          <w:sz w:val="20"/>
          <w:szCs w:val="20"/>
        </w:rPr>
      </w:pPr>
      <w:r w:rsidRPr="00C53652">
        <w:rPr>
          <w:rFonts w:ascii="Times New Roman" w:hAnsi="Times New Roman"/>
          <w:sz w:val="20"/>
          <w:szCs w:val="20"/>
        </w:rPr>
        <w:t>районного бюджета – 371 835 300,00 рублей.</w:t>
      </w:r>
    </w:p>
    <w:p w:rsidR="00C53652" w:rsidRPr="00C53652" w:rsidRDefault="00C53652" w:rsidP="00C53652">
      <w:pPr>
        <w:spacing w:after="0" w:line="240" w:lineRule="auto"/>
        <w:ind w:firstLine="720"/>
        <w:jc w:val="both"/>
        <w:rPr>
          <w:rFonts w:ascii="Times New Roman" w:hAnsi="Times New Roman"/>
          <w:sz w:val="20"/>
          <w:szCs w:val="20"/>
        </w:rPr>
      </w:pPr>
      <w:r w:rsidRPr="00C53652">
        <w:rPr>
          <w:rFonts w:ascii="Times New Roman" w:hAnsi="Times New Roman"/>
          <w:color w:val="000000"/>
          <w:sz w:val="20"/>
          <w:szCs w:val="20"/>
        </w:rPr>
        <w:t>1.3. В приложении № 8 к муниципальной программе «Развитие образования Богучанского района»</w:t>
      </w:r>
      <w:r w:rsidRPr="00C53652">
        <w:rPr>
          <w:rFonts w:ascii="Times New Roman" w:hAnsi="Times New Roman"/>
          <w:sz w:val="20"/>
          <w:szCs w:val="20"/>
        </w:rPr>
        <w:t xml:space="preserve"> на 2014 - 2016 годы, в паспорте подпрограммы «Обеспечение реализации муниципальной программы и прочие мероприятия в области образования» строку «Объемы и источники финансирования подпрограммы»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8"/>
        <w:gridCol w:w="7352"/>
      </w:tblGrid>
      <w:tr w:rsidR="00C53652" w:rsidRPr="00C53652" w:rsidTr="00C53652">
        <w:trPr>
          <w:cantSplit/>
          <w:trHeight w:val="273"/>
        </w:trPr>
        <w:tc>
          <w:tcPr>
            <w:tcW w:w="1159" w:type="pct"/>
          </w:tcPr>
          <w:p w:rsidR="00C53652" w:rsidRPr="00C53652" w:rsidRDefault="00C53652" w:rsidP="00C53652">
            <w:pPr>
              <w:spacing w:after="0" w:line="240" w:lineRule="auto"/>
              <w:rPr>
                <w:rFonts w:ascii="Times New Roman" w:hAnsi="Times New Roman"/>
                <w:sz w:val="16"/>
                <w:szCs w:val="16"/>
              </w:rPr>
            </w:pPr>
            <w:r w:rsidRPr="00C53652">
              <w:rPr>
                <w:rFonts w:ascii="Times New Roman" w:hAnsi="Times New Roman"/>
                <w:iCs/>
                <w:sz w:val="16"/>
                <w:szCs w:val="16"/>
              </w:rPr>
              <w:lastRenderedPageBreak/>
              <w:t>Объемы и источники финансирования подпрограммы</w:t>
            </w:r>
          </w:p>
        </w:tc>
        <w:tc>
          <w:tcPr>
            <w:tcW w:w="3841" w:type="pct"/>
          </w:tcPr>
          <w:p w:rsidR="00C53652" w:rsidRPr="00C53652" w:rsidRDefault="00C53652" w:rsidP="00C53652">
            <w:pPr>
              <w:spacing w:after="0" w:line="240" w:lineRule="auto"/>
              <w:jc w:val="both"/>
              <w:rPr>
                <w:rFonts w:ascii="Times New Roman" w:hAnsi="Times New Roman"/>
                <w:sz w:val="16"/>
                <w:szCs w:val="16"/>
              </w:rPr>
            </w:pPr>
            <w:r w:rsidRPr="00C53652">
              <w:rPr>
                <w:rFonts w:ascii="Times New Roman" w:hAnsi="Times New Roman"/>
                <w:sz w:val="16"/>
                <w:szCs w:val="16"/>
              </w:rPr>
              <w:t>Подпрограмма финансируется за счет средств районного бюджета, объем финансирования подпрограммы составит: 121 451 388,81 рублей, в том числе:</w:t>
            </w:r>
          </w:p>
          <w:p w:rsidR="00C53652" w:rsidRPr="00C53652" w:rsidRDefault="00C53652" w:rsidP="00C53652">
            <w:pPr>
              <w:spacing w:after="0" w:line="240" w:lineRule="auto"/>
              <w:jc w:val="both"/>
              <w:rPr>
                <w:rFonts w:ascii="Times New Roman" w:hAnsi="Times New Roman"/>
                <w:sz w:val="16"/>
                <w:szCs w:val="16"/>
              </w:rPr>
            </w:pPr>
            <w:r w:rsidRPr="00C53652">
              <w:rPr>
                <w:rFonts w:ascii="Times New Roman" w:hAnsi="Times New Roman"/>
                <w:sz w:val="16"/>
                <w:szCs w:val="16"/>
              </w:rPr>
              <w:t>2014 год – 39 568 188,81 рублей</w:t>
            </w:r>
          </w:p>
          <w:p w:rsidR="00C53652" w:rsidRPr="00C53652" w:rsidRDefault="00C53652" w:rsidP="00C53652">
            <w:pPr>
              <w:spacing w:after="0" w:line="240" w:lineRule="auto"/>
              <w:jc w:val="both"/>
              <w:rPr>
                <w:rFonts w:ascii="Times New Roman" w:hAnsi="Times New Roman"/>
                <w:sz w:val="16"/>
                <w:szCs w:val="16"/>
              </w:rPr>
            </w:pPr>
            <w:r w:rsidRPr="00C53652">
              <w:rPr>
                <w:rFonts w:ascii="Times New Roman" w:hAnsi="Times New Roman"/>
                <w:sz w:val="16"/>
                <w:szCs w:val="16"/>
              </w:rPr>
              <w:t xml:space="preserve">2015 год – 40 941 600,00 рублей, </w:t>
            </w:r>
          </w:p>
          <w:p w:rsidR="00C53652" w:rsidRPr="00C53652" w:rsidRDefault="00C53652" w:rsidP="00C53652">
            <w:pPr>
              <w:autoSpaceDE w:val="0"/>
              <w:autoSpaceDN w:val="0"/>
              <w:adjustRightInd w:val="0"/>
              <w:spacing w:after="0" w:line="240" w:lineRule="auto"/>
              <w:jc w:val="both"/>
              <w:rPr>
                <w:rFonts w:ascii="Times New Roman" w:hAnsi="Times New Roman"/>
                <w:sz w:val="16"/>
                <w:szCs w:val="16"/>
              </w:rPr>
            </w:pPr>
            <w:r w:rsidRPr="00C53652">
              <w:rPr>
                <w:rFonts w:ascii="Times New Roman" w:hAnsi="Times New Roman"/>
                <w:sz w:val="16"/>
                <w:szCs w:val="16"/>
              </w:rPr>
              <w:t>2016 год – 40 941 600,00 рублей.</w:t>
            </w:r>
          </w:p>
        </w:tc>
      </w:tr>
    </w:tbl>
    <w:p w:rsidR="00C53652" w:rsidRPr="00C53652" w:rsidRDefault="00C53652" w:rsidP="00C53652">
      <w:pPr>
        <w:pStyle w:val="ad"/>
        <w:ind w:firstLine="709"/>
        <w:jc w:val="both"/>
        <w:rPr>
          <w:rFonts w:ascii="Times New Roman" w:hAnsi="Times New Roman"/>
          <w:sz w:val="20"/>
          <w:szCs w:val="20"/>
        </w:rPr>
      </w:pPr>
      <w:r w:rsidRPr="00C53652">
        <w:rPr>
          <w:rFonts w:ascii="Times New Roman" w:hAnsi="Times New Roman"/>
          <w:color w:val="000000"/>
          <w:sz w:val="20"/>
          <w:szCs w:val="20"/>
        </w:rPr>
        <w:t>В разделе 2 пункт 2.7 «</w:t>
      </w:r>
      <w:r w:rsidRPr="00C53652">
        <w:rPr>
          <w:rFonts w:ascii="Times New Roman" w:hAnsi="Times New Roman"/>
          <w:sz w:val="20"/>
          <w:szCs w:val="20"/>
        </w:rPr>
        <w:t>Обоснование финансовых, материальных и трудовых затрат (ресурсное обеспечение подпрограммы)» читать в новой редакции:</w:t>
      </w:r>
    </w:p>
    <w:p w:rsidR="00C53652" w:rsidRPr="00C53652" w:rsidRDefault="00C53652" w:rsidP="00C53652">
      <w:pPr>
        <w:autoSpaceDE w:val="0"/>
        <w:autoSpaceDN w:val="0"/>
        <w:adjustRightInd w:val="0"/>
        <w:spacing w:after="0" w:line="240" w:lineRule="auto"/>
        <w:ind w:firstLine="709"/>
        <w:jc w:val="both"/>
        <w:rPr>
          <w:rFonts w:ascii="Times New Roman" w:hAnsi="Times New Roman"/>
          <w:sz w:val="20"/>
          <w:szCs w:val="20"/>
        </w:rPr>
      </w:pPr>
      <w:r w:rsidRPr="00C53652">
        <w:rPr>
          <w:rFonts w:ascii="Times New Roman" w:hAnsi="Times New Roman"/>
          <w:sz w:val="20"/>
          <w:szCs w:val="20"/>
        </w:rPr>
        <w:t>Финансовое обеспечение реализации подпрограммы осуществляется за счет средств бюджета района.</w:t>
      </w:r>
    </w:p>
    <w:p w:rsidR="00C53652" w:rsidRPr="00C53652" w:rsidRDefault="00C53652" w:rsidP="00C53652">
      <w:pPr>
        <w:spacing w:after="0" w:line="240" w:lineRule="auto"/>
        <w:ind w:firstLine="709"/>
        <w:jc w:val="both"/>
        <w:rPr>
          <w:rFonts w:ascii="Times New Roman" w:hAnsi="Times New Roman"/>
          <w:sz w:val="20"/>
          <w:szCs w:val="20"/>
        </w:rPr>
      </w:pPr>
      <w:r w:rsidRPr="00C53652">
        <w:rPr>
          <w:rFonts w:ascii="Times New Roman" w:hAnsi="Times New Roman"/>
          <w:sz w:val="20"/>
          <w:szCs w:val="20"/>
        </w:rPr>
        <w:t>Общий объем средств на реализацию подпрограммы составляет всего – 121 451 388,81 рублей, в том числе по годам:</w:t>
      </w:r>
    </w:p>
    <w:p w:rsidR="00C53652" w:rsidRPr="00C53652" w:rsidRDefault="00C53652" w:rsidP="00C53652">
      <w:pPr>
        <w:spacing w:after="0" w:line="240" w:lineRule="auto"/>
        <w:ind w:firstLine="709"/>
        <w:rPr>
          <w:rFonts w:ascii="Times New Roman" w:hAnsi="Times New Roman"/>
          <w:sz w:val="20"/>
          <w:szCs w:val="20"/>
        </w:rPr>
      </w:pPr>
      <w:r w:rsidRPr="00C53652">
        <w:rPr>
          <w:rFonts w:ascii="Times New Roman" w:hAnsi="Times New Roman"/>
          <w:sz w:val="20"/>
          <w:szCs w:val="20"/>
        </w:rPr>
        <w:t>2014 год – 39 568 188,81 рублей,</w:t>
      </w:r>
    </w:p>
    <w:p w:rsidR="00C53652" w:rsidRPr="00C53652" w:rsidRDefault="00C53652" w:rsidP="00C53652">
      <w:pPr>
        <w:spacing w:after="0" w:line="240" w:lineRule="auto"/>
        <w:ind w:firstLine="709"/>
        <w:rPr>
          <w:rFonts w:ascii="Times New Roman" w:hAnsi="Times New Roman"/>
          <w:sz w:val="20"/>
          <w:szCs w:val="20"/>
        </w:rPr>
      </w:pPr>
      <w:r w:rsidRPr="00C53652">
        <w:rPr>
          <w:rFonts w:ascii="Times New Roman" w:hAnsi="Times New Roman"/>
          <w:sz w:val="20"/>
          <w:szCs w:val="20"/>
        </w:rPr>
        <w:t>2015 год – 40 941 600,0 рублей,</w:t>
      </w:r>
    </w:p>
    <w:p w:rsidR="00C53652" w:rsidRPr="00C53652" w:rsidRDefault="00C53652" w:rsidP="00C53652">
      <w:pPr>
        <w:spacing w:after="0" w:line="240" w:lineRule="auto"/>
        <w:ind w:firstLine="709"/>
        <w:rPr>
          <w:rFonts w:ascii="Times New Roman" w:hAnsi="Times New Roman"/>
          <w:sz w:val="20"/>
          <w:szCs w:val="20"/>
        </w:rPr>
      </w:pPr>
      <w:r w:rsidRPr="00C53652">
        <w:rPr>
          <w:rFonts w:ascii="Times New Roman" w:hAnsi="Times New Roman"/>
          <w:sz w:val="20"/>
          <w:szCs w:val="20"/>
        </w:rPr>
        <w:t>2016 год – 40 941 600,0 рублей,</w:t>
      </w:r>
    </w:p>
    <w:p w:rsidR="00C53652" w:rsidRPr="00C53652" w:rsidRDefault="00C53652" w:rsidP="00C53652">
      <w:pPr>
        <w:spacing w:after="0" w:line="240" w:lineRule="auto"/>
        <w:jc w:val="both"/>
        <w:rPr>
          <w:rFonts w:ascii="Times New Roman" w:hAnsi="Times New Roman"/>
          <w:sz w:val="20"/>
          <w:szCs w:val="20"/>
        </w:rPr>
      </w:pPr>
      <w:r w:rsidRPr="00C53652">
        <w:rPr>
          <w:rFonts w:ascii="Times New Roman" w:hAnsi="Times New Roman"/>
          <w:sz w:val="20"/>
          <w:szCs w:val="20"/>
        </w:rPr>
        <w:tab/>
        <w:t xml:space="preserve">1.4. Приложение № 2 к муниципальной программе </w:t>
      </w:r>
      <w:r w:rsidRPr="00C53652">
        <w:rPr>
          <w:rFonts w:ascii="Times New Roman" w:hAnsi="Times New Roman"/>
          <w:color w:val="000000"/>
          <w:sz w:val="20"/>
          <w:szCs w:val="20"/>
        </w:rPr>
        <w:t>«Развитие образования Богучанского района»</w:t>
      </w:r>
      <w:r w:rsidRPr="00C53652">
        <w:rPr>
          <w:rFonts w:ascii="Times New Roman" w:hAnsi="Times New Roman"/>
          <w:sz w:val="20"/>
          <w:szCs w:val="20"/>
        </w:rPr>
        <w:t xml:space="preserve"> на 2014 - 2016 годы изложить в новой редакции согласно приложению № 1 к настоящему постановлению.</w:t>
      </w:r>
    </w:p>
    <w:p w:rsidR="00C53652" w:rsidRPr="00C53652" w:rsidRDefault="00C53652" w:rsidP="00C53652">
      <w:pPr>
        <w:spacing w:after="0" w:line="240" w:lineRule="auto"/>
        <w:jc w:val="both"/>
        <w:rPr>
          <w:rFonts w:ascii="Times New Roman" w:hAnsi="Times New Roman"/>
          <w:sz w:val="20"/>
          <w:szCs w:val="20"/>
        </w:rPr>
      </w:pPr>
      <w:r w:rsidRPr="00C53652">
        <w:rPr>
          <w:rFonts w:ascii="Times New Roman" w:hAnsi="Times New Roman"/>
          <w:sz w:val="20"/>
          <w:szCs w:val="20"/>
        </w:rPr>
        <w:tab/>
        <w:t xml:space="preserve">1.5. Приложение № 3 к муниципальной программе </w:t>
      </w:r>
      <w:r w:rsidRPr="00C53652">
        <w:rPr>
          <w:rFonts w:ascii="Times New Roman" w:hAnsi="Times New Roman"/>
          <w:color w:val="000000"/>
          <w:sz w:val="20"/>
          <w:szCs w:val="20"/>
        </w:rPr>
        <w:t>«Развитие образования Богучанского района»</w:t>
      </w:r>
      <w:r w:rsidRPr="00C53652">
        <w:rPr>
          <w:rFonts w:ascii="Times New Roman" w:hAnsi="Times New Roman"/>
          <w:sz w:val="20"/>
          <w:szCs w:val="20"/>
        </w:rPr>
        <w:t xml:space="preserve"> на 2014 - 2016 годы изложить в новой редакции согласно приложению № 2 к настоящему постановлению.</w:t>
      </w:r>
    </w:p>
    <w:p w:rsidR="00C53652" w:rsidRPr="00C53652" w:rsidRDefault="00C53652" w:rsidP="00C53652">
      <w:pPr>
        <w:spacing w:after="0" w:line="240" w:lineRule="auto"/>
        <w:jc w:val="both"/>
        <w:rPr>
          <w:rFonts w:ascii="Times New Roman" w:hAnsi="Times New Roman"/>
          <w:sz w:val="20"/>
          <w:szCs w:val="20"/>
        </w:rPr>
      </w:pPr>
      <w:r w:rsidRPr="00C53652">
        <w:rPr>
          <w:rFonts w:ascii="Times New Roman" w:hAnsi="Times New Roman"/>
          <w:sz w:val="20"/>
          <w:szCs w:val="20"/>
        </w:rPr>
        <w:tab/>
        <w:t xml:space="preserve">1.6. Приложение № 2 к подпрограмме </w:t>
      </w:r>
      <w:r w:rsidRPr="00C53652">
        <w:rPr>
          <w:rFonts w:ascii="Times New Roman" w:hAnsi="Times New Roman"/>
          <w:color w:val="000000"/>
          <w:sz w:val="20"/>
          <w:szCs w:val="20"/>
        </w:rPr>
        <w:t>«</w:t>
      </w:r>
      <w:r w:rsidRPr="00C53652">
        <w:rPr>
          <w:rFonts w:ascii="Times New Roman" w:hAnsi="Times New Roman"/>
          <w:sz w:val="20"/>
          <w:szCs w:val="20"/>
        </w:rPr>
        <w:t>Развитие дошкольного, общего и дополнительного образования детей</w:t>
      </w:r>
      <w:r w:rsidRPr="00C53652">
        <w:rPr>
          <w:rFonts w:ascii="Times New Roman" w:hAnsi="Times New Roman"/>
          <w:color w:val="000000"/>
          <w:sz w:val="20"/>
          <w:szCs w:val="20"/>
        </w:rPr>
        <w:t>»</w:t>
      </w:r>
      <w:r w:rsidRPr="00C53652">
        <w:rPr>
          <w:rFonts w:ascii="Times New Roman" w:hAnsi="Times New Roman"/>
          <w:sz w:val="20"/>
          <w:szCs w:val="20"/>
        </w:rPr>
        <w:t xml:space="preserve"> на 2014 - 2016 годы изложить в новой редакции согласно приложению № 3 к настоящему постановлению.</w:t>
      </w:r>
    </w:p>
    <w:p w:rsidR="00C53652" w:rsidRPr="00C53652" w:rsidRDefault="00C53652" w:rsidP="00C53652">
      <w:pPr>
        <w:spacing w:after="0" w:line="240" w:lineRule="auto"/>
        <w:jc w:val="both"/>
        <w:rPr>
          <w:rFonts w:ascii="Times New Roman" w:hAnsi="Times New Roman"/>
          <w:sz w:val="20"/>
          <w:szCs w:val="20"/>
        </w:rPr>
      </w:pPr>
      <w:r w:rsidRPr="00C53652">
        <w:rPr>
          <w:rFonts w:ascii="Times New Roman" w:hAnsi="Times New Roman"/>
          <w:sz w:val="20"/>
          <w:szCs w:val="20"/>
        </w:rPr>
        <w:tab/>
        <w:t xml:space="preserve">1.7. Приложение № 2 к подпрограмме </w:t>
      </w:r>
      <w:r w:rsidRPr="00C53652">
        <w:rPr>
          <w:rFonts w:ascii="Times New Roman" w:hAnsi="Times New Roman"/>
          <w:color w:val="000000"/>
          <w:sz w:val="20"/>
          <w:szCs w:val="20"/>
        </w:rPr>
        <w:t>«</w:t>
      </w:r>
      <w:r w:rsidRPr="00C53652">
        <w:rPr>
          <w:rFonts w:ascii="Times New Roman" w:hAnsi="Times New Roman"/>
          <w:sz w:val="20"/>
          <w:szCs w:val="20"/>
        </w:rPr>
        <w:t>Обеспечение реализации муниципальной программы и прочие мероприятия в области образования</w:t>
      </w:r>
      <w:r w:rsidRPr="00C53652">
        <w:rPr>
          <w:rFonts w:ascii="Times New Roman" w:hAnsi="Times New Roman"/>
          <w:color w:val="000000"/>
          <w:sz w:val="20"/>
          <w:szCs w:val="20"/>
        </w:rPr>
        <w:t>»</w:t>
      </w:r>
      <w:r w:rsidRPr="00C53652">
        <w:rPr>
          <w:rFonts w:ascii="Times New Roman" w:hAnsi="Times New Roman"/>
          <w:sz w:val="20"/>
          <w:szCs w:val="20"/>
        </w:rPr>
        <w:t xml:space="preserve"> на 2014 - 2016 годы изложить в новой редакции согласно приложению № 4 к настоящему постановлению.</w:t>
      </w:r>
    </w:p>
    <w:p w:rsidR="00C53652" w:rsidRPr="00C53652" w:rsidRDefault="00C53652" w:rsidP="00C53652">
      <w:pPr>
        <w:spacing w:after="0" w:line="240" w:lineRule="auto"/>
        <w:jc w:val="both"/>
        <w:rPr>
          <w:rFonts w:ascii="Times New Roman" w:hAnsi="Times New Roman"/>
          <w:color w:val="000000"/>
          <w:sz w:val="20"/>
          <w:szCs w:val="20"/>
        </w:rPr>
      </w:pPr>
      <w:r w:rsidRPr="00C53652">
        <w:rPr>
          <w:rFonts w:ascii="Times New Roman" w:hAnsi="Times New Roman"/>
          <w:sz w:val="20"/>
          <w:szCs w:val="20"/>
        </w:rPr>
        <w:tab/>
        <w:t>2. Контроль за исполнением настоящего постановления возложить на заместителя Главы администрации Богучанского района по социальным вопросам Л.В.Софронову.</w:t>
      </w:r>
    </w:p>
    <w:p w:rsidR="00C53652" w:rsidRPr="00C53652" w:rsidRDefault="00C53652" w:rsidP="00C53652">
      <w:pPr>
        <w:spacing w:after="0" w:line="240" w:lineRule="auto"/>
        <w:ind w:firstLine="708"/>
        <w:jc w:val="both"/>
        <w:rPr>
          <w:rFonts w:ascii="Times New Roman" w:hAnsi="Times New Roman"/>
          <w:sz w:val="20"/>
          <w:szCs w:val="20"/>
        </w:rPr>
      </w:pPr>
      <w:r w:rsidRPr="00C53652">
        <w:rPr>
          <w:rFonts w:ascii="Times New Roman" w:hAnsi="Times New Roman"/>
          <w:color w:val="000000"/>
          <w:sz w:val="20"/>
          <w:szCs w:val="20"/>
        </w:rPr>
        <w:t xml:space="preserve">3. </w:t>
      </w:r>
      <w:r w:rsidRPr="00C53652">
        <w:rPr>
          <w:rFonts w:ascii="Times New Roman" w:hAnsi="Times New Roman"/>
          <w:sz w:val="20"/>
          <w:szCs w:val="20"/>
        </w:rPr>
        <w:t xml:space="preserve">Постановление вступает в силу после опубликования в Официальном вестнике Богучанского района и распространяется на правоотношения, возникшие </w:t>
      </w:r>
    </w:p>
    <w:p w:rsidR="00C53652" w:rsidRPr="00C53652" w:rsidRDefault="00C53652" w:rsidP="00C53652">
      <w:pPr>
        <w:spacing w:after="0" w:line="240" w:lineRule="auto"/>
        <w:jc w:val="both"/>
        <w:rPr>
          <w:rFonts w:ascii="Times New Roman" w:hAnsi="Times New Roman"/>
          <w:color w:val="000000"/>
          <w:sz w:val="20"/>
          <w:szCs w:val="20"/>
        </w:rPr>
      </w:pPr>
      <w:r w:rsidRPr="00C53652">
        <w:rPr>
          <w:rFonts w:ascii="Times New Roman" w:hAnsi="Times New Roman"/>
          <w:sz w:val="20"/>
          <w:szCs w:val="20"/>
        </w:rPr>
        <w:t>с 1 января 2014 года.</w:t>
      </w:r>
    </w:p>
    <w:p w:rsidR="00C53652" w:rsidRPr="00C53652" w:rsidRDefault="00C53652" w:rsidP="00C53652">
      <w:pPr>
        <w:autoSpaceDE w:val="0"/>
        <w:spacing w:after="0" w:line="240" w:lineRule="auto"/>
        <w:rPr>
          <w:rFonts w:ascii="Times New Roman" w:hAnsi="Times New Roman"/>
          <w:sz w:val="20"/>
          <w:szCs w:val="20"/>
        </w:rPr>
      </w:pPr>
    </w:p>
    <w:p w:rsidR="00C53652" w:rsidRPr="00C53652" w:rsidRDefault="00C53652" w:rsidP="00C53652">
      <w:pPr>
        <w:autoSpaceDE w:val="0"/>
        <w:spacing w:after="0" w:line="240" w:lineRule="auto"/>
        <w:rPr>
          <w:rFonts w:ascii="Times New Roman" w:hAnsi="Times New Roman"/>
          <w:sz w:val="20"/>
          <w:szCs w:val="20"/>
        </w:rPr>
      </w:pPr>
      <w:r w:rsidRPr="00C53652">
        <w:rPr>
          <w:rFonts w:ascii="Times New Roman" w:hAnsi="Times New Roman"/>
          <w:sz w:val="20"/>
          <w:szCs w:val="20"/>
        </w:rPr>
        <w:t>Глава администрации</w:t>
      </w:r>
    </w:p>
    <w:p w:rsidR="00C53652" w:rsidRPr="004A70F4" w:rsidRDefault="00C53652" w:rsidP="00C53652">
      <w:pPr>
        <w:autoSpaceDE w:val="0"/>
        <w:spacing w:after="0" w:line="240" w:lineRule="auto"/>
        <w:rPr>
          <w:sz w:val="26"/>
          <w:szCs w:val="26"/>
        </w:rPr>
      </w:pPr>
      <w:r w:rsidRPr="00C53652">
        <w:rPr>
          <w:rFonts w:ascii="Times New Roman" w:hAnsi="Times New Roman"/>
          <w:sz w:val="20"/>
          <w:szCs w:val="20"/>
        </w:rPr>
        <w:t xml:space="preserve">Богучанского района                                                                                    </w:t>
      </w:r>
      <w:r>
        <w:rPr>
          <w:rFonts w:ascii="Times New Roman" w:hAnsi="Times New Roman"/>
          <w:sz w:val="20"/>
          <w:szCs w:val="20"/>
        </w:rPr>
        <w:t xml:space="preserve">                                    </w:t>
      </w:r>
      <w:r w:rsidRPr="00C53652">
        <w:rPr>
          <w:rFonts w:ascii="Times New Roman" w:hAnsi="Times New Roman"/>
          <w:sz w:val="20"/>
          <w:szCs w:val="20"/>
        </w:rPr>
        <w:t>В.Ю. Карнаухов</w:t>
      </w:r>
      <w:r w:rsidRPr="004A70F4">
        <w:rPr>
          <w:sz w:val="26"/>
          <w:szCs w:val="26"/>
        </w:rPr>
        <w:t xml:space="preserve"> </w:t>
      </w:r>
      <w:r w:rsidRPr="004A70F4">
        <w:rPr>
          <w:sz w:val="26"/>
          <w:szCs w:val="26"/>
        </w:rPr>
        <w:tab/>
      </w:r>
    </w:p>
    <w:tbl>
      <w:tblPr>
        <w:tblW w:w="5000" w:type="pct"/>
        <w:tblLook w:val="04A0"/>
      </w:tblPr>
      <w:tblGrid>
        <w:gridCol w:w="1142"/>
        <w:gridCol w:w="1243"/>
        <w:gridCol w:w="1044"/>
        <w:gridCol w:w="531"/>
        <w:gridCol w:w="481"/>
        <w:gridCol w:w="474"/>
        <w:gridCol w:w="379"/>
        <w:gridCol w:w="1044"/>
        <w:gridCol w:w="1044"/>
        <w:gridCol w:w="1044"/>
        <w:gridCol w:w="1144"/>
      </w:tblGrid>
      <w:tr w:rsidR="00C53652" w:rsidRPr="00C53652" w:rsidTr="00C53652">
        <w:trPr>
          <w:trHeight w:val="757"/>
        </w:trPr>
        <w:tc>
          <w:tcPr>
            <w:tcW w:w="589" w:type="pct"/>
            <w:tcBorders>
              <w:top w:val="nil"/>
              <w:left w:val="nil"/>
              <w:bottom w:val="nil"/>
              <w:right w:val="nil"/>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663" w:type="pct"/>
            <w:tcBorders>
              <w:top w:val="nil"/>
              <w:left w:val="nil"/>
              <w:bottom w:val="nil"/>
              <w:right w:val="nil"/>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754" w:type="pct"/>
            <w:tcBorders>
              <w:top w:val="nil"/>
              <w:left w:val="nil"/>
              <w:bottom w:val="nil"/>
              <w:right w:val="nil"/>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274" w:type="pct"/>
            <w:tcBorders>
              <w:top w:val="nil"/>
              <w:left w:val="nil"/>
              <w:bottom w:val="nil"/>
              <w:right w:val="nil"/>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274" w:type="pct"/>
            <w:tcBorders>
              <w:top w:val="nil"/>
              <w:left w:val="nil"/>
              <w:bottom w:val="nil"/>
              <w:right w:val="nil"/>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274" w:type="pct"/>
            <w:tcBorders>
              <w:top w:val="nil"/>
              <w:left w:val="nil"/>
              <w:bottom w:val="nil"/>
              <w:right w:val="nil"/>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274" w:type="pct"/>
            <w:tcBorders>
              <w:top w:val="nil"/>
              <w:left w:val="nil"/>
              <w:bottom w:val="nil"/>
              <w:right w:val="nil"/>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463" w:type="pct"/>
            <w:tcBorders>
              <w:top w:val="nil"/>
              <w:left w:val="nil"/>
              <w:bottom w:val="nil"/>
              <w:right w:val="nil"/>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1434" w:type="pct"/>
            <w:gridSpan w:val="3"/>
            <w:tcBorders>
              <w:top w:val="nil"/>
              <w:left w:val="nil"/>
              <w:bottom w:val="nil"/>
              <w:right w:val="nil"/>
            </w:tcBorders>
            <w:shd w:val="clear" w:color="auto" w:fill="auto"/>
            <w:hideMark/>
          </w:tcPr>
          <w:p w:rsidR="00C53652" w:rsidRDefault="00C53652" w:rsidP="00C53652">
            <w:pPr>
              <w:spacing w:after="0" w:line="240" w:lineRule="auto"/>
              <w:jc w:val="right"/>
              <w:rPr>
                <w:rFonts w:ascii="Times New Roman" w:eastAsia="Times New Roman" w:hAnsi="Times New Roman"/>
                <w:sz w:val="18"/>
                <w:szCs w:val="18"/>
                <w:lang w:eastAsia="ru-RU"/>
              </w:rPr>
            </w:pPr>
            <w:r w:rsidRPr="00C53652">
              <w:rPr>
                <w:rFonts w:ascii="Times New Roman" w:eastAsia="Times New Roman" w:hAnsi="Times New Roman"/>
                <w:sz w:val="18"/>
                <w:szCs w:val="18"/>
                <w:lang w:eastAsia="ru-RU"/>
              </w:rPr>
              <w:t>Приложение № 1</w:t>
            </w:r>
          </w:p>
          <w:p w:rsidR="00C53652" w:rsidRPr="00C53652" w:rsidRDefault="00C53652" w:rsidP="00C53652">
            <w:pPr>
              <w:spacing w:after="0" w:line="240" w:lineRule="auto"/>
              <w:jc w:val="right"/>
              <w:rPr>
                <w:rFonts w:ascii="Times New Roman" w:eastAsia="Times New Roman" w:hAnsi="Times New Roman"/>
                <w:sz w:val="18"/>
                <w:szCs w:val="18"/>
                <w:lang w:eastAsia="ru-RU"/>
              </w:rPr>
            </w:pPr>
            <w:r w:rsidRPr="00C53652">
              <w:rPr>
                <w:rFonts w:ascii="Times New Roman" w:eastAsia="Times New Roman" w:hAnsi="Times New Roman"/>
                <w:sz w:val="18"/>
                <w:szCs w:val="18"/>
                <w:lang w:eastAsia="ru-RU"/>
              </w:rPr>
              <w:t>к постановлению администрации Богучанского района</w:t>
            </w:r>
            <w:r w:rsidRPr="00C53652">
              <w:rPr>
                <w:rFonts w:ascii="Times New Roman" w:eastAsia="Times New Roman" w:hAnsi="Times New Roman"/>
                <w:sz w:val="18"/>
                <w:szCs w:val="18"/>
                <w:lang w:eastAsia="ru-RU"/>
              </w:rPr>
              <w:br/>
              <w:t>от 10.02.2014   №157-п</w:t>
            </w:r>
          </w:p>
        </w:tc>
      </w:tr>
      <w:tr w:rsidR="00C53652" w:rsidRPr="00C53652" w:rsidTr="00C53652">
        <w:trPr>
          <w:trHeight w:val="1380"/>
        </w:trPr>
        <w:tc>
          <w:tcPr>
            <w:tcW w:w="589" w:type="pct"/>
            <w:tcBorders>
              <w:top w:val="nil"/>
              <w:left w:val="nil"/>
              <w:bottom w:val="nil"/>
              <w:right w:val="nil"/>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663" w:type="pct"/>
            <w:tcBorders>
              <w:top w:val="nil"/>
              <w:left w:val="nil"/>
              <w:bottom w:val="nil"/>
              <w:right w:val="nil"/>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754" w:type="pct"/>
            <w:tcBorders>
              <w:top w:val="nil"/>
              <w:left w:val="nil"/>
              <w:bottom w:val="nil"/>
              <w:right w:val="nil"/>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274" w:type="pct"/>
            <w:tcBorders>
              <w:top w:val="nil"/>
              <w:left w:val="nil"/>
              <w:bottom w:val="nil"/>
              <w:right w:val="nil"/>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274" w:type="pct"/>
            <w:tcBorders>
              <w:top w:val="nil"/>
              <w:left w:val="nil"/>
              <w:bottom w:val="nil"/>
              <w:right w:val="nil"/>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274" w:type="pct"/>
            <w:tcBorders>
              <w:top w:val="nil"/>
              <w:left w:val="nil"/>
              <w:bottom w:val="nil"/>
              <w:right w:val="nil"/>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274" w:type="pct"/>
            <w:tcBorders>
              <w:top w:val="nil"/>
              <w:left w:val="nil"/>
              <w:bottom w:val="nil"/>
              <w:right w:val="nil"/>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463" w:type="pct"/>
            <w:tcBorders>
              <w:top w:val="nil"/>
              <w:left w:val="nil"/>
              <w:bottom w:val="nil"/>
              <w:right w:val="nil"/>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1434" w:type="pct"/>
            <w:gridSpan w:val="3"/>
            <w:tcBorders>
              <w:top w:val="nil"/>
              <w:left w:val="nil"/>
              <w:bottom w:val="nil"/>
              <w:right w:val="nil"/>
            </w:tcBorders>
            <w:shd w:val="clear" w:color="auto" w:fill="auto"/>
            <w:hideMark/>
          </w:tcPr>
          <w:p w:rsidR="00C53652" w:rsidRDefault="00C53652" w:rsidP="00C53652">
            <w:pPr>
              <w:spacing w:after="0" w:line="240" w:lineRule="auto"/>
              <w:jc w:val="right"/>
              <w:rPr>
                <w:rFonts w:ascii="Times New Roman" w:eastAsia="Times New Roman" w:hAnsi="Times New Roman"/>
                <w:sz w:val="18"/>
                <w:szCs w:val="18"/>
                <w:lang w:eastAsia="ru-RU"/>
              </w:rPr>
            </w:pPr>
          </w:p>
          <w:p w:rsidR="00C53652" w:rsidRPr="00C53652" w:rsidRDefault="00C53652" w:rsidP="00C53652">
            <w:pPr>
              <w:spacing w:after="0" w:line="240" w:lineRule="auto"/>
              <w:jc w:val="right"/>
              <w:rPr>
                <w:rFonts w:ascii="Times New Roman" w:eastAsia="Times New Roman" w:hAnsi="Times New Roman"/>
                <w:sz w:val="18"/>
                <w:szCs w:val="18"/>
                <w:lang w:eastAsia="ru-RU"/>
              </w:rPr>
            </w:pPr>
            <w:r w:rsidRPr="00C53652">
              <w:rPr>
                <w:rFonts w:ascii="Times New Roman" w:eastAsia="Times New Roman" w:hAnsi="Times New Roman"/>
                <w:sz w:val="18"/>
                <w:szCs w:val="18"/>
                <w:lang w:eastAsia="ru-RU"/>
              </w:rPr>
              <w:t>Приложение № 2</w:t>
            </w:r>
            <w:r w:rsidRPr="00C53652">
              <w:rPr>
                <w:rFonts w:ascii="Times New Roman" w:eastAsia="Times New Roman" w:hAnsi="Times New Roman"/>
                <w:sz w:val="18"/>
                <w:szCs w:val="18"/>
                <w:lang w:eastAsia="ru-RU"/>
              </w:rPr>
              <w:br/>
              <w:t xml:space="preserve">к муниципальной программе </w:t>
            </w:r>
            <w:r w:rsidRPr="00C53652">
              <w:rPr>
                <w:rFonts w:ascii="Times New Roman" w:eastAsia="Times New Roman" w:hAnsi="Times New Roman"/>
                <w:sz w:val="18"/>
                <w:szCs w:val="18"/>
                <w:lang w:eastAsia="ru-RU"/>
              </w:rPr>
              <w:br/>
              <w:t xml:space="preserve">«Развитие образования </w:t>
            </w:r>
            <w:r w:rsidRPr="00C53652">
              <w:rPr>
                <w:rFonts w:ascii="Times New Roman" w:eastAsia="Times New Roman" w:hAnsi="Times New Roman"/>
                <w:sz w:val="18"/>
                <w:szCs w:val="18"/>
                <w:lang w:eastAsia="ru-RU"/>
              </w:rPr>
              <w:br/>
              <w:t>Богучанского района на 2014-2016 годы»</w:t>
            </w:r>
          </w:p>
        </w:tc>
      </w:tr>
      <w:tr w:rsidR="00C53652" w:rsidRPr="00C53652" w:rsidTr="00C53652">
        <w:trPr>
          <w:trHeight w:val="495"/>
        </w:trPr>
        <w:tc>
          <w:tcPr>
            <w:tcW w:w="5000" w:type="pct"/>
            <w:gridSpan w:val="11"/>
            <w:tcBorders>
              <w:top w:val="nil"/>
              <w:left w:val="nil"/>
              <w:bottom w:val="single" w:sz="4" w:space="0" w:color="auto"/>
              <w:right w:val="nil"/>
            </w:tcBorders>
            <w:shd w:val="clear" w:color="auto" w:fill="auto"/>
            <w:vAlign w:val="center"/>
            <w:hideMark/>
          </w:tcPr>
          <w:p w:rsidR="00C53652" w:rsidRDefault="00C53652" w:rsidP="00C53652">
            <w:pPr>
              <w:spacing w:after="0" w:line="240" w:lineRule="auto"/>
              <w:jc w:val="center"/>
              <w:rPr>
                <w:rFonts w:ascii="Times New Roman" w:eastAsia="Times New Roman" w:hAnsi="Times New Roman"/>
                <w:bCs/>
                <w:sz w:val="20"/>
                <w:szCs w:val="20"/>
                <w:lang w:eastAsia="ru-RU"/>
              </w:rPr>
            </w:pPr>
            <w:r w:rsidRPr="00C53652">
              <w:rPr>
                <w:rFonts w:ascii="Times New Roman" w:eastAsia="Times New Roman" w:hAnsi="Times New Roman"/>
                <w:bCs/>
                <w:sz w:val="20"/>
                <w:szCs w:val="20"/>
                <w:lang w:eastAsia="ru-RU"/>
              </w:rPr>
              <w:t>Информация о распределении планируемых расходов по отдельным мероприятиям программ, подпрограммам муниципальной программы</w:t>
            </w:r>
          </w:p>
          <w:p w:rsidR="00C53652" w:rsidRPr="00C53652" w:rsidRDefault="00C53652" w:rsidP="00C53652">
            <w:pPr>
              <w:spacing w:after="0" w:line="240" w:lineRule="auto"/>
              <w:jc w:val="center"/>
              <w:rPr>
                <w:rFonts w:ascii="Times New Roman" w:eastAsia="Times New Roman" w:hAnsi="Times New Roman"/>
                <w:bCs/>
                <w:sz w:val="20"/>
                <w:szCs w:val="20"/>
                <w:lang w:eastAsia="ru-RU"/>
              </w:rPr>
            </w:pPr>
          </w:p>
        </w:tc>
      </w:tr>
      <w:tr w:rsidR="00C53652" w:rsidRPr="00C53652" w:rsidTr="00C53652">
        <w:trPr>
          <w:trHeight w:val="70"/>
        </w:trPr>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Статус (муниципальная программа, подпрограмма)</w:t>
            </w:r>
          </w:p>
        </w:tc>
        <w:tc>
          <w:tcPr>
            <w:tcW w:w="663" w:type="pct"/>
            <w:vMerge w:val="restart"/>
            <w:tcBorders>
              <w:top w:val="nil"/>
              <w:left w:val="single" w:sz="4" w:space="0" w:color="auto"/>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Наименование программы, подпрограммы</w:t>
            </w:r>
          </w:p>
        </w:tc>
        <w:tc>
          <w:tcPr>
            <w:tcW w:w="754" w:type="pct"/>
            <w:vMerge w:val="restart"/>
            <w:tcBorders>
              <w:top w:val="nil"/>
              <w:left w:val="single" w:sz="4" w:space="0" w:color="auto"/>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Наименование ГРБС</w:t>
            </w:r>
          </w:p>
        </w:tc>
        <w:tc>
          <w:tcPr>
            <w:tcW w:w="1097" w:type="pct"/>
            <w:gridSpan w:val="4"/>
            <w:tcBorders>
              <w:top w:val="single" w:sz="4" w:space="0" w:color="auto"/>
              <w:left w:val="nil"/>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Код бюджетной классификации</w:t>
            </w:r>
          </w:p>
        </w:tc>
        <w:tc>
          <w:tcPr>
            <w:tcW w:w="1897" w:type="pct"/>
            <w:gridSpan w:val="4"/>
            <w:tcBorders>
              <w:top w:val="single" w:sz="4" w:space="0" w:color="auto"/>
              <w:left w:val="nil"/>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Расходы в рублях , годы</w:t>
            </w:r>
          </w:p>
        </w:tc>
      </w:tr>
      <w:tr w:rsidR="00C53652" w:rsidRPr="00C53652" w:rsidTr="00C53652">
        <w:trPr>
          <w:trHeight w:val="70"/>
        </w:trPr>
        <w:tc>
          <w:tcPr>
            <w:tcW w:w="589" w:type="pct"/>
            <w:vMerge/>
            <w:tcBorders>
              <w:top w:val="nil"/>
              <w:left w:val="single" w:sz="4" w:space="0" w:color="auto"/>
              <w:bottom w:val="single" w:sz="4" w:space="0" w:color="auto"/>
              <w:right w:val="single" w:sz="4" w:space="0" w:color="auto"/>
            </w:tcBorders>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663" w:type="pct"/>
            <w:vMerge/>
            <w:tcBorders>
              <w:top w:val="nil"/>
              <w:left w:val="single" w:sz="4" w:space="0" w:color="auto"/>
              <w:bottom w:val="single" w:sz="4" w:space="0" w:color="auto"/>
              <w:right w:val="single" w:sz="4" w:space="0" w:color="auto"/>
            </w:tcBorders>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274" w:type="pct"/>
            <w:tcBorders>
              <w:top w:val="nil"/>
              <w:left w:val="nil"/>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ГРБС</w:t>
            </w:r>
          </w:p>
        </w:tc>
        <w:tc>
          <w:tcPr>
            <w:tcW w:w="274" w:type="pct"/>
            <w:tcBorders>
              <w:top w:val="nil"/>
              <w:left w:val="nil"/>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Рз Пр</w:t>
            </w:r>
          </w:p>
        </w:tc>
        <w:tc>
          <w:tcPr>
            <w:tcW w:w="274" w:type="pct"/>
            <w:tcBorders>
              <w:top w:val="nil"/>
              <w:left w:val="nil"/>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ЦСР</w:t>
            </w:r>
          </w:p>
        </w:tc>
        <w:tc>
          <w:tcPr>
            <w:tcW w:w="274" w:type="pct"/>
            <w:tcBorders>
              <w:top w:val="nil"/>
              <w:left w:val="nil"/>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ВР</w:t>
            </w:r>
          </w:p>
        </w:tc>
        <w:tc>
          <w:tcPr>
            <w:tcW w:w="463" w:type="pct"/>
            <w:tcBorders>
              <w:top w:val="nil"/>
              <w:left w:val="nil"/>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2014</w:t>
            </w:r>
          </w:p>
        </w:tc>
        <w:tc>
          <w:tcPr>
            <w:tcW w:w="463" w:type="pct"/>
            <w:tcBorders>
              <w:top w:val="nil"/>
              <w:left w:val="nil"/>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2015</w:t>
            </w:r>
          </w:p>
        </w:tc>
        <w:tc>
          <w:tcPr>
            <w:tcW w:w="463" w:type="pct"/>
            <w:tcBorders>
              <w:top w:val="nil"/>
              <w:left w:val="nil"/>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2016</w:t>
            </w:r>
          </w:p>
        </w:tc>
        <w:tc>
          <w:tcPr>
            <w:tcW w:w="509" w:type="pct"/>
            <w:tcBorders>
              <w:top w:val="nil"/>
              <w:left w:val="nil"/>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Итого на период</w:t>
            </w:r>
          </w:p>
        </w:tc>
      </w:tr>
      <w:tr w:rsidR="00C53652" w:rsidRPr="00C53652" w:rsidTr="00C53652">
        <w:trPr>
          <w:trHeight w:val="70"/>
        </w:trPr>
        <w:tc>
          <w:tcPr>
            <w:tcW w:w="589" w:type="pct"/>
            <w:vMerge w:val="restart"/>
            <w:tcBorders>
              <w:top w:val="nil"/>
              <w:left w:val="single" w:sz="4" w:space="0" w:color="auto"/>
              <w:bottom w:val="nil"/>
              <w:right w:val="single" w:sz="4" w:space="0" w:color="auto"/>
            </w:tcBorders>
            <w:shd w:val="clear" w:color="auto" w:fill="auto"/>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Муниципальная  программа</w:t>
            </w:r>
          </w:p>
        </w:tc>
        <w:tc>
          <w:tcPr>
            <w:tcW w:w="663" w:type="pct"/>
            <w:vMerge w:val="restart"/>
            <w:tcBorders>
              <w:top w:val="nil"/>
              <w:left w:val="single" w:sz="4" w:space="0" w:color="auto"/>
              <w:bottom w:val="nil"/>
              <w:right w:val="single" w:sz="4" w:space="0" w:color="auto"/>
            </w:tcBorders>
            <w:shd w:val="clear" w:color="auto" w:fill="auto"/>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«Развитие образования </w:t>
            </w:r>
            <w:r w:rsidRPr="00C53652">
              <w:rPr>
                <w:rFonts w:ascii="Times New Roman" w:eastAsia="Times New Roman" w:hAnsi="Times New Roman"/>
                <w:sz w:val="14"/>
                <w:szCs w:val="14"/>
                <w:lang w:eastAsia="ru-RU"/>
              </w:rPr>
              <w:br/>
              <w:t>Богучаеского района на 2014-2016 годы»</w:t>
            </w:r>
          </w:p>
        </w:tc>
        <w:tc>
          <w:tcPr>
            <w:tcW w:w="754" w:type="pct"/>
            <w:tcBorders>
              <w:top w:val="nil"/>
              <w:left w:val="nil"/>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всего расходное обязательство по программе</w:t>
            </w:r>
          </w:p>
        </w:tc>
        <w:tc>
          <w:tcPr>
            <w:tcW w:w="274"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875</w:t>
            </w:r>
          </w:p>
        </w:tc>
        <w:tc>
          <w:tcPr>
            <w:tcW w:w="274"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Х</w:t>
            </w:r>
          </w:p>
        </w:tc>
        <w:tc>
          <w:tcPr>
            <w:tcW w:w="274"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Х</w:t>
            </w:r>
          </w:p>
        </w:tc>
        <w:tc>
          <w:tcPr>
            <w:tcW w:w="274"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Х</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941 154 770,00 </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974 728 600,00 </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964 328 600,00 </w:t>
            </w:r>
          </w:p>
        </w:tc>
        <w:tc>
          <w:tcPr>
            <w:tcW w:w="509"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2 880 211 970,00 </w:t>
            </w:r>
          </w:p>
        </w:tc>
      </w:tr>
      <w:tr w:rsidR="00C53652" w:rsidRPr="00C53652" w:rsidTr="00C53652">
        <w:trPr>
          <w:trHeight w:val="315"/>
        </w:trPr>
        <w:tc>
          <w:tcPr>
            <w:tcW w:w="589" w:type="pct"/>
            <w:vMerge/>
            <w:tcBorders>
              <w:top w:val="nil"/>
              <w:left w:val="single" w:sz="4" w:space="0" w:color="auto"/>
              <w:bottom w:val="nil"/>
              <w:right w:val="single" w:sz="4" w:space="0" w:color="auto"/>
            </w:tcBorders>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663" w:type="pct"/>
            <w:vMerge/>
            <w:tcBorders>
              <w:top w:val="nil"/>
              <w:left w:val="single" w:sz="4" w:space="0" w:color="auto"/>
              <w:bottom w:val="nil"/>
              <w:right w:val="single" w:sz="4" w:space="0" w:color="auto"/>
            </w:tcBorders>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754" w:type="pct"/>
            <w:tcBorders>
              <w:top w:val="nil"/>
              <w:left w:val="nil"/>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в том числе по ГРБС:</w:t>
            </w:r>
          </w:p>
        </w:tc>
        <w:tc>
          <w:tcPr>
            <w:tcW w:w="274" w:type="pct"/>
            <w:tcBorders>
              <w:top w:val="nil"/>
              <w:left w:val="nil"/>
              <w:bottom w:val="single" w:sz="4" w:space="0" w:color="auto"/>
              <w:right w:val="single" w:sz="4" w:space="0" w:color="auto"/>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w:t>
            </w:r>
          </w:p>
        </w:tc>
        <w:tc>
          <w:tcPr>
            <w:tcW w:w="274" w:type="pct"/>
            <w:tcBorders>
              <w:top w:val="nil"/>
              <w:left w:val="nil"/>
              <w:bottom w:val="single" w:sz="4" w:space="0" w:color="auto"/>
              <w:right w:val="single" w:sz="4" w:space="0" w:color="auto"/>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w:t>
            </w:r>
          </w:p>
        </w:tc>
        <w:tc>
          <w:tcPr>
            <w:tcW w:w="274" w:type="pct"/>
            <w:tcBorders>
              <w:top w:val="nil"/>
              <w:left w:val="nil"/>
              <w:bottom w:val="single" w:sz="4" w:space="0" w:color="auto"/>
              <w:right w:val="single" w:sz="4" w:space="0" w:color="auto"/>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w:t>
            </w:r>
          </w:p>
        </w:tc>
        <w:tc>
          <w:tcPr>
            <w:tcW w:w="274" w:type="pct"/>
            <w:tcBorders>
              <w:top w:val="nil"/>
              <w:left w:val="nil"/>
              <w:bottom w:val="single" w:sz="4" w:space="0" w:color="auto"/>
              <w:right w:val="single" w:sz="4" w:space="0" w:color="auto"/>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941 154 770,00 </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974 728 600,00 </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964 328 600,00 </w:t>
            </w:r>
          </w:p>
        </w:tc>
        <w:tc>
          <w:tcPr>
            <w:tcW w:w="509"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2 880 211 970,00 </w:t>
            </w:r>
          </w:p>
        </w:tc>
      </w:tr>
      <w:tr w:rsidR="00C53652" w:rsidRPr="00C53652" w:rsidTr="00C53652">
        <w:trPr>
          <w:trHeight w:val="70"/>
        </w:trPr>
        <w:tc>
          <w:tcPr>
            <w:tcW w:w="5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Подпрограмма 1</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754" w:type="pct"/>
            <w:tcBorders>
              <w:top w:val="nil"/>
              <w:left w:val="nil"/>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всего расходное обязательство по программе</w:t>
            </w:r>
          </w:p>
        </w:tc>
        <w:tc>
          <w:tcPr>
            <w:tcW w:w="274"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875</w:t>
            </w:r>
          </w:p>
        </w:tc>
        <w:tc>
          <w:tcPr>
            <w:tcW w:w="274"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Х</w:t>
            </w:r>
          </w:p>
        </w:tc>
        <w:tc>
          <w:tcPr>
            <w:tcW w:w="274"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Х</w:t>
            </w:r>
          </w:p>
        </w:tc>
        <w:tc>
          <w:tcPr>
            <w:tcW w:w="274"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Х</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900 258 681,20 </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932 404 800,00 </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922 004 800,00 </w:t>
            </w:r>
          </w:p>
        </w:tc>
        <w:tc>
          <w:tcPr>
            <w:tcW w:w="509"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2 754 668 281,20 </w:t>
            </w:r>
          </w:p>
        </w:tc>
      </w:tr>
      <w:tr w:rsidR="00C53652" w:rsidRPr="00C53652" w:rsidTr="00C53652">
        <w:trPr>
          <w:trHeight w:val="70"/>
        </w:trPr>
        <w:tc>
          <w:tcPr>
            <w:tcW w:w="589" w:type="pct"/>
            <w:vMerge/>
            <w:tcBorders>
              <w:top w:val="single" w:sz="4" w:space="0" w:color="auto"/>
              <w:left w:val="single" w:sz="4" w:space="0" w:color="auto"/>
              <w:bottom w:val="single" w:sz="4" w:space="0" w:color="auto"/>
              <w:right w:val="single" w:sz="4" w:space="0" w:color="auto"/>
            </w:tcBorders>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754" w:type="pct"/>
            <w:tcBorders>
              <w:top w:val="nil"/>
              <w:left w:val="nil"/>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в том числе по ГРБС:</w:t>
            </w:r>
          </w:p>
        </w:tc>
        <w:tc>
          <w:tcPr>
            <w:tcW w:w="274" w:type="pct"/>
            <w:tcBorders>
              <w:top w:val="nil"/>
              <w:left w:val="nil"/>
              <w:bottom w:val="single" w:sz="4" w:space="0" w:color="auto"/>
              <w:right w:val="single" w:sz="4" w:space="0" w:color="auto"/>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w:t>
            </w:r>
          </w:p>
        </w:tc>
        <w:tc>
          <w:tcPr>
            <w:tcW w:w="274" w:type="pct"/>
            <w:tcBorders>
              <w:top w:val="nil"/>
              <w:left w:val="nil"/>
              <w:bottom w:val="single" w:sz="4" w:space="0" w:color="auto"/>
              <w:right w:val="single" w:sz="4" w:space="0" w:color="auto"/>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w:t>
            </w:r>
          </w:p>
        </w:tc>
        <w:tc>
          <w:tcPr>
            <w:tcW w:w="274" w:type="pct"/>
            <w:tcBorders>
              <w:top w:val="nil"/>
              <w:left w:val="nil"/>
              <w:bottom w:val="single" w:sz="4" w:space="0" w:color="auto"/>
              <w:right w:val="single" w:sz="4" w:space="0" w:color="auto"/>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w:t>
            </w:r>
          </w:p>
        </w:tc>
        <w:tc>
          <w:tcPr>
            <w:tcW w:w="274" w:type="pct"/>
            <w:tcBorders>
              <w:top w:val="nil"/>
              <w:left w:val="nil"/>
              <w:bottom w:val="single" w:sz="4" w:space="0" w:color="auto"/>
              <w:right w:val="single" w:sz="4" w:space="0" w:color="auto"/>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900 258 681,20 </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932 404 800,00 </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922 004 800,00 </w:t>
            </w:r>
          </w:p>
        </w:tc>
        <w:tc>
          <w:tcPr>
            <w:tcW w:w="509"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2 754 668 281,20 </w:t>
            </w:r>
          </w:p>
        </w:tc>
      </w:tr>
      <w:tr w:rsidR="00C53652" w:rsidRPr="00C53652" w:rsidTr="00C53652">
        <w:trPr>
          <w:trHeight w:val="70"/>
        </w:trPr>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Подпрограмма 2</w:t>
            </w:r>
          </w:p>
        </w:tc>
        <w:tc>
          <w:tcPr>
            <w:tcW w:w="663" w:type="pct"/>
            <w:vMerge w:val="restart"/>
            <w:tcBorders>
              <w:top w:val="nil"/>
              <w:left w:val="single" w:sz="4" w:space="0" w:color="auto"/>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«Развитие кадрового потенциала отрасли»</w:t>
            </w:r>
          </w:p>
        </w:tc>
        <w:tc>
          <w:tcPr>
            <w:tcW w:w="754" w:type="pct"/>
            <w:tcBorders>
              <w:top w:val="nil"/>
              <w:left w:val="nil"/>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всего расходное обязательство по программе</w:t>
            </w:r>
          </w:p>
        </w:tc>
        <w:tc>
          <w:tcPr>
            <w:tcW w:w="274"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Х</w:t>
            </w:r>
          </w:p>
        </w:tc>
        <w:tc>
          <w:tcPr>
            <w:tcW w:w="274"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Х</w:t>
            </w:r>
          </w:p>
        </w:tc>
        <w:tc>
          <w:tcPr>
            <w:tcW w:w="274"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Х</w:t>
            </w:r>
          </w:p>
        </w:tc>
        <w:tc>
          <w:tcPr>
            <w:tcW w:w="274"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Х</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0,00 </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0,00 </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0,00 </w:t>
            </w:r>
          </w:p>
        </w:tc>
      </w:tr>
      <w:tr w:rsidR="00C53652" w:rsidRPr="00C53652" w:rsidTr="00C53652">
        <w:trPr>
          <w:trHeight w:val="70"/>
        </w:trPr>
        <w:tc>
          <w:tcPr>
            <w:tcW w:w="589" w:type="pct"/>
            <w:vMerge/>
            <w:tcBorders>
              <w:top w:val="nil"/>
              <w:left w:val="single" w:sz="4" w:space="0" w:color="auto"/>
              <w:bottom w:val="single" w:sz="4" w:space="0" w:color="auto"/>
              <w:right w:val="single" w:sz="4" w:space="0" w:color="auto"/>
            </w:tcBorders>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663" w:type="pct"/>
            <w:vMerge/>
            <w:tcBorders>
              <w:top w:val="nil"/>
              <w:left w:val="single" w:sz="4" w:space="0" w:color="auto"/>
              <w:bottom w:val="single" w:sz="4" w:space="0" w:color="auto"/>
              <w:right w:val="single" w:sz="4" w:space="0" w:color="auto"/>
            </w:tcBorders>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754" w:type="pct"/>
            <w:tcBorders>
              <w:top w:val="nil"/>
              <w:left w:val="nil"/>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в том числе по ГРБС:</w:t>
            </w:r>
          </w:p>
        </w:tc>
        <w:tc>
          <w:tcPr>
            <w:tcW w:w="274" w:type="pct"/>
            <w:tcBorders>
              <w:top w:val="nil"/>
              <w:left w:val="nil"/>
              <w:bottom w:val="single" w:sz="4" w:space="0" w:color="auto"/>
              <w:right w:val="single" w:sz="4" w:space="0" w:color="auto"/>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w:t>
            </w:r>
          </w:p>
        </w:tc>
        <w:tc>
          <w:tcPr>
            <w:tcW w:w="274" w:type="pct"/>
            <w:tcBorders>
              <w:top w:val="nil"/>
              <w:left w:val="nil"/>
              <w:bottom w:val="single" w:sz="4" w:space="0" w:color="auto"/>
              <w:right w:val="single" w:sz="4" w:space="0" w:color="auto"/>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w:t>
            </w:r>
          </w:p>
        </w:tc>
        <w:tc>
          <w:tcPr>
            <w:tcW w:w="274" w:type="pct"/>
            <w:tcBorders>
              <w:top w:val="nil"/>
              <w:left w:val="nil"/>
              <w:bottom w:val="single" w:sz="4" w:space="0" w:color="auto"/>
              <w:right w:val="single" w:sz="4" w:space="0" w:color="auto"/>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w:t>
            </w:r>
          </w:p>
        </w:tc>
        <w:tc>
          <w:tcPr>
            <w:tcW w:w="274" w:type="pct"/>
            <w:tcBorders>
              <w:top w:val="nil"/>
              <w:left w:val="nil"/>
              <w:bottom w:val="single" w:sz="4" w:space="0" w:color="auto"/>
              <w:right w:val="single" w:sz="4" w:space="0" w:color="auto"/>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w:t>
            </w:r>
          </w:p>
        </w:tc>
        <w:tc>
          <w:tcPr>
            <w:tcW w:w="509"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0,00 </w:t>
            </w:r>
          </w:p>
        </w:tc>
      </w:tr>
      <w:tr w:rsidR="00C53652" w:rsidRPr="00C53652" w:rsidTr="00C53652">
        <w:trPr>
          <w:trHeight w:val="273"/>
        </w:trPr>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lastRenderedPageBreak/>
              <w:t>Подпрограмма 3</w:t>
            </w:r>
          </w:p>
        </w:tc>
        <w:tc>
          <w:tcPr>
            <w:tcW w:w="663" w:type="pct"/>
            <w:vMerge w:val="restart"/>
            <w:tcBorders>
              <w:top w:val="nil"/>
              <w:left w:val="single" w:sz="4" w:space="0" w:color="auto"/>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754" w:type="pct"/>
            <w:tcBorders>
              <w:top w:val="nil"/>
              <w:left w:val="nil"/>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всего расходное обязательство по программе</w:t>
            </w:r>
          </w:p>
        </w:tc>
        <w:tc>
          <w:tcPr>
            <w:tcW w:w="274"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875</w:t>
            </w:r>
          </w:p>
        </w:tc>
        <w:tc>
          <w:tcPr>
            <w:tcW w:w="274"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0709</w:t>
            </w:r>
          </w:p>
        </w:tc>
        <w:tc>
          <w:tcPr>
            <w:tcW w:w="274"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Х</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1 327 900,00 </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1 382 200,00 </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1 382 200,00 </w:t>
            </w:r>
          </w:p>
        </w:tc>
        <w:tc>
          <w:tcPr>
            <w:tcW w:w="509"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4 092 300,00 </w:t>
            </w:r>
          </w:p>
        </w:tc>
      </w:tr>
      <w:tr w:rsidR="00C53652" w:rsidRPr="00C53652" w:rsidTr="003447C0">
        <w:trPr>
          <w:trHeight w:val="70"/>
        </w:trPr>
        <w:tc>
          <w:tcPr>
            <w:tcW w:w="589" w:type="pct"/>
            <w:vMerge/>
            <w:tcBorders>
              <w:top w:val="nil"/>
              <w:left w:val="single" w:sz="4" w:space="0" w:color="auto"/>
              <w:bottom w:val="single" w:sz="4" w:space="0" w:color="auto"/>
              <w:right w:val="single" w:sz="4" w:space="0" w:color="auto"/>
            </w:tcBorders>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663" w:type="pct"/>
            <w:vMerge/>
            <w:tcBorders>
              <w:top w:val="nil"/>
              <w:left w:val="single" w:sz="4" w:space="0" w:color="auto"/>
              <w:bottom w:val="single" w:sz="4" w:space="0" w:color="auto"/>
              <w:right w:val="single" w:sz="4" w:space="0" w:color="auto"/>
            </w:tcBorders>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754" w:type="pct"/>
            <w:tcBorders>
              <w:top w:val="nil"/>
              <w:left w:val="nil"/>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в том числе по ГРБС:</w:t>
            </w:r>
          </w:p>
        </w:tc>
        <w:tc>
          <w:tcPr>
            <w:tcW w:w="274" w:type="pct"/>
            <w:tcBorders>
              <w:top w:val="nil"/>
              <w:left w:val="nil"/>
              <w:bottom w:val="single" w:sz="4" w:space="0" w:color="auto"/>
              <w:right w:val="single" w:sz="4" w:space="0" w:color="auto"/>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w:t>
            </w:r>
          </w:p>
        </w:tc>
        <w:tc>
          <w:tcPr>
            <w:tcW w:w="274" w:type="pct"/>
            <w:tcBorders>
              <w:top w:val="nil"/>
              <w:left w:val="nil"/>
              <w:bottom w:val="single" w:sz="4" w:space="0" w:color="auto"/>
              <w:right w:val="single" w:sz="4" w:space="0" w:color="auto"/>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w:t>
            </w:r>
          </w:p>
        </w:tc>
        <w:tc>
          <w:tcPr>
            <w:tcW w:w="274" w:type="pct"/>
            <w:tcBorders>
              <w:top w:val="nil"/>
              <w:left w:val="nil"/>
              <w:bottom w:val="single" w:sz="4" w:space="0" w:color="auto"/>
              <w:right w:val="single" w:sz="4" w:space="0" w:color="auto"/>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w:t>
            </w:r>
          </w:p>
        </w:tc>
        <w:tc>
          <w:tcPr>
            <w:tcW w:w="274" w:type="pct"/>
            <w:tcBorders>
              <w:top w:val="nil"/>
              <w:left w:val="nil"/>
              <w:bottom w:val="single" w:sz="4" w:space="0" w:color="auto"/>
              <w:right w:val="single" w:sz="4" w:space="0" w:color="auto"/>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1 327 900,00 </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1 382 200,00 </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1 382 200,00 </w:t>
            </w:r>
          </w:p>
        </w:tc>
        <w:tc>
          <w:tcPr>
            <w:tcW w:w="509"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4 092 300,00 </w:t>
            </w:r>
          </w:p>
        </w:tc>
      </w:tr>
      <w:tr w:rsidR="00C53652" w:rsidRPr="00C53652" w:rsidTr="003447C0">
        <w:trPr>
          <w:trHeight w:val="70"/>
        </w:trPr>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Подпрограмма 4</w:t>
            </w:r>
          </w:p>
        </w:tc>
        <w:tc>
          <w:tcPr>
            <w:tcW w:w="663" w:type="pct"/>
            <w:vMerge w:val="restart"/>
            <w:tcBorders>
              <w:top w:val="nil"/>
              <w:left w:val="single" w:sz="4" w:space="0" w:color="auto"/>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754" w:type="pct"/>
            <w:tcBorders>
              <w:top w:val="nil"/>
              <w:left w:val="nil"/>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всего расходное обязательство по программе</w:t>
            </w:r>
          </w:p>
        </w:tc>
        <w:tc>
          <w:tcPr>
            <w:tcW w:w="274"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875</w:t>
            </w:r>
          </w:p>
        </w:tc>
        <w:tc>
          <w:tcPr>
            <w:tcW w:w="274"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Х</w:t>
            </w:r>
          </w:p>
        </w:tc>
        <w:tc>
          <w:tcPr>
            <w:tcW w:w="274"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Х</w:t>
            </w:r>
          </w:p>
        </w:tc>
        <w:tc>
          <w:tcPr>
            <w:tcW w:w="274"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Х</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39 568 188,80 </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40 941 600,00 </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40 941 600,00 </w:t>
            </w:r>
          </w:p>
        </w:tc>
        <w:tc>
          <w:tcPr>
            <w:tcW w:w="509"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121 451 388,80 </w:t>
            </w:r>
          </w:p>
        </w:tc>
      </w:tr>
      <w:tr w:rsidR="00C53652" w:rsidRPr="00C53652" w:rsidTr="003447C0">
        <w:trPr>
          <w:trHeight w:val="70"/>
        </w:trPr>
        <w:tc>
          <w:tcPr>
            <w:tcW w:w="589" w:type="pct"/>
            <w:vMerge/>
            <w:tcBorders>
              <w:top w:val="nil"/>
              <w:left w:val="single" w:sz="4" w:space="0" w:color="auto"/>
              <w:bottom w:val="single" w:sz="4" w:space="0" w:color="auto"/>
              <w:right w:val="single" w:sz="4" w:space="0" w:color="auto"/>
            </w:tcBorders>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663" w:type="pct"/>
            <w:vMerge/>
            <w:tcBorders>
              <w:top w:val="nil"/>
              <w:left w:val="single" w:sz="4" w:space="0" w:color="auto"/>
              <w:bottom w:val="single" w:sz="4" w:space="0" w:color="auto"/>
              <w:right w:val="single" w:sz="4" w:space="0" w:color="auto"/>
            </w:tcBorders>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p>
        </w:tc>
        <w:tc>
          <w:tcPr>
            <w:tcW w:w="754" w:type="pct"/>
            <w:tcBorders>
              <w:top w:val="nil"/>
              <w:left w:val="nil"/>
              <w:bottom w:val="single" w:sz="4" w:space="0" w:color="auto"/>
              <w:right w:val="single" w:sz="4" w:space="0" w:color="auto"/>
            </w:tcBorders>
            <w:shd w:val="clear" w:color="auto" w:fill="auto"/>
            <w:vAlign w:val="center"/>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в том числе по ГРБС:</w:t>
            </w:r>
          </w:p>
        </w:tc>
        <w:tc>
          <w:tcPr>
            <w:tcW w:w="274" w:type="pct"/>
            <w:tcBorders>
              <w:top w:val="nil"/>
              <w:left w:val="nil"/>
              <w:bottom w:val="single" w:sz="4" w:space="0" w:color="auto"/>
              <w:right w:val="single" w:sz="4" w:space="0" w:color="auto"/>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w:t>
            </w:r>
          </w:p>
        </w:tc>
        <w:tc>
          <w:tcPr>
            <w:tcW w:w="274" w:type="pct"/>
            <w:tcBorders>
              <w:top w:val="nil"/>
              <w:left w:val="nil"/>
              <w:bottom w:val="single" w:sz="4" w:space="0" w:color="auto"/>
              <w:right w:val="single" w:sz="4" w:space="0" w:color="auto"/>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w:t>
            </w:r>
          </w:p>
        </w:tc>
        <w:tc>
          <w:tcPr>
            <w:tcW w:w="274" w:type="pct"/>
            <w:tcBorders>
              <w:top w:val="nil"/>
              <w:left w:val="nil"/>
              <w:bottom w:val="single" w:sz="4" w:space="0" w:color="auto"/>
              <w:right w:val="single" w:sz="4" w:space="0" w:color="auto"/>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w:t>
            </w:r>
          </w:p>
        </w:tc>
        <w:tc>
          <w:tcPr>
            <w:tcW w:w="274" w:type="pct"/>
            <w:tcBorders>
              <w:top w:val="nil"/>
              <w:left w:val="nil"/>
              <w:bottom w:val="single" w:sz="4" w:space="0" w:color="auto"/>
              <w:right w:val="single" w:sz="4" w:space="0" w:color="auto"/>
            </w:tcBorders>
            <w:shd w:val="clear" w:color="auto" w:fill="auto"/>
            <w:noWrap/>
            <w:vAlign w:val="bottom"/>
            <w:hideMark/>
          </w:tcPr>
          <w:p w:rsidR="00C53652" w:rsidRPr="00C53652" w:rsidRDefault="00C53652" w:rsidP="00C53652">
            <w:pPr>
              <w:spacing w:after="0" w:line="240" w:lineRule="auto"/>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39 568 188,80 </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40 941 600,00 </w:t>
            </w:r>
          </w:p>
        </w:tc>
        <w:tc>
          <w:tcPr>
            <w:tcW w:w="463"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40 941 600,00 </w:t>
            </w:r>
          </w:p>
        </w:tc>
        <w:tc>
          <w:tcPr>
            <w:tcW w:w="509" w:type="pct"/>
            <w:tcBorders>
              <w:top w:val="nil"/>
              <w:left w:val="nil"/>
              <w:bottom w:val="single" w:sz="4" w:space="0" w:color="auto"/>
              <w:right w:val="single" w:sz="4" w:space="0" w:color="auto"/>
            </w:tcBorders>
            <w:shd w:val="clear" w:color="auto" w:fill="auto"/>
            <w:noWrap/>
            <w:vAlign w:val="center"/>
            <w:hideMark/>
          </w:tcPr>
          <w:p w:rsidR="00C53652" w:rsidRPr="00C53652" w:rsidRDefault="00C53652" w:rsidP="00C53652">
            <w:pPr>
              <w:spacing w:after="0" w:line="240" w:lineRule="auto"/>
              <w:jc w:val="center"/>
              <w:rPr>
                <w:rFonts w:ascii="Times New Roman" w:eastAsia="Times New Roman" w:hAnsi="Times New Roman"/>
                <w:sz w:val="14"/>
                <w:szCs w:val="14"/>
                <w:lang w:eastAsia="ru-RU"/>
              </w:rPr>
            </w:pPr>
            <w:r w:rsidRPr="00C53652">
              <w:rPr>
                <w:rFonts w:ascii="Times New Roman" w:eastAsia="Times New Roman" w:hAnsi="Times New Roman"/>
                <w:sz w:val="14"/>
                <w:szCs w:val="14"/>
                <w:lang w:eastAsia="ru-RU"/>
              </w:rPr>
              <w:t xml:space="preserve">121 451 388,80 </w:t>
            </w:r>
          </w:p>
        </w:tc>
      </w:tr>
    </w:tbl>
    <w:p w:rsidR="00493A99" w:rsidRDefault="00493A99" w:rsidP="001F5240">
      <w:pPr>
        <w:pStyle w:val="140"/>
        <w:spacing w:before="0" w:after="0" w:line="240" w:lineRule="auto"/>
        <w:jc w:val="center"/>
        <w:rPr>
          <w:sz w:val="18"/>
          <w:szCs w:val="18"/>
        </w:rPr>
      </w:pPr>
    </w:p>
    <w:tbl>
      <w:tblPr>
        <w:tblW w:w="5000" w:type="pct"/>
        <w:tblLook w:val="04A0"/>
      </w:tblPr>
      <w:tblGrid>
        <w:gridCol w:w="1867"/>
        <w:gridCol w:w="1614"/>
        <w:gridCol w:w="2060"/>
        <w:gridCol w:w="983"/>
        <w:gridCol w:w="992"/>
        <w:gridCol w:w="1021"/>
        <w:gridCol w:w="1033"/>
      </w:tblGrid>
      <w:tr w:rsidR="003447C0" w:rsidRPr="003447C0" w:rsidTr="003447C0">
        <w:trPr>
          <w:trHeight w:val="604"/>
        </w:trPr>
        <w:tc>
          <w:tcPr>
            <w:tcW w:w="978" w:type="pct"/>
            <w:tcBorders>
              <w:top w:val="nil"/>
              <w:left w:val="nil"/>
              <w:bottom w:val="nil"/>
              <w:right w:val="nil"/>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tcBorders>
              <w:top w:val="nil"/>
              <w:left w:val="nil"/>
              <w:bottom w:val="nil"/>
              <w:right w:val="nil"/>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nil"/>
              <w:right w:val="nil"/>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516" w:type="pct"/>
            <w:tcBorders>
              <w:top w:val="nil"/>
              <w:left w:val="nil"/>
              <w:bottom w:val="nil"/>
              <w:right w:val="nil"/>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581" w:type="pct"/>
            <w:gridSpan w:val="3"/>
            <w:tcBorders>
              <w:top w:val="nil"/>
              <w:left w:val="nil"/>
              <w:bottom w:val="nil"/>
              <w:right w:val="nil"/>
            </w:tcBorders>
            <w:shd w:val="clear" w:color="auto" w:fill="auto"/>
            <w:hideMark/>
          </w:tcPr>
          <w:p w:rsidR="003447C0" w:rsidRDefault="003447C0" w:rsidP="003447C0">
            <w:pPr>
              <w:spacing w:after="0" w:line="240" w:lineRule="auto"/>
              <w:jc w:val="right"/>
              <w:rPr>
                <w:rFonts w:ascii="Times New Roman" w:eastAsia="Times New Roman" w:hAnsi="Times New Roman"/>
                <w:sz w:val="18"/>
                <w:szCs w:val="18"/>
                <w:lang w:eastAsia="ru-RU"/>
              </w:rPr>
            </w:pPr>
            <w:r w:rsidRPr="003447C0">
              <w:rPr>
                <w:rFonts w:ascii="Times New Roman" w:eastAsia="Times New Roman" w:hAnsi="Times New Roman"/>
                <w:sz w:val="18"/>
                <w:szCs w:val="18"/>
                <w:lang w:eastAsia="ru-RU"/>
              </w:rPr>
              <w:t xml:space="preserve">Приложение № 2 </w:t>
            </w:r>
          </w:p>
          <w:p w:rsidR="003447C0" w:rsidRPr="003447C0" w:rsidRDefault="003447C0" w:rsidP="003447C0">
            <w:pPr>
              <w:spacing w:after="0" w:line="240" w:lineRule="auto"/>
              <w:jc w:val="right"/>
              <w:rPr>
                <w:rFonts w:ascii="Times New Roman" w:eastAsia="Times New Roman" w:hAnsi="Times New Roman"/>
                <w:sz w:val="18"/>
                <w:szCs w:val="18"/>
                <w:lang w:eastAsia="ru-RU"/>
              </w:rPr>
            </w:pPr>
            <w:r w:rsidRPr="003447C0">
              <w:rPr>
                <w:rFonts w:ascii="Times New Roman" w:eastAsia="Times New Roman" w:hAnsi="Times New Roman"/>
                <w:sz w:val="18"/>
                <w:szCs w:val="18"/>
                <w:lang w:eastAsia="ru-RU"/>
              </w:rPr>
              <w:t>к постановлению ад</w:t>
            </w:r>
            <w:r>
              <w:rPr>
                <w:rFonts w:ascii="Times New Roman" w:eastAsia="Times New Roman" w:hAnsi="Times New Roman"/>
                <w:sz w:val="18"/>
                <w:szCs w:val="18"/>
                <w:lang w:eastAsia="ru-RU"/>
              </w:rPr>
              <w:t xml:space="preserve">министрации Богучанского района </w:t>
            </w:r>
            <w:r w:rsidRPr="003447C0">
              <w:rPr>
                <w:rFonts w:ascii="Times New Roman" w:eastAsia="Times New Roman" w:hAnsi="Times New Roman"/>
                <w:sz w:val="18"/>
                <w:szCs w:val="18"/>
                <w:lang w:eastAsia="ru-RU"/>
              </w:rPr>
              <w:t>от 10.02.2014  №157-п</w:t>
            </w:r>
          </w:p>
        </w:tc>
      </w:tr>
      <w:tr w:rsidR="003447C0" w:rsidRPr="003447C0" w:rsidTr="003447C0">
        <w:trPr>
          <w:trHeight w:val="1184"/>
        </w:trPr>
        <w:tc>
          <w:tcPr>
            <w:tcW w:w="978" w:type="pct"/>
            <w:tcBorders>
              <w:top w:val="nil"/>
              <w:left w:val="nil"/>
              <w:bottom w:val="nil"/>
              <w:right w:val="nil"/>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tcBorders>
              <w:top w:val="nil"/>
              <w:left w:val="nil"/>
              <w:bottom w:val="nil"/>
              <w:right w:val="nil"/>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nil"/>
              <w:right w:val="nil"/>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516" w:type="pct"/>
            <w:tcBorders>
              <w:top w:val="nil"/>
              <w:left w:val="nil"/>
              <w:bottom w:val="nil"/>
              <w:right w:val="nil"/>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581" w:type="pct"/>
            <w:gridSpan w:val="3"/>
            <w:tcBorders>
              <w:top w:val="nil"/>
              <w:left w:val="nil"/>
              <w:bottom w:val="nil"/>
              <w:right w:val="nil"/>
            </w:tcBorders>
            <w:shd w:val="clear" w:color="auto" w:fill="auto"/>
            <w:hideMark/>
          </w:tcPr>
          <w:p w:rsidR="003447C0" w:rsidRDefault="003447C0" w:rsidP="003447C0">
            <w:pPr>
              <w:spacing w:after="0" w:line="240" w:lineRule="auto"/>
              <w:jc w:val="right"/>
              <w:rPr>
                <w:rFonts w:ascii="Times New Roman" w:eastAsia="Times New Roman" w:hAnsi="Times New Roman"/>
                <w:color w:val="000000"/>
                <w:sz w:val="18"/>
                <w:szCs w:val="18"/>
                <w:lang w:eastAsia="ru-RU"/>
              </w:rPr>
            </w:pPr>
          </w:p>
          <w:p w:rsidR="003447C0" w:rsidRPr="003447C0" w:rsidRDefault="003447C0" w:rsidP="003447C0">
            <w:pPr>
              <w:spacing w:after="0" w:line="240" w:lineRule="auto"/>
              <w:jc w:val="right"/>
              <w:rPr>
                <w:rFonts w:ascii="Times New Roman" w:eastAsia="Times New Roman" w:hAnsi="Times New Roman"/>
                <w:color w:val="000000"/>
                <w:sz w:val="18"/>
                <w:szCs w:val="18"/>
                <w:lang w:eastAsia="ru-RU"/>
              </w:rPr>
            </w:pPr>
            <w:r w:rsidRPr="003447C0">
              <w:rPr>
                <w:rFonts w:ascii="Times New Roman" w:eastAsia="Times New Roman" w:hAnsi="Times New Roman"/>
                <w:color w:val="000000"/>
                <w:sz w:val="18"/>
                <w:szCs w:val="18"/>
                <w:lang w:eastAsia="ru-RU"/>
              </w:rPr>
              <w:t>Приложение № 3</w:t>
            </w:r>
            <w:r w:rsidRPr="003447C0">
              <w:rPr>
                <w:rFonts w:ascii="Times New Roman" w:eastAsia="Times New Roman" w:hAnsi="Times New Roman"/>
                <w:color w:val="000000"/>
                <w:sz w:val="18"/>
                <w:szCs w:val="18"/>
                <w:lang w:eastAsia="ru-RU"/>
              </w:rPr>
              <w:br/>
              <w:t xml:space="preserve">к муниципальной программе </w:t>
            </w:r>
            <w:r w:rsidRPr="003447C0">
              <w:rPr>
                <w:rFonts w:ascii="Times New Roman" w:eastAsia="Times New Roman" w:hAnsi="Times New Roman"/>
                <w:color w:val="000000"/>
                <w:sz w:val="18"/>
                <w:szCs w:val="18"/>
                <w:lang w:eastAsia="ru-RU"/>
              </w:rPr>
              <w:br/>
              <w:t>«Развитие образования Богучанского района на 2014 -2016 годы»</w:t>
            </w:r>
          </w:p>
        </w:tc>
      </w:tr>
      <w:tr w:rsidR="003447C0" w:rsidRPr="003447C0" w:rsidTr="003447C0">
        <w:trPr>
          <w:trHeight w:val="988"/>
        </w:trPr>
        <w:tc>
          <w:tcPr>
            <w:tcW w:w="5000" w:type="pct"/>
            <w:gridSpan w:val="7"/>
            <w:tcBorders>
              <w:top w:val="nil"/>
              <w:left w:val="nil"/>
              <w:bottom w:val="single" w:sz="4" w:space="0" w:color="auto"/>
              <w:right w:val="nil"/>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bCs/>
                <w:sz w:val="20"/>
                <w:szCs w:val="20"/>
                <w:lang w:eastAsia="ru-RU"/>
              </w:rPr>
            </w:pPr>
            <w:r w:rsidRPr="003447C0">
              <w:rPr>
                <w:rFonts w:ascii="Times New Roman" w:eastAsia="Times New Roman" w:hAnsi="Times New Roman"/>
                <w:bCs/>
                <w:sz w:val="20"/>
                <w:szCs w:val="20"/>
                <w:lang w:eastAsia="ru-RU"/>
              </w:rPr>
              <w:t xml:space="preserve">Информация о ресурсном обеспечении и прогнозной оценке расходов на реализацию </w:t>
            </w:r>
            <w:r>
              <w:rPr>
                <w:rFonts w:ascii="Times New Roman" w:eastAsia="Times New Roman" w:hAnsi="Times New Roman"/>
                <w:bCs/>
                <w:sz w:val="20"/>
                <w:szCs w:val="20"/>
                <w:lang w:eastAsia="ru-RU"/>
              </w:rPr>
              <w:t xml:space="preserve">целей муниципальной  программы </w:t>
            </w:r>
            <w:r w:rsidRPr="003447C0">
              <w:rPr>
                <w:rFonts w:ascii="Times New Roman" w:eastAsia="Times New Roman" w:hAnsi="Times New Roman"/>
                <w:bCs/>
                <w:sz w:val="20"/>
                <w:szCs w:val="20"/>
                <w:lang w:eastAsia="ru-RU"/>
              </w:rPr>
              <w:t>с учетом источников финансирования, в том числе средств федерального бюджета, краевого бюджета и бюджета муниципального образования Богучанский район</w:t>
            </w:r>
          </w:p>
        </w:tc>
      </w:tr>
      <w:tr w:rsidR="003447C0" w:rsidRPr="003447C0" w:rsidTr="003447C0">
        <w:trPr>
          <w:trHeight w:val="142"/>
        </w:trPr>
        <w:tc>
          <w:tcPr>
            <w:tcW w:w="978"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bCs/>
                <w:sz w:val="14"/>
                <w:szCs w:val="14"/>
                <w:lang w:eastAsia="ru-RU"/>
              </w:rPr>
            </w:pPr>
            <w:r w:rsidRPr="003447C0">
              <w:rPr>
                <w:rFonts w:ascii="Times New Roman" w:eastAsia="Times New Roman" w:hAnsi="Times New Roman"/>
                <w:bCs/>
                <w:sz w:val="14"/>
                <w:szCs w:val="14"/>
                <w:lang w:eastAsia="ru-RU"/>
              </w:rPr>
              <w:t>Статус</w:t>
            </w:r>
          </w:p>
        </w:tc>
        <w:tc>
          <w:tcPr>
            <w:tcW w:w="846"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bCs/>
                <w:sz w:val="14"/>
                <w:szCs w:val="14"/>
                <w:lang w:eastAsia="ru-RU"/>
              </w:rPr>
            </w:pPr>
            <w:r w:rsidRPr="003447C0">
              <w:rPr>
                <w:rFonts w:ascii="Times New Roman" w:eastAsia="Times New Roman" w:hAnsi="Times New Roman"/>
                <w:bCs/>
                <w:sz w:val="14"/>
                <w:szCs w:val="14"/>
                <w:lang w:eastAsia="ru-RU"/>
              </w:rPr>
              <w:t>Наименование муниципальной программы, подпрограммы муниципальной программы</w:t>
            </w:r>
          </w:p>
        </w:tc>
        <w:tc>
          <w:tcPr>
            <w:tcW w:w="1079"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bCs/>
                <w:sz w:val="14"/>
                <w:szCs w:val="14"/>
                <w:lang w:eastAsia="ru-RU"/>
              </w:rPr>
            </w:pPr>
            <w:r w:rsidRPr="003447C0">
              <w:rPr>
                <w:rFonts w:ascii="Times New Roman" w:eastAsia="Times New Roman" w:hAnsi="Times New Roman"/>
                <w:bCs/>
                <w:sz w:val="14"/>
                <w:szCs w:val="14"/>
                <w:lang w:eastAsia="ru-RU"/>
              </w:rPr>
              <w:t>Ответственный исполнитель, соисполнители</w:t>
            </w:r>
          </w:p>
        </w:tc>
        <w:tc>
          <w:tcPr>
            <w:tcW w:w="2098" w:type="pct"/>
            <w:gridSpan w:val="4"/>
            <w:tcBorders>
              <w:top w:val="single" w:sz="4" w:space="0" w:color="auto"/>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bCs/>
                <w:sz w:val="14"/>
                <w:szCs w:val="14"/>
                <w:lang w:eastAsia="ru-RU"/>
              </w:rPr>
            </w:pPr>
            <w:r w:rsidRPr="003447C0">
              <w:rPr>
                <w:rFonts w:ascii="Times New Roman" w:eastAsia="Times New Roman" w:hAnsi="Times New Roman"/>
                <w:bCs/>
                <w:sz w:val="14"/>
                <w:szCs w:val="14"/>
                <w:lang w:eastAsia="ru-RU"/>
              </w:rPr>
              <w:t>Оценка расходов, в рублях годы</w:t>
            </w:r>
          </w:p>
        </w:tc>
      </w:tr>
      <w:tr w:rsidR="003447C0" w:rsidRPr="003447C0" w:rsidTr="003447C0">
        <w:trPr>
          <w:trHeight w:val="375"/>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bCs/>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bCs/>
                <w:sz w:val="14"/>
                <w:szCs w:val="14"/>
                <w:lang w:eastAsia="ru-RU"/>
              </w:rPr>
            </w:pPr>
          </w:p>
        </w:tc>
        <w:tc>
          <w:tcPr>
            <w:tcW w:w="1079"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bCs/>
                <w:sz w:val="14"/>
                <w:szCs w:val="14"/>
                <w:lang w:eastAsia="ru-RU"/>
              </w:rPr>
            </w:pP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bCs/>
                <w:sz w:val="14"/>
                <w:szCs w:val="14"/>
                <w:lang w:eastAsia="ru-RU"/>
              </w:rPr>
            </w:pPr>
            <w:r w:rsidRPr="003447C0">
              <w:rPr>
                <w:rFonts w:ascii="Times New Roman" w:eastAsia="Times New Roman" w:hAnsi="Times New Roman"/>
                <w:bCs/>
                <w:sz w:val="14"/>
                <w:szCs w:val="14"/>
                <w:lang w:eastAsia="ru-RU"/>
              </w:rPr>
              <w:t>2014 год</w:t>
            </w: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bCs/>
                <w:sz w:val="14"/>
                <w:szCs w:val="14"/>
                <w:lang w:eastAsia="ru-RU"/>
              </w:rPr>
            </w:pPr>
            <w:r w:rsidRPr="003447C0">
              <w:rPr>
                <w:rFonts w:ascii="Times New Roman" w:eastAsia="Times New Roman" w:hAnsi="Times New Roman"/>
                <w:bCs/>
                <w:sz w:val="14"/>
                <w:szCs w:val="14"/>
                <w:lang w:eastAsia="ru-RU"/>
              </w:rPr>
              <w:t>2015 год</w:t>
            </w:r>
          </w:p>
        </w:tc>
        <w:tc>
          <w:tcPr>
            <w:tcW w:w="51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bCs/>
                <w:sz w:val="14"/>
                <w:szCs w:val="14"/>
                <w:lang w:eastAsia="ru-RU"/>
              </w:rPr>
            </w:pPr>
            <w:r w:rsidRPr="003447C0">
              <w:rPr>
                <w:rFonts w:ascii="Times New Roman" w:eastAsia="Times New Roman" w:hAnsi="Times New Roman"/>
                <w:bCs/>
                <w:sz w:val="14"/>
                <w:szCs w:val="14"/>
                <w:lang w:eastAsia="ru-RU"/>
              </w:rPr>
              <w:t>2016 год</w:t>
            </w: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bCs/>
                <w:sz w:val="14"/>
                <w:szCs w:val="14"/>
                <w:lang w:eastAsia="ru-RU"/>
              </w:rPr>
            </w:pPr>
            <w:r w:rsidRPr="003447C0">
              <w:rPr>
                <w:rFonts w:ascii="Times New Roman" w:eastAsia="Times New Roman" w:hAnsi="Times New Roman"/>
                <w:bCs/>
                <w:sz w:val="14"/>
                <w:szCs w:val="14"/>
                <w:lang w:eastAsia="ru-RU"/>
              </w:rPr>
              <w:t>Итого на период</w:t>
            </w:r>
          </w:p>
        </w:tc>
      </w:tr>
      <w:tr w:rsidR="003447C0" w:rsidRPr="003447C0" w:rsidTr="003447C0">
        <w:trPr>
          <w:trHeight w:val="70"/>
        </w:trPr>
        <w:tc>
          <w:tcPr>
            <w:tcW w:w="978"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Муниципальная  программа</w:t>
            </w:r>
          </w:p>
        </w:tc>
        <w:tc>
          <w:tcPr>
            <w:tcW w:w="846"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«Развитие образования Богучанского района</w:t>
            </w:r>
            <w:r w:rsidRPr="003447C0">
              <w:rPr>
                <w:rFonts w:ascii="Times New Roman" w:eastAsia="Times New Roman" w:hAnsi="Times New Roman"/>
                <w:sz w:val="14"/>
                <w:szCs w:val="14"/>
                <w:lang w:eastAsia="ru-RU"/>
              </w:rPr>
              <w:br/>
              <w:t>на 2014 - 2016 годы»</w:t>
            </w: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Всего</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941 154 770,0</w:t>
            </w: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974 728 600,0</w:t>
            </w:r>
          </w:p>
        </w:tc>
        <w:tc>
          <w:tcPr>
            <w:tcW w:w="51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964 328 600,0</w:t>
            </w: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2 880 211 970,0</w:t>
            </w:r>
          </w:p>
        </w:tc>
      </w:tr>
      <w:tr w:rsidR="003447C0" w:rsidRPr="003447C0" w:rsidTr="003447C0">
        <w:trPr>
          <w:trHeight w:val="70"/>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100" w:firstLine="14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в том числе:</w:t>
            </w:r>
          </w:p>
        </w:tc>
        <w:tc>
          <w:tcPr>
            <w:tcW w:w="51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21"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18"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r>
      <w:tr w:rsidR="003447C0" w:rsidRPr="003447C0" w:rsidTr="003447C0">
        <w:trPr>
          <w:trHeight w:val="70"/>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200" w:firstLine="28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 xml:space="preserve">федеральный бюджет </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c>
          <w:tcPr>
            <w:tcW w:w="51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r>
      <w:tr w:rsidR="003447C0" w:rsidRPr="003447C0" w:rsidTr="003447C0">
        <w:trPr>
          <w:trHeight w:val="375"/>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200" w:firstLine="28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краевой бюджет</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531 675 600,0</w:t>
            </w: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551 551 700,0</w:t>
            </w:r>
          </w:p>
        </w:tc>
        <w:tc>
          <w:tcPr>
            <w:tcW w:w="51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551 551 700,0</w:t>
            </w: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1 634 779 000,0</w:t>
            </w:r>
          </w:p>
        </w:tc>
      </w:tr>
      <w:tr w:rsidR="003447C0" w:rsidRPr="003447C0" w:rsidTr="003447C0">
        <w:trPr>
          <w:trHeight w:val="70"/>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200" w:firstLine="28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внебюджетные источники</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1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r>
      <w:tr w:rsidR="003447C0" w:rsidRPr="003447C0" w:rsidTr="003447C0">
        <w:trPr>
          <w:trHeight w:val="70"/>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200" w:firstLine="28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бюджеты муниципальных образований</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409 479 170,0</w:t>
            </w: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423 176 900,0</w:t>
            </w:r>
          </w:p>
        </w:tc>
        <w:tc>
          <w:tcPr>
            <w:tcW w:w="51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412 776 900,0</w:t>
            </w: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1 245 432 970,0</w:t>
            </w:r>
          </w:p>
        </w:tc>
      </w:tr>
      <w:tr w:rsidR="003447C0" w:rsidRPr="003447C0" w:rsidTr="003447C0">
        <w:trPr>
          <w:trHeight w:val="70"/>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200" w:firstLine="28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юридические лица</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1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r>
      <w:tr w:rsidR="003447C0" w:rsidRPr="003447C0" w:rsidTr="003447C0">
        <w:trPr>
          <w:trHeight w:val="315"/>
        </w:trPr>
        <w:tc>
          <w:tcPr>
            <w:tcW w:w="978"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Подпрограмма 1</w:t>
            </w:r>
          </w:p>
        </w:tc>
        <w:tc>
          <w:tcPr>
            <w:tcW w:w="846"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Всего</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900 258 681,2</w:t>
            </w: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932 404 800,0</w:t>
            </w:r>
          </w:p>
        </w:tc>
        <w:tc>
          <w:tcPr>
            <w:tcW w:w="51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922 004 800,0</w:t>
            </w: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2 754 668 281,2</w:t>
            </w:r>
          </w:p>
        </w:tc>
      </w:tr>
      <w:tr w:rsidR="003447C0" w:rsidRPr="003447C0" w:rsidTr="003447C0">
        <w:trPr>
          <w:trHeight w:val="70"/>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100" w:firstLine="14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в том числе:</w:t>
            </w:r>
          </w:p>
        </w:tc>
        <w:tc>
          <w:tcPr>
            <w:tcW w:w="516"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21"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18"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r>
      <w:tr w:rsidR="003447C0" w:rsidRPr="003447C0" w:rsidTr="003447C0">
        <w:trPr>
          <w:trHeight w:val="70"/>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 xml:space="preserve">федеральный бюджет </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18"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r>
      <w:tr w:rsidR="003447C0" w:rsidRPr="003447C0" w:rsidTr="003447C0">
        <w:trPr>
          <w:trHeight w:val="375"/>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краевой бюджет</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530 347 700,0</w:t>
            </w: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550 169 500,0</w:t>
            </w:r>
          </w:p>
        </w:tc>
        <w:tc>
          <w:tcPr>
            <w:tcW w:w="51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550 169 500,0</w:t>
            </w: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1 630 686 700,0</w:t>
            </w:r>
          </w:p>
        </w:tc>
      </w:tr>
      <w:tr w:rsidR="003447C0" w:rsidRPr="003447C0" w:rsidTr="003447C0">
        <w:trPr>
          <w:trHeight w:val="70"/>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внебюджетные источники</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18"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r>
      <w:tr w:rsidR="003447C0" w:rsidRPr="003447C0" w:rsidTr="003447C0">
        <w:trPr>
          <w:trHeight w:val="70"/>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бюджеты муниципальных образований</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369 910 981,2</w:t>
            </w: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382 235 300,0</w:t>
            </w:r>
          </w:p>
        </w:tc>
        <w:tc>
          <w:tcPr>
            <w:tcW w:w="518"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371 835 300,0</w:t>
            </w: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1 123 981 581,2</w:t>
            </w:r>
          </w:p>
        </w:tc>
      </w:tr>
      <w:tr w:rsidR="003447C0" w:rsidRPr="003447C0" w:rsidTr="003447C0">
        <w:trPr>
          <w:trHeight w:val="70"/>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200" w:firstLine="28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юридические лица</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18"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r>
      <w:tr w:rsidR="003447C0" w:rsidRPr="003447C0" w:rsidTr="003447C0">
        <w:trPr>
          <w:trHeight w:val="315"/>
        </w:trPr>
        <w:tc>
          <w:tcPr>
            <w:tcW w:w="978"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Подпрограмма 2</w:t>
            </w:r>
          </w:p>
        </w:tc>
        <w:tc>
          <w:tcPr>
            <w:tcW w:w="846"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«Развитие кадрового потенциала отрасли»</w:t>
            </w: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Всего</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c>
          <w:tcPr>
            <w:tcW w:w="51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r>
      <w:tr w:rsidR="003447C0" w:rsidRPr="003447C0" w:rsidTr="003447C0">
        <w:trPr>
          <w:trHeight w:val="70"/>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100" w:firstLine="14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в том числе:</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18"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r>
      <w:tr w:rsidR="003447C0" w:rsidRPr="003447C0" w:rsidTr="003447C0">
        <w:trPr>
          <w:trHeight w:val="70"/>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200" w:firstLine="28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 xml:space="preserve">федеральный бюджет </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18"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r>
      <w:tr w:rsidR="003447C0" w:rsidRPr="003447C0" w:rsidTr="003447C0">
        <w:trPr>
          <w:trHeight w:val="70"/>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200" w:firstLine="28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краевой бюджет</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c>
          <w:tcPr>
            <w:tcW w:w="51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r>
      <w:tr w:rsidR="003447C0" w:rsidRPr="003447C0" w:rsidTr="003447C0">
        <w:trPr>
          <w:trHeight w:val="70"/>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200" w:firstLine="28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внебюджетные источники</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18"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r>
      <w:tr w:rsidR="003447C0" w:rsidRPr="003447C0" w:rsidTr="003447C0">
        <w:trPr>
          <w:trHeight w:val="70"/>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200" w:firstLine="28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бюджеты муниципальных образований</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18"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r>
      <w:tr w:rsidR="003447C0" w:rsidRPr="003447C0" w:rsidTr="003447C0">
        <w:trPr>
          <w:trHeight w:val="70"/>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200" w:firstLine="28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юридические лица</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18"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r>
      <w:tr w:rsidR="003447C0" w:rsidRPr="003447C0" w:rsidTr="003447C0">
        <w:trPr>
          <w:trHeight w:val="70"/>
        </w:trPr>
        <w:tc>
          <w:tcPr>
            <w:tcW w:w="978"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Подпрограмма 3</w:t>
            </w:r>
          </w:p>
        </w:tc>
        <w:tc>
          <w:tcPr>
            <w:tcW w:w="846"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Всего</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1 327 900,0</w:t>
            </w: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1 382 200,0</w:t>
            </w:r>
          </w:p>
        </w:tc>
        <w:tc>
          <w:tcPr>
            <w:tcW w:w="51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1 382 200,0</w:t>
            </w: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4 092 300,0</w:t>
            </w:r>
          </w:p>
        </w:tc>
      </w:tr>
      <w:tr w:rsidR="003447C0" w:rsidRPr="003447C0" w:rsidTr="003447C0">
        <w:trPr>
          <w:trHeight w:val="70"/>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100" w:firstLine="14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в том числе:</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18"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r>
      <w:tr w:rsidR="003447C0" w:rsidRPr="003447C0" w:rsidTr="003447C0">
        <w:trPr>
          <w:trHeight w:val="375"/>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200" w:firstLine="28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 xml:space="preserve">федеральный бюджет </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18"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r>
      <w:tr w:rsidR="003447C0" w:rsidRPr="003447C0" w:rsidTr="003447C0">
        <w:trPr>
          <w:trHeight w:val="375"/>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200" w:firstLine="28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краевой бюджет</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1 327 900,0</w:t>
            </w: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1 382 200,0</w:t>
            </w:r>
          </w:p>
        </w:tc>
        <w:tc>
          <w:tcPr>
            <w:tcW w:w="51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1 382 200,0</w:t>
            </w: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4 092 300,0</w:t>
            </w:r>
          </w:p>
        </w:tc>
      </w:tr>
      <w:tr w:rsidR="003447C0" w:rsidRPr="003447C0" w:rsidTr="003447C0">
        <w:trPr>
          <w:trHeight w:val="70"/>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200" w:firstLine="28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внебюджетные источники</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18"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r>
      <w:tr w:rsidR="003447C0" w:rsidRPr="003447C0" w:rsidTr="003447C0">
        <w:trPr>
          <w:trHeight w:val="285"/>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200" w:firstLine="28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бюджеты муниципальных образований</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18"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r>
      <w:tr w:rsidR="003447C0" w:rsidRPr="003447C0" w:rsidTr="003447C0">
        <w:trPr>
          <w:trHeight w:val="70"/>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200" w:firstLine="28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юридические лица</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18"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r>
      <w:tr w:rsidR="003447C0" w:rsidRPr="003447C0" w:rsidTr="003447C0">
        <w:trPr>
          <w:trHeight w:val="70"/>
        </w:trPr>
        <w:tc>
          <w:tcPr>
            <w:tcW w:w="978"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Подпрограмма 4</w:t>
            </w:r>
          </w:p>
        </w:tc>
        <w:tc>
          <w:tcPr>
            <w:tcW w:w="846"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 xml:space="preserve">«Обеспечение реализации </w:t>
            </w:r>
            <w:r w:rsidRPr="003447C0">
              <w:rPr>
                <w:rFonts w:ascii="Times New Roman" w:eastAsia="Times New Roman" w:hAnsi="Times New Roman"/>
                <w:sz w:val="14"/>
                <w:szCs w:val="14"/>
                <w:lang w:eastAsia="ru-RU"/>
              </w:rPr>
              <w:lastRenderedPageBreak/>
              <w:t>муниципальной программы  и прочие мероприятия в области образования»</w:t>
            </w: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lastRenderedPageBreak/>
              <w:t>Всего</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39 568 188,8</w:t>
            </w: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40 941 600,0</w:t>
            </w:r>
          </w:p>
        </w:tc>
        <w:tc>
          <w:tcPr>
            <w:tcW w:w="51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40 941 600,0</w:t>
            </w: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121 451 388,8</w:t>
            </w:r>
          </w:p>
        </w:tc>
      </w:tr>
      <w:tr w:rsidR="003447C0" w:rsidRPr="003447C0" w:rsidTr="003447C0">
        <w:trPr>
          <w:trHeight w:val="70"/>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100" w:firstLine="14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в том числе:</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18"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r>
      <w:tr w:rsidR="003447C0" w:rsidRPr="003447C0" w:rsidTr="003447C0">
        <w:trPr>
          <w:trHeight w:val="70"/>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200" w:firstLine="28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 xml:space="preserve">федеральный бюджет </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1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r>
      <w:tr w:rsidR="003447C0" w:rsidRPr="003447C0" w:rsidTr="003447C0">
        <w:trPr>
          <w:trHeight w:val="70"/>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200" w:firstLine="28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краевой бюджет</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1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r>
      <w:tr w:rsidR="003447C0" w:rsidRPr="003447C0" w:rsidTr="003447C0">
        <w:trPr>
          <w:trHeight w:val="70"/>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200" w:firstLine="28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внебюджетные источники</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18"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r>
      <w:tr w:rsidR="003447C0" w:rsidRPr="003447C0" w:rsidTr="003447C0">
        <w:trPr>
          <w:trHeight w:val="360"/>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200" w:firstLine="28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бюджеты муниципальных образований</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39 568 188,8</w:t>
            </w: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40 941 600,0</w:t>
            </w:r>
          </w:p>
        </w:tc>
        <w:tc>
          <w:tcPr>
            <w:tcW w:w="518"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40 941 600,0</w:t>
            </w: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121 451 388,8</w:t>
            </w:r>
          </w:p>
        </w:tc>
      </w:tr>
      <w:tr w:rsidR="003447C0" w:rsidRPr="003447C0" w:rsidTr="003447C0">
        <w:trPr>
          <w:trHeight w:val="70"/>
        </w:trPr>
        <w:tc>
          <w:tcPr>
            <w:tcW w:w="97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84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079"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ind w:firstLineChars="200" w:firstLine="280"/>
              <w:rPr>
                <w:rFonts w:ascii="Times New Roman" w:eastAsia="Times New Roman" w:hAnsi="Times New Roman"/>
                <w:color w:val="000000"/>
                <w:sz w:val="14"/>
                <w:szCs w:val="14"/>
                <w:lang w:eastAsia="ru-RU"/>
              </w:rPr>
            </w:pPr>
            <w:r w:rsidRPr="003447C0">
              <w:rPr>
                <w:rFonts w:ascii="Times New Roman" w:eastAsia="Times New Roman" w:hAnsi="Times New Roman"/>
                <w:color w:val="000000"/>
                <w:sz w:val="14"/>
                <w:szCs w:val="14"/>
                <w:lang w:eastAsia="ru-RU"/>
              </w:rPr>
              <w:t>юридические лица</w:t>
            </w:r>
          </w:p>
        </w:tc>
        <w:tc>
          <w:tcPr>
            <w:tcW w:w="51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21"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18"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4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r w:rsidRPr="003447C0">
              <w:rPr>
                <w:rFonts w:ascii="Times New Roman" w:eastAsia="Times New Roman" w:hAnsi="Times New Roman"/>
                <w:sz w:val="14"/>
                <w:szCs w:val="14"/>
                <w:lang w:eastAsia="ru-RU"/>
              </w:rPr>
              <w:t>-</w:t>
            </w:r>
          </w:p>
        </w:tc>
      </w:tr>
    </w:tbl>
    <w:p w:rsidR="003447C0" w:rsidRDefault="003447C0" w:rsidP="001F5240">
      <w:pPr>
        <w:pStyle w:val="140"/>
        <w:spacing w:before="0" w:after="0" w:line="240" w:lineRule="auto"/>
        <w:jc w:val="center"/>
        <w:rPr>
          <w:sz w:val="18"/>
          <w:szCs w:val="18"/>
        </w:rPr>
      </w:pPr>
    </w:p>
    <w:tbl>
      <w:tblPr>
        <w:tblW w:w="5000" w:type="pct"/>
        <w:tblLook w:val="04A0"/>
      </w:tblPr>
      <w:tblGrid>
        <w:gridCol w:w="442"/>
        <w:gridCol w:w="1381"/>
        <w:gridCol w:w="945"/>
        <w:gridCol w:w="455"/>
        <w:gridCol w:w="442"/>
        <w:gridCol w:w="597"/>
        <w:gridCol w:w="367"/>
        <w:gridCol w:w="844"/>
        <w:gridCol w:w="844"/>
        <w:gridCol w:w="224"/>
        <w:gridCol w:w="103"/>
        <w:gridCol w:w="595"/>
        <w:gridCol w:w="1053"/>
        <w:gridCol w:w="1278"/>
      </w:tblGrid>
      <w:tr w:rsidR="003447C0" w:rsidRPr="003447C0" w:rsidTr="003447C0">
        <w:trPr>
          <w:trHeight w:val="1065"/>
        </w:trPr>
        <w:tc>
          <w:tcPr>
            <w:tcW w:w="222" w:type="pct"/>
            <w:tcBorders>
              <w:top w:val="nil"/>
              <w:left w:val="nil"/>
              <w:bottom w:val="nil"/>
              <w:right w:val="nil"/>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676" w:type="pct"/>
            <w:tcBorders>
              <w:top w:val="nil"/>
              <w:left w:val="nil"/>
              <w:bottom w:val="nil"/>
              <w:right w:val="nil"/>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465" w:type="pct"/>
            <w:tcBorders>
              <w:top w:val="nil"/>
              <w:left w:val="nil"/>
              <w:bottom w:val="nil"/>
              <w:right w:val="nil"/>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228" w:type="pct"/>
            <w:tcBorders>
              <w:top w:val="nil"/>
              <w:left w:val="nil"/>
              <w:bottom w:val="nil"/>
              <w:right w:val="nil"/>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222" w:type="pct"/>
            <w:tcBorders>
              <w:top w:val="nil"/>
              <w:left w:val="nil"/>
              <w:bottom w:val="nil"/>
              <w:right w:val="nil"/>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297" w:type="pct"/>
            <w:tcBorders>
              <w:top w:val="nil"/>
              <w:left w:val="nil"/>
              <w:bottom w:val="nil"/>
              <w:right w:val="nil"/>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185" w:type="pct"/>
            <w:tcBorders>
              <w:top w:val="nil"/>
              <w:left w:val="nil"/>
              <w:bottom w:val="nil"/>
              <w:right w:val="nil"/>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513" w:type="pct"/>
            <w:tcBorders>
              <w:top w:val="nil"/>
              <w:left w:val="nil"/>
              <w:bottom w:val="nil"/>
              <w:right w:val="nil"/>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489" w:type="pct"/>
            <w:tcBorders>
              <w:top w:val="nil"/>
              <w:left w:val="nil"/>
              <w:bottom w:val="nil"/>
              <w:right w:val="nil"/>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23" w:type="pct"/>
            <w:tcBorders>
              <w:top w:val="nil"/>
              <w:left w:val="nil"/>
              <w:bottom w:val="nil"/>
              <w:right w:val="nil"/>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579" w:type="pct"/>
            <w:gridSpan w:val="4"/>
            <w:tcBorders>
              <w:top w:val="nil"/>
              <w:left w:val="nil"/>
              <w:bottom w:val="nil"/>
              <w:right w:val="nil"/>
            </w:tcBorders>
            <w:shd w:val="clear" w:color="auto" w:fill="auto"/>
            <w:hideMark/>
          </w:tcPr>
          <w:p w:rsidR="003447C0" w:rsidRDefault="003447C0" w:rsidP="003447C0">
            <w:pPr>
              <w:spacing w:after="0" w:line="240" w:lineRule="auto"/>
              <w:jc w:val="right"/>
              <w:rPr>
                <w:rFonts w:ascii="Times New Roman" w:eastAsia="Times New Roman" w:hAnsi="Times New Roman"/>
                <w:sz w:val="18"/>
                <w:szCs w:val="18"/>
                <w:lang w:eastAsia="ru-RU"/>
              </w:rPr>
            </w:pPr>
            <w:r w:rsidRPr="003447C0">
              <w:rPr>
                <w:rFonts w:ascii="Times New Roman" w:eastAsia="Times New Roman" w:hAnsi="Times New Roman"/>
                <w:sz w:val="18"/>
                <w:szCs w:val="18"/>
                <w:lang w:eastAsia="ru-RU"/>
              </w:rPr>
              <w:t xml:space="preserve">Приложение № 3 </w:t>
            </w:r>
          </w:p>
          <w:p w:rsidR="003447C0" w:rsidRPr="003447C0" w:rsidRDefault="003447C0" w:rsidP="003447C0">
            <w:pPr>
              <w:spacing w:after="0" w:line="240" w:lineRule="auto"/>
              <w:jc w:val="right"/>
              <w:rPr>
                <w:rFonts w:ascii="Times New Roman" w:eastAsia="Times New Roman" w:hAnsi="Times New Roman"/>
                <w:sz w:val="18"/>
                <w:szCs w:val="18"/>
                <w:lang w:eastAsia="ru-RU"/>
              </w:rPr>
            </w:pPr>
            <w:r w:rsidRPr="003447C0">
              <w:rPr>
                <w:rFonts w:ascii="Times New Roman" w:eastAsia="Times New Roman" w:hAnsi="Times New Roman"/>
                <w:sz w:val="18"/>
                <w:szCs w:val="18"/>
                <w:lang w:eastAsia="ru-RU"/>
              </w:rPr>
              <w:t xml:space="preserve">к постановлению     </w:t>
            </w:r>
            <w:r>
              <w:rPr>
                <w:rFonts w:ascii="Times New Roman" w:eastAsia="Times New Roman" w:hAnsi="Times New Roman"/>
                <w:sz w:val="18"/>
                <w:szCs w:val="18"/>
                <w:lang w:eastAsia="ru-RU"/>
              </w:rPr>
              <w:t xml:space="preserve">                           </w:t>
            </w:r>
            <w:r w:rsidRPr="003447C0">
              <w:rPr>
                <w:rFonts w:ascii="Times New Roman" w:eastAsia="Times New Roman" w:hAnsi="Times New Roman"/>
                <w:sz w:val="18"/>
                <w:szCs w:val="18"/>
                <w:lang w:eastAsia="ru-RU"/>
              </w:rPr>
              <w:t>ад</w:t>
            </w:r>
            <w:r>
              <w:rPr>
                <w:rFonts w:ascii="Times New Roman" w:eastAsia="Times New Roman" w:hAnsi="Times New Roman"/>
                <w:sz w:val="18"/>
                <w:szCs w:val="18"/>
                <w:lang w:eastAsia="ru-RU"/>
              </w:rPr>
              <w:t xml:space="preserve">министрации Богучанского района  </w:t>
            </w:r>
            <w:r w:rsidRPr="003447C0">
              <w:rPr>
                <w:rFonts w:ascii="Times New Roman" w:eastAsia="Times New Roman" w:hAnsi="Times New Roman"/>
                <w:sz w:val="18"/>
                <w:szCs w:val="18"/>
                <w:lang w:eastAsia="ru-RU"/>
              </w:rPr>
              <w:t>от 10.02.2014   №157-п</w:t>
            </w:r>
          </w:p>
        </w:tc>
      </w:tr>
      <w:tr w:rsidR="003447C0" w:rsidRPr="003447C0" w:rsidTr="003447C0">
        <w:trPr>
          <w:trHeight w:val="1260"/>
        </w:trPr>
        <w:tc>
          <w:tcPr>
            <w:tcW w:w="222" w:type="pct"/>
            <w:tcBorders>
              <w:top w:val="nil"/>
              <w:left w:val="nil"/>
              <w:bottom w:val="nil"/>
              <w:right w:val="nil"/>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676" w:type="pct"/>
            <w:tcBorders>
              <w:top w:val="nil"/>
              <w:left w:val="nil"/>
              <w:bottom w:val="nil"/>
              <w:right w:val="nil"/>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465" w:type="pct"/>
            <w:tcBorders>
              <w:top w:val="nil"/>
              <w:left w:val="nil"/>
              <w:bottom w:val="nil"/>
              <w:right w:val="nil"/>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228" w:type="pct"/>
            <w:tcBorders>
              <w:top w:val="nil"/>
              <w:left w:val="nil"/>
              <w:bottom w:val="nil"/>
              <w:right w:val="nil"/>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222" w:type="pct"/>
            <w:tcBorders>
              <w:top w:val="nil"/>
              <w:left w:val="nil"/>
              <w:bottom w:val="nil"/>
              <w:right w:val="nil"/>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297" w:type="pct"/>
            <w:tcBorders>
              <w:top w:val="nil"/>
              <w:left w:val="nil"/>
              <w:bottom w:val="nil"/>
              <w:right w:val="nil"/>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185" w:type="pct"/>
            <w:tcBorders>
              <w:top w:val="nil"/>
              <w:left w:val="nil"/>
              <w:bottom w:val="nil"/>
              <w:right w:val="nil"/>
            </w:tcBorders>
            <w:shd w:val="clear" w:color="auto" w:fill="auto"/>
            <w:noWrap/>
            <w:vAlign w:val="bottom"/>
            <w:hideMark/>
          </w:tcPr>
          <w:p w:rsidR="003447C0" w:rsidRPr="003447C0" w:rsidRDefault="003447C0" w:rsidP="003447C0">
            <w:pPr>
              <w:spacing w:after="0" w:line="240" w:lineRule="auto"/>
              <w:jc w:val="center"/>
              <w:rPr>
                <w:rFonts w:ascii="Times New Roman" w:eastAsia="Times New Roman" w:hAnsi="Times New Roman"/>
                <w:sz w:val="14"/>
                <w:szCs w:val="14"/>
                <w:lang w:eastAsia="ru-RU"/>
              </w:rPr>
            </w:pPr>
          </w:p>
        </w:tc>
        <w:tc>
          <w:tcPr>
            <w:tcW w:w="1002" w:type="pct"/>
            <w:gridSpan w:val="2"/>
            <w:tcBorders>
              <w:top w:val="nil"/>
              <w:left w:val="nil"/>
              <w:bottom w:val="nil"/>
              <w:right w:val="nil"/>
            </w:tcBorders>
            <w:shd w:val="clear" w:color="auto" w:fill="auto"/>
            <w:hideMark/>
          </w:tcPr>
          <w:p w:rsidR="003447C0" w:rsidRPr="003447C0" w:rsidRDefault="003447C0" w:rsidP="003447C0">
            <w:pPr>
              <w:spacing w:after="0" w:line="240" w:lineRule="auto"/>
              <w:rPr>
                <w:rFonts w:ascii="Times New Roman" w:eastAsia="Times New Roman" w:hAnsi="Times New Roman"/>
                <w:color w:val="000000"/>
                <w:sz w:val="14"/>
                <w:szCs w:val="14"/>
                <w:lang w:eastAsia="ru-RU"/>
              </w:rPr>
            </w:pPr>
          </w:p>
        </w:tc>
        <w:tc>
          <w:tcPr>
            <w:tcW w:w="169" w:type="pct"/>
            <w:gridSpan w:val="2"/>
            <w:tcBorders>
              <w:top w:val="nil"/>
              <w:left w:val="nil"/>
              <w:bottom w:val="nil"/>
              <w:right w:val="nil"/>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4"/>
                <w:szCs w:val="14"/>
                <w:lang w:eastAsia="ru-RU"/>
              </w:rPr>
            </w:pPr>
          </w:p>
        </w:tc>
        <w:tc>
          <w:tcPr>
            <w:tcW w:w="1534" w:type="pct"/>
            <w:gridSpan w:val="3"/>
            <w:tcBorders>
              <w:top w:val="nil"/>
              <w:left w:val="nil"/>
              <w:bottom w:val="nil"/>
              <w:right w:val="nil"/>
            </w:tcBorders>
            <w:shd w:val="clear" w:color="auto" w:fill="auto"/>
            <w:hideMark/>
          </w:tcPr>
          <w:p w:rsidR="003447C0" w:rsidRPr="003447C0" w:rsidRDefault="003447C0" w:rsidP="003447C0">
            <w:pPr>
              <w:spacing w:after="0" w:line="240" w:lineRule="auto"/>
              <w:jc w:val="right"/>
              <w:rPr>
                <w:rFonts w:ascii="Times New Roman" w:eastAsia="Times New Roman" w:hAnsi="Times New Roman"/>
                <w:color w:val="000000"/>
                <w:sz w:val="18"/>
                <w:szCs w:val="18"/>
                <w:lang w:eastAsia="ru-RU"/>
              </w:rPr>
            </w:pPr>
            <w:r w:rsidRPr="003447C0">
              <w:rPr>
                <w:rFonts w:ascii="Times New Roman" w:eastAsia="Times New Roman" w:hAnsi="Times New Roman"/>
                <w:color w:val="000000"/>
                <w:sz w:val="18"/>
                <w:szCs w:val="18"/>
                <w:lang w:eastAsia="ru-RU"/>
              </w:rPr>
              <w:t>Приложение</w:t>
            </w:r>
            <w:r>
              <w:rPr>
                <w:rFonts w:ascii="Times New Roman" w:eastAsia="Times New Roman" w:hAnsi="Times New Roman"/>
                <w:color w:val="000000"/>
                <w:sz w:val="18"/>
                <w:szCs w:val="18"/>
                <w:lang w:eastAsia="ru-RU"/>
              </w:rPr>
              <w:t xml:space="preserve"> № 2</w:t>
            </w:r>
            <w:r>
              <w:rPr>
                <w:rFonts w:ascii="Times New Roman" w:eastAsia="Times New Roman" w:hAnsi="Times New Roman"/>
                <w:color w:val="000000"/>
                <w:sz w:val="18"/>
                <w:szCs w:val="18"/>
                <w:lang w:eastAsia="ru-RU"/>
              </w:rPr>
              <w:br/>
              <w:t xml:space="preserve">к подпрограмме 1 «Развитие </w:t>
            </w:r>
            <w:r w:rsidRPr="003447C0">
              <w:rPr>
                <w:rFonts w:ascii="Times New Roman" w:eastAsia="Times New Roman" w:hAnsi="Times New Roman"/>
                <w:color w:val="000000"/>
                <w:sz w:val="18"/>
                <w:szCs w:val="18"/>
                <w:lang w:eastAsia="ru-RU"/>
              </w:rPr>
              <w:t>дошкольного, общего и дополнительного образования детей»</w:t>
            </w:r>
          </w:p>
        </w:tc>
      </w:tr>
      <w:tr w:rsidR="003447C0" w:rsidRPr="003447C0" w:rsidTr="003447C0">
        <w:trPr>
          <w:trHeight w:val="465"/>
        </w:trPr>
        <w:tc>
          <w:tcPr>
            <w:tcW w:w="5000" w:type="pct"/>
            <w:gridSpan w:val="14"/>
            <w:tcBorders>
              <w:top w:val="nil"/>
              <w:left w:val="nil"/>
              <w:bottom w:val="single" w:sz="4" w:space="0" w:color="auto"/>
              <w:right w:val="nil"/>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bCs/>
                <w:sz w:val="20"/>
                <w:szCs w:val="20"/>
                <w:lang w:eastAsia="ru-RU"/>
              </w:rPr>
            </w:pPr>
            <w:r w:rsidRPr="003447C0">
              <w:rPr>
                <w:rFonts w:ascii="Times New Roman" w:eastAsia="Times New Roman" w:hAnsi="Times New Roman"/>
                <w:bCs/>
                <w:sz w:val="20"/>
                <w:szCs w:val="20"/>
                <w:lang w:eastAsia="ru-RU"/>
              </w:rPr>
              <w:t>Перечень мероприятий подпрограммы с указанием объема средств на их реализацию и ожидаемых результатов</w:t>
            </w:r>
          </w:p>
        </w:tc>
      </w:tr>
      <w:tr w:rsidR="003447C0" w:rsidRPr="003447C0" w:rsidTr="003447C0">
        <w:trPr>
          <w:trHeight w:val="70"/>
        </w:trPr>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п/п</w:t>
            </w: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Цели, задачи, мероприятия </w:t>
            </w: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ГРБС</w:t>
            </w:r>
          </w:p>
        </w:tc>
        <w:tc>
          <w:tcPr>
            <w:tcW w:w="933" w:type="pct"/>
            <w:gridSpan w:val="4"/>
            <w:tcBorders>
              <w:top w:val="single" w:sz="4" w:space="0" w:color="auto"/>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Код бюджетной классификации</w:t>
            </w:r>
          </w:p>
        </w:tc>
        <w:tc>
          <w:tcPr>
            <w:tcW w:w="2079" w:type="pct"/>
            <w:gridSpan w:val="6"/>
            <w:tcBorders>
              <w:top w:val="single" w:sz="4" w:space="0" w:color="auto"/>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Расходы в рублях, годы</w:t>
            </w:r>
          </w:p>
        </w:tc>
        <w:tc>
          <w:tcPr>
            <w:tcW w:w="626"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Ожидаемый результат от реализации подпрограммного мероприятия </w:t>
            </w:r>
            <w:r w:rsidRPr="003447C0">
              <w:rPr>
                <w:rFonts w:ascii="Times New Roman" w:eastAsia="Times New Roman" w:hAnsi="Times New Roman"/>
                <w:sz w:val="12"/>
                <w:szCs w:val="12"/>
                <w:lang w:eastAsia="ru-RU"/>
              </w:rPr>
              <w:br/>
              <w:t>(в натуральном выражении)</w:t>
            </w:r>
          </w:p>
        </w:tc>
      </w:tr>
      <w:tr w:rsidR="003447C0" w:rsidRPr="003447C0" w:rsidTr="003447C0">
        <w:trPr>
          <w:trHeight w:val="70"/>
        </w:trPr>
        <w:tc>
          <w:tcPr>
            <w:tcW w:w="222"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ГРБС</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Рз Пр</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ЦСР</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ВР</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2014</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2015</w:t>
            </w:r>
          </w:p>
        </w:tc>
        <w:tc>
          <w:tcPr>
            <w:tcW w:w="551" w:type="pct"/>
            <w:gridSpan w:val="3"/>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2016</w:t>
            </w:r>
          </w:p>
        </w:tc>
        <w:tc>
          <w:tcPr>
            <w:tcW w:w="52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Итого на период</w:t>
            </w:r>
          </w:p>
        </w:tc>
        <w:tc>
          <w:tcPr>
            <w:tcW w:w="62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3447C0">
        <w:trPr>
          <w:trHeight w:val="7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3447C0" w:rsidRPr="003447C0" w:rsidTr="003447C0">
        <w:trPr>
          <w:trHeight w:val="7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Задача № 1 Обеспечить доступность дошкольного образования, соответствующего единому стандарту качества дошкольного образования</w:t>
            </w:r>
          </w:p>
        </w:tc>
      </w:tr>
      <w:tr w:rsidR="003447C0" w:rsidRPr="003447C0" w:rsidTr="003447C0">
        <w:trPr>
          <w:trHeight w:val="100"/>
        </w:trPr>
        <w:tc>
          <w:tcPr>
            <w:tcW w:w="22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1.1.1</w:t>
            </w:r>
          </w:p>
        </w:tc>
        <w:tc>
          <w:tcPr>
            <w:tcW w:w="676" w:type="pct"/>
            <w:vMerge w:val="restart"/>
            <w:tcBorders>
              <w:top w:val="nil"/>
              <w:left w:val="single" w:sz="4" w:space="0" w:color="auto"/>
              <w:bottom w:val="single" w:sz="4" w:space="0" w:color="000000"/>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Финансвое обеспечение программ  дошкольного образования в муниципальных дошкольных образовательных учреждениях</w:t>
            </w: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Управление образования администрации Богучанского района, муниципальные образовательные учреждения</w:t>
            </w: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07 01</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0117588</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111</w:t>
            </w:r>
          </w:p>
        </w:tc>
        <w:tc>
          <w:tcPr>
            <w:tcW w:w="513"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92 706 294,00</w:t>
            </w:r>
          </w:p>
        </w:tc>
        <w:tc>
          <w:tcPr>
            <w:tcW w:w="489"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96 139 857,00</w:t>
            </w:r>
          </w:p>
        </w:tc>
        <w:tc>
          <w:tcPr>
            <w:tcW w:w="551" w:type="pct"/>
            <w:gridSpan w:val="3"/>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96 139 857,00</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284 986 008,00</w:t>
            </w:r>
          </w:p>
        </w:tc>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2318 детей получат услуги дошкольного образования</w:t>
            </w:r>
          </w:p>
        </w:tc>
      </w:tr>
      <w:tr w:rsidR="003447C0" w:rsidRPr="003447C0" w:rsidTr="003447C0">
        <w:trPr>
          <w:trHeight w:val="70"/>
        </w:trPr>
        <w:tc>
          <w:tcPr>
            <w:tcW w:w="222"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07 01</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0117588</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112</w:t>
            </w:r>
          </w:p>
        </w:tc>
        <w:tc>
          <w:tcPr>
            <w:tcW w:w="513"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574 140,00</w:t>
            </w:r>
          </w:p>
        </w:tc>
        <w:tc>
          <w:tcPr>
            <w:tcW w:w="489"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674 562,00</w:t>
            </w:r>
          </w:p>
        </w:tc>
        <w:tc>
          <w:tcPr>
            <w:tcW w:w="551" w:type="pct"/>
            <w:gridSpan w:val="3"/>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674 562,00</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1 923 264,00</w:t>
            </w:r>
          </w:p>
        </w:tc>
        <w:tc>
          <w:tcPr>
            <w:tcW w:w="6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3447C0">
        <w:trPr>
          <w:trHeight w:val="161"/>
        </w:trPr>
        <w:tc>
          <w:tcPr>
            <w:tcW w:w="222"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07 01</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0117588</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244</w:t>
            </w:r>
          </w:p>
        </w:tc>
        <w:tc>
          <w:tcPr>
            <w:tcW w:w="513"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42 085 766,00</w:t>
            </w:r>
          </w:p>
        </w:tc>
        <w:tc>
          <w:tcPr>
            <w:tcW w:w="489"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43 413 781,00</w:t>
            </w:r>
          </w:p>
        </w:tc>
        <w:tc>
          <w:tcPr>
            <w:tcW w:w="551" w:type="pct"/>
            <w:gridSpan w:val="3"/>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43 413 781,00</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128 913 328,00</w:t>
            </w:r>
          </w:p>
        </w:tc>
        <w:tc>
          <w:tcPr>
            <w:tcW w:w="6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3447C0">
        <w:trPr>
          <w:trHeight w:val="70"/>
        </w:trPr>
        <w:tc>
          <w:tcPr>
            <w:tcW w:w="22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1.1.2</w:t>
            </w:r>
          </w:p>
        </w:tc>
        <w:tc>
          <w:tcPr>
            <w:tcW w:w="676" w:type="pct"/>
            <w:vMerge w:val="restart"/>
            <w:tcBorders>
              <w:top w:val="nil"/>
              <w:left w:val="single" w:sz="4" w:space="0" w:color="auto"/>
              <w:bottom w:val="single" w:sz="4" w:space="0" w:color="000000"/>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Обеспечение деятельности (оказание услуг) подведомственных учреждений</w:t>
            </w: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Управление образования администрации Богучанского района, муниципальные образовательные учреждения</w:t>
            </w: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07 01</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0114001</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111</w:t>
            </w:r>
          </w:p>
        </w:tc>
        <w:tc>
          <w:tcPr>
            <w:tcW w:w="5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47 250 178,05</w:t>
            </w:r>
          </w:p>
        </w:tc>
        <w:tc>
          <w:tcPr>
            <w:tcW w:w="4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49 007 700,00</w:t>
            </w:r>
          </w:p>
        </w:tc>
        <w:tc>
          <w:tcPr>
            <w:tcW w:w="551" w:type="pct"/>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49 007 700,00</w:t>
            </w:r>
          </w:p>
        </w:tc>
        <w:tc>
          <w:tcPr>
            <w:tcW w:w="52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145 265 578,05</w:t>
            </w:r>
          </w:p>
        </w:tc>
        <w:tc>
          <w:tcPr>
            <w:tcW w:w="6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3447C0">
        <w:trPr>
          <w:trHeight w:val="70"/>
        </w:trPr>
        <w:tc>
          <w:tcPr>
            <w:tcW w:w="222"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07 01</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0114101</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111</w:t>
            </w:r>
          </w:p>
        </w:tc>
        <w:tc>
          <w:tcPr>
            <w:tcW w:w="513" w:type="pct"/>
            <w:vMerge/>
            <w:tcBorders>
              <w:top w:val="nil"/>
              <w:left w:val="single" w:sz="4" w:space="0" w:color="auto"/>
              <w:bottom w:val="single" w:sz="4" w:space="0" w:color="auto"/>
              <w:right w:val="single" w:sz="4" w:space="0" w:color="auto"/>
            </w:tcBorders>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p>
        </w:tc>
        <w:tc>
          <w:tcPr>
            <w:tcW w:w="489" w:type="pct"/>
            <w:vMerge/>
            <w:tcBorders>
              <w:top w:val="nil"/>
              <w:left w:val="single" w:sz="4" w:space="0" w:color="auto"/>
              <w:bottom w:val="single" w:sz="4" w:space="0" w:color="auto"/>
              <w:right w:val="single" w:sz="4" w:space="0" w:color="auto"/>
            </w:tcBorders>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p>
        </w:tc>
        <w:tc>
          <w:tcPr>
            <w:tcW w:w="551" w:type="pct"/>
            <w:gridSpan w:val="3"/>
            <w:vMerge/>
            <w:tcBorders>
              <w:top w:val="nil"/>
              <w:left w:val="single" w:sz="4" w:space="0" w:color="auto"/>
              <w:bottom w:val="single" w:sz="4" w:space="0" w:color="auto"/>
              <w:right w:val="single" w:sz="4" w:space="0" w:color="auto"/>
            </w:tcBorders>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p>
        </w:tc>
        <w:tc>
          <w:tcPr>
            <w:tcW w:w="6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3447C0">
        <w:trPr>
          <w:trHeight w:val="70"/>
        </w:trPr>
        <w:tc>
          <w:tcPr>
            <w:tcW w:w="222"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07 01</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0114001</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112</w:t>
            </w:r>
          </w:p>
        </w:tc>
        <w:tc>
          <w:tcPr>
            <w:tcW w:w="513"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2 425 700,00</w:t>
            </w:r>
          </w:p>
        </w:tc>
        <w:tc>
          <w:tcPr>
            <w:tcW w:w="489"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2 547 000,00</w:t>
            </w:r>
          </w:p>
        </w:tc>
        <w:tc>
          <w:tcPr>
            <w:tcW w:w="551" w:type="pct"/>
            <w:gridSpan w:val="3"/>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2 547 000,00</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7 519 700,00</w:t>
            </w:r>
          </w:p>
        </w:tc>
        <w:tc>
          <w:tcPr>
            <w:tcW w:w="6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3447C0">
        <w:trPr>
          <w:trHeight w:val="70"/>
        </w:trPr>
        <w:tc>
          <w:tcPr>
            <w:tcW w:w="222"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07 01</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0114001</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243</w:t>
            </w:r>
          </w:p>
        </w:tc>
        <w:tc>
          <w:tcPr>
            <w:tcW w:w="513"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90 000,00</w:t>
            </w:r>
          </w:p>
        </w:tc>
        <w:tc>
          <w:tcPr>
            <w:tcW w:w="489"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p>
        </w:tc>
        <w:tc>
          <w:tcPr>
            <w:tcW w:w="551" w:type="pct"/>
            <w:gridSpan w:val="3"/>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90 000,00</w:t>
            </w:r>
          </w:p>
        </w:tc>
        <w:tc>
          <w:tcPr>
            <w:tcW w:w="6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3447C0">
        <w:trPr>
          <w:trHeight w:val="70"/>
        </w:trPr>
        <w:tc>
          <w:tcPr>
            <w:tcW w:w="222"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07 01</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0114001</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244</w:t>
            </w:r>
          </w:p>
        </w:tc>
        <w:tc>
          <w:tcPr>
            <w:tcW w:w="513"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63 648 249,69</w:t>
            </w:r>
          </w:p>
        </w:tc>
        <w:tc>
          <w:tcPr>
            <w:tcW w:w="489"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72 466 000,00</w:t>
            </w:r>
          </w:p>
        </w:tc>
        <w:tc>
          <w:tcPr>
            <w:tcW w:w="551" w:type="pct"/>
            <w:gridSpan w:val="3"/>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72 466 000,00</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208 580 249,69</w:t>
            </w:r>
          </w:p>
        </w:tc>
        <w:tc>
          <w:tcPr>
            <w:tcW w:w="6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3447C0">
        <w:trPr>
          <w:trHeight w:val="70"/>
        </w:trPr>
        <w:tc>
          <w:tcPr>
            <w:tcW w:w="22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1.1.3</w:t>
            </w:r>
          </w:p>
        </w:tc>
        <w:tc>
          <w:tcPr>
            <w:tcW w:w="676" w:type="pct"/>
            <w:vMerge w:val="restart"/>
            <w:tcBorders>
              <w:top w:val="nil"/>
              <w:left w:val="single" w:sz="4" w:space="0" w:color="auto"/>
              <w:bottom w:val="single" w:sz="4" w:space="0" w:color="000000"/>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Выплата компенсации части родительской платы  за содержание детей в муниципальных образовательных учреждениях, реализующих основную общеобразовательную программу дошкольного образованияза счет средств краевого бюджета без учета расходов на доставку</w:t>
            </w: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Управление образования администрации Богучанского района</w:t>
            </w: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10 04</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0117566</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244</w:t>
            </w:r>
          </w:p>
        </w:tc>
        <w:tc>
          <w:tcPr>
            <w:tcW w:w="513"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75 000,00</w:t>
            </w:r>
          </w:p>
        </w:tc>
        <w:tc>
          <w:tcPr>
            <w:tcW w:w="489"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100 000,00</w:t>
            </w:r>
          </w:p>
        </w:tc>
        <w:tc>
          <w:tcPr>
            <w:tcW w:w="551" w:type="pct"/>
            <w:gridSpan w:val="3"/>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100 000,00</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275 000,00</w:t>
            </w:r>
          </w:p>
        </w:tc>
        <w:tc>
          <w:tcPr>
            <w:tcW w:w="62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Компенсационные выплаты   части родительской платы получат 2226 человек в 2014 году </w:t>
            </w:r>
          </w:p>
        </w:tc>
      </w:tr>
      <w:tr w:rsidR="003447C0" w:rsidRPr="003447C0" w:rsidTr="003447C0">
        <w:trPr>
          <w:trHeight w:val="70"/>
        </w:trPr>
        <w:tc>
          <w:tcPr>
            <w:tcW w:w="222"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10 04</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0117566</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321</w:t>
            </w:r>
          </w:p>
        </w:tc>
        <w:tc>
          <w:tcPr>
            <w:tcW w:w="513"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5 520 600,00</w:t>
            </w:r>
          </w:p>
        </w:tc>
        <w:tc>
          <w:tcPr>
            <w:tcW w:w="489"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5 775 400,00</w:t>
            </w:r>
          </w:p>
        </w:tc>
        <w:tc>
          <w:tcPr>
            <w:tcW w:w="551" w:type="pct"/>
            <w:gridSpan w:val="3"/>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5 775 400,00</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17 071 400,00</w:t>
            </w:r>
          </w:p>
        </w:tc>
        <w:tc>
          <w:tcPr>
            <w:tcW w:w="62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Компенсационные выплаты   части родительской платы получат 2226 человек в 2014 году </w:t>
            </w:r>
          </w:p>
        </w:tc>
      </w:tr>
      <w:tr w:rsidR="003447C0" w:rsidRPr="003447C0" w:rsidTr="004115DE">
        <w:trPr>
          <w:trHeight w:val="7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1.1.4</w:t>
            </w:r>
          </w:p>
        </w:tc>
        <w:tc>
          <w:tcPr>
            <w:tcW w:w="67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в муниципальных образовательных учреждениях, реализующих образовательную программу дошкольного образования.</w:t>
            </w:r>
          </w:p>
        </w:tc>
        <w:tc>
          <w:tcPr>
            <w:tcW w:w="46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Управление образования администрации Богучанского района</w:t>
            </w: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10 03</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0117554</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244</w:t>
            </w:r>
          </w:p>
        </w:tc>
        <w:tc>
          <w:tcPr>
            <w:tcW w:w="513"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468 000,00 </w:t>
            </w:r>
          </w:p>
        </w:tc>
        <w:tc>
          <w:tcPr>
            <w:tcW w:w="489"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491 400,00 </w:t>
            </w:r>
          </w:p>
        </w:tc>
        <w:tc>
          <w:tcPr>
            <w:tcW w:w="551" w:type="pct"/>
            <w:gridSpan w:val="3"/>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491 400,00 </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1 450 800,00 </w:t>
            </w:r>
          </w:p>
        </w:tc>
        <w:tc>
          <w:tcPr>
            <w:tcW w:w="62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r>
      <w:tr w:rsidR="003447C0" w:rsidRPr="003447C0" w:rsidTr="004115DE">
        <w:trPr>
          <w:trHeight w:val="7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1.1.5.</w:t>
            </w:r>
          </w:p>
        </w:tc>
        <w:tc>
          <w:tcPr>
            <w:tcW w:w="67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Приведение муниципальных дошкольных образовательных учреждений в соответствие требованиям правил </w:t>
            </w:r>
            <w:r w:rsidRPr="003447C0">
              <w:rPr>
                <w:rFonts w:ascii="Times New Roman" w:eastAsia="Times New Roman" w:hAnsi="Times New Roman"/>
                <w:sz w:val="12"/>
                <w:szCs w:val="12"/>
                <w:lang w:eastAsia="ru-RU"/>
              </w:rPr>
              <w:lastRenderedPageBreak/>
              <w:t>пожарной безопасности, санитарным нормам и правилам, строительным нормам и правилам</w:t>
            </w:r>
          </w:p>
        </w:tc>
        <w:tc>
          <w:tcPr>
            <w:tcW w:w="465" w:type="pct"/>
            <w:tcBorders>
              <w:top w:val="nil"/>
              <w:left w:val="nil"/>
              <w:bottom w:val="nil"/>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lastRenderedPageBreak/>
              <w:t>Управление образования администрации Богучанского района</w:t>
            </w: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07 01</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0118215</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243</w:t>
            </w:r>
          </w:p>
        </w:tc>
        <w:tc>
          <w:tcPr>
            <w:tcW w:w="513"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4 000 000,00 </w:t>
            </w:r>
          </w:p>
        </w:tc>
        <w:tc>
          <w:tcPr>
            <w:tcW w:w="489"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4 000 000,00 </w:t>
            </w:r>
          </w:p>
        </w:tc>
        <w:tc>
          <w:tcPr>
            <w:tcW w:w="551" w:type="pct"/>
            <w:gridSpan w:val="3"/>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8 000 000,00 </w:t>
            </w:r>
          </w:p>
        </w:tc>
        <w:tc>
          <w:tcPr>
            <w:tcW w:w="62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Открытие  дополнительных групп в дошкольных образовательных учреждениях:МКДОУ д/сад "Колосок" </w:t>
            </w:r>
            <w:r w:rsidRPr="003447C0">
              <w:rPr>
                <w:rFonts w:ascii="Times New Roman" w:eastAsia="Times New Roman" w:hAnsi="Times New Roman"/>
                <w:sz w:val="12"/>
                <w:szCs w:val="12"/>
                <w:lang w:eastAsia="ru-RU"/>
              </w:rPr>
              <w:lastRenderedPageBreak/>
              <w:t>п. Пинчуга, МКДОУ д/сад "Елочка" п. Невонка</w:t>
            </w:r>
          </w:p>
        </w:tc>
      </w:tr>
      <w:tr w:rsidR="003447C0" w:rsidRPr="003447C0" w:rsidTr="004115DE">
        <w:trPr>
          <w:trHeight w:val="70"/>
        </w:trPr>
        <w:tc>
          <w:tcPr>
            <w:tcW w:w="89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lastRenderedPageBreak/>
              <w:t>Итого по задаче 1</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228" w:type="pct"/>
            <w:tcBorders>
              <w:top w:val="nil"/>
              <w:left w:val="nil"/>
              <w:bottom w:val="single" w:sz="4" w:space="0" w:color="auto"/>
              <w:right w:val="single" w:sz="4" w:space="0" w:color="auto"/>
            </w:tcBorders>
            <w:shd w:val="clear" w:color="auto" w:fill="auto"/>
            <w:noWrap/>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222" w:type="pct"/>
            <w:tcBorders>
              <w:top w:val="nil"/>
              <w:left w:val="nil"/>
              <w:bottom w:val="single" w:sz="4" w:space="0" w:color="auto"/>
              <w:right w:val="single" w:sz="4" w:space="0" w:color="auto"/>
            </w:tcBorders>
            <w:shd w:val="clear" w:color="auto" w:fill="auto"/>
            <w:noWrap/>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p>
        </w:tc>
        <w:tc>
          <w:tcPr>
            <w:tcW w:w="297" w:type="pct"/>
            <w:tcBorders>
              <w:top w:val="nil"/>
              <w:left w:val="nil"/>
              <w:bottom w:val="single" w:sz="4" w:space="0" w:color="auto"/>
              <w:right w:val="single" w:sz="4" w:space="0" w:color="auto"/>
            </w:tcBorders>
            <w:shd w:val="clear" w:color="auto" w:fill="auto"/>
            <w:noWrap/>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p>
        </w:tc>
        <w:tc>
          <w:tcPr>
            <w:tcW w:w="185" w:type="pct"/>
            <w:tcBorders>
              <w:top w:val="nil"/>
              <w:left w:val="nil"/>
              <w:bottom w:val="single" w:sz="4" w:space="0" w:color="auto"/>
              <w:right w:val="single" w:sz="4" w:space="0" w:color="auto"/>
            </w:tcBorders>
            <w:shd w:val="clear" w:color="auto" w:fill="auto"/>
            <w:noWrap/>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p>
        </w:tc>
        <w:tc>
          <w:tcPr>
            <w:tcW w:w="513"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258 843 927,74</w:t>
            </w:r>
          </w:p>
        </w:tc>
        <w:tc>
          <w:tcPr>
            <w:tcW w:w="489"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274 615 700,00</w:t>
            </w:r>
          </w:p>
        </w:tc>
        <w:tc>
          <w:tcPr>
            <w:tcW w:w="551" w:type="pct"/>
            <w:gridSpan w:val="3"/>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270 615 700,00</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804 075 327,74</w:t>
            </w:r>
          </w:p>
        </w:tc>
        <w:tc>
          <w:tcPr>
            <w:tcW w:w="626"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r>
      <w:tr w:rsidR="003447C0" w:rsidRPr="003447C0" w:rsidTr="004115DE">
        <w:trPr>
          <w:trHeight w:val="7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3447C0" w:rsidRPr="003447C0" w:rsidTr="004115DE">
        <w:trPr>
          <w:trHeight w:val="70"/>
        </w:trPr>
        <w:tc>
          <w:tcPr>
            <w:tcW w:w="222" w:type="pct"/>
            <w:vMerge w:val="restart"/>
            <w:tcBorders>
              <w:top w:val="nil"/>
              <w:left w:val="single" w:sz="4" w:space="0" w:color="auto"/>
              <w:bottom w:val="single" w:sz="4" w:space="0" w:color="000000"/>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1.2.1</w:t>
            </w:r>
          </w:p>
        </w:tc>
        <w:tc>
          <w:tcPr>
            <w:tcW w:w="676" w:type="pct"/>
            <w:vMerge w:val="restart"/>
            <w:tcBorders>
              <w:top w:val="nil"/>
              <w:left w:val="single" w:sz="4" w:space="0" w:color="auto"/>
              <w:bottom w:val="single" w:sz="4" w:space="0" w:color="000000"/>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Финансовое обеспечение государственных гарантий прав граждан на получениеобщедоступного и бесплатного начального общего, основного общего, среднего (полного) общего образования в общеобразовательных учреждениях, прошедших государственную аккредитацию и реализующих основные общеобразовательные программы, в размере, небходимом для реализации основных общеобразовательных программ</w:t>
            </w:r>
          </w:p>
        </w:tc>
        <w:tc>
          <w:tcPr>
            <w:tcW w:w="465" w:type="pct"/>
            <w:vMerge w:val="restart"/>
            <w:tcBorders>
              <w:top w:val="nil"/>
              <w:left w:val="single" w:sz="4" w:space="0" w:color="auto"/>
              <w:bottom w:val="single" w:sz="4" w:space="0" w:color="000000"/>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Управление образования администрации Богучанского района, муниципальные образовательные учреждения</w:t>
            </w: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07 02</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117564</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111</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288 164 375,00</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298 837 119,00</w:t>
            </w:r>
          </w:p>
        </w:tc>
        <w:tc>
          <w:tcPr>
            <w:tcW w:w="551" w:type="pct"/>
            <w:gridSpan w:val="3"/>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298 837 119,00</w:t>
            </w:r>
          </w:p>
        </w:tc>
        <w:tc>
          <w:tcPr>
            <w:tcW w:w="52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885 838 613,00</w:t>
            </w:r>
          </w:p>
        </w:tc>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rsidR="003447C0" w:rsidRPr="003447C0" w:rsidRDefault="003447C0" w:rsidP="003447C0">
            <w:pPr>
              <w:spacing w:after="24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Ежегодно 5510 человек  получат услуги общего образования</w:t>
            </w:r>
            <w:r w:rsidRPr="003447C0">
              <w:rPr>
                <w:rFonts w:ascii="Times New Roman" w:eastAsia="Times New Roman" w:hAnsi="Times New Roman"/>
                <w:sz w:val="12"/>
                <w:szCs w:val="12"/>
                <w:lang w:eastAsia="ru-RU"/>
              </w:rPr>
              <w:br/>
            </w:r>
          </w:p>
        </w:tc>
      </w:tr>
      <w:tr w:rsidR="003447C0" w:rsidRPr="003447C0" w:rsidTr="004115DE">
        <w:trPr>
          <w:trHeight w:val="70"/>
        </w:trPr>
        <w:tc>
          <w:tcPr>
            <w:tcW w:w="222"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07 02</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117564</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112</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2 063 424,00</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2 166 595,00</w:t>
            </w:r>
          </w:p>
        </w:tc>
        <w:tc>
          <w:tcPr>
            <w:tcW w:w="551" w:type="pct"/>
            <w:gridSpan w:val="3"/>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2 166 595,00</w:t>
            </w:r>
          </w:p>
        </w:tc>
        <w:tc>
          <w:tcPr>
            <w:tcW w:w="52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6 396 614,00</w:t>
            </w:r>
          </w:p>
        </w:tc>
        <w:tc>
          <w:tcPr>
            <w:tcW w:w="6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3447C0">
        <w:trPr>
          <w:trHeight w:val="1020"/>
        </w:trPr>
        <w:tc>
          <w:tcPr>
            <w:tcW w:w="222"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07 02</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117564</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244</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48 793 954,00</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50 507 568,00</w:t>
            </w:r>
          </w:p>
        </w:tc>
        <w:tc>
          <w:tcPr>
            <w:tcW w:w="551" w:type="pct"/>
            <w:gridSpan w:val="3"/>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50 507 568,00</w:t>
            </w:r>
          </w:p>
        </w:tc>
        <w:tc>
          <w:tcPr>
            <w:tcW w:w="52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149 809 090,00</w:t>
            </w:r>
          </w:p>
        </w:tc>
        <w:tc>
          <w:tcPr>
            <w:tcW w:w="6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3447C0">
        <w:trPr>
          <w:trHeight w:val="1050"/>
        </w:trPr>
        <w:tc>
          <w:tcPr>
            <w:tcW w:w="222"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07 02</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117564</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611</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19 868 188,00</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20 633 136,00</w:t>
            </w:r>
          </w:p>
        </w:tc>
        <w:tc>
          <w:tcPr>
            <w:tcW w:w="551" w:type="pct"/>
            <w:gridSpan w:val="3"/>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20 633 136,00</w:t>
            </w:r>
          </w:p>
        </w:tc>
        <w:tc>
          <w:tcPr>
            <w:tcW w:w="52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61 134 460,00</w:t>
            </w:r>
          </w:p>
        </w:tc>
        <w:tc>
          <w:tcPr>
            <w:tcW w:w="6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4115DE">
        <w:trPr>
          <w:trHeight w:val="70"/>
        </w:trPr>
        <w:tc>
          <w:tcPr>
            <w:tcW w:w="222"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07 02</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117564</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612</w:t>
            </w:r>
          </w:p>
        </w:tc>
        <w:tc>
          <w:tcPr>
            <w:tcW w:w="513"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354 459,00</w:t>
            </w:r>
          </w:p>
        </w:tc>
        <w:tc>
          <w:tcPr>
            <w:tcW w:w="489"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372 182,00</w:t>
            </w:r>
          </w:p>
        </w:tc>
        <w:tc>
          <w:tcPr>
            <w:tcW w:w="551" w:type="pct"/>
            <w:gridSpan w:val="3"/>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372 182,00</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1 098 823,00</w:t>
            </w:r>
          </w:p>
        </w:tc>
        <w:tc>
          <w:tcPr>
            <w:tcW w:w="6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3447C0">
        <w:trPr>
          <w:trHeight w:val="1620"/>
        </w:trPr>
        <w:tc>
          <w:tcPr>
            <w:tcW w:w="2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1.2.2</w:t>
            </w:r>
          </w:p>
        </w:tc>
        <w:tc>
          <w:tcPr>
            <w:tcW w:w="676" w:type="pct"/>
            <w:vMerge w:val="restart"/>
            <w:tcBorders>
              <w:top w:val="nil"/>
              <w:left w:val="single" w:sz="4" w:space="0" w:color="auto"/>
              <w:bottom w:val="nil"/>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Обеспечение питанием детей из семей со среднедушевым доходом  ниже величины прожиточного минимума в общеобразовательных учреждениях</w:t>
            </w: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Управление образования администрации Богучанского района, муниципальные образовательные учреждения</w:t>
            </w:r>
          </w:p>
        </w:tc>
        <w:tc>
          <w:tcPr>
            <w:tcW w:w="228"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10 03</w:t>
            </w:r>
          </w:p>
        </w:tc>
        <w:tc>
          <w:tcPr>
            <w:tcW w:w="297"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0117566</w:t>
            </w:r>
          </w:p>
        </w:tc>
        <w:tc>
          <w:tcPr>
            <w:tcW w:w="185"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244</w:t>
            </w:r>
          </w:p>
        </w:tc>
        <w:tc>
          <w:tcPr>
            <w:tcW w:w="513"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23 604 300,00</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24 685 300,00</w:t>
            </w:r>
          </w:p>
        </w:tc>
        <w:tc>
          <w:tcPr>
            <w:tcW w:w="551"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24 685 300,00</w:t>
            </w:r>
          </w:p>
        </w:tc>
        <w:tc>
          <w:tcPr>
            <w:tcW w:w="52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72 974 900,00</w:t>
            </w:r>
          </w:p>
        </w:tc>
        <w:tc>
          <w:tcPr>
            <w:tcW w:w="626" w:type="pct"/>
            <w:vMerge w:val="restart"/>
            <w:tcBorders>
              <w:top w:val="nil"/>
              <w:left w:val="single" w:sz="4" w:space="0" w:color="auto"/>
              <w:bottom w:val="nil"/>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3200 детей из малообеспеченных семей  в общеобразовательных школах района  будут обеспечены горячим питанием</w:t>
            </w:r>
          </w:p>
        </w:tc>
      </w:tr>
      <w:tr w:rsidR="003447C0" w:rsidRPr="003447C0" w:rsidTr="003447C0">
        <w:trPr>
          <w:trHeight w:val="570"/>
        </w:trPr>
        <w:tc>
          <w:tcPr>
            <w:tcW w:w="222"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nil"/>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97"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513"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89"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551" w:type="pct"/>
            <w:gridSpan w:val="3"/>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626" w:type="pct"/>
            <w:vMerge/>
            <w:tcBorders>
              <w:top w:val="nil"/>
              <w:left w:val="single" w:sz="4" w:space="0" w:color="auto"/>
              <w:bottom w:val="nil"/>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4115DE">
        <w:trPr>
          <w:trHeight w:val="138"/>
        </w:trPr>
        <w:tc>
          <w:tcPr>
            <w:tcW w:w="222"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nil"/>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97"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513"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89"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551" w:type="pct"/>
            <w:gridSpan w:val="3"/>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626" w:type="pct"/>
            <w:vMerge/>
            <w:tcBorders>
              <w:top w:val="nil"/>
              <w:left w:val="single" w:sz="4" w:space="0" w:color="auto"/>
              <w:bottom w:val="nil"/>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4115DE">
        <w:trPr>
          <w:trHeight w:val="70"/>
        </w:trPr>
        <w:tc>
          <w:tcPr>
            <w:tcW w:w="22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1.2.3</w:t>
            </w:r>
          </w:p>
        </w:tc>
        <w:tc>
          <w:tcPr>
            <w:tcW w:w="676" w:type="pct"/>
            <w:vMerge w:val="restart"/>
            <w:tcBorders>
              <w:top w:val="nil"/>
              <w:left w:val="single" w:sz="4" w:space="0" w:color="auto"/>
              <w:bottom w:val="single" w:sz="4" w:space="0" w:color="000000"/>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Обеспечение деятельности                     ( оказание услуг) подведомственных учреждений</w:t>
            </w: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Управление образования администрации Богучанского района, муниципальные образовательные учреждения</w:t>
            </w: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07 02</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0114002</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111</w:t>
            </w:r>
          </w:p>
        </w:tc>
        <w:tc>
          <w:tcPr>
            <w:tcW w:w="513"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92 193 900,00</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95 608 500,00</w:t>
            </w:r>
          </w:p>
        </w:tc>
        <w:tc>
          <w:tcPr>
            <w:tcW w:w="551"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95 608 500,00</w:t>
            </w:r>
          </w:p>
        </w:tc>
        <w:tc>
          <w:tcPr>
            <w:tcW w:w="52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283 410 900,00</w:t>
            </w:r>
          </w:p>
        </w:tc>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Ежегодно школьники Богучанского района получат услуги общего образования</w:t>
            </w:r>
          </w:p>
        </w:tc>
      </w:tr>
      <w:tr w:rsidR="003447C0" w:rsidRPr="003447C0" w:rsidTr="004115DE">
        <w:trPr>
          <w:trHeight w:val="70"/>
        </w:trPr>
        <w:tc>
          <w:tcPr>
            <w:tcW w:w="222"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07 02</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0114102</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111</w:t>
            </w:r>
          </w:p>
        </w:tc>
        <w:tc>
          <w:tcPr>
            <w:tcW w:w="513" w:type="pct"/>
            <w:vMerge/>
            <w:tcBorders>
              <w:top w:val="nil"/>
              <w:left w:val="single" w:sz="4" w:space="0" w:color="auto"/>
              <w:bottom w:val="single" w:sz="4" w:space="0" w:color="auto"/>
              <w:right w:val="single" w:sz="4" w:space="0" w:color="auto"/>
            </w:tcBorders>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p>
        </w:tc>
        <w:tc>
          <w:tcPr>
            <w:tcW w:w="489" w:type="pct"/>
            <w:vMerge/>
            <w:tcBorders>
              <w:top w:val="nil"/>
              <w:left w:val="single" w:sz="4" w:space="0" w:color="auto"/>
              <w:bottom w:val="single" w:sz="4" w:space="0" w:color="auto"/>
              <w:right w:val="single" w:sz="4" w:space="0" w:color="auto"/>
            </w:tcBorders>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p>
        </w:tc>
        <w:tc>
          <w:tcPr>
            <w:tcW w:w="551" w:type="pct"/>
            <w:gridSpan w:val="3"/>
            <w:vMerge/>
            <w:tcBorders>
              <w:top w:val="nil"/>
              <w:left w:val="single" w:sz="4" w:space="0" w:color="auto"/>
              <w:bottom w:val="single" w:sz="4" w:space="0" w:color="auto"/>
              <w:right w:val="single" w:sz="4" w:space="0" w:color="auto"/>
            </w:tcBorders>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p>
        </w:tc>
        <w:tc>
          <w:tcPr>
            <w:tcW w:w="6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4115DE">
        <w:trPr>
          <w:trHeight w:val="70"/>
        </w:trPr>
        <w:tc>
          <w:tcPr>
            <w:tcW w:w="222"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07 02</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0114102</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611</w:t>
            </w:r>
          </w:p>
        </w:tc>
        <w:tc>
          <w:tcPr>
            <w:tcW w:w="513" w:type="pct"/>
            <w:vMerge/>
            <w:tcBorders>
              <w:top w:val="nil"/>
              <w:left w:val="single" w:sz="4" w:space="0" w:color="auto"/>
              <w:bottom w:val="single" w:sz="4" w:space="0" w:color="auto"/>
              <w:right w:val="single" w:sz="4" w:space="0" w:color="auto"/>
            </w:tcBorders>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p>
        </w:tc>
        <w:tc>
          <w:tcPr>
            <w:tcW w:w="489" w:type="pct"/>
            <w:vMerge/>
            <w:tcBorders>
              <w:top w:val="nil"/>
              <w:left w:val="single" w:sz="4" w:space="0" w:color="auto"/>
              <w:bottom w:val="single" w:sz="4" w:space="0" w:color="auto"/>
              <w:right w:val="single" w:sz="4" w:space="0" w:color="auto"/>
            </w:tcBorders>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p>
        </w:tc>
        <w:tc>
          <w:tcPr>
            <w:tcW w:w="551" w:type="pct"/>
            <w:gridSpan w:val="3"/>
            <w:vMerge/>
            <w:tcBorders>
              <w:top w:val="nil"/>
              <w:left w:val="single" w:sz="4" w:space="0" w:color="auto"/>
              <w:bottom w:val="single" w:sz="4" w:space="0" w:color="auto"/>
              <w:right w:val="single" w:sz="4" w:space="0" w:color="auto"/>
            </w:tcBorders>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p>
        </w:tc>
        <w:tc>
          <w:tcPr>
            <w:tcW w:w="6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4115DE">
        <w:trPr>
          <w:trHeight w:val="70"/>
        </w:trPr>
        <w:tc>
          <w:tcPr>
            <w:tcW w:w="222"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07 02</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0114002</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112</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4 120 100,00</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4 326 100,00</w:t>
            </w:r>
          </w:p>
        </w:tc>
        <w:tc>
          <w:tcPr>
            <w:tcW w:w="551" w:type="pct"/>
            <w:gridSpan w:val="3"/>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4 326 100,00</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12 772 300,00</w:t>
            </w:r>
          </w:p>
        </w:tc>
        <w:tc>
          <w:tcPr>
            <w:tcW w:w="6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4115DE">
        <w:trPr>
          <w:trHeight w:val="70"/>
        </w:trPr>
        <w:tc>
          <w:tcPr>
            <w:tcW w:w="222"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07 02</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0114002</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243</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150 000,00</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p>
        </w:tc>
        <w:tc>
          <w:tcPr>
            <w:tcW w:w="551" w:type="pct"/>
            <w:gridSpan w:val="3"/>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150 000,00</w:t>
            </w:r>
          </w:p>
        </w:tc>
        <w:tc>
          <w:tcPr>
            <w:tcW w:w="6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4115DE">
        <w:trPr>
          <w:trHeight w:val="70"/>
        </w:trPr>
        <w:tc>
          <w:tcPr>
            <w:tcW w:w="222"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07 02</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0114002</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244</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95 867 284,16</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98 207 800,00</w:t>
            </w:r>
          </w:p>
        </w:tc>
        <w:tc>
          <w:tcPr>
            <w:tcW w:w="551" w:type="pct"/>
            <w:gridSpan w:val="3"/>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98 207 800,00</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292 282 884,16</w:t>
            </w:r>
          </w:p>
        </w:tc>
        <w:tc>
          <w:tcPr>
            <w:tcW w:w="6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4115DE">
        <w:trPr>
          <w:trHeight w:val="70"/>
        </w:trPr>
        <w:tc>
          <w:tcPr>
            <w:tcW w:w="222"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07 02</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0114002</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611</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9 068 000,00</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9 545 600,00</w:t>
            </w:r>
          </w:p>
        </w:tc>
        <w:tc>
          <w:tcPr>
            <w:tcW w:w="551" w:type="pct"/>
            <w:gridSpan w:val="3"/>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9 545 600,00</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28 159 200,00</w:t>
            </w:r>
          </w:p>
        </w:tc>
        <w:tc>
          <w:tcPr>
            <w:tcW w:w="6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4115DE">
        <w:trPr>
          <w:trHeight w:val="70"/>
        </w:trPr>
        <w:tc>
          <w:tcPr>
            <w:tcW w:w="22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1.2.4</w:t>
            </w:r>
          </w:p>
        </w:tc>
        <w:tc>
          <w:tcPr>
            <w:tcW w:w="676" w:type="pct"/>
            <w:vMerge w:val="restart"/>
            <w:tcBorders>
              <w:top w:val="nil"/>
              <w:left w:val="single" w:sz="4" w:space="0" w:color="auto"/>
              <w:bottom w:val="single" w:sz="4" w:space="0" w:color="000000"/>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Расходы на развитие образования Богучанского района</w:t>
            </w: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Управление образования администрации Богучанского района, муниципальные образовательные учреждения</w:t>
            </w: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07 02</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0118002</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112</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135 000,00</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p>
        </w:tc>
        <w:tc>
          <w:tcPr>
            <w:tcW w:w="551" w:type="pct"/>
            <w:gridSpan w:val="3"/>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135 000,00</w:t>
            </w:r>
          </w:p>
        </w:tc>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Улучшение условий для организации учебно-образовательного процесса в 8 образовательных учреждениях района.</w:t>
            </w:r>
          </w:p>
        </w:tc>
      </w:tr>
      <w:tr w:rsidR="003447C0" w:rsidRPr="003447C0" w:rsidTr="003447C0">
        <w:trPr>
          <w:trHeight w:val="810"/>
        </w:trPr>
        <w:tc>
          <w:tcPr>
            <w:tcW w:w="222"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07 02</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0118002</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113</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65 000,00</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147 000,00</w:t>
            </w:r>
          </w:p>
        </w:tc>
        <w:tc>
          <w:tcPr>
            <w:tcW w:w="551" w:type="pct"/>
            <w:gridSpan w:val="3"/>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147 000,00</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359 000,00</w:t>
            </w:r>
          </w:p>
        </w:tc>
        <w:tc>
          <w:tcPr>
            <w:tcW w:w="6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4115DE">
        <w:trPr>
          <w:trHeight w:val="70"/>
        </w:trPr>
        <w:tc>
          <w:tcPr>
            <w:tcW w:w="222"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07 02</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0118002</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244</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1 338 570,00</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1 231 000,00</w:t>
            </w:r>
          </w:p>
        </w:tc>
        <w:tc>
          <w:tcPr>
            <w:tcW w:w="551" w:type="pct"/>
            <w:gridSpan w:val="3"/>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1 281 000,00</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3 850 570,00</w:t>
            </w:r>
          </w:p>
        </w:tc>
        <w:tc>
          <w:tcPr>
            <w:tcW w:w="6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4115DE">
        <w:trPr>
          <w:trHeight w:val="310"/>
        </w:trPr>
        <w:tc>
          <w:tcPr>
            <w:tcW w:w="22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1.2.5</w:t>
            </w:r>
          </w:p>
        </w:tc>
        <w:tc>
          <w:tcPr>
            <w:tcW w:w="676" w:type="pct"/>
            <w:vMerge w:val="restart"/>
            <w:tcBorders>
              <w:top w:val="nil"/>
              <w:left w:val="single" w:sz="4" w:space="0" w:color="auto"/>
              <w:bottom w:val="single" w:sz="4" w:space="0" w:color="000000"/>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Мероприятия по обеспечению жизнедеятельности образовательных учреждений</w:t>
            </w: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Управление образования администрации Богучанского района, муниципальные образовательные учреждения</w:t>
            </w: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07 02</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0118001</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243</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5 600 000,00</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5 900 000,00</w:t>
            </w:r>
          </w:p>
        </w:tc>
        <w:tc>
          <w:tcPr>
            <w:tcW w:w="551" w:type="pct"/>
            <w:gridSpan w:val="3"/>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11 500 000,00</w:t>
            </w:r>
          </w:p>
        </w:tc>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Создание условий для обеспечения энергосбережения и повышения энергетической эффективности в образовательных учреждениях Богучанского района</w:t>
            </w:r>
          </w:p>
        </w:tc>
      </w:tr>
      <w:tr w:rsidR="003447C0" w:rsidRPr="003447C0" w:rsidTr="004115DE">
        <w:trPr>
          <w:trHeight w:val="70"/>
        </w:trPr>
        <w:tc>
          <w:tcPr>
            <w:tcW w:w="222"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07 02</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0118001</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244</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320 000,00</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400 000,00</w:t>
            </w:r>
          </w:p>
        </w:tc>
        <w:tc>
          <w:tcPr>
            <w:tcW w:w="551" w:type="pct"/>
            <w:gridSpan w:val="3"/>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720 000,00</w:t>
            </w:r>
          </w:p>
        </w:tc>
        <w:tc>
          <w:tcPr>
            <w:tcW w:w="6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4115DE">
        <w:trPr>
          <w:trHeight w:val="70"/>
        </w:trPr>
        <w:tc>
          <w:tcPr>
            <w:tcW w:w="222"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0701</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0118001</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244</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5 756 000,00</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551" w:type="pct"/>
            <w:gridSpan w:val="3"/>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5 756 000,00</w:t>
            </w:r>
          </w:p>
        </w:tc>
        <w:tc>
          <w:tcPr>
            <w:tcW w:w="6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4115DE">
        <w:trPr>
          <w:trHeight w:val="70"/>
        </w:trPr>
        <w:tc>
          <w:tcPr>
            <w:tcW w:w="222"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07 02</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0118001</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612</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750 000,00</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250 000,00</w:t>
            </w:r>
          </w:p>
        </w:tc>
        <w:tc>
          <w:tcPr>
            <w:tcW w:w="551" w:type="pct"/>
            <w:gridSpan w:val="3"/>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1 000 000,00</w:t>
            </w:r>
          </w:p>
        </w:tc>
        <w:tc>
          <w:tcPr>
            <w:tcW w:w="6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4115DE">
        <w:trPr>
          <w:trHeight w:val="7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1.2.6</w:t>
            </w:r>
          </w:p>
        </w:tc>
        <w:tc>
          <w:tcPr>
            <w:tcW w:w="67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образовательных учреждениях</w:t>
            </w:r>
          </w:p>
        </w:tc>
        <w:tc>
          <w:tcPr>
            <w:tcW w:w="46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Управление образования администрации Богучанского района, муниципальные образовательные учреждения</w:t>
            </w: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07 02</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0114102</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611</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91 100,00</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94 500,00</w:t>
            </w:r>
          </w:p>
        </w:tc>
        <w:tc>
          <w:tcPr>
            <w:tcW w:w="551" w:type="pct"/>
            <w:gridSpan w:val="3"/>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94 500,00</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280 100,00</w:t>
            </w:r>
          </w:p>
        </w:tc>
        <w:tc>
          <w:tcPr>
            <w:tcW w:w="62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Технический персонал образовательных учреждений будет получать доплату до минимальной заработной платы</w:t>
            </w:r>
          </w:p>
        </w:tc>
      </w:tr>
      <w:tr w:rsidR="003447C0" w:rsidRPr="003447C0" w:rsidTr="004115DE">
        <w:trPr>
          <w:trHeight w:val="7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1.2.7</w:t>
            </w:r>
          </w:p>
        </w:tc>
        <w:tc>
          <w:tcPr>
            <w:tcW w:w="67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Персональные выплаты, </w:t>
            </w:r>
            <w:r w:rsidRPr="003447C0">
              <w:rPr>
                <w:rFonts w:ascii="Times New Roman" w:eastAsia="Times New Roman" w:hAnsi="Times New Roman"/>
                <w:sz w:val="12"/>
                <w:szCs w:val="12"/>
                <w:lang w:eastAsia="ru-RU"/>
              </w:rPr>
              <w:lastRenderedPageBreak/>
              <w:t>устанавливаемые в целях повышения оплаты труда молодым специалистам, в муниципальных образовательных учреждениях</w:t>
            </w:r>
          </w:p>
        </w:tc>
        <w:tc>
          <w:tcPr>
            <w:tcW w:w="46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lastRenderedPageBreak/>
              <w:t xml:space="preserve">Управление образования </w:t>
            </w:r>
            <w:r w:rsidRPr="003447C0">
              <w:rPr>
                <w:rFonts w:ascii="Times New Roman" w:eastAsia="Times New Roman" w:hAnsi="Times New Roman"/>
                <w:sz w:val="12"/>
                <w:szCs w:val="12"/>
                <w:lang w:eastAsia="ru-RU"/>
              </w:rPr>
              <w:lastRenderedPageBreak/>
              <w:t>администрации Богучанского района, муниципальные образовательные учреждения</w:t>
            </w: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lastRenderedPageBreak/>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07 02</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0114502</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611</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115 200,00</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119 500,00</w:t>
            </w:r>
          </w:p>
        </w:tc>
        <w:tc>
          <w:tcPr>
            <w:tcW w:w="551" w:type="pct"/>
            <w:gridSpan w:val="3"/>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119 500,00</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354 200,00</w:t>
            </w:r>
          </w:p>
        </w:tc>
        <w:tc>
          <w:tcPr>
            <w:tcW w:w="62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Молодые специалисты района </w:t>
            </w:r>
            <w:r w:rsidRPr="003447C0">
              <w:rPr>
                <w:rFonts w:ascii="Times New Roman" w:eastAsia="Times New Roman" w:hAnsi="Times New Roman"/>
                <w:sz w:val="12"/>
                <w:szCs w:val="12"/>
                <w:lang w:eastAsia="ru-RU"/>
              </w:rPr>
              <w:lastRenderedPageBreak/>
              <w:t>будут получать доплату к заработной плате</w:t>
            </w:r>
          </w:p>
        </w:tc>
      </w:tr>
      <w:tr w:rsidR="003447C0" w:rsidRPr="003447C0" w:rsidTr="004115DE">
        <w:trPr>
          <w:trHeight w:val="7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lastRenderedPageBreak/>
              <w:t>1.2.8</w:t>
            </w:r>
          </w:p>
        </w:tc>
        <w:tc>
          <w:tcPr>
            <w:tcW w:w="67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w:t>
            </w:r>
          </w:p>
        </w:tc>
        <w:tc>
          <w:tcPr>
            <w:tcW w:w="46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Управление образования администрации Богучанского района, муниципальные образовательные учреждения</w:t>
            </w: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Х</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Х</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Х</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Х</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551" w:type="pct"/>
            <w:gridSpan w:val="3"/>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                                -    </w:t>
            </w:r>
          </w:p>
        </w:tc>
        <w:tc>
          <w:tcPr>
            <w:tcW w:w="62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 образовательных учреждений улучшат условия для веденияобразовательной деятельности</w:t>
            </w:r>
          </w:p>
        </w:tc>
      </w:tr>
      <w:tr w:rsidR="003447C0" w:rsidRPr="003447C0" w:rsidTr="004115DE">
        <w:trPr>
          <w:trHeight w:val="7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1.2.9.</w:t>
            </w:r>
          </w:p>
        </w:tc>
        <w:tc>
          <w:tcPr>
            <w:tcW w:w="67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Софинансирование за счет средств местного бюджета частичного финансирования (возмещения) расходов на выплаты младшим воспитателям  и помощникам воспитателей в муниципальных образовательных учреждениях, реализующих общеобразовательную программу дошкольного образования детей</w:t>
            </w:r>
          </w:p>
        </w:tc>
        <w:tc>
          <w:tcPr>
            <w:tcW w:w="46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Управление образования администрации Богучанского района, муниципальные образовательные учреждения</w:t>
            </w: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07 01</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0114222</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111</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7 222,00</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551" w:type="pct"/>
            <w:gridSpan w:val="3"/>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7 222,00</w:t>
            </w:r>
          </w:p>
        </w:tc>
        <w:tc>
          <w:tcPr>
            <w:tcW w:w="62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Младшие воспитатели в дошкольных учреждениях получат доплату к з/ плате</w:t>
            </w:r>
          </w:p>
        </w:tc>
      </w:tr>
      <w:tr w:rsidR="003447C0" w:rsidRPr="003447C0" w:rsidTr="004115DE">
        <w:trPr>
          <w:trHeight w:val="70"/>
        </w:trPr>
        <w:tc>
          <w:tcPr>
            <w:tcW w:w="898" w:type="pct"/>
            <w:gridSpan w:val="2"/>
            <w:tcBorders>
              <w:top w:val="single" w:sz="4" w:space="0" w:color="auto"/>
              <w:left w:val="single" w:sz="4" w:space="0" w:color="auto"/>
              <w:bottom w:val="single" w:sz="4" w:space="0" w:color="auto"/>
              <w:right w:val="single" w:sz="4" w:space="0" w:color="auto"/>
            </w:tcBorders>
            <w:shd w:val="clear" w:color="auto" w:fill="auto"/>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Итого по задаче 2</w:t>
            </w:r>
          </w:p>
        </w:tc>
        <w:tc>
          <w:tcPr>
            <w:tcW w:w="465"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228"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222"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297"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185"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513"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598 426 076,16</w:t>
            </w:r>
          </w:p>
        </w:tc>
        <w:tc>
          <w:tcPr>
            <w:tcW w:w="489"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613 031 900,00</w:t>
            </w:r>
          </w:p>
        </w:tc>
        <w:tc>
          <w:tcPr>
            <w:tcW w:w="551" w:type="pct"/>
            <w:gridSpan w:val="3"/>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606 531 900,00</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1 817 989 876,16</w:t>
            </w:r>
          </w:p>
        </w:tc>
        <w:tc>
          <w:tcPr>
            <w:tcW w:w="626"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r>
      <w:tr w:rsidR="003447C0" w:rsidRPr="003447C0" w:rsidTr="004115DE">
        <w:trPr>
          <w:trHeight w:val="7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Задача № 3. Содействовать выявлению и поддержке одаренных детей</w:t>
            </w:r>
          </w:p>
        </w:tc>
      </w:tr>
      <w:tr w:rsidR="003447C0" w:rsidRPr="003447C0" w:rsidTr="004115DE">
        <w:trPr>
          <w:trHeight w:val="417"/>
        </w:trPr>
        <w:tc>
          <w:tcPr>
            <w:tcW w:w="22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1.3.1.</w:t>
            </w:r>
          </w:p>
        </w:tc>
        <w:tc>
          <w:tcPr>
            <w:tcW w:w="676" w:type="pct"/>
            <w:vMerge w:val="restart"/>
            <w:tcBorders>
              <w:top w:val="nil"/>
              <w:left w:val="single" w:sz="4" w:space="0" w:color="auto"/>
              <w:bottom w:val="single" w:sz="4" w:space="0" w:color="000000"/>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Обеспечение деятельности (оказание услуг) подведомственных учреждений</w:t>
            </w:r>
          </w:p>
        </w:tc>
        <w:tc>
          <w:tcPr>
            <w:tcW w:w="465" w:type="pct"/>
            <w:vMerge w:val="restart"/>
            <w:tcBorders>
              <w:top w:val="nil"/>
              <w:left w:val="single" w:sz="4" w:space="0" w:color="auto"/>
              <w:bottom w:val="single" w:sz="4" w:space="0" w:color="000000"/>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Управление образования администрации Богучанского района Муниципальные образовательные учреждения</w:t>
            </w:r>
          </w:p>
        </w:tc>
        <w:tc>
          <w:tcPr>
            <w:tcW w:w="228"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875</w:t>
            </w:r>
          </w:p>
        </w:tc>
        <w:tc>
          <w:tcPr>
            <w:tcW w:w="222"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07 02</w:t>
            </w:r>
          </w:p>
        </w:tc>
        <w:tc>
          <w:tcPr>
            <w:tcW w:w="297"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114003</w:t>
            </w:r>
          </w:p>
        </w:tc>
        <w:tc>
          <w:tcPr>
            <w:tcW w:w="185"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111</w:t>
            </w:r>
          </w:p>
        </w:tc>
        <w:tc>
          <w:tcPr>
            <w:tcW w:w="513"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26 585 400,00</w:t>
            </w:r>
          </w:p>
        </w:tc>
        <w:tc>
          <w:tcPr>
            <w:tcW w:w="489"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27 570 000,00</w:t>
            </w:r>
          </w:p>
        </w:tc>
        <w:tc>
          <w:tcPr>
            <w:tcW w:w="551" w:type="pct"/>
            <w:gridSpan w:val="3"/>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27 570 000,00</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81 725 400,00</w:t>
            </w:r>
          </w:p>
        </w:tc>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2669 детей получат услуги по дополнительному образованию</w:t>
            </w:r>
          </w:p>
        </w:tc>
      </w:tr>
      <w:tr w:rsidR="003447C0" w:rsidRPr="003447C0" w:rsidTr="004115DE">
        <w:trPr>
          <w:trHeight w:val="615"/>
        </w:trPr>
        <w:tc>
          <w:tcPr>
            <w:tcW w:w="222"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465"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875</w:t>
            </w:r>
          </w:p>
        </w:tc>
        <w:tc>
          <w:tcPr>
            <w:tcW w:w="222"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07 02</w:t>
            </w:r>
          </w:p>
        </w:tc>
        <w:tc>
          <w:tcPr>
            <w:tcW w:w="297"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114003</w:t>
            </w:r>
          </w:p>
        </w:tc>
        <w:tc>
          <w:tcPr>
            <w:tcW w:w="185"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112</w:t>
            </w:r>
          </w:p>
        </w:tc>
        <w:tc>
          <w:tcPr>
            <w:tcW w:w="513"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657 600,00</w:t>
            </w:r>
          </w:p>
        </w:tc>
        <w:tc>
          <w:tcPr>
            <w:tcW w:w="489"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810 900,00</w:t>
            </w:r>
          </w:p>
        </w:tc>
        <w:tc>
          <w:tcPr>
            <w:tcW w:w="551" w:type="pct"/>
            <w:gridSpan w:val="3"/>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810 900,00</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2 279 400,00</w:t>
            </w:r>
          </w:p>
        </w:tc>
        <w:tc>
          <w:tcPr>
            <w:tcW w:w="6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r>
      <w:tr w:rsidR="003447C0" w:rsidRPr="003447C0" w:rsidTr="004115DE">
        <w:trPr>
          <w:trHeight w:val="70"/>
        </w:trPr>
        <w:tc>
          <w:tcPr>
            <w:tcW w:w="222"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465"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875</w:t>
            </w:r>
          </w:p>
        </w:tc>
        <w:tc>
          <w:tcPr>
            <w:tcW w:w="222"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07 02</w:t>
            </w:r>
          </w:p>
        </w:tc>
        <w:tc>
          <w:tcPr>
            <w:tcW w:w="297"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114003</w:t>
            </w:r>
          </w:p>
        </w:tc>
        <w:tc>
          <w:tcPr>
            <w:tcW w:w="185"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244</w:t>
            </w:r>
          </w:p>
        </w:tc>
        <w:tc>
          <w:tcPr>
            <w:tcW w:w="513"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5 381 277,29</w:t>
            </w:r>
          </w:p>
        </w:tc>
        <w:tc>
          <w:tcPr>
            <w:tcW w:w="489"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5 466 900,00</w:t>
            </w:r>
          </w:p>
        </w:tc>
        <w:tc>
          <w:tcPr>
            <w:tcW w:w="551" w:type="pct"/>
            <w:gridSpan w:val="3"/>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5 466 900,00</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16 315 077,29</w:t>
            </w:r>
          </w:p>
        </w:tc>
        <w:tc>
          <w:tcPr>
            <w:tcW w:w="6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r>
      <w:tr w:rsidR="003447C0" w:rsidRPr="003447C0" w:rsidTr="003447C0">
        <w:trPr>
          <w:trHeight w:val="1815"/>
        </w:trPr>
        <w:tc>
          <w:tcPr>
            <w:tcW w:w="2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1.3.2</w:t>
            </w: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Выплата ежемесячной стипендии одаренным детям </w:t>
            </w:r>
          </w:p>
        </w:tc>
        <w:tc>
          <w:tcPr>
            <w:tcW w:w="465" w:type="pct"/>
            <w:vMerge w:val="restart"/>
            <w:tcBorders>
              <w:top w:val="nil"/>
              <w:left w:val="single" w:sz="4" w:space="0" w:color="auto"/>
              <w:bottom w:val="single" w:sz="4" w:space="0" w:color="000000"/>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Управление образования администрации Богучанского района</w:t>
            </w:r>
          </w:p>
        </w:tc>
        <w:tc>
          <w:tcPr>
            <w:tcW w:w="228" w:type="pct"/>
            <w:vMerge w:val="restart"/>
            <w:tcBorders>
              <w:top w:val="nil"/>
              <w:left w:val="single" w:sz="4" w:space="0" w:color="auto"/>
              <w:bottom w:val="single" w:sz="4" w:space="0" w:color="000000"/>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vMerge w:val="restart"/>
            <w:tcBorders>
              <w:top w:val="nil"/>
              <w:left w:val="single" w:sz="4" w:space="0" w:color="auto"/>
              <w:bottom w:val="single" w:sz="4" w:space="0" w:color="000000"/>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07 02</w:t>
            </w:r>
          </w:p>
        </w:tc>
        <w:tc>
          <w:tcPr>
            <w:tcW w:w="297"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0118004</w:t>
            </w:r>
          </w:p>
        </w:tc>
        <w:tc>
          <w:tcPr>
            <w:tcW w:w="185" w:type="pct"/>
            <w:vMerge w:val="restart"/>
            <w:tcBorders>
              <w:top w:val="nil"/>
              <w:left w:val="single" w:sz="4" w:space="0" w:color="auto"/>
              <w:bottom w:val="single" w:sz="4" w:space="0" w:color="000000"/>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330</w:t>
            </w:r>
          </w:p>
        </w:tc>
        <w:tc>
          <w:tcPr>
            <w:tcW w:w="5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170 000,00</w:t>
            </w:r>
          </w:p>
        </w:tc>
        <w:tc>
          <w:tcPr>
            <w:tcW w:w="48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172 000,00</w:t>
            </w:r>
          </w:p>
        </w:tc>
        <w:tc>
          <w:tcPr>
            <w:tcW w:w="551"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172 000,00</w:t>
            </w:r>
          </w:p>
        </w:tc>
        <w:tc>
          <w:tcPr>
            <w:tcW w:w="52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514 000,00</w:t>
            </w:r>
          </w:p>
        </w:tc>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rsidR="003447C0" w:rsidRPr="006113DE" w:rsidRDefault="003447C0" w:rsidP="003447C0">
            <w:pPr>
              <w:spacing w:after="0" w:line="240" w:lineRule="auto"/>
              <w:rPr>
                <w:rFonts w:ascii="Times New Roman" w:eastAsia="Times New Roman" w:hAnsi="Times New Roman"/>
                <w:sz w:val="12"/>
                <w:szCs w:val="12"/>
                <w:lang w:eastAsia="ru-RU"/>
              </w:rPr>
            </w:pPr>
            <w:r w:rsidRPr="006113DE">
              <w:rPr>
                <w:rFonts w:ascii="Times New Roman" w:eastAsia="Times New Roman" w:hAnsi="Times New Roman"/>
                <w:sz w:val="12"/>
                <w:szCs w:val="12"/>
                <w:lang w:eastAsia="ru-RU"/>
              </w:rPr>
              <w:t>Выявление одаренных детей на территории Богучанского района</w:t>
            </w:r>
          </w:p>
        </w:tc>
      </w:tr>
      <w:tr w:rsidR="003447C0" w:rsidRPr="003447C0" w:rsidTr="004115DE">
        <w:trPr>
          <w:trHeight w:val="138"/>
        </w:trPr>
        <w:tc>
          <w:tcPr>
            <w:tcW w:w="222"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97"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185"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513"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89"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551" w:type="pct"/>
            <w:gridSpan w:val="3"/>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5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626" w:type="pct"/>
            <w:vMerge/>
            <w:tcBorders>
              <w:top w:val="nil"/>
              <w:left w:val="single" w:sz="4" w:space="0" w:color="auto"/>
              <w:bottom w:val="single" w:sz="4" w:space="0" w:color="000000"/>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4115DE">
        <w:trPr>
          <w:trHeight w:val="70"/>
        </w:trPr>
        <w:tc>
          <w:tcPr>
            <w:tcW w:w="8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Итого по задаче 3</w:t>
            </w:r>
          </w:p>
        </w:tc>
        <w:tc>
          <w:tcPr>
            <w:tcW w:w="465"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228"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222"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297"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185"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513"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32 794 277,29</w:t>
            </w:r>
          </w:p>
        </w:tc>
        <w:tc>
          <w:tcPr>
            <w:tcW w:w="489"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34 019 800,00</w:t>
            </w:r>
          </w:p>
        </w:tc>
        <w:tc>
          <w:tcPr>
            <w:tcW w:w="551" w:type="pct"/>
            <w:gridSpan w:val="3"/>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34 019 800,00</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100 833 877,29</w:t>
            </w:r>
          </w:p>
        </w:tc>
        <w:tc>
          <w:tcPr>
            <w:tcW w:w="6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r>
      <w:tr w:rsidR="003447C0" w:rsidRPr="003447C0" w:rsidTr="004115DE">
        <w:trPr>
          <w:trHeight w:val="70"/>
        </w:trPr>
        <w:tc>
          <w:tcPr>
            <w:tcW w:w="3297"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Задача № 4. Обеспечить безопасный, качественный отдых и оздоровление детей</w:t>
            </w:r>
          </w:p>
        </w:tc>
        <w:tc>
          <w:tcPr>
            <w:tcW w:w="551" w:type="pct"/>
            <w:gridSpan w:val="3"/>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626"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Организован отдых и оздоровление в летний период в загородном лагере для 160 человек ежегодно,</w:t>
            </w:r>
            <w:r w:rsidRPr="003447C0">
              <w:rPr>
                <w:rFonts w:ascii="Times New Roman" w:eastAsia="Times New Roman" w:hAnsi="Times New Roman"/>
                <w:sz w:val="12"/>
                <w:szCs w:val="12"/>
                <w:lang w:eastAsia="ru-RU"/>
              </w:rPr>
              <w:br/>
              <w:t>1974 ребенка получат питание в лагерях с дневным пребыванием детей ежегодно,</w:t>
            </w:r>
            <w:r w:rsidRPr="003447C0">
              <w:rPr>
                <w:rFonts w:ascii="Times New Roman" w:eastAsia="Times New Roman" w:hAnsi="Times New Roman"/>
                <w:sz w:val="12"/>
                <w:szCs w:val="12"/>
                <w:lang w:eastAsia="ru-RU"/>
              </w:rPr>
              <w:br/>
              <w:t>4 работников государственных загородных оздоровительных лагерей получат доплаты ежегодно.</w:t>
            </w:r>
          </w:p>
        </w:tc>
      </w:tr>
      <w:tr w:rsidR="003447C0" w:rsidRPr="003447C0" w:rsidTr="003447C0">
        <w:trPr>
          <w:trHeight w:val="495"/>
        </w:trPr>
        <w:tc>
          <w:tcPr>
            <w:tcW w:w="2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1.4.1</w:t>
            </w: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Расходы на отдых, оздоровление и занятость детей и подростков.</w:t>
            </w: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Управление образования администрации Богучанского района</w:t>
            </w: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07 07</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118003</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113</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235 800,00</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255 600,00</w:t>
            </w:r>
          </w:p>
        </w:tc>
        <w:tc>
          <w:tcPr>
            <w:tcW w:w="551" w:type="pct"/>
            <w:gridSpan w:val="3"/>
            <w:tcBorders>
              <w:top w:val="nil"/>
              <w:left w:val="nil"/>
              <w:bottom w:val="single" w:sz="4" w:space="0" w:color="auto"/>
              <w:right w:val="single" w:sz="4" w:space="0" w:color="auto"/>
            </w:tcBorders>
            <w:shd w:val="clear" w:color="auto" w:fill="auto"/>
            <w:noWrap/>
            <w:vAlign w:val="bottom"/>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276 200,00</w:t>
            </w:r>
          </w:p>
        </w:tc>
        <w:tc>
          <w:tcPr>
            <w:tcW w:w="526"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767 600,00</w:t>
            </w:r>
          </w:p>
        </w:tc>
        <w:tc>
          <w:tcPr>
            <w:tcW w:w="62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3447C0">
        <w:trPr>
          <w:trHeight w:val="495"/>
        </w:trPr>
        <w:tc>
          <w:tcPr>
            <w:tcW w:w="222"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07 07</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118003</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244</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954 963,00</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863 100,00</w:t>
            </w:r>
          </w:p>
        </w:tc>
        <w:tc>
          <w:tcPr>
            <w:tcW w:w="551" w:type="pct"/>
            <w:gridSpan w:val="3"/>
            <w:tcBorders>
              <w:top w:val="nil"/>
              <w:left w:val="nil"/>
              <w:bottom w:val="single" w:sz="4" w:space="0" w:color="auto"/>
              <w:right w:val="single" w:sz="4" w:space="0" w:color="auto"/>
            </w:tcBorders>
            <w:shd w:val="clear" w:color="auto" w:fill="auto"/>
            <w:noWrap/>
            <w:vAlign w:val="bottom"/>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915 050,00</w:t>
            </w:r>
          </w:p>
        </w:tc>
        <w:tc>
          <w:tcPr>
            <w:tcW w:w="526"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2 733 113,00</w:t>
            </w:r>
          </w:p>
        </w:tc>
        <w:tc>
          <w:tcPr>
            <w:tcW w:w="62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3447C0">
        <w:trPr>
          <w:trHeight w:val="390"/>
        </w:trPr>
        <w:tc>
          <w:tcPr>
            <w:tcW w:w="222"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07 07</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118003</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611</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1 156 275,00</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1 388 312,00</w:t>
            </w:r>
          </w:p>
        </w:tc>
        <w:tc>
          <w:tcPr>
            <w:tcW w:w="551" w:type="pct"/>
            <w:gridSpan w:val="3"/>
            <w:tcBorders>
              <w:top w:val="nil"/>
              <w:left w:val="nil"/>
              <w:bottom w:val="single" w:sz="4" w:space="0" w:color="auto"/>
              <w:right w:val="single" w:sz="4" w:space="0" w:color="auto"/>
            </w:tcBorders>
            <w:shd w:val="clear" w:color="auto" w:fill="auto"/>
            <w:noWrap/>
            <w:vAlign w:val="bottom"/>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1 480 502,00</w:t>
            </w:r>
          </w:p>
        </w:tc>
        <w:tc>
          <w:tcPr>
            <w:tcW w:w="526"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4 025 089,00</w:t>
            </w:r>
          </w:p>
        </w:tc>
        <w:tc>
          <w:tcPr>
            <w:tcW w:w="62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3447C0">
        <w:trPr>
          <w:trHeight w:val="495"/>
        </w:trPr>
        <w:tc>
          <w:tcPr>
            <w:tcW w:w="222"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07 07</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118206</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244</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4 727,00</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4 963,00</w:t>
            </w:r>
          </w:p>
        </w:tc>
        <w:tc>
          <w:tcPr>
            <w:tcW w:w="551" w:type="pct"/>
            <w:gridSpan w:val="3"/>
            <w:tcBorders>
              <w:top w:val="nil"/>
              <w:left w:val="nil"/>
              <w:bottom w:val="single" w:sz="4" w:space="0" w:color="auto"/>
              <w:right w:val="single" w:sz="4" w:space="0" w:color="auto"/>
            </w:tcBorders>
            <w:shd w:val="clear" w:color="auto" w:fill="auto"/>
            <w:noWrap/>
            <w:vAlign w:val="bottom"/>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4 963,00</w:t>
            </w:r>
          </w:p>
        </w:tc>
        <w:tc>
          <w:tcPr>
            <w:tcW w:w="526"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14 653,00</w:t>
            </w:r>
          </w:p>
        </w:tc>
        <w:tc>
          <w:tcPr>
            <w:tcW w:w="62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3447C0">
        <w:trPr>
          <w:trHeight w:val="495"/>
        </w:trPr>
        <w:tc>
          <w:tcPr>
            <w:tcW w:w="222"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07 07</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118208</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611</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335 725,00</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352 525,00</w:t>
            </w:r>
          </w:p>
        </w:tc>
        <w:tc>
          <w:tcPr>
            <w:tcW w:w="551" w:type="pct"/>
            <w:gridSpan w:val="3"/>
            <w:tcBorders>
              <w:top w:val="nil"/>
              <w:left w:val="nil"/>
              <w:bottom w:val="single" w:sz="4" w:space="0" w:color="auto"/>
              <w:right w:val="single" w:sz="4" w:space="0" w:color="auto"/>
            </w:tcBorders>
            <w:shd w:val="clear" w:color="auto" w:fill="auto"/>
            <w:noWrap/>
            <w:vAlign w:val="bottom"/>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352 525,00</w:t>
            </w:r>
          </w:p>
        </w:tc>
        <w:tc>
          <w:tcPr>
            <w:tcW w:w="526"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1 040 775,00</w:t>
            </w:r>
          </w:p>
        </w:tc>
        <w:tc>
          <w:tcPr>
            <w:tcW w:w="62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3447C0">
        <w:trPr>
          <w:trHeight w:val="495"/>
        </w:trPr>
        <w:tc>
          <w:tcPr>
            <w:tcW w:w="222"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07 07</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011Ф003</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612</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112 510,00</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135 500,00</w:t>
            </w:r>
          </w:p>
        </w:tc>
        <w:tc>
          <w:tcPr>
            <w:tcW w:w="551" w:type="pct"/>
            <w:gridSpan w:val="3"/>
            <w:tcBorders>
              <w:top w:val="nil"/>
              <w:left w:val="nil"/>
              <w:bottom w:val="single" w:sz="4" w:space="0" w:color="auto"/>
              <w:right w:val="single" w:sz="4" w:space="0" w:color="auto"/>
            </w:tcBorders>
            <w:shd w:val="clear" w:color="auto" w:fill="auto"/>
            <w:noWrap/>
            <w:vAlign w:val="bottom"/>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70 760,00</w:t>
            </w:r>
          </w:p>
        </w:tc>
        <w:tc>
          <w:tcPr>
            <w:tcW w:w="526"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318 770,00</w:t>
            </w:r>
          </w:p>
        </w:tc>
        <w:tc>
          <w:tcPr>
            <w:tcW w:w="62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3447C0">
        <w:trPr>
          <w:trHeight w:val="495"/>
        </w:trPr>
        <w:tc>
          <w:tcPr>
            <w:tcW w:w="222"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07 07</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011Ц217</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612</w:t>
            </w:r>
          </w:p>
        </w:tc>
        <w:tc>
          <w:tcPr>
            <w:tcW w:w="513"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250 000,00</w:t>
            </w:r>
          </w:p>
        </w:tc>
        <w:tc>
          <w:tcPr>
            <w:tcW w:w="489"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p>
        </w:tc>
        <w:tc>
          <w:tcPr>
            <w:tcW w:w="551" w:type="pct"/>
            <w:gridSpan w:val="3"/>
            <w:tcBorders>
              <w:top w:val="nil"/>
              <w:left w:val="nil"/>
              <w:bottom w:val="single" w:sz="4" w:space="0" w:color="auto"/>
              <w:right w:val="single" w:sz="4" w:space="0" w:color="auto"/>
            </w:tcBorders>
            <w:shd w:val="clear" w:color="auto" w:fill="auto"/>
            <w:noWrap/>
            <w:vAlign w:val="bottom"/>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p>
        </w:tc>
        <w:tc>
          <w:tcPr>
            <w:tcW w:w="526"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250 000,00</w:t>
            </w:r>
          </w:p>
        </w:tc>
        <w:tc>
          <w:tcPr>
            <w:tcW w:w="62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3447C0">
        <w:trPr>
          <w:trHeight w:val="600"/>
        </w:trPr>
        <w:tc>
          <w:tcPr>
            <w:tcW w:w="222"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07 07</w:t>
            </w:r>
          </w:p>
        </w:tc>
        <w:tc>
          <w:tcPr>
            <w:tcW w:w="297"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011Ц001</w:t>
            </w:r>
          </w:p>
        </w:tc>
        <w:tc>
          <w:tcPr>
            <w:tcW w:w="185"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612</w:t>
            </w:r>
          </w:p>
        </w:tc>
        <w:tc>
          <w:tcPr>
            <w:tcW w:w="5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150 000,00</w:t>
            </w:r>
          </w:p>
        </w:tc>
        <w:tc>
          <w:tcPr>
            <w:tcW w:w="4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400 000,00</w:t>
            </w:r>
          </w:p>
        </w:tc>
        <w:tc>
          <w:tcPr>
            <w:tcW w:w="551" w:type="pct"/>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400 000,00</w:t>
            </w:r>
          </w:p>
        </w:tc>
        <w:tc>
          <w:tcPr>
            <w:tcW w:w="52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950 000,00</w:t>
            </w:r>
          </w:p>
        </w:tc>
        <w:tc>
          <w:tcPr>
            <w:tcW w:w="62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3447C0">
        <w:trPr>
          <w:trHeight w:val="276"/>
        </w:trPr>
        <w:tc>
          <w:tcPr>
            <w:tcW w:w="222"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97"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513"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89"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551" w:type="pct"/>
            <w:gridSpan w:val="3"/>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62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4115DE">
        <w:trPr>
          <w:trHeight w:val="138"/>
        </w:trPr>
        <w:tc>
          <w:tcPr>
            <w:tcW w:w="222"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97"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18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513"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89"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551" w:type="pct"/>
            <w:gridSpan w:val="3"/>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62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4115DE">
        <w:trPr>
          <w:trHeight w:val="7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1.4.2</w:t>
            </w:r>
          </w:p>
        </w:tc>
        <w:tc>
          <w:tcPr>
            <w:tcW w:w="67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Оплата стоимости питания в лагерях с </w:t>
            </w:r>
            <w:r w:rsidRPr="003447C0">
              <w:rPr>
                <w:rFonts w:ascii="Times New Roman" w:eastAsia="Times New Roman" w:hAnsi="Times New Roman"/>
                <w:sz w:val="12"/>
                <w:szCs w:val="12"/>
                <w:lang w:eastAsia="ru-RU"/>
              </w:rPr>
              <w:lastRenderedPageBreak/>
              <w:t>дневным пребыванием детей, в том числе оплата стоимости набора продуктов питания или готовых блюд и их транспортировки.</w:t>
            </w: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lastRenderedPageBreak/>
              <w:t xml:space="preserve">Управление образования </w:t>
            </w:r>
            <w:r w:rsidRPr="003447C0">
              <w:rPr>
                <w:rFonts w:ascii="Times New Roman" w:eastAsia="Times New Roman" w:hAnsi="Times New Roman"/>
                <w:sz w:val="12"/>
                <w:szCs w:val="12"/>
                <w:lang w:eastAsia="ru-RU"/>
              </w:rPr>
              <w:lastRenderedPageBreak/>
              <w:t>администрации Богучанского района</w:t>
            </w: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lastRenderedPageBreak/>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07 07</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0117582</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611</w:t>
            </w:r>
          </w:p>
        </w:tc>
        <w:tc>
          <w:tcPr>
            <w:tcW w:w="513"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4 726 300,00 </w:t>
            </w:r>
          </w:p>
        </w:tc>
        <w:tc>
          <w:tcPr>
            <w:tcW w:w="489"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4 962 500,00 </w:t>
            </w:r>
          </w:p>
        </w:tc>
        <w:tc>
          <w:tcPr>
            <w:tcW w:w="551" w:type="pct"/>
            <w:gridSpan w:val="3"/>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4 962 500,00 </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14 651 300,00 </w:t>
            </w:r>
          </w:p>
        </w:tc>
        <w:tc>
          <w:tcPr>
            <w:tcW w:w="62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4115DE">
        <w:trPr>
          <w:trHeight w:val="7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lastRenderedPageBreak/>
              <w:t>1.4.3</w:t>
            </w:r>
          </w:p>
        </w:tc>
        <w:tc>
          <w:tcPr>
            <w:tcW w:w="67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w:t>
            </w: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07 07</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0114104</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611</w:t>
            </w:r>
          </w:p>
        </w:tc>
        <w:tc>
          <w:tcPr>
            <w:tcW w:w="513"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97 700,00 </w:t>
            </w:r>
          </w:p>
        </w:tc>
        <w:tc>
          <w:tcPr>
            <w:tcW w:w="489"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101 300,00 </w:t>
            </w:r>
          </w:p>
        </w:tc>
        <w:tc>
          <w:tcPr>
            <w:tcW w:w="551" w:type="pct"/>
            <w:gridSpan w:val="3"/>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101 300,00 </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300 300,00 </w:t>
            </w:r>
          </w:p>
        </w:tc>
        <w:tc>
          <w:tcPr>
            <w:tcW w:w="62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4115DE">
        <w:trPr>
          <w:trHeight w:val="591"/>
        </w:trPr>
        <w:tc>
          <w:tcPr>
            <w:tcW w:w="2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1.4.4</w:t>
            </w: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Субсидия на  организацию отдыха, оздоровления и занятости детей в муниципальных загородных оздоровительных лагерях</w:t>
            </w: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Управление образования администрации Богучанского района</w:t>
            </w: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07 07</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0117585</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611</w:t>
            </w:r>
          </w:p>
        </w:tc>
        <w:tc>
          <w:tcPr>
            <w:tcW w:w="513"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1 042 900,00 </w:t>
            </w:r>
          </w:p>
        </w:tc>
        <w:tc>
          <w:tcPr>
            <w:tcW w:w="489"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1 095 100,00 </w:t>
            </w:r>
          </w:p>
        </w:tc>
        <w:tc>
          <w:tcPr>
            <w:tcW w:w="551" w:type="pct"/>
            <w:gridSpan w:val="3"/>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1 095 100,00 </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3 233 100,00 </w:t>
            </w:r>
          </w:p>
        </w:tc>
        <w:tc>
          <w:tcPr>
            <w:tcW w:w="62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4115DE">
        <w:trPr>
          <w:trHeight w:val="144"/>
        </w:trPr>
        <w:tc>
          <w:tcPr>
            <w:tcW w:w="222"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07 07</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0117585</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612</w:t>
            </w:r>
          </w:p>
        </w:tc>
        <w:tc>
          <w:tcPr>
            <w:tcW w:w="513"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300 000,00 </w:t>
            </w:r>
          </w:p>
        </w:tc>
        <w:tc>
          <w:tcPr>
            <w:tcW w:w="489"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315 000,00 </w:t>
            </w:r>
          </w:p>
        </w:tc>
        <w:tc>
          <w:tcPr>
            <w:tcW w:w="551" w:type="pct"/>
            <w:gridSpan w:val="3"/>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315 000,00 </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930 000,00 </w:t>
            </w:r>
          </w:p>
        </w:tc>
        <w:tc>
          <w:tcPr>
            <w:tcW w:w="626" w:type="pct"/>
            <w:vMerge/>
            <w:tcBorders>
              <w:top w:val="nil"/>
              <w:left w:val="single" w:sz="4" w:space="0" w:color="auto"/>
              <w:bottom w:val="single" w:sz="4" w:space="0" w:color="auto"/>
              <w:right w:val="single" w:sz="4" w:space="0" w:color="auto"/>
            </w:tcBorders>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p>
        </w:tc>
      </w:tr>
      <w:tr w:rsidR="003447C0" w:rsidRPr="003447C0" w:rsidTr="004115DE">
        <w:trPr>
          <w:trHeight w:val="184"/>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1.4.5</w:t>
            </w:r>
          </w:p>
        </w:tc>
        <w:tc>
          <w:tcPr>
            <w:tcW w:w="676"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Финансовая поддержка муниципальных учреждений, иных муниципальных организаций, оказывающих услуги по отдыху, оздоровлению и занятости детей.</w:t>
            </w:r>
          </w:p>
        </w:tc>
        <w:tc>
          <w:tcPr>
            <w:tcW w:w="46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228"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875</w:t>
            </w:r>
          </w:p>
        </w:tc>
        <w:tc>
          <w:tcPr>
            <w:tcW w:w="222"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07 07</w:t>
            </w:r>
          </w:p>
        </w:tc>
        <w:tc>
          <w:tcPr>
            <w:tcW w:w="297"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0114004</w:t>
            </w:r>
          </w:p>
        </w:tc>
        <w:tc>
          <w:tcPr>
            <w:tcW w:w="185" w:type="pct"/>
            <w:tcBorders>
              <w:top w:val="nil"/>
              <w:left w:val="nil"/>
              <w:bottom w:val="single" w:sz="4" w:space="0" w:color="auto"/>
              <w:right w:val="single" w:sz="4" w:space="0" w:color="auto"/>
            </w:tcBorders>
            <w:shd w:val="clear" w:color="auto" w:fill="auto"/>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611</w:t>
            </w:r>
          </w:p>
        </w:tc>
        <w:tc>
          <w:tcPr>
            <w:tcW w:w="513"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827 500,00 </w:t>
            </w:r>
          </w:p>
        </w:tc>
        <w:tc>
          <w:tcPr>
            <w:tcW w:w="489"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863 500,00 </w:t>
            </w:r>
          </w:p>
        </w:tc>
        <w:tc>
          <w:tcPr>
            <w:tcW w:w="551" w:type="pct"/>
            <w:gridSpan w:val="3"/>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863 500,00 </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2 554 500,00 </w:t>
            </w:r>
          </w:p>
        </w:tc>
        <w:tc>
          <w:tcPr>
            <w:tcW w:w="626" w:type="pct"/>
            <w:tcBorders>
              <w:top w:val="nil"/>
              <w:left w:val="nil"/>
              <w:bottom w:val="single" w:sz="4" w:space="0" w:color="auto"/>
              <w:right w:val="single" w:sz="4" w:space="0" w:color="auto"/>
            </w:tcBorders>
            <w:shd w:val="clear" w:color="auto" w:fill="auto"/>
            <w:vAlign w:val="bottom"/>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Создание условий для отдыха, оздоровления, занятости детей и подростков и укрепления материально-технической базы детского оздоровительного лагеря "Березка" </w:t>
            </w:r>
          </w:p>
        </w:tc>
      </w:tr>
      <w:tr w:rsidR="003447C0" w:rsidRPr="003447C0" w:rsidTr="004115DE">
        <w:trPr>
          <w:trHeight w:val="70"/>
        </w:trPr>
        <w:tc>
          <w:tcPr>
            <w:tcW w:w="89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Итого по задаче 4</w:t>
            </w:r>
          </w:p>
        </w:tc>
        <w:tc>
          <w:tcPr>
            <w:tcW w:w="465"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228"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222"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297"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185"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513"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10 194 400,0 </w:t>
            </w:r>
          </w:p>
        </w:tc>
        <w:tc>
          <w:tcPr>
            <w:tcW w:w="489"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10 737 400,0 </w:t>
            </w:r>
          </w:p>
        </w:tc>
        <w:tc>
          <w:tcPr>
            <w:tcW w:w="551" w:type="pct"/>
            <w:gridSpan w:val="3"/>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10 837 400,0 </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xml:space="preserve">31 769 200,0 </w:t>
            </w:r>
          </w:p>
        </w:tc>
        <w:tc>
          <w:tcPr>
            <w:tcW w:w="626"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r>
      <w:tr w:rsidR="003447C0" w:rsidRPr="003447C0" w:rsidTr="004115DE">
        <w:trPr>
          <w:trHeight w:val="70"/>
        </w:trPr>
        <w:tc>
          <w:tcPr>
            <w:tcW w:w="89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3447C0" w:rsidRPr="003447C0" w:rsidRDefault="003447C0" w:rsidP="003447C0">
            <w:pPr>
              <w:spacing w:after="0" w:line="240" w:lineRule="auto"/>
              <w:rPr>
                <w:rFonts w:ascii="Times New Roman" w:eastAsia="Times New Roman" w:hAnsi="Times New Roman"/>
                <w:bCs/>
                <w:sz w:val="12"/>
                <w:szCs w:val="12"/>
                <w:lang w:eastAsia="ru-RU"/>
              </w:rPr>
            </w:pPr>
            <w:r w:rsidRPr="003447C0">
              <w:rPr>
                <w:rFonts w:ascii="Times New Roman" w:eastAsia="Times New Roman" w:hAnsi="Times New Roman"/>
                <w:bCs/>
                <w:sz w:val="12"/>
                <w:szCs w:val="12"/>
                <w:lang w:eastAsia="ru-RU"/>
              </w:rPr>
              <w:t>Всего по подпрограмме</w:t>
            </w:r>
          </w:p>
        </w:tc>
        <w:tc>
          <w:tcPr>
            <w:tcW w:w="465"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jc w:val="center"/>
              <w:rPr>
                <w:rFonts w:ascii="Times New Roman" w:eastAsia="Times New Roman" w:hAnsi="Times New Roman"/>
                <w:bCs/>
                <w:sz w:val="12"/>
                <w:szCs w:val="12"/>
                <w:lang w:eastAsia="ru-RU"/>
              </w:rPr>
            </w:pPr>
            <w:r w:rsidRPr="003447C0">
              <w:rPr>
                <w:rFonts w:ascii="Times New Roman" w:eastAsia="Times New Roman" w:hAnsi="Times New Roman"/>
                <w:bCs/>
                <w:sz w:val="12"/>
                <w:szCs w:val="12"/>
                <w:lang w:eastAsia="ru-RU"/>
              </w:rPr>
              <w:t> </w:t>
            </w:r>
          </w:p>
        </w:tc>
        <w:tc>
          <w:tcPr>
            <w:tcW w:w="228"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jc w:val="center"/>
              <w:rPr>
                <w:rFonts w:ascii="Times New Roman" w:eastAsia="Times New Roman" w:hAnsi="Times New Roman"/>
                <w:bCs/>
                <w:sz w:val="12"/>
                <w:szCs w:val="12"/>
                <w:lang w:eastAsia="ru-RU"/>
              </w:rPr>
            </w:pPr>
            <w:r w:rsidRPr="003447C0">
              <w:rPr>
                <w:rFonts w:ascii="Times New Roman" w:eastAsia="Times New Roman" w:hAnsi="Times New Roman"/>
                <w:bCs/>
                <w:sz w:val="12"/>
                <w:szCs w:val="12"/>
                <w:lang w:eastAsia="ru-RU"/>
              </w:rPr>
              <w:t> </w:t>
            </w:r>
          </w:p>
        </w:tc>
        <w:tc>
          <w:tcPr>
            <w:tcW w:w="222"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jc w:val="center"/>
              <w:rPr>
                <w:rFonts w:ascii="Times New Roman" w:eastAsia="Times New Roman" w:hAnsi="Times New Roman"/>
                <w:bCs/>
                <w:sz w:val="12"/>
                <w:szCs w:val="12"/>
                <w:lang w:eastAsia="ru-RU"/>
              </w:rPr>
            </w:pPr>
            <w:r w:rsidRPr="003447C0">
              <w:rPr>
                <w:rFonts w:ascii="Times New Roman" w:eastAsia="Times New Roman" w:hAnsi="Times New Roman"/>
                <w:bCs/>
                <w:sz w:val="12"/>
                <w:szCs w:val="12"/>
                <w:lang w:eastAsia="ru-RU"/>
              </w:rPr>
              <w:t> </w:t>
            </w:r>
          </w:p>
        </w:tc>
        <w:tc>
          <w:tcPr>
            <w:tcW w:w="297"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jc w:val="center"/>
              <w:rPr>
                <w:rFonts w:ascii="Times New Roman" w:eastAsia="Times New Roman" w:hAnsi="Times New Roman"/>
                <w:bCs/>
                <w:sz w:val="12"/>
                <w:szCs w:val="12"/>
                <w:lang w:eastAsia="ru-RU"/>
              </w:rPr>
            </w:pPr>
            <w:r w:rsidRPr="003447C0">
              <w:rPr>
                <w:rFonts w:ascii="Times New Roman" w:eastAsia="Times New Roman" w:hAnsi="Times New Roman"/>
                <w:bCs/>
                <w:sz w:val="12"/>
                <w:szCs w:val="12"/>
                <w:lang w:eastAsia="ru-RU"/>
              </w:rPr>
              <w:t> </w:t>
            </w:r>
          </w:p>
        </w:tc>
        <w:tc>
          <w:tcPr>
            <w:tcW w:w="185"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jc w:val="center"/>
              <w:rPr>
                <w:rFonts w:ascii="Times New Roman" w:eastAsia="Times New Roman" w:hAnsi="Times New Roman"/>
                <w:bCs/>
                <w:sz w:val="12"/>
                <w:szCs w:val="12"/>
                <w:lang w:eastAsia="ru-RU"/>
              </w:rPr>
            </w:pPr>
            <w:r w:rsidRPr="003447C0">
              <w:rPr>
                <w:rFonts w:ascii="Times New Roman" w:eastAsia="Times New Roman" w:hAnsi="Times New Roman"/>
                <w:bCs/>
                <w:sz w:val="12"/>
                <w:szCs w:val="12"/>
                <w:lang w:eastAsia="ru-RU"/>
              </w:rPr>
              <w:t> </w:t>
            </w:r>
          </w:p>
        </w:tc>
        <w:tc>
          <w:tcPr>
            <w:tcW w:w="513"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bCs/>
                <w:sz w:val="12"/>
                <w:szCs w:val="12"/>
                <w:lang w:eastAsia="ru-RU"/>
              </w:rPr>
            </w:pPr>
            <w:r w:rsidRPr="003447C0">
              <w:rPr>
                <w:rFonts w:ascii="Times New Roman" w:eastAsia="Times New Roman" w:hAnsi="Times New Roman"/>
                <w:bCs/>
                <w:sz w:val="12"/>
                <w:szCs w:val="12"/>
                <w:lang w:eastAsia="ru-RU"/>
              </w:rPr>
              <w:t>900 258 681,19</w:t>
            </w:r>
          </w:p>
        </w:tc>
        <w:tc>
          <w:tcPr>
            <w:tcW w:w="489"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bCs/>
                <w:sz w:val="12"/>
                <w:szCs w:val="12"/>
                <w:lang w:eastAsia="ru-RU"/>
              </w:rPr>
            </w:pPr>
            <w:r w:rsidRPr="003447C0">
              <w:rPr>
                <w:rFonts w:ascii="Times New Roman" w:eastAsia="Times New Roman" w:hAnsi="Times New Roman"/>
                <w:bCs/>
                <w:sz w:val="12"/>
                <w:szCs w:val="12"/>
                <w:lang w:eastAsia="ru-RU"/>
              </w:rPr>
              <w:t>932 404 800,00</w:t>
            </w:r>
          </w:p>
        </w:tc>
        <w:tc>
          <w:tcPr>
            <w:tcW w:w="551" w:type="pct"/>
            <w:gridSpan w:val="3"/>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bCs/>
                <w:sz w:val="12"/>
                <w:szCs w:val="12"/>
                <w:lang w:eastAsia="ru-RU"/>
              </w:rPr>
            </w:pPr>
            <w:r w:rsidRPr="003447C0">
              <w:rPr>
                <w:rFonts w:ascii="Times New Roman" w:eastAsia="Times New Roman" w:hAnsi="Times New Roman"/>
                <w:bCs/>
                <w:sz w:val="12"/>
                <w:szCs w:val="12"/>
                <w:lang w:eastAsia="ru-RU"/>
              </w:rPr>
              <w:t>922 004 800,00</w:t>
            </w:r>
          </w:p>
        </w:tc>
        <w:tc>
          <w:tcPr>
            <w:tcW w:w="526"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4115DE">
            <w:pPr>
              <w:spacing w:after="0" w:line="240" w:lineRule="auto"/>
              <w:jc w:val="center"/>
              <w:rPr>
                <w:rFonts w:ascii="Times New Roman" w:eastAsia="Times New Roman" w:hAnsi="Times New Roman"/>
                <w:bCs/>
                <w:sz w:val="12"/>
                <w:szCs w:val="12"/>
                <w:lang w:eastAsia="ru-RU"/>
              </w:rPr>
            </w:pPr>
            <w:r w:rsidRPr="003447C0">
              <w:rPr>
                <w:rFonts w:ascii="Times New Roman" w:eastAsia="Times New Roman" w:hAnsi="Times New Roman"/>
                <w:bCs/>
                <w:sz w:val="12"/>
                <w:szCs w:val="12"/>
                <w:lang w:eastAsia="ru-RU"/>
              </w:rPr>
              <w:t>2 754 668 281,19</w:t>
            </w:r>
          </w:p>
        </w:tc>
        <w:tc>
          <w:tcPr>
            <w:tcW w:w="626"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r>
      <w:tr w:rsidR="003447C0" w:rsidRPr="003447C0" w:rsidTr="003447C0">
        <w:trPr>
          <w:trHeight w:val="315"/>
        </w:trPr>
        <w:tc>
          <w:tcPr>
            <w:tcW w:w="89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в том числе</w:t>
            </w:r>
          </w:p>
        </w:tc>
        <w:tc>
          <w:tcPr>
            <w:tcW w:w="465"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 </w:t>
            </w:r>
          </w:p>
        </w:tc>
        <w:tc>
          <w:tcPr>
            <w:tcW w:w="228"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 </w:t>
            </w:r>
          </w:p>
        </w:tc>
        <w:tc>
          <w:tcPr>
            <w:tcW w:w="222"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 </w:t>
            </w:r>
          </w:p>
        </w:tc>
        <w:tc>
          <w:tcPr>
            <w:tcW w:w="297"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 </w:t>
            </w:r>
          </w:p>
        </w:tc>
        <w:tc>
          <w:tcPr>
            <w:tcW w:w="185" w:type="pct"/>
            <w:tcBorders>
              <w:top w:val="nil"/>
              <w:left w:val="nil"/>
              <w:bottom w:val="single" w:sz="4" w:space="0" w:color="auto"/>
              <w:right w:val="single" w:sz="4" w:space="0" w:color="auto"/>
            </w:tcBorders>
            <w:shd w:val="clear" w:color="auto" w:fill="auto"/>
            <w:hideMark/>
          </w:tcPr>
          <w:p w:rsidR="003447C0" w:rsidRPr="003447C0" w:rsidRDefault="003447C0" w:rsidP="003447C0">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 </w:t>
            </w:r>
          </w:p>
        </w:tc>
        <w:tc>
          <w:tcPr>
            <w:tcW w:w="513"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color w:val="0066CC"/>
                <w:sz w:val="12"/>
                <w:szCs w:val="12"/>
                <w:lang w:eastAsia="ru-RU"/>
              </w:rPr>
            </w:pPr>
            <w:r w:rsidRPr="003447C0">
              <w:rPr>
                <w:rFonts w:ascii="Times New Roman" w:eastAsia="Times New Roman" w:hAnsi="Times New Roman"/>
                <w:color w:val="0066CC"/>
                <w:sz w:val="12"/>
                <w:szCs w:val="12"/>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3447C0" w:rsidRPr="003447C0" w:rsidRDefault="003447C0" w:rsidP="003447C0">
            <w:pPr>
              <w:spacing w:after="0" w:line="240" w:lineRule="auto"/>
              <w:jc w:val="center"/>
              <w:rPr>
                <w:rFonts w:ascii="Times New Roman" w:eastAsia="Times New Roman" w:hAnsi="Times New Roman"/>
                <w:color w:val="0066CC"/>
                <w:sz w:val="12"/>
                <w:szCs w:val="12"/>
                <w:lang w:eastAsia="ru-RU"/>
              </w:rPr>
            </w:pPr>
            <w:r w:rsidRPr="003447C0">
              <w:rPr>
                <w:rFonts w:ascii="Times New Roman" w:eastAsia="Times New Roman" w:hAnsi="Times New Roman"/>
                <w:color w:val="0066CC"/>
                <w:sz w:val="12"/>
                <w:szCs w:val="12"/>
                <w:lang w:eastAsia="ru-RU"/>
              </w:rPr>
              <w:t> </w:t>
            </w:r>
          </w:p>
        </w:tc>
        <w:tc>
          <w:tcPr>
            <w:tcW w:w="551" w:type="pct"/>
            <w:gridSpan w:val="3"/>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626"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 </w:t>
            </w:r>
          </w:p>
        </w:tc>
      </w:tr>
      <w:tr w:rsidR="003447C0" w:rsidRPr="003447C0" w:rsidTr="004115DE">
        <w:trPr>
          <w:trHeight w:val="70"/>
        </w:trPr>
        <w:tc>
          <w:tcPr>
            <w:tcW w:w="89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федеральный бюджет</w:t>
            </w:r>
          </w:p>
        </w:tc>
        <w:tc>
          <w:tcPr>
            <w:tcW w:w="465" w:type="pct"/>
            <w:tcBorders>
              <w:top w:val="nil"/>
              <w:left w:val="nil"/>
              <w:bottom w:val="single" w:sz="4" w:space="0" w:color="auto"/>
              <w:right w:val="single" w:sz="4" w:space="0" w:color="auto"/>
            </w:tcBorders>
            <w:shd w:val="clear" w:color="auto" w:fill="auto"/>
            <w:noWrap/>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228" w:type="pct"/>
            <w:tcBorders>
              <w:top w:val="nil"/>
              <w:left w:val="nil"/>
              <w:bottom w:val="single" w:sz="4" w:space="0" w:color="auto"/>
              <w:right w:val="single" w:sz="4" w:space="0" w:color="auto"/>
            </w:tcBorders>
            <w:shd w:val="clear" w:color="auto" w:fill="auto"/>
            <w:noWrap/>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222" w:type="pct"/>
            <w:tcBorders>
              <w:top w:val="nil"/>
              <w:left w:val="nil"/>
              <w:bottom w:val="single" w:sz="4" w:space="0" w:color="auto"/>
              <w:right w:val="single" w:sz="4" w:space="0" w:color="auto"/>
            </w:tcBorders>
            <w:shd w:val="clear" w:color="auto" w:fill="auto"/>
            <w:noWrap/>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297" w:type="pct"/>
            <w:tcBorders>
              <w:top w:val="nil"/>
              <w:left w:val="nil"/>
              <w:bottom w:val="single" w:sz="4" w:space="0" w:color="auto"/>
              <w:right w:val="single" w:sz="4" w:space="0" w:color="auto"/>
            </w:tcBorders>
            <w:shd w:val="clear" w:color="auto" w:fill="auto"/>
            <w:noWrap/>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185" w:type="pct"/>
            <w:tcBorders>
              <w:top w:val="nil"/>
              <w:left w:val="nil"/>
              <w:bottom w:val="single" w:sz="4" w:space="0" w:color="auto"/>
              <w:right w:val="single" w:sz="4" w:space="0" w:color="auto"/>
            </w:tcBorders>
            <w:shd w:val="clear" w:color="auto" w:fill="auto"/>
            <w:noWrap/>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513"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color w:val="800080"/>
                <w:sz w:val="12"/>
                <w:szCs w:val="12"/>
                <w:lang w:eastAsia="ru-RU"/>
              </w:rPr>
            </w:pPr>
            <w:r w:rsidRPr="003447C0">
              <w:rPr>
                <w:rFonts w:ascii="Times New Roman" w:eastAsia="Times New Roman" w:hAnsi="Times New Roman"/>
                <w:color w:val="800080"/>
                <w:sz w:val="12"/>
                <w:szCs w:val="12"/>
                <w:lang w:eastAsia="ru-RU"/>
              </w:rPr>
              <w:t> </w:t>
            </w:r>
          </w:p>
        </w:tc>
        <w:tc>
          <w:tcPr>
            <w:tcW w:w="489"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color w:val="800080"/>
                <w:sz w:val="12"/>
                <w:szCs w:val="12"/>
                <w:lang w:eastAsia="ru-RU"/>
              </w:rPr>
            </w:pPr>
            <w:r w:rsidRPr="003447C0">
              <w:rPr>
                <w:rFonts w:ascii="Times New Roman" w:eastAsia="Times New Roman" w:hAnsi="Times New Roman"/>
                <w:color w:val="800080"/>
                <w:sz w:val="12"/>
                <w:szCs w:val="12"/>
                <w:lang w:eastAsia="ru-RU"/>
              </w:rPr>
              <w:t> </w:t>
            </w:r>
          </w:p>
        </w:tc>
        <w:tc>
          <w:tcPr>
            <w:tcW w:w="551" w:type="pct"/>
            <w:gridSpan w:val="3"/>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626"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r>
      <w:tr w:rsidR="003447C0" w:rsidRPr="003447C0" w:rsidTr="004115DE">
        <w:trPr>
          <w:trHeight w:val="70"/>
        </w:trPr>
        <w:tc>
          <w:tcPr>
            <w:tcW w:w="136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краевой бюджет</w:t>
            </w:r>
          </w:p>
        </w:tc>
        <w:tc>
          <w:tcPr>
            <w:tcW w:w="228"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 </w:t>
            </w:r>
          </w:p>
        </w:tc>
        <w:tc>
          <w:tcPr>
            <w:tcW w:w="222"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 </w:t>
            </w:r>
          </w:p>
        </w:tc>
        <w:tc>
          <w:tcPr>
            <w:tcW w:w="185"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 </w:t>
            </w:r>
          </w:p>
        </w:tc>
        <w:tc>
          <w:tcPr>
            <w:tcW w:w="513"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4115DE">
            <w:pPr>
              <w:spacing w:after="0" w:line="240" w:lineRule="auto"/>
              <w:jc w:val="center"/>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530 347 700,00</w:t>
            </w:r>
          </w:p>
        </w:tc>
        <w:tc>
          <w:tcPr>
            <w:tcW w:w="489"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550 169 500,00</w:t>
            </w:r>
          </w:p>
        </w:tc>
        <w:tc>
          <w:tcPr>
            <w:tcW w:w="551" w:type="pct"/>
            <w:gridSpan w:val="3"/>
            <w:tcBorders>
              <w:top w:val="nil"/>
              <w:left w:val="nil"/>
              <w:bottom w:val="single" w:sz="4" w:space="0" w:color="auto"/>
              <w:right w:val="single" w:sz="4" w:space="0" w:color="auto"/>
            </w:tcBorders>
            <w:shd w:val="clear" w:color="auto" w:fill="auto"/>
            <w:noWrap/>
            <w:vAlign w:val="bottom"/>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550 169 500,00</w:t>
            </w:r>
          </w:p>
        </w:tc>
        <w:tc>
          <w:tcPr>
            <w:tcW w:w="526"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1 630 686 700,00</w:t>
            </w:r>
          </w:p>
        </w:tc>
        <w:tc>
          <w:tcPr>
            <w:tcW w:w="626"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jc w:val="right"/>
              <w:rPr>
                <w:rFonts w:ascii="Times New Roman" w:eastAsia="Times New Roman" w:hAnsi="Times New Roman"/>
                <w:color w:val="000000"/>
                <w:sz w:val="12"/>
                <w:szCs w:val="12"/>
                <w:lang w:eastAsia="ru-RU"/>
              </w:rPr>
            </w:pPr>
            <w:r w:rsidRPr="003447C0">
              <w:rPr>
                <w:rFonts w:ascii="Times New Roman" w:eastAsia="Times New Roman" w:hAnsi="Times New Roman"/>
                <w:color w:val="000000"/>
                <w:sz w:val="12"/>
                <w:szCs w:val="12"/>
                <w:lang w:eastAsia="ru-RU"/>
              </w:rPr>
              <w:t> </w:t>
            </w:r>
          </w:p>
        </w:tc>
      </w:tr>
      <w:tr w:rsidR="003447C0" w:rsidRPr="003447C0" w:rsidTr="004115DE">
        <w:trPr>
          <w:trHeight w:val="70"/>
        </w:trPr>
        <w:tc>
          <w:tcPr>
            <w:tcW w:w="898"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районный бюджет</w:t>
            </w:r>
          </w:p>
        </w:tc>
        <w:tc>
          <w:tcPr>
            <w:tcW w:w="465" w:type="pct"/>
            <w:tcBorders>
              <w:top w:val="nil"/>
              <w:left w:val="nil"/>
              <w:bottom w:val="single" w:sz="4" w:space="0" w:color="auto"/>
              <w:right w:val="single" w:sz="4" w:space="0" w:color="auto"/>
            </w:tcBorders>
            <w:shd w:val="clear" w:color="auto" w:fill="auto"/>
            <w:noWrap/>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228" w:type="pct"/>
            <w:tcBorders>
              <w:top w:val="nil"/>
              <w:left w:val="nil"/>
              <w:bottom w:val="single" w:sz="4" w:space="0" w:color="auto"/>
              <w:right w:val="single" w:sz="4" w:space="0" w:color="auto"/>
            </w:tcBorders>
            <w:shd w:val="clear" w:color="auto" w:fill="auto"/>
            <w:noWrap/>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222" w:type="pct"/>
            <w:tcBorders>
              <w:top w:val="nil"/>
              <w:left w:val="nil"/>
              <w:bottom w:val="single" w:sz="4" w:space="0" w:color="auto"/>
              <w:right w:val="single" w:sz="4" w:space="0" w:color="auto"/>
            </w:tcBorders>
            <w:shd w:val="clear" w:color="auto" w:fill="auto"/>
            <w:noWrap/>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297" w:type="pct"/>
            <w:tcBorders>
              <w:top w:val="nil"/>
              <w:left w:val="nil"/>
              <w:bottom w:val="single" w:sz="4" w:space="0" w:color="auto"/>
              <w:right w:val="single" w:sz="4" w:space="0" w:color="auto"/>
            </w:tcBorders>
            <w:shd w:val="clear" w:color="auto" w:fill="auto"/>
            <w:noWrap/>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185" w:type="pct"/>
            <w:tcBorders>
              <w:top w:val="nil"/>
              <w:left w:val="nil"/>
              <w:bottom w:val="single" w:sz="4" w:space="0" w:color="auto"/>
              <w:right w:val="single" w:sz="4" w:space="0" w:color="auto"/>
            </w:tcBorders>
            <w:shd w:val="clear" w:color="auto" w:fill="auto"/>
            <w:noWrap/>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513"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369 910 981,19</w:t>
            </w:r>
          </w:p>
        </w:tc>
        <w:tc>
          <w:tcPr>
            <w:tcW w:w="489"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382 235 300,00</w:t>
            </w:r>
          </w:p>
        </w:tc>
        <w:tc>
          <w:tcPr>
            <w:tcW w:w="551" w:type="pct"/>
            <w:gridSpan w:val="3"/>
            <w:tcBorders>
              <w:top w:val="nil"/>
              <w:left w:val="nil"/>
              <w:bottom w:val="single" w:sz="4" w:space="0" w:color="auto"/>
              <w:right w:val="single" w:sz="4" w:space="0" w:color="auto"/>
            </w:tcBorders>
            <w:shd w:val="clear" w:color="auto" w:fill="auto"/>
            <w:noWrap/>
            <w:vAlign w:val="bottom"/>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371 835 300,00</w:t>
            </w:r>
          </w:p>
        </w:tc>
        <w:tc>
          <w:tcPr>
            <w:tcW w:w="526"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4115DE">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1 123 981 581,19</w:t>
            </w:r>
          </w:p>
        </w:tc>
        <w:tc>
          <w:tcPr>
            <w:tcW w:w="626"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r>
      <w:tr w:rsidR="003447C0" w:rsidRPr="003447C0" w:rsidTr="004115DE">
        <w:trPr>
          <w:trHeight w:val="70"/>
        </w:trPr>
        <w:tc>
          <w:tcPr>
            <w:tcW w:w="898"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внебюджетные источники</w:t>
            </w:r>
          </w:p>
        </w:tc>
        <w:tc>
          <w:tcPr>
            <w:tcW w:w="465" w:type="pct"/>
            <w:tcBorders>
              <w:top w:val="nil"/>
              <w:left w:val="nil"/>
              <w:bottom w:val="single" w:sz="4" w:space="0" w:color="auto"/>
              <w:right w:val="single" w:sz="4" w:space="0" w:color="auto"/>
            </w:tcBorders>
            <w:shd w:val="clear" w:color="auto" w:fill="auto"/>
            <w:noWrap/>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228" w:type="pct"/>
            <w:tcBorders>
              <w:top w:val="nil"/>
              <w:left w:val="nil"/>
              <w:bottom w:val="single" w:sz="4" w:space="0" w:color="auto"/>
              <w:right w:val="single" w:sz="4" w:space="0" w:color="auto"/>
            </w:tcBorders>
            <w:shd w:val="clear" w:color="auto" w:fill="auto"/>
            <w:noWrap/>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222" w:type="pct"/>
            <w:tcBorders>
              <w:top w:val="nil"/>
              <w:left w:val="nil"/>
              <w:bottom w:val="single" w:sz="4" w:space="0" w:color="auto"/>
              <w:right w:val="single" w:sz="4" w:space="0" w:color="auto"/>
            </w:tcBorders>
            <w:shd w:val="clear" w:color="auto" w:fill="auto"/>
            <w:noWrap/>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297" w:type="pct"/>
            <w:tcBorders>
              <w:top w:val="nil"/>
              <w:left w:val="nil"/>
              <w:bottom w:val="single" w:sz="4" w:space="0" w:color="auto"/>
              <w:right w:val="single" w:sz="4" w:space="0" w:color="auto"/>
            </w:tcBorders>
            <w:shd w:val="clear" w:color="auto" w:fill="auto"/>
            <w:noWrap/>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185" w:type="pct"/>
            <w:tcBorders>
              <w:top w:val="nil"/>
              <w:left w:val="nil"/>
              <w:bottom w:val="single" w:sz="4" w:space="0" w:color="auto"/>
              <w:right w:val="single" w:sz="4" w:space="0" w:color="auto"/>
            </w:tcBorders>
            <w:shd w:val="clear" w:color="auto" w:fill="auto"/>
            <w:noWrap/>
            <w:hideMark/>
          </w:tcPr>
          <w:p w:rsidR="003447C0" w:rsidRPr="003447C0" w:rsidRDefault="003447C0" w:rsidP="003447C0">
            <w:pPr>
              <w:spacing w:after="0" w:line="240" w:lineRule="auto"/>
              <w:jc w:val="center"/>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513"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489"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551" w:type="pct"/>
            <w:gridSpan w:val="3"/>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c>
          <w:tcPr>
            <w:tcW w:w="626" w:type="pct"/>
            <w:tcBorders>
              <w:top w:val="nil"/>
              <w:left w:val="nil"/>
              <w:bottom w:val="single" w:sz="4" w:space="0" w:color="auto"/>
              <w:right w:val="single" w:sz="4" w:space="0" w:color="auto"/>
            </w:tcBorders>
            <w:shd w:val="clear" w:color="auto" w:fill="auto"/>
            <w:noWrap/>
            <w:vAlign w:val="bottom"/>
            <w:hideMark/>
          </w:tcPr>
          <w:p w:rsidR="003447C0" w:rsidRPr="003447C0" w:rsidRDefault="003447C0" w:rsidP="003447C0">
            <w:pPr>
              <w:spacing w:after="0" w:line="240" w:lineRule="auto"/>
              <w:rPr>
                <w:rFonts w:ascii="Times New Roman" w:eastAsia="Times New Roman" w:hAnsi="Times New Roman"/>
                <w:sz w:val="12"/>
                <w:szCs w:val="12"/>
                <w:lang w:eastAsia="ru-RU"/>
              </w:rPr>
            </w:pPr>
            <w:r w:rsidRPr="003447C0">
              <w:rPr>
                <w:rFonts w:ascii="Times New Roman" w:eastAsia="Times New Roman" w:hAnsi="Times New Roman"/>
                <w:sz w:val="12"/>
                <w:szCs w:val="12"/>
                <w:lang w:eastAsia="ru-RU"/>
              </w:rPr>
              <w:t> </w:t>
            </w:r>
          </w:p>
        </w:tc>
      </w:tr>
    </w:tbl>
    <w:p w:rsidR="003447C0" w:rsidRDefault="003447C0" w:rsidP="001F5240">
      <w:pPr>
        <w:pStyle w:val="140"/>
        <w:spacing w:before="0" w:after="0" w:line="240" w:lineRule="auto"/>
        <w:jc w:val="center"/>
        <w:rPr>
          <w:sz w:val="18"/>
          <w:szCs w:val="18"/>
        </w:rPr>
      </w:pPr>
    </w:p>
    <w:p w:rsidR="004115DE" w:rsidRDefault="004115DE" w:rsidP="004115DE">
      <w:pPr>
        <w:pStyle w:val="20"/>
        <w:spacing w:before="0" w:after="0"/>
        <w:jc w:val="right"/>
        <w:rPr>
          <w:rFonts w:ascii="Times New Roman" w:hAnsi="Times New Roman" w:cs="Times New Roman"/>
          <w:b w:val="0"/>
          <w:i w:val="0"/>
          <w:sz w:val="18"/>
          <w:szCs w:val="18"/>
        </w:rPr>
      </w:pPr>
      <w:r w:rsidRPr="004115DE">
        <w:rPr>
          <w:rFonts w:ascii="Times New Roman" w:eastAsia="Times New Roman" w:hAnsi="Times New Roman" w:cs="Times New Roman"/>
          <w:b w:val="0"/>
          <w:i w:val="0"/>
          <w:sz w:val="18"/>
          <w:szCs w:val="18"/>
        </w:rPr>
        <w:t xml:space="preserve">Приложение № 4 </w:t>
      </w:r>
    </w:p>
    <w:p w:rsidR="004115DE" w:rsidRPr="004115DE" w:rsidRDefault="004115DE" w:rsidP="004115DE">
      <w:pPr>
        <w:pStyle w:val="20"/>
        <w:spacing w:before="0" w:after="0"/>
        <w:jc w:val="right"/>
        <w:rPr>
          <w:rFonts w:ascii="Times New Roman" w:eastAsia="Times New Roman" w:hAnsi="Times New Roman" w:cs="Times New Roman"/>
          <w:b w:val="0"/>
          <w:i w:val="0"/>
          <w:sz w:val="18"/>
          <w:szCs w:val="18"/>
        </w:rPr>
      </w:pPr>
      <w:r w:rsidRPr="004115DE">
        <w:rPr>
          <w:rFonts w:ascii="Times New Roman" w:eastAsia="Times New Roman" w:hAnsi="Times New Roman" w:cs="Times New Roman"/>
          <w:b w:val="0"/>
          <w:i w:val="0"/>
          <w:sz w:val="18"/>
          <w:szCs w:val="18"/>
        </w:rPr>
        <w:t>к постановлению администрации</w:t>
      </w:r>
    </w:p>
    <w:p w:rsidR="004115DE" w:rsidRPr="004115DE" w:rsidRDefault="004115DE" w:rsidP="004115DE">
      <w:pPr>
        <w:pStyle w:val="20"/>
        <w:spacing w:before="0" w:after="0"/>
        <w:jc w:val="right"/>
        <w:rPr>
          <w:rFonts w:ascii="Times New Roman" w:eastAsia="Times New Roman" w:hAnsi="Times New Roman" w:cs="Times New Roman"/>
          <w:b w:val="0"/>
          <w:i w:val="0"/>
          <w:sz w:val="18"/>
          <w:szCs w:val="18"/>
        </w:rPr>
      </w:pPr>
      <w:r>
        <w:rPr>
          <w:rFonts w:ascii="Times New Roman" w:hAnsi="Times New Roman" w:cs="Times New Roman"/>
          <w:b w:val="0"/>
          <w:i w:val="0"/>
          <w:sz w:val="18"/>
          <w:szCs w:val="18"/>
        </w:rPr>
        <w:tab/>
      </w:r>
      <w:r>
        <w:rPr>
          <w:rFonts w:ascii="Times New Roman" w:hAnsi="Times New Roman" w:cs="Times New Roman"/>
          <w:b w:val="0"/>
          <w:i w:val="0"/>
          <w:sz w:val="18"/>
          <w:szCs w:val="18"/>
        </w:rPr>
        <w:tab/>
      </w:r>
      <w:r>
        <w:rPr>
          <w:rFonts w:ascii="Times New Roman" w:hAnsi="Times New Roman" w:cs="Times New Roman"/>
          <w:b w:val="0"/>
          <w:i w:val="0"/>
          <w:sz w:val="18"/>
          <w:szCs w:val="18"/>
        </w:rPr>
        <w:tab/>
      </w:r>
      <w:r>
        <w:rPr>
          <w:rFonts w:ascii="Times New Roman" w:hAnsi="Times New Roman" w:cs="Times New Roman"/>
          <w:b w:val="0"/>
          <w:i w:val="0"/>
          <w:sz w:val="18"/>
          <w:szCs w:val="18"/>
        </w:rPr>
        <w:tab/>
      </w:r>
      <w:r>
        <w:rPr>
          <w:rFonts w:ascii="Times New Roman" w:hAnsi="Times New Roman" w:cs="Times New Roman"/>
          <w:b w:val="0"/>
          <w:i w:val="0"/>
          <w:sz w:val="18"/>
          <w:szCs w:val="18"/>
        </w:rPr>
        <w:tab/>
      </w:r>
      <w:r>
        <w:rPr>
          <w:rFonts w:ascii="Times New Roman" w:hAnsi="Times New Roman" w:cs="Times New Roman"/>
          <w:b w:val="0"/>
          <w:i w:val="0"/>
          <w:sz w:val="18"/>
          <w:szCs w:val="18"/>
        </w:rPr>
        <w:tab/>
      </w:r>
      <w:r>
        <w:rPr>
          <w:rFonts w:ascii="Times New Roman" w:hAnsi="Times New Roman" w:cs="Times New Roman"/>
          <w:b w:val="0"/>
          <w:i w:val="0"/>
          <w:sz w:val="18"/>
          <w:szCs w:val="18"/>
        </w:rPr>
        <w:tab/>
      </w:r>
      <w:r>
        <w:rPr>
          <w:rFonts w:ascii="Times New Roman" w:hAnsi="Times New Roman" w:cs="Times New Roman"/>
          <w:b w:val="0"/>
          <w:i w:val="0"/>
          <w:sz w:val="18"/>
          <w:szCs w:val="18"/>
        </w:rPr>
        <w:tab/>
      </w:r>
      <w:r w:rsidRPr="004115DE">
        <w:rPr>
          <w:rFonts w:ascii="Times New Roman" w:eastAsia="Times New Roman" w:hAnsi="Times New Roman" w:cs="Times New Roman"/>
          <w:b w:val="0"/>
          <w:i w:val="0"/>
          <w:sz w:val="18"/>
          <w:szCs w:val="18"/>
        </w:rPr>
        <w:t>Богучанского района от 10.02.2014 № 157-п</w:t>
      </w:r>
    </w:p>
    <w:p w:rsidR="004115DE" w:rsidRPr="004115DE" w:rsidRDefault="004115DE" w:rsidP="004115DE">
      <w:pPr>
        <w:pStyle w:val="20"/>
        <w:spacing w:before="0" w:after="0"/>
        <w:jc w:val="right"/>
        <w:rPr>
          <w:rFonts w:ascii="Times New Roman" w:eastAsia="Times New Roman" w:hAnsi="Times New Roman" w:cs="Times New Roman"/>
          <w:b w:val="0"/>
          <w:i w:val="0"/>
          <w:sz w:val="18"/>
          <w:szCs w:val="18"/>
        </w:rPr>
      </w:pPr>
    </w:p>
    <w:p w:rsidR="004115DE" w:rsidRPr="004115DE" w:rsidRDefault="004115DE" w:rsidP="004115DE">
      <w:pPr>
        <w:pStyle w:val="20"/>
        <w:spacing w:before="0" w:after="0"/>
        <w:jc w:val="right"/>
        <w:rPr>
          <w:rFonts w:ascii="Times New Roman" w:eastAsia="Times New Roman" w:hAnsi="Times New Roman" w:cs="Times New Roman"/>
          <w:b w:val="0"/>
          <w:i w:val="0"/>
          <w:sz w:val="18"/>
          <w:szCs w:val="18"/>
        </w:rPr>
      </w:pPr>
      <w:r w:rsidRPr="004115DE">
        <w:rPr>
          <w:rFonts w:ascii="Times New Roman" w:eastAsia="Times New Roman" w:hAnsi="Times New Roman" w:cs="Times New Roman"/>
          <w:b w:val="0"/>
          <w:i w:val="0"/>
          <w:sz w:val="18"/>
          <w:szCs w:val="18"/>
        </w:rPr>
        <w:t xml:space="preserve">   Приложение №  2 </w:t>
      </w:r>
    </w:p>
    <w:p w:rsidR="006D56A8" w:rsidRDefault="004115DE" w:rsidP="004115DE">
      <w:pPr>
        <w:pStyle w:val="20"/>
        <w:spacing w:before="0" w:after="0"/>
        <w:jc w:val="right"/>
        <w:rPr>
          <w:rFonts w:ascii="Times New Roman" w:hAnsi="Times New Roman" w:cs="Times New Roman"/>
          <w:b w:val="0"/>
          <w:i w:val="0"/>
          <w:sz w:val="18"/>
          <w:szCs w:val="18"/>
        </w:rPr>
      </w:pPr>
      <w:r w:rsidRPr="004115DE">
        <w:rPr>
          <w:rFonts w:ascii="Times New Roman" w:eastAsia="Times New Roman" w:hAnsi="Times New Roman" w:cs="Times New Roman"/>
          <w:b w:val="0"/>
          <w:i w:val="0"/>
          <w:sz w:val="18"/>
          <w:szCs w:val="18"/>
        </w:rPr>
        <w:t xml:space="preserve">                                                                                                                                     к подпрограмме 4 «Обеспечение реализации муниципальной  программы </w:t>
      </w:r>
    </w:p>
    <w:p w:rsidR="004115DE" w:rsidRPr="006D56A8" w:rsidRDefault="004115DE" w:rsidP="006D56A8">
      <w:pPr>
        <w:pStyle w:val="20"/>
        <w:spacing w:before="0" w:after="0"/>
        <w:jc w:val="right"/>
        <w:rPr>
          <w:rFonts w:ascii="Times New Roman" w:eastAsia="Times New Roman" w:hAnsi="Times New Roman" w:cs="Times New Roman"/>
          <w:b w:val="0"/>
          <w:i w:val="0"/>
          <w:sz w:val="18"/>
          <w:szCs w:val="18"/>
        </w:rPr>
      </w:pPr>
      <w:r w:rsidRPr="004115DE">
        <w:rPr>
          <w:rFonts w:ascii="Times New Roman" w:eastAsia="Times New Roman" w:hAnsi="Times New Roman" w:cs="Times New Roman"/>
          <w:b w:val="0"/>
          <w:i w:val="0"/>
          <w:sz w:val="18"/>
          <w:szCs w:val="18"/>
        </w:rPr>
        <w:t xml:space="preserve">и прочие мероприятия в области образования" </w:t>
      </w:r>
      <w:r w:rsidRPr="004115DE">
        <w:rPr>
          <w:rFonts w:ascii="Times New Roman" w:eastAsia="Times New Roman" w:hAnsi="Times New Roman" w:cs="Times New Roman"/>
          <w:b w:val="0"/>
          <w:i w:val="0"/>
          <w:sz w:val="18"/>
          <w:szCs w:val="18"/>
        </w:rPr>
        <w:br/>
        <w:t xml:space="preserve">                                                                                                                                                                     </w:t>
      </w:r>
    </w:p>
    <w:p w:rsidR="004115DE" w:rsidRPr="006D56A8" w:rsidRDefault="004115DE" w:rsidP="004115DE">
      <w:pPr>
        <w:autoSpaceDE w:val="0"/>
        <w:autoSpaceDN w:val="0"/>
        <w:adjustRightInd w:val="0"/>
        <w:spacing w:after="0"/>
        <w:jc w:val="center"/>
        <w:outlineLvl w:val="0"/>
        <w:rPr>
          <w:rFonts w:ascii="Times New Roman" w:hAnsi="Times New Roman"/>
          <w:sz w:val="20"/>
          <w:szCs w:val="20"/>
        </w:rPr>
      </w:pPr>
      <w:r w:rsidRPr="006D56A8">
        <w:rPr>
          <w:rFonts w:ascii="Times New Roman" w:hAnsi="Times New Roman"/>
          <w:sz w:val="20"/>
          <w:szCs w:val="20"/>
        </w:rPr>
        <w:t xml:space="preserve">Перечень мероприятий подпрограммы 4 "Обеспечение реализации муниципальной программы и прочие </w:t>
      </w:r>
    </w:p>
    <w:p w:rsidR="004115DE" w:rsidRDefault="004115DE" w:rsidP="004115DE">
      <w:pPr>
        <w:autoSpaceDE w:val="0"/>
        <w:autoSpaceDN w:val="0"/>
        <w:adjustRightInd w:val="0"/>
        <w:spacing w:after="0"/>
        <w:jc w:val="center"/>
        <w:outlineLvl w:val="0"/>
        <w:rPr>
          <w:rFonts w:ascii="Times New Roman" w:hAnsi="Times New Roman"/>
          <w:sz w:val="20"/>
          <w:szCs w:val="20"/>
        </w:rPr>
      </w:pPr>
      <w:r w:rsidRPr="006D56A8">
        <w:rPr>
          <w:rFonts w:ascii="Times New Roman" w:hAnsi="Times New Roman"/>
          <w:sz w:val="20"/>
          <w:szCs w:val="20"/>
        </w:rPr>
        <w:t>мероприятия в области образования"</w:t>
      </w:r>
    </w:p>
    <w:p w:rsidR="006D56A8" w:rsidRPr="006D56A8" w:rsidRDefault="006D56A8" w:rsidP="004115DE">
      <w:pPr>
        <w:autoSpaceDE w:val="0"/>
        <w:autoSpaceDN w:val="0"/>
        <w:adjustRightInd w:val="0"/>
        <w:spacing w:after="0"/>
        <w:jc w:val="center"/>
        <w:outlineLvl w:val="0"/>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3"/>
        <w:gridCol w:w="549"/>
        <w:gridCol w:w="521"/>
        <w:gridCol w:w="706"/>
        <w:gridCol w:w="427"/>
        <w:gridCol w:w="951"/>
        <w:gridCol w:w="951"/>
        <w:gridCol w:w="951"/>
        <w:gridCol w:w="1021"/>
      </w:tblGrid>
      <w:tr w:rsidR="004115DE" w:rsidRPr="004115DE" w:rsidTr="006D56A8">
        <w:trPr>
          <w:trHeight w:val="70"/>
        </w:trPr>
        <w:tc>
          <w:tcPr>
            <w:tcW w:w="1825" w:type="pct"/>
            <w:vMerge w:val="restart"/>
            <w:shd w:val="clear" w:color="000000" w:fill="FFFFFF"/>
            <w:vAlign w:val="center"/>
          </w:tcPr>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Наименование  программы, подпрограммы</w:t>
            </w:r>
          </w:p>
        </w:tc>
        <w:tc>
          <w:tcPr>
            <w:tcW w:w="1150" w:type="pct"/>
            <w:gridSpan w:val="4"/>
            <w:vMerge w:val="restart"/>
            <w:shd w:val="clear" w:color="000000" w:fill="FFFFFF"/>
            <w:vAlign w:val="center"/>
          </w:tcPr>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Код бюджетной классификации</w:t>
            </w:r>
          </w:p>
        </w:tc>
        <w:tc>
          <w:tcPr>
            <w:tcW w:w="2024" w:type="pct"/>
            <w:gridSpan w:val="4"/>
            <w:shd w:val="clear" w:color="000000" w:fill="FFFFFF"/>
            <w:vAlign w:val="center"/>
          </w:tcPr>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Расходы</w:t>
            </w:r>
          </w:p>
        </w:tc>
      </w:tr>
      <w:tr w:rsidR="004115DE" w:rsidRPr="004115DE" w:rsidTr="006D56A8">
        <w:trPr>
          <w:trHeight w:val="70"/>
        </w:trPr>
        <w:tc>
          <w:tcPr>
            <w:tcW w:w="1825" w:type="pct"/>
            <w:vMerge/>
            <w:vAlign w:val="center"/>
          </w:tcPr>
          <w:p w:rsidR="004115DE" w:rsidRPr="004115DE" w:rsidRDefault="004115DE" w:rsidP="004115DE">
            <w:pPr>
              <w:spacing w:after="0"/>
              <w:rPr>
                <w:rFonts w:ascii="Times New Roman" w:hAnsi="Times New Roman"/>
                <w:sz w:val="14"/>
                <w:szCs w:val="14"/>
              </w:rPr>
            </w:pPr>
          </w:p>
        </w:tc>
        <w:tc>
          <w:tcPr>
            <w:tcW w:w="1150" w:type="pct"/>
            <w:gridSpan w:val="4"/>
            <w:vMerge/>
            <w:vAlign w:val="center"/>
          </w:tcPr>
          <w:p w:rsidR="004115DE" w:rsidRPr="004115DE" w:rsidRDefault="004115DE" w:rsidP="004115DE">
            <w:pPr>
              <w:spacing w:after="0"/>
              <w:rPr>
                <w:rFonts w:ascii="Times New Roman" w:hAnsi="Times New Roman"/>
                <w:sz w:val="14"/>
                <w:szCs w:val="14"/>
              </w:rPr>
            </w:pPr>
          </w:p>
        </w:tc>
        <w:tc>
          <w:tcPr>
            <w:tcW w:w="2024" w:type="pct"/>
            <w:gridSpan w:val="4"/>
            <w:shd w:val="clear" w:color="000000" w:fill="FFFFFF"/>
            <w:vAlign w:val="center"/>
          </w:tcPr>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в рублях, годы</w:t>
            </w:r>
          </w:p>
        </w:tc>
      </w:tr>
      <w:tr w:rsidR="004115DE" w:rsidRPr="004115DE" w:rsidTr="006D56A8">
        <w:trPr>
          <w:trHeight w:val="202"/>
        </w:trPr>
        <w:tc>
          <w:tcPr>
            <w:tcW w:w="1825" w:type="pct"/>
            <w:vMerge/>
            <w:vAlign w:val="center"/>
          </w:tcPr>
          <w:p w:rsidR="004115DE" w:rsidRPr="004115DE" w:rsidRDefault="004115DE" w:rsidP="004115DE">
            <w:pPr>
              <w:spacing w:after="0"/>
              <w:rPr>
                <w:rFonts w:ascii="Times New Roman" w:hAnsi="Times New Roman"/>
                <w:sz w:val="14"/>
                <w:szCs w:val="14"/>
              </w:rPr>
            </w:pPr>
          </w:p>
        </w:tc>
        <w:tc>
          <w:tcPr>
            <w:tcW w:w="287" w:type="pct"/>
            <w:shd w:val="clear" w:color="000000" w:fill="FFFFFF"/>
            <w:vAlign w:val="center"/>
          </w:tcPr>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ГРБС</w:t>
            </w:r>
          </w:p>
        </w:tc>
        <w:tc>
          <w:tcPr>
            <w:tcW w:w="272" w:type="pct"/>
            <w:shd w:val="clear" w:color="000000" w:fill="FFFFFF"/>
            <w:vAlign w:val="center"/>
          </w:tcPr>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РзПр</w:t>
            </w:r>
          </w:p>
        </w:tc>
        <w:tc>
          <w:tcPr>
            <w:tcW w:w="369" w:type="pct"/>
            <w:shd w:val="clear" w:color="000000" w:fill="FFFFFF"/>
            <w:vAlign w:val="center"/>
          </w:tcPr>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ЦСР</w:t>
            </w:r>
          </w:p>
        </w:tc>
        <w:tc>
          <w:tcPr>
            <w:tcW w:w="223" w:type="pct"/>
            <w:shd w:val="clear" w:color="000000" w:fill="FFFFFF"/>
            <w:vAlign w:val="center"/>
          </w:tcPr>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ВР</w:t>
            </w:r>
          </w:p>
        </w:tc>
        <w:tc>
          <w:tcPr>
            <w:tcW w:w="497" w:type="pct"/>
            <w:shd w:val="clear" w:color="000000" w:fill="FFFFFF"/>
            <w:vAlign w:val="center"/>
          </w:tcPr>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2014 год</w:t>
            </w:r>
          </w:p>
        </w:tc>
        <w:tc>
          <w:tcPr>
            <w:tcW w:w="497" w:type="pct"/>
            <w:shd w:val="clear" w:color="000000" w:fill="FFFFFF"/>
            <w:vAlign w:val="center"/>
          </w:tcPr>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2015 год</w:t>
            </w:r>
          </w:p>
        </w:tc>
        <w:tc>
          <w:tcPr>
            <w:tcW w:w="497" w:type="pct"/>
            <w:shd w:val="clear" w:color="000000" w:fill="FFFFFF"/>
            <w:vAlign w:val="center"/>
          </w:tcPr>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2016 год</w:t>
            </w:r>
          </w:p>
        </w:tc>
        <w:tc>
          <w:tcPr>
            <w:tcW w:w="533" w:type="pct"/>
            <w:shd w:val="clear" w:color="000000" w:fill="FFFFFF"/>
            <w:vAlign w:val="center"/>
          </w:tcPr>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Итого на период</w:t>
            </w:r>
          </w:p>
        </w:tc>
      </w:tr>
      <w:tr w:rsidR="004115DE" w:rsidRPr="004115DE" w:rsidTr="006D56A8">
        <w:trPr>
          <w:trHeight w:val="661"/>
        </w:trPr>
        <w:tc>
          <w:tcPr>
            <w:tcW w:w="1825" w:type="pct"/>
            <w:shd w:val="clear" w:color="000000" w:fill="FFFFFF"/>
          </w:tcPr>
          <w:p w:rsidR="006D56A8" w:rsidRDefault="004115DE" w:rsidP="006D56A8">
            <w:pPr>
              <w:spacing w:after="0"/>
              <w:ind w:firstLine="49"/>
              <w:rPr>
                <w:rFonts w:ascii="Times New Roman" w:hAnsi="Times New Roman"/>
                <w:sz w:val="14"/>
                <w:szCs w:val="14"/>
              </w:rPr>
            </w:pPr>
            <w:r w:rsidRPr="004115DE">
              <w:rPr>
                <w:rFonts w:ascii="Times New Roman" w:hAnsi="Times New Roman"/>
                <w:sz w:val="14"/>
                <w:szCs w:val="1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p w:rsidR="006D56A8" w:rsidRDefault="006D56A8" w:rsidP="006D56A8">
            <w:pPr>
              <w:spacing w:after="0"/>
              <w:ind w:firstLine="49"/>
              <w:rPr>
                <w:rFonts w:ascii="Times New Roman" w:hAnsi="Times New Roman"/>
                <w:sz w:val="14"/>
                <w:szCs w:val="14"/>
              </w:rPr>
            </w:pPr>
          </w:p>
          <w:p w:rsidR="006D56A8" w:rsidRPr="004115DE" w:rsidRDefault="006D56A8" w:rsidP="006D56A8">
            <w:pPr>
              <w:spacing w:after="0"/>
              <w:rPr>
                <w:rFonts w:ascii="Times New Roman" w:hAnsi="Times New Roman"/>
                <w:sz w:val="14"/>
                <w:szCs w:val="14"/>
              </w:rPr>
            </w:pPr>
          </w:p>
        </w:tc>
        <w:tc>
          <w:tcPr>
            <w:tcW w:w="287" w:type="pct"/>
            <w:shd w:val="clear" w:color="000000" w:fill="FFFFFF"/>
            <w:noWrap/>
          </w:tcPr>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875</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875</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875</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875</w:t>
            </w:r>
          </w:p>
          <w:p w:rsidR="004115DE" w:rsidRPr="004115DE" w:rsidRDefault="004115DE" w:rsidP="004115DE">
            <w:pPr>
              <w:spacing w:after="0"/>
              <w:jc w:val="center"/>
              <w:rPr>
                <w:rFonts w:ascii="Times New Roman" w:hAnsi="Times New Roman"/>
                <w:sz w:val="14"/>
                <w:szCs w:val="14"/>
              </w:rPr>
            </w:pP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875</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875</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875</w:t>
            </w:r>
          </w:p>
        </w:tc>
        <w:tc>
          <w:tcPr>
            <w:tcW w:w="272" w:type="pct"/>
            <w:shd w:val="clear" w:color="000000" w:fill="FFFFFF"/>
            <w:noWrap/>
          </w:tcPr>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0709</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0709</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0709</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0709</w:t>
            </w:r>
          </w:p>
          <w:p w:rsidR="004115DE" w:rsidRPr="004115DE" w:rsidRDefault="004115DE" w:rsidP="004115DE">
            <w:pPr>
              <w:spacing w:after="0"/>
              <w:jc w:val="center"/>
              <w:rPr>
                <w:rFonts w:ascii="Times New Roman" w:hAnsi="Times New Roman"/>
                <w:sz w:val="14"/>
                <w:szCs w:val="14"/>
              </w:rPr>
            </w:pP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0709</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0709</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0709</w:t>
            </w:r>
          </w:p>
        </w:tc>
        <w:tc>
          <w:tcPr>
            <w:tcW w:w="369" w:type="pct"/>
            <w:shd w:val="clear" w:color="000000" w:fill="FFFFFF"/>
            <w:noWrap/>
          </w:tcPr>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0144000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0144000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0144000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0144000</w:t>
            </w:r>
          </w:p>
          <w:p w:rsidR="004115DE" w:rsidRPr="004115DE" w:rsidRDefault="004115DE" w:rsidP="004115DE">
            <w:pPr>
              <w:spacing w:after="0"/>
              <w:jc w:val="center"/>
              <w:rPr>
                <w:rFonts w:ascii="Times New Roman" w:hAnsi="Times New Roman"/>
                <w:sz w:val="14"/>
                <w:szCs w:val="14"/>
              </w:rPr>
            </w:pP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0146000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0146000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0146000</w:t>
            </w:r>
          </w:p>
        </w:tc>
        <w:tc>
          <w:tcPr>
            <w:tcW w:w="223" w:type="pct"/>
            <w:shd w:val="clear" w:color="000000" w:fill="FFFFFF"/>
            <w:noWrap/>
          </w:tcPr>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111</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112</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243</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244</w:t>
            </w:r>
          </w:p>
          <w:p w:rsidR="004115DE" w:rsidRPr="004115DE" w:rsidRDefault="004115DE" w:rsidP="004115DE">
            <w:pPr>
              <w:spacing w:after="0"/>
              <w:jc w:val="center"/>
              <w:rPr>
                <w:rFonts w:ascii="Times New Roman" w:hAnsi="Times New Roman"/>
                <w:sz w:val="14"/>
                <w:szCs w:val="14"/>
              </w:rPr>
            </w:pP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121</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122</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244</w:t>
            </w:r>
          </w:p>
        </w:tc>
        <w:tc>
          <w:tcPr>
            <w:tcW w:w="497" w:type="pct"/>
            <w:shd w:val="clear" w:color="000000" w:fill="FFFFFF"/>
            <w:noWrap/>
          </w:tcPr>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25581700,0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542900,00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200000,00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8126688,81</w:t>
            </w:r>
          </w:p>
          <w:p w:rsidR="004115DE" w:rsidRPr="004115DE" w:rsidRDefault="004115DE" w:rsidP="004115DE">
            <w:pPr>
              <w:spacing w:after="0"/>
              <w:jc w:val="center"/>
              <w:rPr>
                <w:rFonts w:ascii="Times New Roman" w:hAnsi="Times New Roman"/>
                <w:sz w:val="14"/>
                <w:szCs w:val="14"/>
              </w:rPr>
            </w:pP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4517000,00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330800,00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269100,00</w:t>
            </w:r>
          </w:p>
        </w:tc>
        <w:tc>
          <w:tcPr>
            <w:tcW w:w="497" w:type="pct"/>
            <w:shd w:val="clear" w:color="000000" w:fill="FFFFFF"/>
            <w:noWrap/>
          </w:tcPr>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26529200,00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570000,00</w:t>
            </w:r>
          </w:p>
          <w:p w:rsidR="004115DE" w:rsidRPr="004115DE" w:rsidRDefault="004115DE" w:rsidP="004115DE">
            <w:pPr>
              <w:spacing w:after="0"/>
              <w:jc w:val="center"/>
              <w:rPr>
                <w:rFonts w:ascii="Times New Roman" w:hAnsi="Times New Roman"/>
                <w:sz w:val="14"/>
                <w:szCs w:val="14"/>
              </w:rPr>
            </w:pP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8534200,00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5308200,00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4684300,00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347300,00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276600,00</w:t>
            </w:r>
          </w:p>
          <w:p w:rsidR="004115DE" w:rsidRPr="004115DE" w:rsidRDefault="004115DE" w:rsidP="004115DE">
            <w:pPr>
              <w:spacing w:after="0"/>
              <w:jc w:val="center"/>
              <w:rPr>
                <w:rFonts w:ascii="Times New Roman" w:hAnsi="Times New Roman"/>
                <w:sz w:val="14"/>
                <w:szCs w:val="14"/>
              </w:rPr>
            </w:pPr>
          </w:p>
        </w:tc>
        <w:tc>
          <w:tcPr>
            <w:tcW w:w="497" w:type="pct"/>
            <w:shd w:val="clear" w:color="000000" w:fill="FFFFFF"/>
            <w:noWrap/>
          </w:tcPr>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26529200,00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570000,00</w:t>
            </w:r>
          </w:p>
          <w:p w:rsidR="004115DE" w:rsidRPr="004115DE" w:rsidRDefault="004115DE" w:rsidP="004115DE">
            <w:pPr>
              <w:spacing w:after="0"/>
              <w:jc w:val="center"/>
              <w:rPr>
                <w:rFonts w:ascii="Times New Roman" w:hAnsi="Times New Roman"/>
                <w:sz w:val="14"/>
                <w:szCs w:val="14"/>
              </w:rPr>
            </w:pP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8534200,00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5308200,00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4684300,00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347300,00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276600,00</w:t>
            </w:r>
          </w:p>
        </w:tc>
        <w:tc>
          <w:tcPr>
            <w:tcW w:w="533" w:type="pct"/>
            <w:shd w:val="clear" w:color="000000" w:fill="FFFFFF"/>
            <w:noWrap/>
          </w:tcPr>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78640100,00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1682900,00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200000,0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25195088,81</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10616400,00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13885600,00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1025400,00</w:t>
            </w:r>
          </w:p>
          <w:p w:rsidR="004115DE" w:rsidRPr="004115DE" w:rsidRDefault="004115DE" w:rsidP="004115DE">
            <w:pPr>
              <w:spacing w:after="0"/>
              <w:jc w:val="center"/>
              <w:rPr>
                <w:rFonts w:ascii="Times New Roman" w:hAnsi="Times New Roman"/>
                <w:sz w:val="14"/>
                <w:szCs w:val="14"/>
              </w:rPr>
            </w:pPr>
            <w:r w:rsidRPr="004115DE">
              <w:rPr>
                <w:rFonts w:ascii="Times New Roman" w:hAnsi="Times New Roman"/>
                <w:sz w:val="14"/>
                <w:szCs w:val="14"/>
              </w:rPr>
              <w:t>822300,00</w:t>
            </w:r>
          </w:p>
        </w:tc>
      </w:tr>
      <w:tr w:rsidR="004115DE" w:rsidRPr="004115DE" w:rsidTr="006D56A8">
        <w:trPr>
          <w:trHeight w:val="70"/>
        </w:trPr>
        <w:tc>
          <w:tcPr>
            <w:tcW w:w="1825" w:type="pct"/>
            <w:shd w:val="clear" w:color="000000" w:fill="FFFFFF"/>
          </w:tcPr>
          <w:p w:rsidR="004115DE" w:rsidRPr="004115DE" w:rsidRDefault="004115DE" w:rsidP="006D56A8">
            <w:pPr>
              <w:spacing w:after="0"/>
              <w:ind w:firstLine="49"/>
              <w:rPr>
                <w:rFonts w:ascii="Times New Roman" w:hAnsi="Times New Roman"/>
                <w:sz w:val="14"/>
                <w:szCs w:val="14"/>
              </w:rPr>
            </w:pPr>
            <w:r w:rsidRPr="004115DE">
              <w:rPr>
                <w:rFonts w:ascii="Times New Roman" w:hAnsi="Times New Roman"/>
                <w:sz w:val="14"/>
                <w:szCs w:val="14"/>
              </w:rPr>
              <w:t>1. Организация деятельности управления образования, обеспечивающая деятельность образовательных учреждений, направленной на эффективное управление отраслью;</w:t>
            </w:r>
          </w:p>
        </w:tc>
        <w:tc>
          <w:tcPr>
            <w:tcW w:w="287" w:type="pct"/>
            <w:shd w:val="clear" w:color="000000" w:fill="FFFFFF"/>
            <w:noWrap/>
          </w:tcPr>
          <w:p w:rsidR="004115DE" w:rsidRPr="004115DE" w:rsidRDefault="004115DE" w:rsidP="004115DE">
            <w:pPr>
              <w:spacing w:after="0"/>
              <w:jc w:val="right"/>
              <w:rPr>
                <w:rFonts w:ascii="Times New Roman" w:hAnsi="Times New Roman"/>
                <w:sz w:val="14"/>
                <w:szCs w:val="14"/>
              </w:rPr>
            </w:pPr>
          </w:p>
        </w:tc>
        <w:tc>
          <w:tcPr>
            <w:tcW w:w="272" w:type="pct"/>
            <w:shd w:val="clear" w:color="000000" w:fill="FFFFFF"/>
            <w:noWrap/>
          </w:tcPr>
          <w:p w:rsidR="004115DE" w:rsidRPr="004115DE" w:rsidRDefault="004115DE" w:rsidP="004115DE">
            <w:pPr>
              <w:spacing w:after="0"/>
              <w:rPr>
                <w:rFonts w:ascii="Times New Roman" w:hAnsi="Times New Roman"/>
                <w:sz w:val="14"/>
                <w:szCs w:val="14"/>
              </w:rPr>
            </w:pPr>
            <w:r w:rsidRPr="004115DE">
              <w:rPr>
                <w:rFonts w:ascii="Times New Roman" w:hAnsi="Times New Roman"/>
                <w:sz w:val="14"/>
                <w:szCs w:val="14"/>
              </w:rPr>
              <w:t> </w:t>
            </w:r>
          </w:p>
        </w:tc>
        <w:tc>
          <w:tcPr>
            <w:tcW w:w="369" w:type="pct"/>
            <w:shd w:val="clear" w:color="000000" w:fill="FFFFFF"/>
            <w:noWrap/>
          </w:tcPr>
          <w:p w:rsidR="004115DE" w:rsidRPr="004115DE" w:rsidRDefault="004115DE" w:rsidP="004115DE">
            <w:pPr>
              <w:spacing w:after="0"/>
              <w:rPr>
                <w:rFonts w:ascii="Times New Roman" w:hAnsi="Times New Roman"/>
                <w:sz w:val="14"/>
                <w:szCs w:val="14"/>
              </w:rPr>
            </w:pPr>
            <w:r w:rsidRPr="004115DE">
              <w:rPr>
                <w:rFonts w:ascii="Times New Roman" w:hAnsi="Times New Roman"/>
                <w:sz w:val="14"/>
                <w:szCs w:val="14"/>
              </w:rPr>
              <w:t> </w:t>
            </w:r>
          </w:p>
        </w:tc>
        <w:tc>
          <w:tcPr>
            <w:tcW w:w="223" w:type="pct"/>
            <w:shd w:val="clear" w:color="000000" w:fill="FFFFFF"/>
            <w:noWrap/>
          </w:tcPr>
          <w:p w:rsidR="004115DE" w:rsidRPr="004115DE" w:rsidRDefault="004115DE" w:rsidP="004115DE">
            <w:pPr>
              <w:spacing w:after="0"/>
              <w:rPr>
                <w:rFonts w:ascii="Times New Roman" w:hAnsi="Times New Roman"/>
                <w:sz w:val="14"/>
                <w:szCs w:val="14"/>
              </w:rPr>
            </w:pPr>
            <w:r w:rsidRPr="004115DE">
              <w:rPr>
                <w:rFonts w:ascii="Times New Roman" w:hAnsi="Times New Roman"/>
                <w:sz w:val="14"/>
                <w:szCs w:val="14"/>
              </w:rPr>
              <w:t> </w:t>
            </w:r>
          </w:p>
        </w:tc>
        <w:tc>
          <w:tcPr>
            <w:tcW w:w="497" w:type="pct"/>
            <w:shd w:val="clear" w:color="000000" w:fill="FFFFFF"/>
            <w:noWrap/>
          </w:tcPr>
          <w:p w:rsidR="004115DE" w:rsidRPr="004115DE" w:rsidRDefault="004115DE" w:rsidP="004115DE">
            <w:pPr>
              <w:spacing w:after="0"/>
              <w:jc w:val="right"/>
              <w:rPr>
                <w:rFonts w:ascii="Times New Roman" w:hAnsi="Times New Roman"/>
                <w:sz w:val="14"/>
                <w:szCs w:val="14"/>
              </w:rPr>
            </w:pPr>
            <w:r w:rsidRPr="004115DE">
              <w:rPr>
                <w:rFonts w:ascii="Times New Roman" w:hAnsi="Times New Roman"/>
                <w:sz w:val="14"/>
                <w:szCs w:val="14"/>
              </w:rPr>
              <w:t>39568188,81</w:t>
            </w:r>
          </w:p>
        </w:tc>
        <w:tc>
          <w:tcPr>
            <w:tcW w:w="497" w:type="pct"/>
            <w:shd w:val="clear" w:color="000000" w:fill="FFFFFF"/>
            <w:noWrap/>
          </w:tcPr>
          <w:p w:rsidR="004115DE" w:rsidRPr="004115DE" w:rsidRDefault="004115DE" w:rsidP="004115DE">
            <w:pPr>
              <w:spacing w:after="0"/>
              <w:jc w:val="right"/>
              <w:rPr>
                <w:rFonts w:ascii="Times New Roman" w:hAnsi="Times New Roman"/>
                <w:sz w:val="14"/>
                <w:szCs w:val="14"/>
              </w:rPr>
            </w:pPr>
            <w:r w:rsidRPr="004115DE">
              <w:rPr>
                <w:rFonts w:ascii="Times New Roman" w:hAnsi="Times New Roman"/>
                <w:sz w:val="14"/>
                <w:szCs w:val="14"/>
              </w:rPr>
              <w:t>40941600,0</w:t>
            </w:r>
          </w:p>
        </w:tc>
        <w:tc>
          <w:tcPr>
            <w:tcW w:w="497" w:type="pct"/>
            <w:shd w:val="clear" w:color="000000" w:fill="FFFFFF"/>
            <w:noWrap/>
          </w:tcPr>
          <w:p w:rsidR="004115DE" w:rsidRPr="004115DE" w:rsidRDefault="004115DE" w:rsidP="004115DE">
            <w:pPr>
              <w:spacing w:after="0"/>
              <w:jc w:val="right"/>
              <w:rPr>
                <w:rFonts w:ascii="Times New Roman" w:hAnsi="Times New Roman"/>
                <w:sz w:val="14"/>
                <w:szCs w:val="14"/>
              </w:rPr>
            </w:pPr>
            <w:r w:rsidRPr="004115DE">
              <w:rPr>
                <w:rFonts w:ascii="Times New Roman" w:hAnsi="Times New Roman"/>
                <w:sz w:val="14"/>
                <w:szCs w:val="14"/>
              </w:rPr>
              <w:t>40941600,0</w:t>
            </w:r>
          </w:p>
        </w:tc>
        <w:tc>
          <w:tcPr>
            <w:tcW w:w="533" w:type="pct"/>
            <w:shd w:val="clear" w:color="000000" w:fill="FFFFFF"/>
            <w:noWrap/>
          </w:tcPr>
          <w:p w:rsidR="004115DE" w:rsidRPr="004115DE" w:rsidRDefault="004115DE" w:rsidP="004115DE">
            <w:pPr>
              <w:spacing w:after="0"/>
              <w:jc w:val="right"/>
              <w:rPr>
                <w:rFonts w:ascii="Times New Roman" w:hAnsi="Times New Roman"/>
                <w:sz w:val="14"/>
                <w:szCs w:val="14"/>
              </w:rPr>
            </w:pPr>
            <w:r w:rsidRPr="004115DE">
              <w:rPr>
                <w:rFonts w:ascii="Times New Roman" w:hAnsi="Times New Roman"/>
                <w:sz w:val="14"/>
                <w:szCs w:val="14"/>
              </w:rPr>
              <w:t>121451388,81</w:t>
            </w:r>
          </w:p>
        </w:tc>
      </w:tr>
      <w:tr w:rsidR="004115DE" w:rsidRPr="004115DE" w:rsidTr="006D56A8">
        <w:trPr>
          <w:trHeight w:val="417"/>
        </w:trPr>
        <w:tc>
          <w:tcPr>
            <w:tcW w:w="1825" w:type="pct"/>
            <w:shd w:val="clear" w:color="000000" w:fill="FFFFFF"/>
          </w:tcPr>
          <w:p w:rsidR="004115DE" w:rsidRPr="004115DE" w:rsidRDefault="004115DE" w:rsidP="006D56A8">
            <w:pPr>
              <w:numPr>
                <w:ilvl w:val="1"/>
                <w:numId w:val="12"/>
              </w:numPr>
              <w:tabs>
                <w:tab w:val="clear" w:pos="690"/>
                <w:tab w:val="num" w:pos="49"/>
              </w:tabs>
              <w:spacing w:after="0" w:line="240" w:lineRule="auto"/>
              <w:ind w:left="0" w:firstLine="616"/>
              <w:jc w:val="both"/>
              <w:rPr>
                <w:rFonts w:ascii="Times New Roman" w:hAnsi="Times New Roman"/>
                <w:sz w:val="14"/>
                <w:szCs w:val="14"/>
              </w:rPr>
            </w:pPr>
            <w:r w:rsidRPr="004115DE">
              <w:rPr>
                <w:rFonts w:ascii="Times New Roman" w:hAnsi="Times New Roman"/>
                <w:sz w:val="14"/>
                <w:szCs w:val="14"/>
              </w:rPr>
              <w:t xml:space="preserve">Обеспечение соблюдения требований законодательства Российской Федерации в сфере образования учреждениями, осуществляющими образовательную деятельность на </w:t>
            </w:r>
            <w:r w:rsidRPr="004115DE">
              <w:rPr>
                <w:rFonts w:ascii="Times New Roman" w:hAnsi="Times New Roman"/>
                <w:sz w:val="14"/>
                <w:szCs w:val="14"/>
              </w:rPr>
              <w:lastRenderedPageBreak/>
              <w:t>территории Богучанского района  а также органами местного самоуправления, осуществляющими управление в сфере образования на территории Богучанского района.</w:t>
            </w:r>
          </w:p>
        </w:tc>
        <w:tc>
          <w:tcPr>
            <w:tcW w:w="287" w:type="pct"/>
            <w:shd w:val="clear" w:color="000000" w:fill="FFFFFF"/>
            <w:noWrap/>
          </w:tcPr>
          <w:p w:rsidR="004115DE" w:rsidRPr="004115DE" w:rsidRDefault="004115DE" w:rsidP="004115DE">
            <w:pPr>
              <w:spacing w:after="0"/>
              <w:jc w:val="center"/>
              <w:rPr>
                <w:rFonts w:ascii="Times New Roman" w:hAnsi="Times New Roman"/>
                <w:sz w:val="14"/>
                <w:szCs w:val="14"/>
              </w:rPr>
            </w:pPr>
          </w:p>
        </w:tc>
        <w:tc>
          <w:tcPr>
            <w:tcW w:w="272" w:type="pct"/>
            <w:shd w:val="clear" w:color="000000" w:fill="FFFFFF"/>
            <w:noWrap/>
          </w:tcPr>
          <w:p w:rsidR="004115DE" w:rsidRPr="004115DE" w:rsidRDefault="004115DE" w:rsidP="004115DE">
            <w:pPr>
              <w:spacing w:after="0"/>
              <w:jc w:val="center"/>
              <w:rPr>
                <w:rFonts w:ascii="Times New Roman" w:hAnsi="Times New Roman"/>
                <w:sz w:val="14"/>
                <w:szCs w:val="14"/>
              </w:rPr>
            </w:pPr>
          </w:p>
        </w:tc>
        <w:tc>
          <w:tcPr>
            <w:tcW w:w="369" w:type="pct"/>
            <w:shd w:val="clear" w:color="000000" w:fill="FFFFFF"/>
            <w:noWrap/>
          </w:tcPr>
          <w:p w:rsidR="004115DE" w:rsidRPr="004115DE" w:rsidRDefault="004115DE" w:rsidP="004115DE">
            <w:pPr>
              <w:spacing w:after="0"/>
              <w:jc w:val="center"/>
              <w:rPr>
                <w:rFonts w:ascii="Times New Roman" w:hAnsi="Times New Roman"/>
                <w:sz w:val="14"/>
                <w:szCs w:val="14"/>
              </w:rPr>
            </w:pPr>
          </w:p>
        </w:tc>
        <w:tc>
          <w:tcPr>
            <w:tcW w:w="223" w:type="pct"/>
            <w:shd w:val="clear" w:color="000000" w:fill="FFFFFF"/>
            <w:noWrap/>
          </w:tcPr>
          <w:p w:rsidR="004115DE" w:rsidRPr="004115DE" w:rsidRDefault="004115DE" w:rsidP="004115DE">
            <w:pPr>
              <w:spacing w:after="0"/>
              <w:jc w:val="center"/>
              <w:rPr>
                <w:rFonts w:ascii="Times New Roman" w:hAnsi="Times New Roman"/>
                <w:sz w:val="14"/>
                <w:szCs w:val="14"/>
              </w:rPr>
            </w:pPr>
          </w:p>
        </w:tc>
        <w:tc>
          <w:tcPr>
            <w:tcW w:w="497" w:type="pct"/>
            <w:shd w:val="clear" w:color="000000" w:fill="FFFFFF"/>
            <w:noWrap/>
          </w:tcPr>
          <w:p w:rsidR="004115DE" w:rsidRPr="004115DE" w:rsidRDefault="004115DE" w:rsidP="004115DE">
            <w:pPr>
              <w:spacing w:after="0"/>
              <w:jc w:val="right"/>
              <w:rPr>
                <w:rFonts w:ascii="Times New Roman" w:hAnsi="Times New Roman"/>
                <w:sz w:val="14"/>
                <w:szCs w:val="14"/>
              </w:rPr>
            </w:pPr>
            <w:r w:rsidRPr="004115DE">
              <w:rPr>
                <w:rFonts w:ascii="Times New Roman" w:hAnsi="Times New Roman"/>
                <w:sz w:val="14"/>
                <w:szCs w:val="14"/>
              </w:rPr>
              <w:t>39568188,81</w:t>
            </w:r>
          </w:p>
        </w:tc>
        <w:tc>
          <w:tcPr>
            <w:tcW w:w="497" w:type="pct"/>
            <w:shd w:val="clear" w:color="000000" w:fill="FFFFFF"/>
            <w:noWrap/>
          </w:tcPr>
          <w:p w:rsidR="004115DE" w:rsidRPr="004115DE" w:rsidRDefault="004115DE" w:rsidP="004115DE">
            <w:pPr>
              <w:spacing w:after="0"/>
              <w:jc w:val="right"/>
              <w:rPr>
                <w:rFonts w:ascii="Times New Roman" w:hAnsi="Times New Roman"/>
                <w:sz w:val="14"/>
                <w:szCs w:val="14"/>
              </w:rPr>
            </w:pPr>
            <w:r w:rsidRPr="004115DE">
              <w:rPr>
                <w:rFonts w:ascii="Times New Roman" w:hAnsi="Times New Roman"/>
                <w:sz w:val="14"/>
                <w:szCs w:val="14"/>
              </w:rPr>
              <w:t>40941600,0</w:t>
            </w:r>
          </w:p>
        </w:tc>
        <w:tc>
          <w:tcPr>
            <w:tcW w:w="497" w:type="pct"/>
            <w:shd w:val="clear" w:color="000000" w:fill="FFFFFF"/>
            <w:noWrap/>
          </w:tcPr>
          <w:p w:rsidR="004115DE" w:rsidRPr="004115DE" w:rsidRDefault="004115DE" w:rsidP="004115DE">
            <w:pPr>
              <w:spacing w:after="0"/>
              <w:jc w:val="right"/>
              <w:rPr>
                <w:rFonts w:ascii="Times New Roman" w:hAnsi="Times New Roman"/>
                <w:sz w:val="14"/>
                <w:szCs w:val="14"/>
              </w:rPr>
            </w:pPr>
            <w:r w:rsidRPr="004115DE">
              <w:rPr>
                <w:rFonts w:ascii="Times New Roman" w:hAnsi="Times New Roman"/>
                <w:sz w:val="14"/>
                <w:szCs w:val="14"/>
              </w:rPr>
              <w:t>40941600,0</w:t>
            </w:r>
          </w:p>
        </w:tc>
        <w:tc>
          <w:tcPr>
            <w:tcW w:w="533" w:type="pct"/>
            <w:shd w:val="clear" w:color="000000" w:fill="FFFFFF"/>
            <w:noWrap/>
          </w:tcPr>
          <w:p w:rsidR="004115DE" w:rsidRPr="004115DE" w:rsidRDefault="004115DE" w:rsidP="004115DE">
            <w:pPr>
              <w:spacing w:after="0"/>
              <w:jc w:val="right"/>
              <w:rPr>
                <w:rFonts w:ascii="Times New Roman" w:hAnsi="Times New Roman"/>
                <w:sz w:val="14"/>
                <w:szCs w:val="14"/>
              </w:rPr>
            </w:pPr>
            <w:r w:rsidRPr="004115DE">
              <w:rPr>
                <w:rFonts w:ascii="Times New Roman" w:hAnsi="Times New Roman"/>
                <w:sz w:val="14"/>
                <w:szCs w:val="14"/>
              </w:rPr>
              <w:t>121451388,81</w:t>
            </w:r>
          </w:p>
        </w:tc>
      </w:tr>
      <w:tr w:rsidR="004115DE" w:rsidRPr="004115DE" w:rsidTr="006D56A8">
        <w:trPr>
          <w:trHeight w:val="70"/>
        </w:trPr>
        <w:tc>
          <w:tcPr>
            <w:tcW w:w="1825" w:type="pct"/>
            <w:shd w:val="clear" w:color="000000" w:fill="FFFFFF"/>
          </w:tcPr>
          <w:p w:rsidR="004115DE" w:rsidRPr="004115DE" w:rsidRDefault="004115DE" w:rsidP="006D56A8">
            <w:pPr>
              <w:spacing w:after="0"/>
              <w:ind w:firstLine="49"/>
              <w:rPr>
                <w:rFonts w:ascii="Times New Roman" w:hAnsi="Times New Roman"/>
                <w:sz w:val="14"/>
                <w:szCs w:val="14"/>
              </w:rPr>
            </w:pPr>
            <w:r w:rsidRPr="004115DE">
              <w:rPr>
                <w:rFonts w:ascii="Times New Roman" w:hAnsi="Times New Roman"/>
                <w:sz w:val="14"/>
                <w:szCs w:val="14"/>
              </w:rPr>
              <w:lastRenderedPageBreak/>
              <w:t xml:space="preserve">в том числе: </w:t>
            </w:r>
          </w:p>
        </w:tc>
        <w:tc>
          <w:tcPr>
            <w:tcW w:w="287" w:type="pct"/>
            <w:shd w:val="clear" w:color="000000" w:fill="FFFFFF"/>
            <w:noWrap/>
          </w:tcPr>
          <w:p w:rsidR="004115DE" w:rsidRPr="004115DE" w:rsidRDefault="004115DE" w:rsidP="004115DE">
            <w:pPr>
              <w:spacing w:after="0"/>
              <w:rPr>
                <w:rFonts w:ascii="Times New Roman" w:hAnsi="Times New Roman"/>
                <w:sz w:val="14"/>
                <w:szCs w:val="14"/>
              </w:rPr>
            </w:pPr>
            <w:r w:rsidRPr="004115DE">
              <w:rPr>
                <w:rFonts w:ascii="Times New Roman" w:hAnsi="Times New Roman"/>
                <w:sz w:val="14"/>
                <w:szCs w:val="14"/>
              </w:rPr>
              <w:t> </w:t>
            </w:r>
          </w:p>
        </w:tc>
        <w:tc>
          <w:tcPr>
            <w:tcW w:w="272" w:type="pct"/>
            <w:shd w:val="clear" w:color="000000" w:fill="FFFFFF"/>
            <w:noWrap/>
          </w:tcPr>
          <w:p w:rsidR="004115DE" w:rsidRPr="004115DE" w:rsidRDefault="004115DE" w:rsidP="004115DE">
            <w:pPr>
              <w:spacing w:after="0"/>
              <w:rPr>
                <w:rFonts w:ascii="Times New Roman" w:hAnsi="Times New Roman"/>
                <w:sz w:val="14"/>
                <w:szCs w:val="14"/>
              </w:rPr>
            </w:pPr>
            <w:r w:rsidRPr="004115DE">
              <w:rPr>
                <w:rFonts w:ascii="Times New Roman" w:hAnsi="Times New Roman"/>
                <w:sz w:val="14"/>
                <w:szCs w:val="14"/>
              </w:rPr>
              <w:t> </w:t>
            </w:r>
          </w:p>
        </w:tc>
        <w:tc>
          <w:tcPr>
            <w:tcW w:w="369" w:type="pct"/>
            <w:shd w:val="clear" w:color="000000" w:fill="FFFFFF"/>
            <w:noWrap/>
          </w:tcPr>
          <w:p w:rsidR="004115DE" w:rsidRPr="004115DE" w:rsidRDefault="004115DE" w:rsidP="004115DE">
            <w:pPr>
              <w:spacing w:after="0"/>
              <w:rPr>
                <w:rFonts w:ascii="Times New Roman" w:hAnsi="Times New Roman"/>
                <w:sz w:val="14"/>
                <w:szCs w:val="14"/>
              </w:rPr>
            </w:pPr>
            <w:r w:rsidRPr="004115DE">
              <w:rPr>
                <w:rFonts w:ascii="Times New Roman" w:hAnsi="Times New Roman"/>
                <w:sz w:val="14"/>
                <w:szCs w:val="14"/>
              </w:rPr>
              <w:t> </w:t>
            </w:r>
          </w:p>
        </w:tc>
        <w:tc>
          <w:tcPr>
            <w:tcW w:w="223" w:type="pct"/>
            <w:shd w:val="clear" w:color="000000" w:fill="FFFFFF"/>
            <w:noWrap/>
          </w:tcPr>
          <w:p w:rsidR="004115DE" w:rsidRPr="004115DE" w:rsidRDefault="004115DE" w:rsidP="004115DE">
            <w:pPr>
              <w:spacing w:after="0"/>
              <w:rPr>
                <w:rFonts w:ascii="Times New Roman" w:hAnsi="Times New Roman"/>
                <w:sz w:val="14"/>
                <w:szCs w:val="14"/>
              </w:rPr>
            </w:pPr>
            <w:r w:rsidRPr="004115DE">
              <w:rPr>
                <w:rFonts w:ascii="Times New Roman" w:hAnsi="Times New Roman"/>
                <w:sz w:val="14"/>
                <w:szCs w:val="14"/>
              </w:rPr>
              <w:t> </w:t>
            </w:r>
          </w:p>
        </w:tc>
        <w:tc>
          <w:tcPr>
            <w:tcW w:w="497" w:type="pct"/>
            <w:shd w:val="clear" w:color="000000" w:fill="FFFFFF"/>
            <w:noWrap/>
          </w:tcPr>
          <w:p w:rsidR="004115DE" w:rsidRPr="004115DE" w:rsidRDefault="004115DE" w:rsidP="004115DE">
            <w:pPr>
              <w:spacing w:after="0"/>
              <w:jc w:val="right"/>
              <w:rPr>
                <w:rFonts w:ascii="Times New Roman" w:hAnsi="Times New Roman"/>
                <w:sz w:val="14"/>
                <w:szCs w:val="14"/>
              </w:rPr>
            </w:pPr>
            <w:r w:rsidRPr="004115DE">
              <w:rPr>
                <w:rFonts w:ascii="Times New Roman" w:hAnsi="Times New Roman"/>
                <w:sz w:val="14"/>
                <w:szCs w:val="14"/>
              </w:rPr>
              <w:t>39568188,81</w:t>
            </w:r>
          </w:p>
        </w:tc>
        <w:tc>
          <w:tcPr>
            <w:tcW w:w="497" w:type="pct"/>
            <w:shd w:val="clear" w:color="000000" w:fill="FFFFFF"/>
            <w:noWrap/>
          </w:tcPr>
          <w:p w:rsidR="004115DE" w:rsidRPr="004115DE" w:rsidRDefault="004115DE" w:rsidP="004115DE">
            <w:pPr>
              <w:spacing w:after="0"/>
              <w:jc w:val="right"/>
              <w:rPr>
                <w:rFonts w:ascii="Times New Roman" w:hAnsi="Times New Roman"/>
                <w:sz w:val="14"/>
                <w:szCs w:val="14"/>
              </w:rPr>
            </w:pPr>
            <w:r w:rsidRPr="004115DE">
              <w:rPr>
                <w:rFonts w:ascii="Times New Roman" w:hAnsi="Times New Roman"/>
                <w:sz w:val="14"/>
                <w:szCs w:val="14"/>
              </w:rPr>
              <w:t>40941600,0</w:t>
            </w:r>
          </w:p>
        </w:tc>
        <w:tc>
          <w:tcPr>
            <w:tcW w:w="497" w:type="pct"/>
            <w:shd w:val="clear" w:color="000000" w:fill="FFFFFF"/>
            <w:noWrap/>
          </w:tcPr>
          <w:p w:rsidR="004115DE" w:rsidRPr="004115DE" w:rsidRDefault="004115DE" w:rsidP="004115DE">
            <w:pPr>
              <w:spacing w:after="0"/>
              <w:jc w:val="right"/>
              <w:rPr>
                <w:rFonts w:ascii="Times New Roman" w:hAnsi="Times New Roman"/>
                <w:sz w:val="14"/>
                <w:szCs w:val="14"/>
              </w:rPr>
            </w:pPr>
            <w:r w:rsidRPr="004115DE">
              <w:rPr>
                <w:rFonts w:ascii="Times New Roman" w:hAnsi="Times New Roman"/>
                <w:sz w:val="14"/>
                <w:szCs w:val="14"/>
              </w:rPr>
              <w:t>40941600,0</w:t>
            </w:r>
          </w:p>
        </w:tc>
        <w:tc>
          <w:tcPr>
            <w:tcW w:w="533" w:type="pct"/>
            <w:shd w:val="clear" w:color="000000" w:fill="FFFFFF"/>
            <w:noWrap/>
          </w:tcPr>
          <w:p w:rsidR="004115DE" w:rsidRPr="004115DE" w:rsidRDefault="004115DE" w:rsidP="004115DE">
            <w:pPr>
              <w:spacing w:after="0"/>
              <w:jc w:val="right"/>
              <w:rPr>
                <w:rFonts w:ascii="Times New Roman" w:hAnsi="Times New Roman"/>
                <w:sz w:val="14"/>
                <w:szCs w:val="14"/>
              </w:rPr>
            </w:pPr>
            <w:r w:rsidRPr="004115DE">
              <w:rPr>
                <w:rFonts w:ascii="Times New Roman" w:hAnsi="Times New Roman"/>
                <w:sz w:val="14"/>
                <w:szCs w:val="14"/>
              </w:rPr>
              <w:t>121451388,81</w:t>
            </w:r>
          </w:p>
        </w:tc>
      </w:tr>
      <w:tr w:rsidR="004115DE" w:rsidRPr="004115DE" w:rsidTr="006D56A8">
        <w:trPr>
          <w:trHeight w:val="70"/>
        </w:trPr>
        <w:tc>
          <w:tcPr>
            <w:tcW w:w="1825" w:type="pct"/>
            <w:shd w:val="clear" w:color="000000" w:fill="FFFFFF"/>
          </w:tcPr>
          <w:p w:rsidR="004115DE" w:rsidRPr="004115DE" w:rsidRDefault="004115DE" w:rsidP="006D56A8">
            <w:pPr>
              <w:spacing w:after="0"/>
              <w:ind w:firstLine="49"/>
              <w:rPr>
                <w:rFonts w:ascii="Times New Roman" w:hAnsi="Times New Roman"/>
                <w:sz w:val="14"/>
                <w:szCs w:val="14"/>
              </w:rPr>
            </w:pPr>
            <w:r w:rsidRPr="004115DE">
              <w:rPr>
                <w:rFonts w:ascii="Times New Roman" w:hAnsi="Times New Roman"/>
                <w:sz w:val="14"/>
                <w:szCs w:val="14"/>
              </w:rPr>
              <w:t>Управление образования администрации Богучанского района</w:t>
            </w:r>
          </w:p>
        </w:tc>
        <w:tc>
          <w:tcPr>
            <w:tcW w:w="287" w:type="pct"/>
            <w:shd w:val="clear" w:color="000000" w:fill="FFFFFF"/>
            <w:noWrap/>
          </w:tcPr>
          <w:p w:rsidR="004115DE" w:rsidRPr="004115DE" w:rsidRDefault="004115DE" w:rsidP="004115DE">
            <w:pPr>
              <w:spacing w:after="0"/>
              <w:rPr>
                <w:rFonts w:ascii="Times New Roman" w:hAnsi="Times New Roman"/>
                <w:sz w:val="14"/>
                <w:szCs w:val="14"/>
              </w:rPr>
            </w:pPr>
            <w:r w:rsidRPr="004115DE">
              <w:rPr>
                <w:rFonts w:ascii="Times New Roman" w:hAnsi="Times New Roman"/>
                <w:sz w:val="14"/>
                <w:szCs w:val="14"/>
              </w:rPr>
              <w:t> </w:t>
            </w:r>
          </w:p>
        </w:tc>
        <w:tc>
          <w:tcPr>
            <w:tcW w:w="272" w:type="pct"/>
            <w:shd w:val="clear" w:color="000000" w:fill="FFFFFF"/>
            <w:noWrap/>
          </w:tcPr>
          <w:p w:rsidR="004115DE" w:rsidRPr="004115DE" w:rsidRDefault="004115DE" w:rsidP="004115DE">
            <w:pPr>
              <w:spacing w:after="0"/>
              <w:rPr>
                <w:rFonts w:ascii="Times New Roman" w:hAnsi="Times New Roman"/>
                <w:sz w:val="14"/>
                <w:szCs w:val="14"/>
              </w:rPr>
            </w:pPr>
            <w:r w:rsidRPr="004115DE">
              <w:rPr>
                <w:rFonts w:ascii="Times New Roman" w:hAnsi="Times New Roman"/>
                <w:sz w:val="14"/>
                <w:szCs w:val="14"/>
              </w:rPr>
              <w:t> </w:t>
            </w:r>
          </w:p>
        </w:tc>
        <w:tc>
          <w:tcPr>
            <w:tcW w:w="369" w:type="pct"/>
            <w:shd w:val="clear" w:color="000000" w:fill="FFFFFF"/>
            <w:noWrap/>
          </w:tcPr>
          <w:p w:rsidR="004115DE" w:rsidRPr="004115DE" w:rsidRDefault="004115DE" w:rsidP="004115DE">
            <w:pPr>
              <w:spacing w:after="0"/>
              <w:rPr>
                <w:rFonts w:ascii="Times New Roman" w:hAnsi="Times New Roman"/>
                <w:sz w:val="14"/>
                <w:szCs w:val="14"/>
              </w:rPr>
            </w:pPr>
            <w:r w:rsidRPr="004115DE">
              <w:rPr>
                <w:rFonts w:ascii="Times New Roman" w:hAnsi="Times New Roman"/>
                <w:sz w:val="14"/>
                <w:szCs w:val="14"/>
              </w:rPr>
              <w:t> </w:t>
            </w:r>
          </w:p>
        </w:tc>
        <w:tc>
          <w:tcPr>
            <w:tcW w:w="223" w:type="pct"/>
            <w:shd w:val="clear" w:color="000000" w:fill="FFFFFF"/>
            <w:noWrap/>
          </w:tcPr>
          <w:p w:rsidR="004115DE" w:rsidRPr="004115DE" w:rsidRDefault="004115DE" w:rsidP="004115DE">
            <w:pPr>
              <w:spacing w:after="0"/>
              <w:rPr>
                <w:rFonts w:ascii="Times New Roman" w:hAnsi="Times New Roman"/>
                <w:sz w:val="14"/>
                <w:szCs w:val="14"/>
              </w:rPr>
            </w:pPr>
            <w:r w:rsidRPr="004115DE">
              <w:rPr>
                <w:rFonts w:ascii="Times New Roman" w:hAnsi="Times New Roman"/>
                <w:sz w:val="14"/>
                <w:szCs w:val="14"/>
              </w:rPr>
              <w:t> </w:t>
            </w:r>
          </w:p>
        </w:tc>
        <w:tc>
          <w:tcPr>
            <w:tcW w:w="497" w:type="pct"/>
            <w:shd w:val="clear" w:color="000000" w:fill="FFFFFF"/>
            <w:noWrap/>
          </w:tcPr>
          <w:p w:rsidR="004115DE" w:rsidRPr="004115DE" w:rsidRDefault="004115DE" w:rsidP="004115DE">
            <w:pPr>
              <w:spacing w:after="0"/>
              <w:jc w:val="right"/>
              <w:rPr>
                <w:rFonts w:ascii="Times New Roman" w:hAnsi="Times New Roman"/>
                <w:sz w:val="14"/>
                <w:szCs w:val="14"/>
              </w:rPr>
            </w:pPr>
          </w:p>
        </w:tc>
        <w:tc>
          <w:tcPr>
            <w:tcW w:w="497" w:type="pct"/>
            <w:shd w:val="clear" w:color="000000" w:fill="FFFFFF"/>
            <w:noWrap/>
          </w:tcPr>
          <w:p w:rsidR="004115DE" w:rsidRPr="004115DE" w:rsidRDefault="004115DE" w:rsidP="004115DE">
            <w:pPr>
              <w:spacing w:after="0"/>
              <w:jc w:val="right"/>
              <w:rPr>
                <w:rFonts w:ascii="Times New Roman" w:hAnsi="Times New Roman"/>
                <w:sz w:val="14"/>
                <w:szCs w:val="14"/>
              </w:rPr>
            </w:pPr>
          </w:p>
        </w:tc>
        <w:tc>
          <w:tcPr>
            <w:tcW w:w="497" w:type="pct"/>
            <w:shd w:val="clear" w:color="000000" w:fill="FFFFFF"/>
            <w:noWrap/>
          </w:tcPr>
          <w:p w:rsidR="004115DE" w:rsidRPr="004115DE" w:rsidRDefault="004115DE" w:rsidP="004115DE">
            <w:pPr>
              <w:spacing w:after="0"/>
              <w:jc w:val="right"/>
              <w:rPr>
                <w:rFonts w:ascii="Times New Roman" w:hAnsi="Times New Roman"/>
                <w:sz w:val="14"/>
                <w:szCs w:val="14"/>
              </w:rPr>
            </w:pPr>
          </w:p>
        </w:tc>
        <w:tc>
          <w:tcPr>
            <w:tcW w:w="533" w:type="pct"/>
            <w:shd w:val="clear" w:color="000000" w:fill="FFFFFF"/>
            <w:noWrap/>
          </w:tcPr>
          <w:p w:rsidR="004115DE" w:rsidRPr="004115DE" w:rsidRDefault="004115DE" w:rsidP="004115DE">
            <w:pPr>
              <w:spacing w:after="0"/>
              <w:jc w:val="right"/>
              <w:rPr>
                <w:rFonts w:ascii="Times New Roman" w:hAnsi="Times New Roman"/>
                <w:sz w:val="14"/>
                <w:szCs w:val="14"/>
              </w:rPr>
            </w:pPr>
          </w:p>
        </w:tc>
      </w:tr>
    </w:tbl>
    <w:p w:rsidR="004115DE" w:rsidRDefault="004115DE" w:rsidP="004115DE">
      <w:pPr>
        <w:pStyle w:val="140"/>
        <w:spacing w:before="0" w:after="0" w:line="240" w:lineRule="auto"/>
        <w:jc w:val="center"/>
        <w:rPr>
          <w:sz w:val="18"/>
          <w:szCs w:val="18"/>
        </w:rPr>
      </w:pPr>
    </w:p>
    <w:p w:rsidR="003725FD" w:rsidRPr="003725FD" w:rsidRDefault="003725FD" w:rsidP="003725FD">
      <w:pPr>
        <w:spacing w:after="0" w:line="240" w:lineRule="auto"/>
        <w:jc w:val="center"/>
        <w:rPr>
          <w:rFonts w:ascii="Times New Roman" w:hAnsi="Times New Roman"/>
          <w:sz w:val="18"/>
          <w:szCs w:val="18"/>
        </w:rPr>
      </w:pPr>
      <w:r w:rsidRPr="003725FD">
        <w:rPr>
          <w:rFonts w:ascii="Times New Roman" w:hAnsi="Times New Roman"/>
          <w:sz w:val="18"/>
          <w:szCs w:val="18"/>
        </w:rPr>
        <w:t>АДМИНИСТРАЦИЯ  БОГУЧАНСКОГО РАЙОНА</w:t>
      </w:r>
    </w:p>
    <w:p w:rsidR="003725FD" w:rsidRPr="003725FD" w:rsidRDefault="003725FD" w:rsidP="003725FD">
      <w:pPr>
        <w:spacing w:after="0" w:line="240" w:lineRule="auto"/>
        <w:jc w:val="center"/>
        <w:rPr>
          <w:rFonts w:ascii="Times New Roman" w:hAnsi="Times New Roman"/>
          <w:sz w:val="18"/>
          <w:szCs w:val="18"/>
        </w:rPr>
      </w:pPr>
      <w:r w:rsidRPr="003725FD">
        <w:rPr>
          <w:rFonts w:ascii="Times New Roman" w:hAnsi="Times New Roman"/>
          <w:sz w:val="18"/>
          <w:szCs w:val="18"/>
        </w:rPr>
        <w:t>КРАСНОЯРСКОГО КРАЯ</w:t>
      </w:r>
    </w:p>
    <w:p w:rsidR="003725FD" w:rsidRPr="003725FD" w:rsidRDefault="003725FD" w:rsidP="003725FD">
      <w:pPr>
        <w:spacing w:after="0" w:line="240" w:lineRule="auto"/>
        <w:jc w:val="center"/>
        <w:rPr>
          <w:rFonts w:ascii="Times New Roman" w:hAnsi="Times New Roman"/>
          <w:sz w:val="18"/>
          <w:szCs w:val="18"/>
        </w:rPr>
      </w:pPr>
      <w:r w:rsidRPr="003725FD">
        <w:rPr>
          <w:rFonts w:ascii="Times New Roman" w:hAnsi="Times New Roman"/>
          <w:sz w:val="18"/>
          <w:szCs w:val="18"/>
        </w:rPr>
        <w:t>ПОСТАНОВЛЕНИЕ</w:t>
      </w:r>
    </w:p>
    <w:p w:rsidR="003725FD" w:rsidRPr="003725FD" w:rsidRDefault="003725FD" w:rsidP="003725FD">
      <w:pPr>
        <w:spacing w:after="0" w:line="240" w:lineRule="auto"/>
        <w:jc w:val="both"/>
        <w:rPr>
          <w:rFonts w:ascii="Times New Roman" w:hAnsi="Times New Roman"/>
          <w:sz w:val="20"/>
          <w:szCs w:val="20"/>
        </w:rPr>
      </w:pPr>
      <w:r w:rsidRPr="003725FD">
        <w:rPr>
          <w:rFonts w:ascii="Times New Roman" w:hAnsi="Times New Roman"/>
          <w:sz w:val="20"/>
          <w:szCs w:val="20"/>
        </w:rPr>
        <w:t xml:space="preserve">19.02.2014                                         </w:t>
      </w:r>
      <w:r>
        <w:rPr>
          <w:rFonts w:ascii="Times New Roman" w:hAnsi="Times New Roman"/>
          <w:sz w:val="20"/>
          <w:szCs w:val="20"/>
        </w:rPr>
        <w:t xml:space="preserve">                         </w:t>
      </w:r>
      <w:r w:rsidRPr="003725FD">
        <w:rPr>
          <w:rFonts w:ascii="Times New Roman" w:hAnsi="Times New Roman"/>
          <w:sz w:val="20"/>
          <w:szCs w:val="20"/>
        </w:rPr>
        <w:t xml:space="preserve"> с. Богучаны                                     </w:t>
      </w:r>
      <w:r>
        <w:rPr>
          <w:rFonts w:ascii="Times New Roman" w:hAnsi="Times New Roman"/>
          <w:sz w:val="20"/>
          <w:szCs w:val="20"/>
        </w:rPr>
        <w:t xml:space="preserve">                            </w:t>
      </w:r>
      <w:r w:rsidRPr="003725FD">
        <w:rPr>
          <w:rFonts w:ascii="Times New Roman" w:hAnsi="Times New Roman"/>
          <w:sz w:val="20"/>
          <w:szCs w:val="20"/>
        </w:rPr>
        <w:t>№ 197-п</w:t>
      </w:r>
    </w:p>
    <w:p w:rsidR="003725FD" w:rsidRPr="003725FD" w:rsidRDefault="003725FD" w:rsidP="003725FD">
      <w:pPr>
        <w:spacing w:after="0" w:line="240" w:lineRule="auto"/>
        <w:jc w:val="both"/>
        <w:rPr>
          <w:rFonts w:ascii="Times New Roman" w:hAnsi="Times New Roman"/>
          <w:sz w:val="20"/>
          <w:szCs w:val="20"/>
        </w:rPr>
      </w:pPr>
    </w:p>
    <w:p w:rsidR="003725FD" w:rsidRPr="003725FD" w:rsidRDefault="003725FD" w:rsidP="003725FD">
      <w:pPr>
        <w:spacing w:after="0" w:line="240" w:lineRule="auto"/>
        <w:jc w:val="center"/>
        <w:rPr>
          <w:rFonts w:ascii="Times New Roman" w:hAnsi="Times New Roman"/>
          <w:sz w:val="20"/>
          <w:szCs w:val="20"/>
        </w:rPr>
      </w:pPr>
      <w:r w:rsidRPr="003725FD">
        <w:rPr>
          <w:rFonts w:ascii="Times New Roman" w:hAnsi="Times New Roman"/>
          <w:sz w:val="20"/>
          <w:szCs w:val="20"/>
        </w:rPr>
        <w:t>Об утверждении порядка предоставления  субсидий субъектам малого и (или) среднего предпринимательства на возмещение части  затрат  по разработке  бизнес-планов  проектов, планирующих реализацию инвестиционных проектов</w:t>
      </w:r>
    </w:p>
    <w:p w:rsidR="003725FD" w:rsidRPr="003725FD" w:rsidRDefault="003725FD" w:rsidP="003725FD">
      <w:pPr>
        <w:spacing w:after="0" w:line="240" w:lineRule="auto"/>
        <w:jc w:val="both"/>
        <w:rPr>
          <w:rFonts w:ascii="Times New Roman" w:hAnsi="Times New Roman"/>
          <w:sz w:val="20"/>
          <w:szCs w:val="20"/>
        </w:rPr>
      </w:pPr>
    </w:p>
    <w:p w:rsidR="003725FD" w:rsidRPr="003725FD" w:rsidRDefault="003725FD" w:rsidP="003725FD">
      <w:pPr>
        <w:pStyle w:val="ab"/>
        <w:spacing w:after="0" w:line="240" w:lineRule="auto"/>
        <w:ind w:firstLine="540"/>
        <w:jc w:val="both"/>
        <w:rPr>
          <w:rFonts w:ascii="Times New Roman" w:hAnsi="Times New Roman"/>
          <w:sz w:val="20"/>
          <w:szCs w:val="20"/>
        </w:rPr>
      </w:pPr>
      <w:r w:rsidRPr="003725FD">
        <w:rPr>
          <w:rFonts w:ascii="Times New Roman" w:hAnsi="Times New Roman"/>
          <w:sz w:val="20"/>
          <w:szCs w:val="20"/>
        </w:rPr>
        <w:t>Руководствуясь Федеральным законом от 24.07.2007 № 209-ФЗ «О развитии малого и среднего предпринимательства в Российской Федерации», постановлением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на 2014  - 2016 годы, статьями 7, 47, 48 Устава Богучанского района  ПОСТАНОВЛЯЮ:</w:t>
      </w:r>
    </w:p>
    <w:p w:rsidR="003725FD" w:rsidRPr="003725FD" w:rsidRDefault="003725FD" w:rsidP="003725FD">
      <w:pPr>
        <w:spacing w:after="0" w:line="240" w:lineRule="auto"/>
        <w:ind w:firstLine="567"/>
        <w:jc w:val="both"/>
        <w:rPr>
          <w:rFonts w:ascii="Times New Roman" w:hAnsi="Times New Roman"/>
          <w:sz w:val="20"/>
          <w:szCs w:val="20"/>
        </w:rPr>
      </w:pPr>
      <w:r w:rsidRPr="003725FD">
        <w:rPr>
          <w:rFonts w:ascii="Times New Roman" w:hAnsi="Times New Roman"/>
          <w:sz w:val="20"/>
          <w:szCs w:val="20"/>
        </w:rPr>
        <w:t>1. Утвердить Порядок предоставления субсидий субъектам малого и (или) среднего предпринимательства на возмещение части   затрат  по разработке бизнес-планов проектов, планирующих реализацию инвестиционных  проектов,    согласно  приложению.</w:t>
      </w:r>
    </w:p>
    <w:p w:rsidR="003725FD" w:rsidRPr="003725FD" w:rsidRDefault="003725FD" w:rsidP="003725FD">
      <w:pPr>
        <w:spacing w:after="0" w:line="240" w:lineRule="auto"/>
        <w:ind w:firstLine="540"/>
        <w:jc w:val="both"/>
        <w:rPr>
          <w:rFonts w:ascii="Times New Roman" w:hAnsi="Times New Roman"/>
          <w:sz w:val="20"/>
          <w:szCs w:val="20"/>
        </w:rPr>
      </w:pPr>
      <w:r w:rsidRPr="003725FD">
        <w:rPr>
          <w:rFonts w:ascii="Times New Roman" w:hAnsi="Times New Roman"/>
          <w:sz w:val="20"/>
          <w:szCs w:val="20"/>
        </w:rPr>
        <w:t>2. Признать утратившими  силу:</w:t>
      </w:r>
    </w:p>
    <w:p w:rsidR="003725FD" w:rsidRPr="003725FD" w:rsidRDefault="003725FD" w:rsidP="003725FD">
      <w:pPr>
        <w:spacing w:after="0" w:line="240" w:lineRule="auto"/>
        <w:ind w:firstLine="567"/>
        <w:jc w:val="both"/>
        <w:rPr>
          <w:rFonts w:ascii="Times New Roman" w:hAnsi="Times New Roman"/>
          <w:sz w:val="20"/>
          <w:szCs w:val="20"/>
        </w:rPr>
      </w:pPr>
      <w:r w:rsidRPr="003725FD">
        <w:rPr>
          <w:rFonts w:ascii="Times New Roman" w:hAnsi="Times New Roman"/>
          <w:sz w:val="20"/>
          <w:szCs w:val="20"/>
        </w:rPr>
        <w:t xml:space="preserve">- Постановление администрации  Богучанского района от  17.06.2011 № 825-п </w:t>
      </w:r>
    </w:p>
    <w:p w:rsidR="003725FD" w:rsidRPr="003725FD" w:rsidRDefault="003725FD" w:rsidP="003725FD">
      <w:pPr>
        <w:spacing w:after="0" w:line="240" w:lineRule="auto"/>
        <w:jc w:val="both"/>
        <w:rPr>
          <w:rFonts w:ascii="Times New Roman" w:hAnsi="Times New Roman"/>
          <w:sz w:val="20"/>
          <w:szCs w:val="20"/>
        </w:rPr>
      </w:pPr>
      <w:r w:rsidRPr="003725FD">
        <w:rPr>
          <w:rFonts w:ascii="Times New Roman" w:hAnsi="Times New Roman"/>
          <w:sz w:val="20"/>
          <w:szCs w:val="20"/>
        </w:rPr>
        <w:t xml:space="preserve"> «Об утверждении порядка предоставления  субсидий субъектам малого и (или) среднего предпринимательства на возмещение части   затрат  по разработке бизнес-планов проектов, планирующих реализацию инвестиционных проектов»;</w:t>
      </w:r>
    </w:p>
    <w:p w:rsidR="003725FD" w:rsidRPr="003725FD" w:rsidRDefault="003725FD" w:rsidP="003725FD">
      <w:pPr>
        <w:spacing w:after="0" w:line="240" w:lineRule="auto"/>
        <w:ind w:firstLine="567"/>
        <w:jc w:val="both"/>
        <w:rPr>
          <w:rFonts w:ascii="Times New Roman" w:hAnsi="Times New Roman"/>
          <w:sz w:val="20"/>
          <w:szCs w:val="20"/>
        </w:rPr>
      </w:pPr>
      <w:r w:rsidRPr="003725FD">
        <w:rPr>
          <w:rFonts w:ascii="Times New Roman" w:hAnsi="Times New Roman"/>
          <w:sz w:val="20"/>
          <w:szCs w:val="20"/>
        </w:rPr>
        <w:t>- Постановление администрации Богучанского района    от 10.04.2013 № 400-п «О внесении изменений в  порядок предоставления  субсидий субъектам малого и (или) среднего предпринимательства на возмещение части   затрат  по разработке  бизнес-планов  проектов, планирующих реализацию инвестиционных проектов, утвержденный постановлением администрации Богучанского района от 17.06.2011 №  825-п»;</w:t>
      </w:r>
    </w:p>
    <w:p w:rsidR="003725FD" w:rsidRPr="003725FD" w:rsidRDefault="003725FD" w:rsidP="003725FD">
      <w:pPr>
        <w:spacing w:after="0" w:line="240" w:lineRule="auto"/>
        <w:ind w:firstLine="567"/>
        <w:jc w:val="both"/>
        <w:rPr>
          <w:rFonts w:ascii="Times New Roman" w:hAnsi="Times New Roman"/>
          <w:sz w:val="20"/>
          <w:szCs w:val="20"/>
        </w:rPr>
      </w:pPr>
      <w:r w:rsidRPr="003725FD">
        <w:rPr>
          <w:rFonts w:ascii="Times New Roman" w:hAnsi="Times New Roman"/>
          <w:sz w:val="20"/>
          <w:szCs w:val="20"/>
        </w:rPr>
        <w:t>- Постановление администрации Богучанского района  от 20.09.2013  № 1164-п «О внесении изменений в  порядок предоставления  субсидий субъектам малого и (или) среднего предпринимательства на возмещение части   затрат  по разработке  бизнес-планов  проектов, планирующих реализацию инвестиционных проектов, утвержденный постановлением администрации Богучанского района от 17.06.2011 №  825-п».</w:t>
      </w:r>
    </w:p>
    <w:p w:rsidR="003725FD" w:rsidRPr="003725FD" w:rsidRDefault="003725FD" w:rsidP="003725FD">
      <w:pPr>
        <w:spacing w:after="0" w:line="240" w:lineRule="auto"/>
        <w:ind w:firstLine="540"/>
        <w:jc w:val="both"/>
        <w:rPr>
          <w:rFonts w:ascii="Times New Roman" w:hAnsi="Times New Roman"/>
          <w:sz w:val="20"/>
          <w:szCs w:val="20"/>
        </w:rPr>
      </w:pPr>
      <w:r w:rsidRPr="003725FD">
        <w:rPr>
          <w:rFonts w:ascii="Times New Roman" w:hAnsi="Times New Roman"/>
          <w:sz w:val="20"/>
          <w:szCs w:val="20"/>
        </w:rPr>
        <w:t>3. Контроль за исполнением  настоящего  постановления возложить на заместителя Главы  администрации  Богучанского  района  по экономике и финансам  Н.В.Илиндееву.</w:t>
      </w:r>
    </w:p>
    <w:p w:rsidR="003725FD" w:rsidRDefault="003725FD" w:rsidP="003725FD">
      <w:pPr>
        <w:pStyle w:val="23"/>
        <w:ind w:firstLine="540"/>
        <w:rPr>
          <w:sz w:val="20"/>
        </w:rPr>
      </w:pPr>
      <w:r w:rsidRPr="003725FD">
        <w:rPr>
          <w:sz w:val="20"/>
        </w:rPr>
        <w:t xml:space="preserve">4. Постановление вступает в силу со дня, следующего за  днем его опубликования  в Официальном </w:t>
      </w:r>
    </w:p>
    <w:p w:rsidR="003725FD" w:rsidRPr="003725FD" w:rsidRDefault="003725FD" w:rsidP="003725FD">
      <w:pPr>
        <w:pStyle w:val="23"/>
        <w:rPr>
          <w:sz w:val="20"/>
        </w:rPr>
      </w:pPr>
      <w:r w:rsidRPr="003725FD">
        <w:rPr>
          <w:sz w:val="20"/>
        </w:rPr>
        <w:t>вестнике Богучанского района.</w:t>
      </w:r>
    </w:p>
    <w:p w:rsidR="003725FD" w:rsidRPr="003725FD" w:rsidRDefault="003725FD" w:rsidP="003725FD">
      <w:pPr>
        <w:spacing w:after="0" w:line="240" w:lineRule="auto"/>
        <w:jc w:val="both"/>
        <w:rPr>
          <w:rFonts w:ascii="Times New Roman" w:hAnsi="Times New Roman"/>
          <w:sz w:val="20"/>
          <w:szCs w:val="20"/>
        </w:rPr>
      </w:pPr>
    </w:p>
    <w:p w:rsidR="003725FD" w:rsidRDefault="003725FD" w:rsidP="003725FD">
      <w:pPr>
        <w:spacing w:after="0" w:line="240" w:lineRule="auto"/>
        <w:rPr>
          <w:rFonts w:ascii="Times New Roman" w:hAnsi="Times New Roman"/>
          <w:sz w:val="20"/>
          <w:szCs w:val="20"/>
        </w:rPr>
      </w:pPr>
      <w:r w:rsidRPr="003725FD">
        <w:rPr>
          <w:rFonts w:ascii="Times New Roman" w:hAnsi="Times New Roman"/>
          <w:sz w:val="20"/>
          <w:szCs w:val="20"/>
        </w:rPr>
        <w:t xml:space="preserve">Глава администрации </w:t>
      </w:r>
    </w:p>
    <w:p w:rsidR="003725FD" w:rsidRDefault="003725FD" w:rsidP="003725FD">
      <w:pPr>
        <w:spacing w:after="0" w:line="240" w:lineRule="auto"/>
        <w:rPr>
          <w:rFonts w:ascii="Times New Roman" w:hAnsi="Times New Roman"/>
          <w:sz w:val="20"/>
          <w:szCs w:val="20"/>
        </w:rPr>
      </w:pPr>
      <w:r w:rsidRPr="003725FD">
        <w:rPr>
          <w:rFonts w:ascii="Times New Roman" w:hAnsi="Times New Roman"/>
          <w:sz w:val="20"/>
          <w:szCs w:val="20"/>
        </w:rPr>
        <w:t xml:space="preserve">Богучанского </w:t>
      </w:r>
      <w:r>
        <w:rPr>
          <w:rFonts w:ascii="Times New Roman" w:hAnsi="Times New Roman"/>
          <w:sz w:val="20"/>
          <w:szCs w:val="20"/>
        </w:rPr>
        <w:t xml:space="preserve"> </w:t>
      </w:r>
      <w:r w:rsidRPr="003725FD">
        <w:rPr>
          <w:rFonts w:ascii="Times New Roman" w:hAnsi="Times New Roman"/>
          <w:sz w:val="20"/>
          <w:szCs w:val="20"/>
        </w:rPr>
        <w:t xml:space="preserve">района                                                                                                        </w:t>
      </w:r>
      <w:r>
        <w:rPr>
          <w:rFonts w:ascii="Times New Roman" w:hAnsi="Times New Roman"/>
          <w:sz w:val="20"/>
          <w:szCs w:val="20"/>
        </w:rPr>
        <w:t xml:space="preserve">                  </w:t>
      </w:r>
      <w:r w:rsidRPr="003725FD">
        <w:rPr>
          <w:rFonts w:ascii="Times New Roman" w:hAnsi="Times New Roman"/>
          <w:sz w:val="20"/>
          <w:szCs w:val="20"/>
        </w:rPr>
        <w:t xml:space="preserve">В.Ю.Карнаухов </w:t>
      </w:r>
    </w:p>
    <w:tbl>
      <w:tblPr>
        <w:tblStyle w:val="a8"/>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70"/>
        <w:gridCol w:w="4578"/>
      </w:tblGrid>
      <w:tr w:rsidR="003725FD" w:rsidRPr="003725FD" w:rsidTr="00DF2B73">
        <w:tc>
          <w:tcPr>
            <w:tcW w:w="5070" w:type="dxa"/>
          </w:tcPr>
          <w:p w:rsidR="003725FD" w:rsidRPr="003725FD" w:rsidRDefault="003725FD" w:rsidP="00DF2B73">
            <w:pPr>
              <w:spacing w:after="0" w:line="240" w:lineRule="auto"/>
              <w:ind w:firstLine="709"/>
              <w:jc w:val="right"/>
              <w:rPr>
                <w:rFonts w:ascii="Times New Roman" w:hAnsi="Times New Roman"/>
                <w:sz w:val="20"/>
                <w:szCs w:val="20"/>
              </w:rPr>
            </w:pPr>
          </w:p>
        </w:tc>
        <w:tc>
          <w:tcPr>
            <w:tcW w:w="4578" w:type="dxa"/>
          </w:tcPr>
          <w:p w:rsidR="003725FD" w:rsidRDefault="003725FD" w:rsidP="00DF2B73">
            <w:pPr>
              <w:spacing w:after="0" w:line="240" w:lineRule="auto"/>
              <w:rPr>
                <w:rFonts w:ascii="Times New Roman" w:hAnsi="Times New Roman"/>
                <w:sz w:val="18"/>
                <w:szCs w:val="18"/>
              </w:rPr>
            </w:pPr>
          </w:p>
          <w:p w:rsidR="00DF2B73" w:rsidRPr="00DF2B73" w:rsidRDefault="00DF2B73" w:rsidP="00DF2B73">
            <w:pPr>
              <w:spacing w:after="0" w:line="240" w:lineRule="auto"/>
              <w:rPr>
                <w:rFonts w:ascii="Times New Roman" w:hAnsi="Times New Roman"/>
                <w:sz w:val="18"/>
                <w:szCs w:val="18"/>
              </w:rPr>
            </w:pPr>
          </w:p>
          <w:p w:rsidR="003725FD" w:rsidRPr="00DF2B73" w:rsidRDefault="003725FD" w:rsidP="00DF2B73">
            <w:pPr>
              <w:spacing w:after="0" w:line="240" w:lineRule="auto"/>
              <w:jc w:val="right"/>
              <w:rPr>
                <w:rFonts w:ascii="Times New Roman" w:hAnsi="Times New Roman"/>
                <w:sz w:val="18"/>
                <w:szCs w:val="18"/>
              </w:rPr>
            </w:pPr>
            <w:r w:rsidRPr="00DF2B73">
              <w:rPr>
                <w:rFonts w:ascii="Times New Roman" w:hAnsi="Times New Roman"/>
                <w:sz w:val="18"/>
                <w:szCs w:val="18"/>
              </w:rPr>
              <w:t>Приложение</w:t>
            </w:r>
          </w:p>
          <w:p w:rsidR="00DF2B73" w:rsidRPr="00DF2B73" w:rsidRDefault="003725FD" w:rsidP="00DF2B73">
            <w:pPr>
              <w:spacing w:after="0" w:line="240" w:lineRule="auto"/>
              <w:jc w:val="right"/>
              <w:rPr>
                <w:rFonts w:ascii="Times New Roman" w:hAnsi="Times New Roman"/>
                <w:sz w:val="18"/>
                <w:szCs w:val="18"/>
              </w:rPr>
            </w:pPr>
            <w:r w:rsidRPr="00DF2B73">
              <w:rPr>
                <w:rFonts w:ascii="Times New Roman" w:hAnsi="Times New Roman"/>
                <w:sz w:val="18"/>
                <w:szCs w:val="18"/>
              </w:rPr>
              <w:t xml:space="preserve">к </w:t>
            </w:r>
            <w:r w:rsidR="00DF2B73" w:rsidRPr="00DF2B73">
              <w:rPr>
                <w:rFonts w:ascii="Times New Roman" w:hAnsi="Times New Roman"/>
                <w:sz w:val="18"/>
                <w:szCs w:val="18"/>
              </w:rPr>
              <w:t>п</w:t>
            </w:r>
            <w:r w:rsidRPr="00DF2B73">
              <w:rPr>
                <w:rFonts w:ascii="Times New Roman" w:hAnsi="Times New Roman"/>
                <w:sz w:val="18"/>
                <w:szCs w:val="18"/>
              </w:rPr>
              <w:t xml:space="preserve">остановлению администрации  </w:t>
            </w:r>
          </w:p>
          <w:p w:rsidR="003725FD" w:rsidRPr="00DF2B73" w:rsidRDefault="003725FD" w:rsidP="00DF2B73">
            <w:pPr>
              <w:spacing w:after="0" w:line="240" w:lineRule="auto"/>
              <w:jc w:val="right"/>
              <w:rPr>
                <w:rFonts w:ascii="Times New Roman" w:hAnsi="Times New Roman"/>
                <w:sz w:val="18"/>
                <w:szCs w:val="18"/>
              </w:rPr>
            </w:pPr>
            <w:r w:rsidRPr="00DF2B73">
              <w:rPr>
                <w:rFonts w:ascii="Times New Roman" w:hAnsi="Times New Roman"/>
                <w:sz w:val="18"/>
                <w:szCs w:val="18"/>
              </w:rPr>
              <w:t>Богучанского</w:t>
            </w:r>
            <w:r w:rsidR="00DF2B73" w:rsidRPr="00DF2B73">
              <w:rPr>
                <w:rFonts w:ascii="Times New Roman" w:hAnsi="Times New Roman"/>
                <w:sz w:val="18"/>
                <w:szCs w:val="18"/>
              </w:rPr>
              <w:t xml:space="preserve"> р</w:t>
            </w:r>
            <w:r w:rsidRPr="00DF2B73">
              <w:rPr>
                <w:rFonts w:ascii="Times New Roman" w:hAnsi="Times New Roman"/>
                <w:sz w:val="18"/>
                <w:szCs w:val="18"/>
              </w:rPr>
              <w:t>айона</w:t>
            </w:r>
            <w:r w:rsidR="00DF2B73" w:rsidRPr="00DF2B73">
              <w:rPr>
                <w:rFonts w:ascii="Times New Roman" w:hAnsi="Times New Roman"/>
                <w:sz w:val="18"/>
                <w:szCs w:val="18"/>
              </w:rPr>
              <w:t xml:space="preserve"> </w:t>
            </w:r>
            <w:r w:rsidRPr="00DF2B73">
              <w:rPr>
                <w:rFonts w:ascii="Times New Roman" w:hAnsi="Times New Roman"/>
                <w:sz w:val="18"/>
                <w:szCs w:val="18"/>
              </w:rPr>
              <w:t>от  19.02.2014   №   197-п</w:t>
            </w:r>
          </w:p>
        </w:tc>
      </w:tr>
    </w:tbl>
    <w:p w:rsidR="003725FD" w:rsidRPr="003725FD" w:rsidRDefault="003725FD" w:rsidP="00DF2B73">
      <w:pPr>
        <w:pStyle w:val="ConsNonformat"/>
        <w:widowControl/>
        <w:ind w:right="0" w:firstLine="709"/>
        <w:jc w:val="right"/>
        <w:rPr>
          <w:rFonts w:ascii="Times New Roman" w:hAnsi="Times New Roman" w:cs="Times New Roman"/>
        </w:rPr>
      </w:pPr>
    </w:p>
    <w:p w:rsidR="003725FD" w:rsidRPr="003725FD" w:rsidRDefault="003725FD" w:rsidP="003725FD">
      <w:pPr>
        <w:pStyle w:val="ConsNonformat"/>
        <w:widowControl/>
        <w:ind w:right="0" w:firstLine="709"/>
        <w:jc w:val="center"/>
        <w:rPr>
          <w:rFonts w:ascii="Times New Roman" w:hAnsi="Times New Roman" w:cs="Times New Roman"/>
        </w:rPr>
      </w:pPr>
      <w:r w:rsidRPr="003725FD">
        <w:rPr>
          <w:rFonts w:ascii="Times New Roman" w:hAnsi="Times New Roman" w:cs="Times New Roman"/>
        </w:rPr>
        <w:t xml:space="preserve">Порядок </w:t>
      </w:r>
    </w:p>
    <w:p w:rsidR="003725FD" w:rsidRPr="003725FD" w:rsidRDefault="003725FD" w:rsidP="003725FD">
      <w:pPr>
        <w:pStyle w:val="ConsNonformat"/>
        <w:widowControl/>
        <w:ind w:right="0" w:firstLine="709"/>
        <w:jc w:val="center"/>
        <w:rPr>
          <w:rFonts w:ascii="Times New Roman" w:hAnsi="Times New Roman" w:cs="Times New Roman"/>
        </w:rPr>
      </w:pPr>
      <w:r w:rsidRPr="003725FD">
        <w:rPr>
          <w:rFonts w:ascii="Times New Roman" w:hAnsi="Times New Roman" w:cs="Times New Roman"/>
        </w:rPr>
        <w:t>предоставления  субсидий субъектам малого и (или) среднего предпринимательства на возмещение части   затрат  по разработке бизнес-планов проектов, планирующих реализацию инвестиционных  проектов</w:t>
      </w:r>
    </w:p>
    <w:p w:rsidR="003725FD" w:rsidRPr="003725FD" w:rsidRDefault="003725FD" w:rsidP="003725FD">
      <w:pPr>
        <w:pStyle w:val="ConsPlusNormal"/>
        <w:widowControl/>
        <w:ind w:firstLine="0"/>
        <w:rPr>
          <w:rFonts w:ascii="Times New Roman" w:hAnsi="Times New Roman" w:cs="Times New Roman"/>
        </w:rPr>
      </w:pPr>
      <w:r w:rsidRPr="003725FD">
        <w:rPr>
          <w:rFonts w:ascii="Times New Roman" w:hAnsi="Times New Roman" w:cs="Times New Roman"/>
        </w:rPr>
        <w:t xml:space="preserve"> </w:t>
      </w:r>
    </w:p>
    <w:p w:rsidR="003725FD" w:rsidRPr="003725FD" w:rsidRDefault="003725FD" w:rsidP="003725FD">
      <w:pPr>
        <w:pStyle w:val="ConsPlusNormal"/>
        <w:widowControl/>
        <w:ind w:firstLine="540"/>
        <w:jc w:val="center"/>
        <w:rPr>
          <w:rFonts w:ascii="Times New Roman" w:hAnsi="Times New Roman" w:cs="Times New Roman"/>
        </w:rPr>
      </w:pPr>
      <w:r w:rsidRPr="003725FD">
        <w:rPr>
          <w:rFonts w:ascii="Times New Roman" w:hAnsi="Times New Roman" w:cs="Times New Roman"/>
        </w:rPr>
        <w:t xml:space="preserve">1. Общие положения </w:t>
      </w:r>
    </w:p>
    <w:p w:rsidR="003725FD" w:rsidRPr="003725FD" w:rsidRDefault="003725FD" w:rsidP="003725FD">
      <w:pPr>
        <w:pStyle w:val="ConsPlusNormal"/>
        <w:widowControl/>
        <w:ind w:firstLine="540"/>
        <w:jc w:val="center"/>
        <w:rPr>
          <w:rFonts w:ascii="Times New Roman" w:hAnsi="Times New Roman" w:cs="Times New Roman"/>
        </w:rPr>
      </w:pPr>
    </w:p>
    <w:p w:rsidR="003725FD" w:rsidRPr="003725FD" w:rsidRDefault="003725FD" w:rsidP="003725FD">
      <w:pPr>
        <w:autoSpaceDE w:val="0"/>
        <w:autoSpaceDN w:val="0"/>
        <w:adjustRightInd w:val="0"/>
        <w:spacing w:after="0" w:line="240" w:lineRule="auto"/>
        <w:ind w:firstLine="540"/>
        <w:jc w:val="both"/>
        <w:outlineLvl w:val="1"/>
        <w:rPr>
          <w:rFonts w:ascii="Times New Roman" w:hAnsi="Times New Roman"/>
          <w:sz w:val="20"/>
          <w:szCs w:val="20"/>
        </w:rPr>
      </w:pPr>
      <w:r w:rsidRPr="003725FD">
        <w:rPr>
          <w:rFonts w:ascii="Times New Roman" w:hAnsi="Times New Roman"/>
          <w:sz w:val="20"/>
          <w:szCs w:val="20"/>
        </w:rPr>
        <w:t>1.1. Настоящий Порядок предоставления  субсидий субъектам малого и (или) среднего предпринимательства на возмещение части затрат по разработке бизнес-планов    проектов, планирующих реализацию проектов (далее - Порядок) устанавливает механизм и условия предоставления муниципальной поддержки в форме субсидий на возмещение части затрат по разработке бизнес-планов инвестиционных проектов      (далее – субсидии).</w:t>
      </w:r>
    </w:p>
    <w:p w:rsidR="003725FD" w:rsidRPr="003725FD" w:rsidRDefault="003725FD" w:rsidP="003725FD">
      <w:pPr>
        <w:pStyle w:val="ConsPlusNormal"/>
        <w:widowControl/>
        <w:ind w:firstLine="540"/>
        <w:jc w:val="both"/>
        <w:rPr>
          <w:rFonts w:ascii="Times New Roman" w:hAnsi="Times New Roman" w:cs="Times New Roman"/>
        </w:rPr>
      </w:pPr>
      <w:r w:rsidRPr="003725FD">
        <w:rPr>
          <w:rFonts w:ascii="Times New Roman" w:hAnsi="Times New Roman" w:cs="Times New Roman"/>
        </w:rPr>
        <w:lastRenderedPageBreak/>
        <w:t>1.2 Порядок разработан в соответствии с Постановлением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на 2014 - 2016 годы  (далее -  Постановление).</w:t>
      </w:r>
    </w:p>
    <w:p w:rsidR="003725FD" w:rsidRPr="00DF2B73" w:rsidRDefault="003725FD" w:rsidP="00DF2B73">
      <w:pPr>
        <w:pStyle w:val="20"/>
        <w:keepNext w:val="0"/>
        <w:tabs>
          <w:tab w:val="num" w:pos="1512"/>
        </w:tabs>
        <w:spacing w:before="0" w:after="0" w:line="240" w:lineRule="auto"/>
        <w:ind w:left="567" w:hanging="141"/>
        <w:jc w:val="both"/>
        <w:rPr>
          <w:rFonts w:ascii="Times New Roman" w:hAnsi="Times New Roman" w:cs="Times New Roman"/>
          <w:b w:val="0"/>
          <w:bCs w:val="0"/>
          <w:i w:val="0"/>
          <w:sz w:val="20"/>
          <w:szCs w:val="20"/>
        </w:rPr>
      </w:pPr>
      <w:r w:rsidRPr="00DF2B73">
        <w:rPr>
          <w:rFonts w:ascii="Times New Roman" w:hAnsi="Times New Roman" w:cs="Times New Roman"/>
          <w:b w:val="0"/>
          <w:bCs w:val="0"/>
          <w:i w:val="0"/>
          <w:sz w:val="20"/>
          <w:szCs w:val="20"/>
        </w:rPr>
        <w:t xml:space="preserve"> 1.3.</w:t>
      </w:r>
      <w:r w:rsidRPr="00DF2B73">
        <w:rPr>
          <w:rFonts w:ascii="Times New Roman" w:hAnsi="Times New Roman" w:cs="Times New Roman"/>
          <w:b w:val="0"/>
          <w:i w:val="0"/>
          <w:sz w:val="20"/>
          <w:szCs w:val="20"/>
        </w:rPr>
        <w:t xml:space="preserve">  </w:t>
      </w:r>
      <w:r w:rsidRPr="00DF2B73">
        <w:rPr>
          <w:rFonts w:ascii="Times New Roman" w:hAnsi="Times New Roman" w:cs="Times New Roman"/>
          <w:b w:val="0"/>
          <w:bCs w:val="0"/>
          <w:i w:val="0"/>
          <w:sz w:val="20"/>
          <w:szCs w:val="20"/>
        </w:rPr>
        <w:t>Используемые в настоящем Порядке понятия:</w:t>
      </w:r>
    </w:p>
    <w:p w:rsidR="003725FD" w:rsidRPr="003725FD" w:rsidRDefault="003725FD" w:rsidP="003725FD">
      <w:pPr>
        <w:autoSpaceDE w:val="0"/>
        <w:autoSpaceDN w:val="0"/>
        <w:adjustRightInd w:val="0"/>
        <w:spacing w:after="0" w:line="240" w:lineRule="auto"/>
        <w:ind w:firstLine="540"/>
        <w:jc w:val="both"/>
        <w:outlineLvl w:val="1"/>
        <w:rPr>
          <w:rFonts w:ascii="Times New Roman" w:hAnsi="Times New Roman"/>
          <w:sz w:val="20"/>
          <w:szCs w:val="20"/>
        </w:rPr>
      </w:pPr>
      <w:r w:rsidRPr="003725FD">
        <w:rPr>
          <w:rFonts w:ascii="Times New Roman" w:hAnsi="Times New Roman"/>
          <w:sz w:val="20"/>
          <w:szCs w:val="20"/>
        </w:rPr>
        <w:t>субъект малого предпринимательства и субъект среднего предпринимательства  понимаются в том значении, в котором они определены в Федеральном законе от 24.07.2007 N 209-ФЗ "О развитии малого и среднего предпринимательства в Российской Федерации" (далее - Федеральный закон);</w:t>
      </w:r>
    </w:p>
    <w:p w:rsidR="003725FD" w:rsidRPr="003725FD" w:rsidRDefault="003725FD" w:rsidP="003725FD">
      <w:pPr>
        <w:spacing w:after="0" w:line="240" w:lineRule="auto"/>
        <w:ind w:firstLine="567"/>
        <w:jc w:val="both"/>
        <w:rPr>
          <w:rFonts w:ascii="Times New Roman" w:hAnsi="Times New Roman"/>
          <w:sz w:val="20"/>
          <w:szCs w:val="20"/>
        </w:rPr>
      </w:pPr>
      <w:r w:rsidRPr="003725FD">
        <w:rPr>
          <w:rFonts w:ascii="Times New Roman" w:hAnsi="Times New Roman"/>
          <w:sz w:val="20"/>
          <w:szCs w:val="20"/>
        </w:rPr>
        <w:t xml:space="preserve"> уполномоченный орган по предоставлению субсидий – администрация Богучанского района при условии получения субсидии на финансирование мероприятий по поддержке и развитию субъектов малого и среднего предпринимательства в соответствии с Государственной программой  Красноярского края «Развитие инвестиционной, инновационной деятельности, малого и среднего предпринимательства на территории края» на  2014 - 2016 годы  из краевого  бюджета;</w:t>
      </w:r>
    </w:p>
    <w:p w:rsidR="003725FD" w:rsidRPr="003725FD" w:rsidRDefault="003725FD" w:rsidP="003725FD">
      <w:pPr>
        <w:spacing w:after="0" w:line="240" w:lineRule="auto"/>
        <w:ind w:firstLine="709"/>
        <w:jc w:val="both"/>
        <w:rPr>
          <w:rFonts w:ascii="Times New Roman" w:hAnsi="Times New Roman"/>
          <w:sz w:val="20"/>
          <w:szCs w:val="20"/>
        </w:rPr>
      </w:pPr>
      <w:r w:rsidRPr="003725FD">
        <w:rPr>
          <w:rFonts w:ascii="Times New Roman" w:hAnsi="Times New Roman"/>
          <w:sz w:val="20"/>
          <w:szCs w:val="20"/>
        </w:rPr>
        <w:t>заявитель – субъект малого и (или) среднего предпринимательства, обратившийся с заявлением о предоставлении субсидии;</w:t>
      </w:r>
    </w:p>
    <w:p w:rsidR="003725FD" w:rsidRPr="003725FD" w:rsidRDefault="003725FD" w:rsidP="003725FD">
      <w:pPr>
        <w:spacing w:after="0" w:line="240" w:lineRule="auto"/>
        <w:ind w:firstLine="709"/>
        <w:jc w:val="both"/>
        <w:rPr>
          <w:rFonts w:ascii="Times New Roman" w:hAnsi="Times New Roman"/>
          <w:sz w:val="20"/>
          <w:szCs w:val="20"/>
        </w:rPr>
      </w:pPr>
      <w:r w:rsidRPr="003725FD">
        <w:rPr>
          <w:rFonts w:ascii="Times New Roman" w:hAnsi="Times New Roman"/>
          <w:sz w:val="20"/>
          <w:szCs w:val="20"/>
        </w:rPr>
        <w:t>заявление – комплект документов, поданный заявителем для принятия администрацией Богучанского района решения о предоставлении или отказе в предоставлении заявителю субсидии;</w:t>
      </w:r>
    </w:p>
    <w:p w:rsidR="003725FD" w:rsidRPr="003725FD" w:rsidRDefault="003725FD" w:rsidP="003725FD">
      <w:pPr>
        <w:spacing w:after="0" w:line="240" w:lineRule="auto"/>
        <w:ind w:firstLine="709"/>
        <w:jc w:val="both"/>
        <w:rPr>
          <w:rFonts w:ascii="Times New Roman" w:hAnsi="Times New Roman"/>
          <w:sz w:val="20"/>
          <w:szCs w:val="20"/>
        </w:rPr>
      </w:pPr>
      <w:r w:rsidRPr="003725FD">
        <w:rPr>
          <w:rFonts w:ascii="Times New Roman" w:hAnsi="Times New Roman"/>
          <w:sz w:val="20"/>
          <w:szCs w:val="20"/>
        </w:rPr>
        <w:t>получатель субсидии – субъект малого и (или) среднего предпринимательства, в отношении которого администрацией Богучанского района принято решение о предоставлении субсидии.</w:t>
      </w:r>
    </w:p>
    <w:p w:rsidR="003725FD" w:rsidRPr="00DF2B73" w:rsidRDefault="003725FD" w:rsidP="00DF2B73">
      <w:pPr>
        <w:pStyle w:val="20"/>
        <w:keepNext w:val="0"/>
        <w:spacing w:before="0" w:after="0" w:line="240" w:lineRule="auto"/>
        <w:ind w:firstLine="567"/>
        <w:jc w:val="both"/>
        <w:rPr>
          <w:rFonts w:ascii="Times New Roman" w:hAnsi="Times New Roman" w:cs="Times New Roman"/>
          <w:b w:val="0"/>
          <w:bCs w:val="0"/>
          <w:i w:val="0"/>
          <w:sz w:val="20"/>
          <w:szCs w:val="20"/>
        </w:rPr>
      </w:pPr>
      <w:r w:rsidRPr="00DF2B73">
        <w:rPr>
          <w:rFonts w:ascii="Times New Roman" w:hAnsi="Times New Roman" w:cs="Times New Roman"/>
          <w:b w:val="0"/>
          <w:bCs w:val="0"/>
          <w:i w:val="0"/>
          <w:sz w:val="20"/>
          <w:szCs w:val="20"/>
        </w:rPr>
        <w:t>1.4.Право на получение субсидии имеют субъекты малого и (или) среднего предпринимательства, зарегистрированные на территории Красноярского края Богучанского района  и не имеющие просроченной задолженности по налоговым и иным обязательным платежам в бюджетную систему Российской Федерации и внебюджетные фонды.</w:t>
      </w:r>
    </w:p>
    <w:p w:rsidR="003725FD" w:rsidRPr="003725FD" w:rsidRDefault="003725FD" w:rsidP="003725FD">
      <w:pPr>
        <w:autoSpaceDE w:val="0"/>
        <w:autoSpaceDN w:val="0"/>
        <w:adjustRightInd w:val="0"/>
        <w:spacing w:after="0" w:line="240" w:lineRule="auto"/>
        <w:ind w:firstLine="540"/>
        <w:jc w:val="both"/>
        <w:outlineLvl w:val="1"/>
        <w:rPr>
          <w:rFonts w:ascii="Times New Roman" w:hAnsi="Times New Roman"/>
          <w:sz w:val="20"/>
          <w:szCs w:val="20"/>
        </w:rPr>
      </w:pPr>
    </w:p>
    <w:p w:rsidR="003725FD" w:rsidRPr="003725FD" w:rsidRDefault="003725FD" w:rsidP="003725FD">
      <w:pPr>
        <w:pStyle w:val="ConsPlusNormal"/>
        <w:widowControl/>
        <w:ind w:firstLine="0"/>
        <w:jc w:val="center"/>
        <w:rPr>
          <w:rFonts w:ascii="Times New Roman" w:hAnsi="Times New Roman" w:cs="Times New Roman"/>
        </w:rPr>
      </w:pPr>
      <w:r w:rsidRPr="003725FD">
        <w:rPr>
          <w:rFonts w:ascii="Times New Roman" w:hAnsi="Times New Roman" w:cs="Times New Roman"/>
        </w:rPr>
        <w:t>2. Условия предоставления субсидии</w:t>
      </w:r>
    </w:p>
    <w:p w:rsidR="003725FD" w:rsidRPr="003725FD" w:rsidRDefault="003725FD" w:rsidP="003725FD">
      <w:pPr>
        <w:pStyle w:val="ConsPlusNormal"/>
        <w:widowControl/>
        <w:ind w:firstLine="540"/>
        <w:jc w:val="both"/>
        <w:rPr>
          <w:rFonts w:ascii="Times New Roman" w:hAnsi="Times New Roman" w:cs="Times New Roman"/>
        </w:rPr>
      </w:pPr>
    </w:p>
    <w:p w:rsidR="003725FD" w:rsidRPr="003725FD" w:rsidRDefault="003725FD" w:rsidP="003725FD">
      <w:pPr>
        <w:autoSpaceDE w:val="0"/>
        <w:autoSpaceDN w:val="0"/>
        <w:adjustRightInd w:val="0"/>
        <w:spacing w:after="0" w:line="240" w:lineRule="auto"/>
        <w:ind w:firstLine="540"/>
        <w:jc w:val="both"/>
        <w:outlineLvl w:val="1"/>
        <w:rPr>
          <w:rFonts w:ascii="Times New Roman" w:hAnsi="Times New Roman"/>
          <w:sz w:val="20"/>
          <w:szCs w:val="20"/>
        </w:rPr>
      </w:pPr>
      <w:r w:rsidRPr="003725FD">
        <w:rPr>
          <w:rFonts w:ascii="Times New Roman" w:hAnsi="Times New Roman"/>
          <w:sz w:val="20"/>
          <w:szCs w:val="20"/>
        </w:rPr>
        <w:t>2.1. Субсидии предоставляются субъектам малого и (или) среднего предпринимательства  на возмещение  части затрат  на разработку бизнес-планов    проектов, планирующих реализацию инвестиционных проектов, услуги на разработку которых  оплачены в текущем финансовом году.</w:t>
      </w:r>
    </w:p>
    <w:p w:rsidR="003725FD" w:rsidRPr="003725FD" w:rsidRDefault="003725FD" w:rsidP="003725FD">
      <w:pPr>
        <w:autoSpaceDE w:val="0"/>
        <w:autoSpaceDN w:val="0"/>
        <w:adjustRightInd w:val="0"/>
        <w:spacing w:after="0" w:line="240" w:lineRule="auto"/>
        <w:ind w:firstLine="540"/>
        <w:jc w:val="both"/>
        <w:outlineLvl w:val="1"/>
        <w:rPr>
          <w:rFonts w:ascii="Times New Roman" w:hAnsi="Times New Roman"/>
          <w:sz w:val="20"/>
          <w:szCs w:val="20"/>
        </w:rPr>
      </w:pPr>
      <w:r w:rsidRPr="003725FD">
        <w:rPr>
          <w:rFonts w:ascii="Times New Roman" w:hAnsi="Times New Roman"/>
          <w:sz w:val="20"/>
          <w:szCs w:val="20"/>
        </w:rPr>
        <w:t>2.2. Прием документов и оценку их соответствия требованиям, предъявляемым законодательством и настоящим Порядком, осуществляет администрация Богучанского района.</w:t>
      </w:r>
    </w:p>
    <w:p w:rsidR="003725FD" w:rsidRPr="003725FD" w:rsidRDefault="003725FD" w:rsidP="003725FD">
      <w:pPr>
        <w:autoSpaceDE w:val="0"/>
        <w:autoSpaceDN w:val="0"/>
        <w:adjustRightInd w:val="0"/>
        <w:spacing w:after="0" w:line="240" w:lineRule="auto"/>
        <w:ind w:firstLine="540"/>
        <w:jc w:val="both"/>
        <w:outlineLvl w:val="1"/>
        <w:rPr>
          <w:rFonts w:ascii="Times New Roman" w:hAnsi="Times New Roman"/>
          <w:sz w:val="20"/>
          <w:szCs w:val="20"/>
        </w:rPr>
      </w:pPr>
    </w:p>
    <w:p w:rsidR="003725FD" w:rsidRPr="003725FD" w:rsidRDefault="003725FD" w:rsidP="003725FD">
      <w:pPr>
        <w:widowControl w:val="0"/>
        <w:autoSpaceDE w:val="0"/>
        <w:autoSpaceDN w:val="0"/>
        <w:adjustRightInd w:val="0"/>
        <w:spacing w:after="0" w:line="240" w:lineRule="auto"/>
        <w:jc w:val="center"/>
        <w:outlineLvl w:val="2"/>
        <w:rPr>
          <w:rFonts w:ascii="Times New Roman" w:hAnsi="Times New Roman"/>
          <w:sz w:val="20"/>
          <w:szCs w:val="20"/>
        </w:rPr>
      </w:pPr>
      <w:r w:rsidRPr="003725FD">
        <w:rPr>
          <w:rFonts w:ascii="Times New Roman" w:hAnsi="Times New Roman"/>
          <w:sz w:val="20"/>
          <w:szCs w:val="20"/>
        </w:rPr>
        <w:t>3. Требования к документам  на предоставление субсидии</w:t>
      </w:r>
    </w:p>
    <w:p w:rsidR="003725FD" w:rsidRPr="003725FD" w:rsidRDefault="003725FD" w:rsidP="003725FD">
      <w:pPr>
        <w:autoSpaceDE w:val="0"/>
        <w:autoSpaceDN w:val="0"/>
        <w:adjustRightInd w:val="0"/>
        <w:spacing w:after="0" w:line="240" w:lineRule="auto"/>
        <w:ind w:firstLine="540"/>
        <w:jc w:val="both"/>
        <w:outlineLvl w:val="1"/>
        <w:rPr>
          <w:rFonts w:ascii="Times New Roman" w:hAnsi="Times New Roman"/>
          <w:sz w:val="20"/>
          <w:szCs w:val="20"/>
        </w:rPr>
      </w:pPr>
    </w:p>
    <w:p w:rsidR="003725FD" w:rsidRPr="003725FD" w:rsidRDefault="003725FD" w:rsidP="003725FD">
      <w:pPr>
        <w:autoSpaceDE w:val="0"/>
        <w:autoSpaceDN w:val="0"/>
        <w:adjustRightInd w:val="0"/>
        <w:spacing w:after="0" w:line="240" w:lineRule="auto"/>
        <w:ind w:firstLine="540"/>
        <w:jc w:val="both"/>
        <w:outlineLvl w:val="1"/>
        <w:rPr>
          <w:rFonts w:ascii="Times New Roman" w:hAnsi="Times New Roman"/>
          <w:sz w:val="20"/>
          <w:szCs w:val="20"/>
        </w:rPr>
      </w:pPr>
      <w:r w:rsidRPr="003725FD">
        <w:rPr>
          <w:rFonts w:ascii="Times New Roman" w:hAnsi="Times New Roman"/>
          <w:sz w:val="20"/>
          <w:szCs w:val="20"/>
        </w:rPr>
        <w:t>3.1. Заявитель  субсидии  предоставляет  следующие  документы:</w:t>
      </w:r>
    </w:p>
    <w:p w:rsidR="003725FD" w:rsidRPr="003725FD" w:rsidRDefault="003725FD" w:rsidP="003725FD">
      <w:pPr>
        <w:autoSpaceDE w:val="0"/>
        <w:autoSpaceDN w:val="0"/>
        <w:adjustRightInd w:val="0"/>
        <w:spacing w:after="0" w:line="240" w:lineRule="auto"/>
        <w:ind w:firstLine="540"/>
        <w:jc w:val="both"/>
        <w:outlineLvl w:val="1"/>
        <w:rPr>
          <w:rFonts w:ascii="Times New Roman" w:hAnsi="Times New Roman"/>
          <w:sz w:val="20"/>
          <w:szCs w:val="20"/>
        </w:rPr>
      </w:pPr>
      <w:r w:rsidRPr="003725FD">
        <w:rPr>
          <w:rFonts w:ascii="Times New Roman" w:hAnsi="Times New Roman"/>
          <w:sz w:val="20"/>
          <w:szCs w:val="20"/>
        </w:rPr>
        <w:t>а) заявление о предоставлении субсидии по форме согласно приложению N 1 к настоящему Порядку;</w:t>
      </w:r>
    </w:p>
    <w:p w:rsidR="003725FD" w:rsidRPr="003725FD" w:rsidRDefault="003725FD" w:rsidP="003725FD">
      <w:pPr>
        <w:autoSpaceDE w:val="0"/>
        <w:autoSpaceDN w:val="0"/>
        <w:adjustRightInd w:val="0"/>
        <w:spacing w:after="0" w:line="240" w:lineRule="auto"/>
        <w:ind w:firstLine="540"/>
        <w:jc w:val="both"/>
        <w:outlineLvl w:val="1"/>
        <w:rPr>
          <w:rFonts w:ascii="Times New Roman" w:hAnsi="Times New Roman"/>
          <w:sz w:val="20"/>
          <w:szCs w:val="20"/>
        </w:rPr>
      </w:pPr>
      <w:r w:rsidRPr="003725FD">
        <w:rPr>
          <w:rFonts w:ascii="Times New Roman" w:hAnsi="Times New Roman"/>
          <w:sz w:val="20"/>
          <w:szCs w:val="20"/>
        </w:rPr>
        <w:t>б) копию договора о выполнении работ (оказании услуг) по разработке бизнес-плана инвестиционного проекта, заверенную заявителем;</w:t>
      </w:r>
    </w:p>
    <w:p w:rsidR="003725FD" w:rsidRPr="003725FD" w:rsidRDefault="003725FD" w:rsidP="003725FD">
      <w:pPr>
        <w:autoSpaceDE w:val="0"/>
        <w:autoSpaceDN w:val="0"/>
        <w:adjustRightInd w:val="0"/>
        <w:spacing w:after="0" w:line="240" w:lineRule="auto"/>
        <w:ind w:firstLine="540"/>
        <w:jc w:val="both"/>
        <w:outlineLvl w:val="1"/>
        <w:rPr>
          <w:rFonts w:ascii="Times New Roman" w:hAnsi="Times New Roman"/>
          <w:sz w:val="20"/>
          <w:szCs w:val="20"/>
        </w:rPr>
      </w:pPr>
      <w:r w:rsidRPr="003725FD">
        <w:rPr>
          <w:rFonts w:ascii="Times New Roman" w:hAnsi="Times New Roman"/>
          <w:sz w:val="20"/>
          <w:szCs w:val="20"/>
        </w:rPr>
        <w:t>в) копию бизнес-плана инвестиционного проекта, заверенную заявителем;</w:t>
      </w:r>
    </w:p>
    <w:p w:rsidR="003725FD" w:rsidRPr="003725FD" w:rsidRDefault="003725FD" w:rsidP="003725FD">
      <w:pPr>
        <w:autoSpaceDE w:val="0"/>
        <w:autoSpaceDN w:val="0"/>
        <w:adjustRightInd w:val="0"/>
        <w:spacing w:after="0" w:line="240" w:lineRule="auto"/>
        <w:ind w:firstLine="540"/>
        <w:jc w:val="both"/>
        <w:outlineLvl w:val="1"/>
        <w:rPr>
          <w:rFonts w:ascii="Times New Roman" w:hAnsi="Times New Roman"/>
          <w:sz w:val="20"/>
          <w:szCs w:val="20"/>
        </w:rPr>
      </w:pPr>
      <w:r w:rsidRPr="003725FD">
        <w:rPr>
          <w:rFonts w:ascii="Times New Roman" w:hAnsi="Times New Roman"/>
          <w:sz w:val="20"/>
          <w:szCs w:val="20"/>
        </w:rPr>
        <w:t>г) копию акта сдачи-приемки к договору о выполнении работ (оказании услуг) по разработке бизнес-плана инвестиционного проекта, заверенную заявителем;</w:t>
      </w:r>
    </w:p>
    <w:p w:rsidR="003725FD" w:rsidRPr="003725FD" w:rsidRDefault="003725FD" w:rsidP="003725FD">
      <w:pPr>
        <w:autoSpaceDE w:val="0"/>
        <w:autoSpaceDN w:val="0"/>
        <w:adjustRightInd w:val="0"/>
        <w:spacing w:after="0" w:line="240" w:lineRule="auto"/>
        <w:ind w:firstLine="540"/>
        <w:jc w:val="both"/>
        <w:outlineLvl w:val="2"/>
        <w:rPr>
          <w:rFonts w:ascii="Times New Roman" w:hAnsi="Times New Roman"/>
          <w:sz w:val="20"/>
          <w:szCs w:val="20"/>
        </w:rPr>
      </w:pPr>
      <w:r w:rsidRPr="003725FD">
        <w:rPr>
          <w:rFonts w:ascii="Times New Roman" w:hAnsi="Times New Roman"/>
          <w:sz w:val="20"/>
          <w:szCs w:val="20"/>
        </w:rPr>
        <w:t>д) выписку из Единого государственного реестра юридических лиц или нотариально заверенную копию такой выписки (для юридических лиц), полученные не ранее 1 января текущего финансового года;</w:t>
      </w:r>
    </w:p>
    <w:p w:rsidR="003725FD" w:rsidRPr="003725FD" w:rsidRDefault="003725FD" w:rsidP="003725FD">
      <w:pPr>
        <w:autoSpaceDE w:val="0"/>
        <w:autoSpaceDN w:val="0"/>
        <w:adjustRightInd w:val="0"/>
        <w:spacing w:after="0" w:line="240" w:lineRule="auto"/>
        <w:ind w:firstLine="540"/>
        <w:jc w:val="both"/>
        <w:outlineLvl w:val="2"/>
        <w:rPr>
          <w:rFonts w:ascii="Times New Roman" w:hAnsi="Times New Roman"/>
          <w:sz w:val="20"/>
          <w:szCs w:val="20"/>
        </w:rPr>
      </w:pPr>
      <w:r w:rsidRPr="003725FD">
        <w:rPr>
          <w:rFonts w:ascii="Times New Roman" w:hAnsi="Times New Roman"/>
          <w:sz w:val="20"/>
          <w:szCs w:val="20"/>
        </w:rPr>
        <w:t>е)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полученные не ранее не ранее 1 января текущего финансового года;</w:t>
      </w:r>
    </w:p>
    <w:p w:rsidR="003725FD" w:rsidRPr="003725FD" w:rsidRDefault="003725FD" w:rsidP="003725FD">
      <w:pPr>
        <w:pStyle w:val="ConsPlusNormal"/>
        <w:widowControl/>
        <w:tabs>
          <w:tab w:val="left" w:pos="720"/>
        </w:tabs>
        <w:ind w:firstLine="567"/>
        <w:jc w:val="both"/>
        <w:rPr>
          <w:rFonts w:ascii="Times New Roman" w:hAnsi="Times New Roman" w:cs="Times New Roman"/>
        </w:rPr>
      </w:pPr>
      <w:r w:rsidRPr="003725FD">
        <w:rPr>
          <w:rFonts w:ascii="Times New Roman" w:hAnsi="Times New Roman" w:cs="Times New Roman"/>
        </w:rPr>
        <w:t>ж) справки Межрайонной  инспекции Федеральной налоговой службы России по Красноярскому краю о состоянии расчетов по налогам, сборам и взносам, Пенсионного фонда Российской Федерации о состоянии расчетов по страховым взносам, пеням и штрафам,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 полученные в срок не ранее 30  дней до даты подачи заявления;</w:t>
      </w:r>
    </w:p>
    <w:p w:rsidR="003725FD" w:rsidRPr="003725FD" w:rsidRDefault="003725FD" w:rsidP="003725FD">
      <w:pPr>
        <w:autoSpaceDE w:val="0"/>
        <w:autoSpaceDN w:val="0"/>
        <w:adjustRightInd w:val="0"/>
        <w:spacing w:after="0" w:line="240" w:lineRule="auto"/>
        <w:ind w:firstLine="540"/>
        <w:jc w:val="both"/>
        <w:outlineLvl w:val="1"/>
        <w:rPr>
          <w:rFonts w:ascii="Times New Roman" w:hAnsi="Times New Roman"/>
          <w:sz w:val="20"/>
          <w:szCs w:val="20"/>
        </w:rPr>
      </w:pPr>
      <w:r w:rsidRPr="003725FD">
        <w:rPr>
          <w:rFonts w:ascii="Times New Roman" w:hAnsi="Times New Roman"/>
          <w:sz w:val="20"/>
          <w:szCs w:val="20"/>
        </w:rPr>
        <w:t>з) копии документов, подтверждающих оплату выполненных работ (оказанных услуг) по разработке бизнес-плана инвестиционного проекта, заверенные заявителем;</w:t>
      </w:r>
    </w:p>
    <w:p w:rsidR="003725FD" w:rsidRPr="003725FD" w:rsidRDefault="003725FD" w:rsidP="003725FD">
      <w:pPr>
        <w:autoSpaceDE w:val="0"/>
        <w:autoSpaceDN w:val="0"/>
        <w:adjustRightInd w:val="0"/>
        <w:spacing w:after="0" w:line="240" w:lineRule="auto"/>
        <w:ind w:firstLine="540"/>
        <w:jc w:val="both"/>
        <w:outlineLvl w:val="1"/>
        <w:rPr>
          <w:rFonts w:ascii="Times New Roman" w:hAnsi="Times New Roman"/>
          <w:sz w:val="20"/>
          <w:szCs w:val="20"/>
        </w:rPr>
      </w:pPr>
      <w:r w:rsidRPr="003725FD">
        <w:rPr>
          <w:rFonts w:ascii="Times New Roman" w:hAnsi="Times New Roman"/>
          <w:sz w:val="20"/>
          <w:szCs w:val="20"/>
        </w:rPr>
        <w:t>и) копии бухгалтерского баланса (форма N 1), отчета о прибыли и убытках (форма N 2) за предшествующий календарный год и последний отчетный период, заверенные субъектом малого  или среднего предпринимательства. Для субъектов малого и среднего предпринимательства, применявших в отчетном периоде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 согласно приложению N 2 к настоящему Порядку.</w:t>
      </w:r>
    </w:p>
    <w:p w:rsidR="003725FD" w:rsidRPr="003725FD" w:rsidRDefault="003725FD" w:rsidP="003725FD">
      <w:pPr>
        <w:autoSpaceDE w:val="0"/>
        <w:autoSpaceDN w:val="0"/>
        <w:adjustRightInd w:val="0"/>
        <w:spacing w:after="0" w:line="240" w:lineRule="auto"/>
        <w:ind w:firstLine="540"/>
        <w:jc w:val="both"/>
        <w:outlineLvl w:val="1"/>
        <w:rPr>
          <w:rFonts w:ascii="Times New Roman" w:hAnsi="Times New Roman"/>
          <w:sz w:val="20"/>
          <w:szCs w:val="20"/>
        </w:rPr>
      </w:pPr>
      <w:r w:rsidRPr="003725FD">
        <w:rPr>
          <w:rFonts w:ascii="Times New Roman" w:hAnsi="Times New Roman"/>
          <w:sz w:val="20"/>
          <w:szCs w:val="20"/>
        </w:rPr>
        <w:t>Для вновь созданных организаций или вновь зарегистрированных индивидуальных предпринимателей документы, предусмотренные п.п. и)  настоящего пункта, представляются за период, прошедший со дня их государственной регистрации.</w:t>
      </w:r>
    </w:p>
    <w:p w:rsidR="003725FD" w:rsidRPr="003725FD" w:rsidRDefault="003725FD" w:rsidP="003725FD">
      <w:pPr>
        <w:widowControl w:val="0"/>
        <w:autoSpaceDE w:val="0"/>
        <w:autoSpaceDN w:val="0"/>
        <w:adjustRightInd w:val="0"/>
        <w:spacing w:after="0" w:line="240" w:lineRule="auto"/>
        <w:ind w:firstLine="540"/>
        <w:jc w:val="both"/>
        <w:rPr>
          <w:rFonts w:ascii="Times New Roman" w:hAnsi="Times New Roman"/>
          <w:sz w:val="20"/>
          <w:szCs w:val="20"/>
        </w:rPr>
      </w:pPr>
      <w:r w:rsidRPr="003725FD">
        <w:rPr>
          <w:rFonts w:ascii="Times New Roman" w:hAnsi="Times New Roman"/>
          <w:sz w:val="20"/>
          <w:szCs w:val="20"/>
        </w:rPr>
        <w:lastRenderedPageBreak/>
        <w:t>3.2. Документы, предусмотренные п.3.1 Порядка, должны быть сброшюр</w:t>
      </w:r>
      <w:r w:rsidR="00DF2B73">
        <w:rPr>
          <w:rFonts w:ascii="Times New Roman" w:hAnsi="Times New Roman"/>
          <w:sz w:val="20"/>
          <w:szCs w:val="20"/>
        </w:rPr>
        <w:t xml:space="preserve">ованы  в одну папку с указанием количества листов, подписаны </w:t>
      </w:r>
      <w:r w:rsidRPr="003725FD">
        <w:rPr>
          <w:rFonts w:ascii="Times New Roman" w:hAnsi="Times New Roman"/>
          <w:sz w:val="20"/>
          <w:szCs w:val="20"/>
        </w:rPr>
        <w:t>и заверены печатью заявителя при ее наличии. Первым подшивается заявление, далее документы подшиваются строго по очередно</w:t>
      </w:r>
      <w:r w:rsidR="00DF2B73">
        <w:rPr>
          <w:rFonts w:ascii="Times New Roman" w:hAnsi="Times New Roman"/>
          <w:sz w:val="20"/>
          <w:szCs w:val="20"/>
        </w:rPr>
        <w:t xml:space="preserve">сти </w:t>
      </w:r>
      <w:r w:rsidRPr="003725FD">
        <w:rPr>
          <w:rFonts w:ascii="Times New Roman" w:hAnsi="Times New Roman"/>
          <w:sz w:val="20"/>
          <w:szCs w:val="20"/>
        </w:rPr>
        <w:t xml:space="preserve">в соответствии </w:t>
      </w:r>
      <w:r w:rsidRPr="00DF2B73">
        <w:rPr>
          <w:rFonts w:ascii="Times New Roman" w:hAnsi="Times New Roman"/>
          <w:sz w:val="20"/>
          <w:szCs w:val="20"/>
        </w:rPr>
        <w:t xml:space="preserve">с </w:t>
      </w:r>
      <w:hyperlink r:id="rId27" w:history="1">
        <w:r w:rsidRPr="00DF2B73">
          <w:rPr>
            <w:rStyle w:val="af6"/>
            <w:rFonts w:ascii="Times New Roman" w:hAnsi="Times New Roman"/>
            <w:color w:val="auto"/>
            <w:sz w:val="20"/>
            <w:szCs w:val="20"/>
            <w:u w:val="none"/>
          </w:rPr>
          <w:t>пунктом 3.1</w:t>
        </w:r>
      </w:hyperlink>
      <w:r w:rsidRPr="003725FD">
        <w:rPr>
          <w:rFonts w:ascii="Times New Roman" w:hAnsi="Times New Roman"/>
          <w:sz w:val="20"/>
          <w:szCs w:val="20"/>
        </w:rPr>
        <w:t xml:space="preserve"> настоящего Порядка. </w:t>
      </w:r>
    </w:p>
    <w:p w:rsidR="003725FD" w:rsidRPr="003725FD" w:rsidRDefault="003725FD" w:rsidP="003725FD">
      <w:pPr>
        <w:widowControl w:val="0"/>
        <w:autoSpaceDE w:val="0"/>
        <w:autoSpaceDN w:val="0"/>
        <w:adjustRightInd w:val="0"/>
        <w:spacing w:after="0" w:line="240" w:lineRule="auto"/>
        <w:ind w:firstLine="540"/>
        <w:jc w:val="both"/>
        <w:rPr>
          <w:rFonts w:ascii="Times New Roman" w:hAnsi="Times New Roman"/>
          <w:sz w:val="20"/>
          <w:szCs w:val="20"/>
        </w:rPr>
      </w:pPr>
      <w:r w:rsidRPr="003725FD">
        <w:rPr>
          <w:rFonts w:ascii="Times New Roman" w:hAnsi="Times New Roman"/>
          <w:sz w:val="20"/>
          <w:szCs w:val="20"/>
        </w:rPr>
        <w:t xml:space="preserve">Представляемые в соответствии с </w:t>
      </w:r>
      <w:hyperlink r:id="rId28" w:history="1">
        <w:r w:rsidRPr="00DF2B73">
          <w:rPr>
            <w:rFonts w:ascii="Times New Roman" w:hAnsi="Times New Roman"/>
            <w:sz w:val="20"/>
            <w:szCs w:val="20"/>
          </w:rPr>
          <w:t>пунктом 3.</w:t>
        </w:r>
      </w:hyperlink>
      <w:r w:rsidRPr="00DF2B73">
        <w:rPr>
          <w:rFonts w:ascii="Times New Roman" w:hAnsi="Times New Roman"/>
          <w:sz w:val="20"/>
          <w:szCs w:val="20"/>
        </w:rPr>
        <w:t>1</w:t>
      </w:r>
      <w:r w:rsidRPr="003725FD">
        <w:rPr>
          <w:rFonts w:ascii="Times New Roman" w:hAnsi="Times New Roman"/>
          <w:sz w:val="20"/>
          <w:szCs w:val="20"/>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w:t>
      </w:r>
    </w:p>
    <w:p w:rsidR="003725FD" w:rsidRPr="003725FD" w:rsidRDefault="003725FD" w:rsidP="003725FD">
      <w:pPr>
        <w:widowControl w:val="0"/>
        <w:autoSpaceDE w:val="0"/>
        <w:autoSpaceDN w:val="0"/>
        <w:adjustRightInd w:val="0"/>
        <w:spacing w:after="0" w:line="240" w:lineRule="auto"/>
        <w:ind w:firstLine="540"/>
        <w:jc w:val="center"/>
        <w:rPr>
          <w:rFonts w:ascii="Times New Roman" w:hAnsi="Times New Roman"/>
          <w:sz w:val="20"/>
          <w:szCs w:val="20"/>
        </w:rPr>
      </w:pPr>
    </w:p>
    <w:p w:rsidR="003725FD" w:rsidRPr="003725FD" w:rsidRDefault="003725FD" w:rsidP="003725FD">
      <w:pPr>
        <w:widowControl w:val="0"/>
        <w:autoSpaceDE w:val="0"/>
        <w:autoSpaceDN w:val="0"/>
        <w:adjustRightInd w:val="0"/>
        <w:spacing w:after="0" w:line="240" w:lineRule="auto"/>
        <w:ind w:firstLine="540"/>
        <w:jc w:val="center"/>
        <w:rPr>
          <w:rFonts w:ascii="Times New Roman" w:hAnsi="Times New Roman"/>
          <w:sz w:val="20"/>
          <w:szCs w:val="20"/>
        </w:rPr>
      </w:pPr>
      <w:r w:rsidRPr="003725FD">
        <w:rPr>
          <w:rFonts w:ascii="Times New Roman" w:hAnsi="Times New Roman"/>
          <w:sz w:val="20"/>
          <w:szCs w:val="20"/>
        </w:rPr>
        <w:t>4. Порядок предоставления субсидии</w:t>
      </w:r>
    </w:p>
    <w:p w:rsidR="003725FD" w:rsidRPr="003725FD" w:rsidRDefault="003725FD" w:rsidP="003725FD">
      <w:pPr>
        <w:autoSpaceDE w:val="0"/>
        <w:autoSpaceDN w:val="0"/>
        <w:adjustRightInd w:val="0"/>
        <w:spacing w:after="0" w:line="240" w:lineRule="auto"/>
        <w:ind w:firstLine="540"/>
        <w:jc w:val="both"/>
        <w:outlineLvl w:val="1"/>
        <w:rPr>
          <w:rFonts w:ascii="Times New Roman" w:hAnsi="Times New Roman"/>
          <w:sz w:val="20"/>
          <w:szCs w:val="20"/>
        </w:rPr>
      </w:pPr>
    </w:p>
    <w:p w:rsidR="003725FD" w:rsidRPr="003725FD" w:rsidRDefault="003725FD" w:rsidP="003725FD">
      <w:pPr>
        <w:autoSpaceDE w:val="0"/>
        <w:autoSpaceDN w:val="0"/>
        <w:adjustRightInd w:val="0"/>
        <w:spacing w:after="0" w:line="240" w:lineRule="auto"/>
        <w:ind w:firstLine="540"/>
        <w:jc w:val="both"/>
        <w:outlineLvl w:val="1"/>
        <w:rPr>
          <w:rFonts w:ascii="Times New Roman" w:hAnsi="Times New Roman"/>
          <w:sz w:val="20"/>
          <w:szCs w:val="20"/>
        </w:rPr>
      </w:pPr>
      <w:r w:rsidRPr="003725FD">
        <w:rPr>
          <w:rFonts w:ascii="Times New Roman" w:hAnsi="Times New Roman"/>
          <w:sz w:val="20"/>
          <w:szCs w:val="20"/>
        </w:rPr>
        <w:t>4.1. Администрация Богучанского района в течение 10 рабочих дней со дня регистрации  осуществляет проверку  представленного заявителем пакета документов,  выявляя наличие или отсутствие обстоятельств, отраженных  в пунктах 3.1., 3.2.  настоящего Порядка.</w:t>
      </w:r>
    </w:p>
    <w:p w:rsidR="003725FD" w:rsidRPr="003725FD" w:rsidRDefault="003725FD" w:rsidP="003725FD">
      <w:pPr>
        <w:widowControl w:val="0"/>
        <w:autoSpaceDE w:val="0"/>
        <w:autoSpaceDN w:val="0"/>
        <w:adjustRightInd w:val="0"/>
        <w:spacing w:after="0" w:line="240" w:lineRule="auto"/>
        <w:ind w:firstLine="540"/>
        <w:jc w:val="both"/>
        <w:rPr>
          <w:rFonts w:ascii="Times New Roman" w:hAnsi="Times New Roman"/>
          <w:sz w:val="20"/>
          <w:szCs w:val="20"/>
        </w:rPr>
      </w:pPr>
      <w:r w:rsidRPr="003725FD">
        <w:rPr>
          <w:rFonts w:ascii="Times New Roman" w:hAnsi="Times New Roman"/>
          <w:sz w:val="20"/>
          <w:szCs w:val="20"/>
        </w:rPr>
        <w:t xml:space="preserve">По результатам  проверки заявления и документов администрация Богучанского района  принимает решение о возможности  предоставления заявителю  субсидии либо об отказе в предоставлении субсидии. </w:t>
      </w:r>
    </w:p>
    <w:p w:rsidR="003725FD" w:rsidRPr="003725FD" w:rsidRDefault="003725FD" w:rsidP="003725FD">
      <w:pPr>
        <w:widowControl w:val="0"/>
        <w:autoSpaceDE w:val="0"/>
        <w:autoSpaceDN w:val="0"/>
        <w:adjustRightInd w:val="0"/>
        <w:spacing w:after="0" w:line="240" w:lineRule="auto"/>
        <w:ind w:firstLine="567"/>
        <w:jc w:val="both"/>
        <w:rPr>
          <w:rFonts w:ascii="Times New Roman" w:hAnsi="Times New Roman"/>
          <w:sz w:val="20"/>
          <w:szCs w:val="20"/>
        </w:rPr>
      </w:pPr>
      <w:r w:rsidRPr="003725FD">
        <w:rPr>
          <w:rFonts w:ascii="Times New Roman" w:hAnsi="Times New Roman"/>
          <w:sz w:val="20"/>
          <w:szCs w:val="20"/>
        </w:rPr>
        <w:t>4.2. Решение об отказе в предоставлении субсидии принимается в отношении субъектов малого и среднего предпринимательства:</w:t>
      </w:r>
    </w:p>
    <w:p w:rsidR="003725FD" w:rsidRPr="003725FD" w:rsidRDefault="003725FD" w:rsidP="003725FD">
      <w:pPr>
        <w:widowControl w:val="0"/>
        <w:autoSpaceDE w:val="0"/>
        <w:autoSpaceDN w:val="0"/>
        <w:adjustRightInd w:val="0"/>
        <w:spacing w:after="0" w:line="240" w:lineRule="auto"/>
        <w:ind w:firstLine="540"/>
        <w:jc w:val="both"/>
        <w:rPr>
          <w:rFonts w:ascii="Times New Roman" w:hAnsi="Times New Roman"/>
          <w:sz w:val="20"/>
          <w:szCs w:val="20"/>
        </w:rPr>
      </w:pPr>
      <w:r w:rsidRPr="003725FD">
        <w:rPr>
          <w:rFonts w:ascii="Times New Roman" w:hAnsi="Times New Roman"/>
          <w:sz w:val="20"/>
          <w:szCs w:val="20"/>
        </w:rPr>
        <w:t>4.2.1.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725FD" w:rsidRPr="003725FD" w:rsidRDefault="003725FD" w:rsidP="003725FD">
      <w:pPr>
        <w:widowControl w:val="0"/>
        <w:autoSpaceDE w:val="0"/>
        <w:autoSpaceDN w:val="0"/>
        <w:adjustRightInd w:val="0"/>
        <w:spacing w:after="0" w:line="240" w:lineRule="auto"/>
        <w:ind w:firstLine="540"/>
        <w:jc w:val="both"/>
        <w:rPr>
          <w:rFonts w:ascii="Times New Roman" w:hAnsi="Times New Roman"/>
          <w:sz w:val="20"/>
          <w:szCs w:val="20"/>
        </w:rPr>
      </w:pPr>
      <w:r w:rsidRPr="003725FD">
        <w:rPr>
          <w:rFonts w:ascii="Times New Roman" w:hAnsi="Times New Roman"/>
          <w:sz w:val="20"/>
          <w:szCs w:val="20"/>
        </w:rPr>
        <w:t>4.2.2.  являющихся участниками соглашений о разделе продукции;</w:t>
      </w:r>
    </w:p>
    <w:p w:rsidR="003725FD" w:rsidRPr="003725FD" w:rsidRDefault="003725FD" w:rsidP="003725FD">
      <w:pPr>
        <w:widowControl w:val="0"/>
        <w:autoSpaceDE w:val="0"/>
        <w:autoSpaceDN w:val="0"/>
        <w:adjustRightInd w:val="0"/>
        <w:spacing w:after="0" w:line="240" w:lineRule="auto"/>
        <w:ind w:firstLine="540"/>
        <w:jc w:val="both"/>
        <w:rPr>
          <w:rFonts w:ascii="Times New Roman" w:hAnsi="Times New Roman"/>
          <w:sz w:val="20"/>
          <w:szCs w:val="20"/>
        </w:rPr>
      </w:pPr>
      <w:r w:rsidRPr="003725FD">
        <w:rPr>
          <w:rFonts w:ascii="Times New Roman" w:hAnsi="Times New Roman"/>
          <w:sz w:val="20"/>
          <w:szCs w:val="20"/>
        </w:rPr>
        <w:t>4.2.3. осуществляющих  предпринимательскую деятельность в сфере игорного бизнеса;</w:t>
      </w:r>
    </w:p>
    <w:p w:rsidR="003725FD" w:rsidRPr="003725FD" w:rsidRDefault="003725FD" w:rsidP="003725FD">
      <w:pPr>
        <w:widowControl w:val="0"/>
        <w:autoSpaceDE w:val="0"/>
        <w:autoSpaceDN w:val="0"/>
        <w:adjustRightInd w:val="0"/>
        <w:spacing w:after="0" w:line="240" w:lineRule="auto"/>
        <w:ind w:firstLine="540"/>
        <w:jc w:val="both"/>
        <w:rPr>
          <w:rFonts w:ascii="Times New Roman" w:hAnsi="Times New Roman"/>
          <w:sz w:val="20"/>
          <w:szCs w:val="20"/>
        </w:rPr>
      </w:pPr>
      <w:r w:rsidRPr="003725FD">
        <w:rPr>
          <w:rFonts w:ascii="Times New Roman" w:hAnsi="Times New Roman"/>
          <w:sz w:val="20"/>
          <w:szCs w:val="20"/>
        </w:rPr>
        <w:t xml:space="preserve">4.2.4. являющихся в порядке, установленном </w:t>
      </w:r>
      <w:hyperlink r:id="rId29" w:history="1">
        <w:r w:rsidRPr="00DF2B73">
          <w:rPr>
            <w:rFonts w:ascii="Times New Roman" w:hAnsi="Times New Roman"/>
            <w:sz w:val="20"/>
            <w:szCs w:val="20"/>
          </w:rPr>
          <w:t>законодательством</w:t>
        </w:r>
      </w:hyperlink>
      <w:r w:rsidRPr="003725FD">
        <w:rPr>
          <w:rFonts w:ascii="Times New Roman" w:hAnsi="Times New Roman"/>
          <w:sz w:val="20"/>
          <w:szCs w:val="20"/>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725FD" w:rsidRPr="003725FD" w:rsidRDefault="003725FD" w:rsidP="003725FD">
      <w:pPr>
        <w:widowControl w:val="0"/>
        <w:autoSpaceDE w:val="0"/>
        <w:autoSpaceDN w:val="0"/>
        <w:adjustRightInd w:val="0"/>
        <w:spacing w:after="0" w:line="240" w:lineRule="auto"/>
        <w:ind w:firstLine="540"/>
        <w:jc w:val="both"/>
        <w:rPr>
          <w:rFonts w:ascii="Times New Roman" w:hAnsi="Times New Roman"/>
          <w:sz w:val="20"/>
          <w:szCs w:val="20"/>
        </w:rPr>
      </w:pPr>
      <w:r w:rsidRPr="003725FD">
        <w:rPr>
          <w:rFonts w:ascii="Times New Roman" w:hAnsi="Times New Roman"/>
          <w:sz w:val="20"/>
          <w:szCs w:val="20"/>
        </w:rPr>
        <w:t>4.2.5. осуществляющие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3725FD" w:rsidRPr="003725FD" w:rsidRDefault="003725FD" w:rsidP="003725FD">
      <w:pPr>
        <w:widowControl w:val="0"/>
        <w:autoSpaceDE w:val="0"/>
        <w:autoSpaceDN w:val="0"/>
        <w:adjustRightInd w:val="0"/>
        <w:spacing w:after="0" w:line="240" w:lineRule="auto"/>
        <w:ind w:firstLine="540"/>
        <w:jc w:val="both"/>
        <w:rPr>
          <w:rFonts w:ascii="Times New Roman" w:hAnsi="Times New Roman"/>
          <w:sz w:val="20"/>
          <w:szCs w:val="20"/>
        </w:rPr>
      </w:pPr>
      <w:r w:rsidRPr="003725FD">
        <w:rPr>
          <w:rFonts w:ascii="Times New Roman" w:hAnsi="Times New Roman"/>
          <w:sz w:val="20"/>
          <w:szCs w:val="20"/>
        </w:rPr>
        <w:t>4.2.6. в случае, если  не представлены документы, указанные в пунктах 3.1., 3.2. настоящего Порядка;</w:t>
      </w:r>
    </w:p>
    <w:p w:rsidR="003725FD" w:rsidRPr="003725FD" w:rsidRDefault="003725FD" w:rsidP="003725FD">
      <w:pPr>
        <w:widowControl w:val="0"/>
        <w:autoSpaceDE w:val="0"/>
        <w:autoSpaceDN w:val="0"/>
        <w:adjustRightInd w:val="0"/>
        <w:spacing w:after="0" w:line="240" w:lineRule="auto"/>
        <w:ind w:firstLine="540"/>
        <w:jc w:val="both"/>
        <w:rPr>
          <w:rFonts w:ascii="Times New Roman" w:hAnsi="Times New Roman"/>
          <w:sz w:val="20"/>
          <w:szCs w:val="20"/>
        </w:rPr>
      </w:pPr>
      <w:r w:rsidRPr="003725FD">
        <w:rPr>
          <w:rFonts w:ascii="Times New Roman" w:hAnsi="Times New Roman"/>
          <w:sz w:val="20"/>
          <w:szCs w:val="20"/>
        </w:rPr>
        <w:t>4.2.7.  в случае, если представлены  недостоверные сведения и документы;</w:t>
      </w:r>
    </w:p>
    <w:p w:rsidR="003725FD" w:rsidRPr="003725FD" w:rsidRDefault="003725FD" w:rsidP="003725FD">
      <w:pPr>
        <w:widowControl w:val="0"/>
        <w:autoSpaceDE w:val="0"/>
        <w:autoSpaceDN w:val="0"/>
        <w:adjustRightInd w:val="0"/>
        <w:spacing w:after="0" w:line="240" w:lineRule="auto"/>
        <w:ind w:firstLine="540"/>
        <w:jc w:val="both"/>
        <w:rPr>
          <w:rFonts w:ascii="Times New Roman" w:hAnsi="Times New Roman"/>
          <w:sz w:val="20"/>
          <w:szCs w:val="20"/>
        </w:rPr>
      </w:pPr>
      <w:r w:rsidRPr="003725FD">
        <w:rPr>
          <w:rFonts w:ascii="Times New Roman" w:hAnsi="Times New Roman"/>
          <w:sz w:val="20"/>
          <w:szCs w:val="20"/>
        </w:rPr>
        <w:t>4.2.8. в случае, если не  выполнены  условия оказания поддержки указанные в пункте 2.1. настоящего Порядка;</w:t>
      </w:r>
    </w:p>
    <w:p w:rsidR="003725FD" w:rsidRPr="003725FD" w:rsidRDefault="003725FD" w:rsidP="003725FD">
      <w:pPr>
        <w:widowControl w:val="0"/>
        <w:autoSpaceDE w:val="0"/>
        <w:autoSpaceDN w:val="0"/>
        <w:adjustRightInd w:val="0"/>
        <w:spacing w:after="0" w:line="240" w:lineRule="auto"/>
        <w:ind w:firstLine="540"/>
        <w:jc w:val="both"/>
        <w:rPr>
          <w:rFonts w:ascii="Times New Roman" w:hAnsi="Times New Roman"/>
          <w:sz w:val="20"/>
          <w:szCs w:val="20"/>
        </w:rPr>
      </w:pPr>
      <w:r w:rsidRPr="003725FD">
        <w:rPr>
          <w:rFonts w:ascii="Times New Roman" w:hAnsi="Times New Roman"/>
          <w:sz w:val="20"/>
          <w:szCs w:val="20"/>
        </w:rPr>
        <w:t>4.2.9. в случае, если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3725FD" w:rsidRPr="003725FD" w:rsidRDefault="003725FD" w:rsidP="003725FD">
      <w:pPr>
        <w:widowControl w:val="0"/>
        <w:autoSpaceDE w:val="0"/>
        <w:autoSpaceDN w:val="0"/>
        <w:adjustRightInd w:val="0"/>
        <w:spacing w:after="0" w:line="240" w:lineRule="auto"/>
        <w:ind w:firstLine="540"/>
        <w:jc w:val="both"/>
        <w:rPr>
          <w:rFonts w:ascii="Times New Roman" w:hAnsi="Times New Roman"/>
          <w:sz w:val="20"/>
          <w:szCs w:val="20"/>
        </w:rPr>
      </w:pPr>
      <w:r w:rsidRPr="003725FD">
        <w:rPr>
          <w:rFonts w:ascii="Times New Roman" w:hAnsi="Times New Roman"/>
          <w:sz w:val="20"/>
          <w:szCs w:val="20"/>
        </w:rPr>
        <w:t>4.2.10. в случае, если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3725FD" w:rsidRPr="003725FD" w:rsidRDefault="003725FD" w:rsidP="003725FD">
      <w:pPr>
        <w:widowControl w:val="0"/>
        <w:autoSpaceDE w:val="0"/>
        <w:autoSpaceDN w:val="0"/>
        <w:adjustRightInd w:val="0"/>
        <w:spacing w:after="0" w:line="240" w:lineRule="auto"/>
        <w:ind w:firstLine="567"/>
        <w:jc w:val="both"/>
        <w:rPr>
          <w:rFonts w:ascii="Times New Roman" w:hAnsi="Times New Roman"/>
          <w:sz w:val="20"/>
          <w:szCs w:val="20"/>
        </w:rPr>
      </w:pPr>
      <w:r w:rsidRPr="003725FD">
        <w:rPr>
          <w:rFonts w:ascii="Times New Roman" w:hAnsi="Times New Roman"/>
          <w:sz w:val="20"/>
          <w:szCs w:val="20"/>
        </w:rPr>
        <w:t>4.3. В случае принятия решения об отказе в  предоставлении субсидии заявитель об этом уведомляется в письменной форме в течение пяти рабочих дней с момента принятия указанного решения.</w:t>
      </w:r>
    </w:p>
    <w:p w:rsidR="003725FD" w:rsidRPr="003725FD" w:rsidRDefault="003725FD" w:rsidP="003725FD">
      <w:pPr>
        <w:widowControl w:val="0"/>
        <w:autoSpaceDE w:val="0"/>
        <w:autoSpaceDN w:val="0"/>
        <w:adjustRightInd w:val="0"/>
        <w:spacing w:after="0" w:line="240" w:lineRule="auto"/>
        <w:ind w:firstLine="567"/>
        <w:jc w:val="both"/>
        <w:rPr>
          <w:rFonts w:ascii="Times New Roman" w:hAnsi="Times New Roman"/>
          <w:sz w:val="20"/>
          <w:szCs w:val="20"/>
        </w:rPr>
      </w:pPr>
      <w:r w:rsidRPr="003725FD">
        <w:rPr>
          <w:rFonts w:ascii="Times New Roman" w:hAnsi="Times New Roman"/>
          <w:sz w:val="20"/>
          <w:szCs w:val="20"/>
        </w:rPr>
        <w:t>4.4. Заявитель вправе повторно подать в установленном порядке доработанное заявление, при условии устранения причин отказа, за исключением случаев отказа  по причине несоответствия заявителя требованиям, установленным   подпунктами 4.2.1., 4.2.2., 4.2.3., 4.2.4., 4.2.5.  пункта 4.2 настоящего Порядка.</w:t>
      </w:r>
    </w:p>
    <w:p w:rsidR="003725FD" w:rsidRPr="003725FD" w:rsidRDefault="003725FD" w:rsidP="003725FD">
      <w:pPr>
        <w:widowControl w:val="0"/>
        <w:autoSpaceDE w:val="0"/>
        <w:autoSpaceDN w:val="0"/>
        <w:adjustRightInd w:val="0"/>
        <w:spacing w:after="0" w:line="240" w:lineRule="auto"/>
        <w:ind w:firstLine="567"/>
        <w:jc w:val="both"/>
        <w:rPr>
          <w:rFonts w:ascii="Times New Roman" w:hAnsi="Times New Roman"/>
          <w:sz w:val="20"/>
          <w:szCs w:val="20"/>
        </w:rPr>
      </w:pPr>
      <w:r w:rsidRPr="003725FD">
        <w:rPr>
          <w:rFonts w:ascii="Times New Roman" w:hAnsi="Times New Roman"/>
          <w:sz w:val="20"/>
          <w:szCs w:val="20"/>
        </w:rPr>
        <w:t>4.5. Решение о предоставлении субсидии оформляются постановлением администрации  Богучанского района.</w:t>
      </w:r>
    </w:p>
    <w:p w:rsidR="003725FD" w:rsidRPr="003725FD" w:rsidRDefault="003725FD" w:rsidP="003725FD">
      <w:pPr>
        <w:pStyle w:val="ConsPlusNormal"/>
        <w:widowControl/>
        <w:ind w:firstLine="540"/>
        <w:jc w:val="both"/>
        <w:rPr>
          <w:rFonts w:ascii="Times New Roman" w:hAnsi="Times New Roman" w:cs="Times New Roman"/>
        </w:rPr>
      </w:pPr>
      <w:r w:rsidRPr="003725FD">
        <w:rPr>
          <w:rFonts w:ascii="Times New Roman" w:hAnsi="Times New Roman" w:cs="Times New Roman"/>
        </w:rPr>
        <w:t>4.6. Администрация Богучанского района информирует получателя субсидии о принятом решении в течение 5 рабочих дней со дня его принятия.</w:t>
      </w:r>
    </w:p>
    <w:p w:rsidR="003725FD" w:rsidRPr="003725FD" w:rsidRDefault="003725FD" w:rsidP="003725FD">
      <w:pPr>
        <w:widowControl w:val="0"/>
        <w:autoSpaceDE w:val="0"/>
        <w:autoSpaceDN w:val="0"/>
        <w:adjustRightInd w:val="0"/>
        <w:spacing w:after="0" w:line="240" w:lineRule="auto"/>
        <w:ind w:firstLine="540"/>
        <w:jc w:val="both"/>
        <w:rPr>
          <w:rFonts w:ascii="Times New Roman" w:hAnsi="Times New Roman"/>
          <w:sz w:val="20"/>
          <w:szCs w:val="20"/>
        </w:rPr>
      </w:pPr>
      <w:r w:rsidRPr="003725FD">
        <w:rPr>
          <w:rFonts w:ascii="Times New Roman" w:hAnsi="Times New Roman"/>
          <w:sz w:val="20"/>
          <w:szCs w:val="20"/>
        </w:rPr>
        <w:t xml:space="preserve">4.7. В течение десяти рабочих дней после принятия решения о предоставлении субсидии администрация Богучанского района заключает с получателем субсидии </w:t>
      </w:r>
      <w:hyperlink r:id="rId30" w:history="1">
        <w:r w:rsidRPr="003725FD">
          <w:rPr>
            <w:rFonts w:ascii="Times New Roman" w:hAnsi="Times New Roman"/>
            <w:sz w:val="20"/>
            <w:szCs w:val="20"/>
          </w:rPr>
          <w:t>соглашение</w:t>
        </w:r>
      </w:hyperlink>
      <w:r w:rsidRPr="003725FD">
        <w:rPr>
          <w:rFonts w:ascii="Times New Roman" w:hAnsi="Times New Roman"/>
          <w:sz w:val="20"/>
          <w:szCs w:val="20"/>
        </w:rPr>
        <w:t xml:space="preserve"> о предоставлении субсидии по форме, установленной  администрацией.</w:t>
      </w:r>
    </w:p>
    <w:p w:rsidR="003725FD" w:rsidRPr="003725FD" w:rsidRDefault="003725FD" w:rsidP="003725FD">
      <w:pPr>
        <w:pStyle w:val="ConsPlusNormal"/>
        <w:widowControl/>
        <w:ind w:firstLine="540"/>
        <w:jc w:val="both"/>
        <w:rPr>
          <w:rFonts w:ascii="Times New Roman" w:hAnsi="Times New Roman" w:cs="Times New Roman"/>
        </w:rPr>
      </w:pPr>
      <w:r w:rsidRPr="003725FD">
        <w:rPr>
          <w:rFonts w:ascii="Times New Roman" w:hAnsi="Times New Roman" w:cs="Times New Roman"/>
        </w:rPr>
        <w:t>4.8. Предоставление субсидий получателям производится в пределах средств, предусмотренных на эти цели  в  районном  бюджете на очередной финансовый год.</w:t>
      </w:r>
    </w:p>
    <w:p w:rsidR="003725FD" w:rsidRPr="003725FD" w:rsidRDefault="003725FD" w:rsidP="003725FD">
      <w:pPr>
        <w:autoSpaceDE w:val="0"/>
        <w:autoSpaceDN w:val="0"/>
        <w:adjustRightInd w:val="0"/>
        <w:spacing w:after="0" w:line="240" w:lineRule="auto"/>
        <w:ind w:firstLine="540"/>
        <w:jc w:val="both"/>
        <w:outlineLvl w:val="1"/>
        <w:rPr>
          <w:rFonts w:ascii="Times New Roman" w:hAnsi="Times New Roman"/>
          <w:sz w:val="20"/>
          <w:szCs w:val="20"/>
        </w:rPr>
      </w:pPr>
      <w:r w:rsidRPr="003725FD">
        <w:rPr>
          <w:rFonts w:ascii="Times New Roman" w:hAnsi="Times New Roman"/>
          <w:sz w:val="20"/>
          <w:szCs w:val="20"/>
        </w:rPr>
        <w:t>4.9. Расчет размера субсидии осуществляет администрация Богучанского района  по форме согласно приложению № 3.</w:t>
      </w:r>
    </w:p>
    <w:p w:rsidR="003725FD" w:rsidRPr="003725FD" w:rsidRDefault="003725FD" w:rsidP="003725FD">
      <w:pPr>
        <w:autoSpaceDE w:val="0"/>
        <w:autoSpaceDN w:val="0"/>
        <w:adjustRightInd w:val="0"/>
        <w:spacing w:after="0" w:line="240" w:lineRule="auto"/>
        <w:ind w:firstLine="540"/>
        <w:jc w:val="both"/>
        <w:outlineLvl w:val="1"/>
        <w:rPr>
          <w:rFonts w:ascii="Times New Roman" w:hAnsi="Times New Roman"/>
          <w:sz w:val="20"/>
          <w:szCs w:val="20"/>
        </w:rPr>
      </w:pPr>
      <w:r w:rsidRPr="003725FD">
        <w:rPr>
          <w:rFonts w:ascii="Times New Roman" w:hAnsi="Times New Roman"/>
          <w:sz w:val="20"/>
          <w:szCs w:val="20"/>
        </w:rPr>
        <w:t>4.10. Централизованная бухгалтерия администрации Богучанского района  производит перечисление денежных средств с лицевого счета, открытого в органах краевого казначейства, на расчетные счета заявителей, открытые ими в российских кредитных организациях, в течение десяти банковских дней с момента предоставления  уполномоченным органом следующих документов:</w:t>
      </w:r>
    </w:p>
    <w:p w:rsidR="003725FD" w:rsidRPr="003725FD" w:rsidRDefault="003725FD" w:rsidP="003725FD">
      <w:pPr>
        <w:pStyle w:val="ConsPlusNormal"/>
        <w:widowControl/>
        <w:ind w:firstLine="540"/>
        <w:jc w:val="both"/>
        <w:rPr>
          <w:rFonts w:ascii="Times New Roman" w:hAnsi="Times New Roman" w:cs="Times New Roman"/>
        </w:rPr>
      </w:pPr>
      <w:r w:rsidRPr="003725FD">
        <w:rPr>
          <w:rFonts w:ascii="Times New Roman" w:hAnsi="Times New Roman" w:cs="Times New Roman"/>
        </w:rPr>
        <w:t>- реестра получателей субсидий по форме согласно приложению N 4 к настоящему Порядку;</w:t>
      </w:r>
    </w:p>
    <w:p w:rsidR="003725FD" w:rsidRPr="003725FD" w:rsidRDefault="003725FD" w:rsidP="003725FD">
      <w:pPr>
        <w:pStyle w:val="ConsPlusNormal"/>
        <w:widowControl/>
        <w:ind w:firstLine="540"/>
        <w:jc w:val="both"/>
        <w:rPr>
          <w:rFonts w:ascii="Times New Roman" w:hAnsi="Times New Roman" w:cs="Times New Roman"/>
        </w:rPr>
      </w:pPr>
      <w:r w:rsidRPr="003725FD">
        <w:rPr>
          <w:rFonts w:ascii="Times New Roman" w:hAnsi="Times New Roman" w:cs="Times New Roman"/>
        </w:rPr>
        <w:t>-  копии постановления  о предоставлении субсидии;</w:t>
      </w:r>
    </w:p>
    <w:p w:rsidR="003725FD" w:rsidRPr="003725FD" w:rsidRDefault="003725FD" w:rsidP="003725FD">
      <w:pPr>
        <w:pStyle w:val="ConsPlusNormal"/>
        <w:widowControl/>
        <w:ind w:firstLine="540"/>
        <w:jc w:val="both"/>
        <w:rPr>
          <w:rFonts w:ascii="Times New Roman" w:hAnsi="Times New Roman" w:cs="Times New Roman"/>
        </w:rPr>
      </w:pPr>
      <w:r w:rsidRPr="003725FD">
        <w:rPr>
          <w:rFonts w:ascii="Times New Roman" w:hAnsi="Times New Roman" w:cs="Times New Roman"/>
        </w:rPr>
        <w:t>-  расчета субсидии согласно приложению № 3.</w:t>
      </w:r>
    </w:p>
    <w:p w:rsidR="003725FD" w:rsidRPr="003725FD" w:rsidRDefault="003725FD" w:rsidP="003725FD">
      <w:pPr>
        <w:autoSpaceDE w:val="0"/>
        <w:autoSpaceDN w:val="0"/>
        <w:adjustRightInd w:val="0"/>
        <w:spacing w:after="0" w:line="240" w:lineRule="auto"/>
        <w:ind w:firstLine="540"/>
        <w:jc w:val="both"/>
        <w:outlineLvl w:val="1"/>
        <w:rPr>
          <w:rFonts w:ascii="Times New Roman" w:hAnsi="Times New Roman"/>
          <w:sz w:val="20"/>
          <w:szCs w:val="20"/>
        </w:rPr>
      </w:pPr>
      <w:r w:rsidRPr="003725FD">
        <w:rPr>
          <w:rFonts w:ascii="Times New Roman" w:hAnsi="Times New Roman"/>
          <w:sz w:val="20"/>
          <w:szCs w:val="20"/>
        </w:rPr>
        <w:t>4.11. Субсидия считается предоставленной заявителю в день списания средств субсидии с лицевого счета администрации Богучанского района на расчетный счет получателя  субсидии.</w:t>
      </w:r>
    </w:p>
    <w:p w:rsidR="003725FD" w:rsidRPr="003725FD" w:rsidRDefault="003725FD" w:rsidP="003725FD">
      <w:pPr>
        <w:widowControl w:val="0"/>
        <w:autoSpaceDE w:val="0"/>
        <w:autoSpaceDN w:val="0"/>
        <w:adjustRightInd w:val="0"/>
        <w:spacing w:after="0" w:line="240" w:lineRule="auto"/>
        <w:ind w:firstLine="709"/>
        <w:jc w:val="center"/>
        <w:rPr>
          <w:rFonts w:ascii="Times New Roman" w:hAnsi="Times New Roman"/>
          <w:sz w:val="20"/>
          <w:szCs w:val="20"/>
        </w:rPr>
      </w:pPr>
    </w:p>
    <w:p w:rsidR="003725FD" w:rsidRPr="003725FD" w:rsidRDefault="003725FD" w:rsidP="003725FD">
      <w:pPr>
        <w:widowControl w:val="0"/>
        <w:autoSpaceDE w:val="0"/>
        <w:autoSpaceDN w:val="0"/>
        <w:adjustRightInd w:val="0"/>
        <w:spacing w:after="0" w:line="240" w:lineRule="auto"/>
        <w:ind w:firstLine="709"/>
        <w:jc w:val="center"/>
        <w:rPr>
          <w:rFonts w:ascii="Times New Roman" w:hAnsi="Times New Roman"/>
          <w:sz w:val="20"/>
          <w:szCs w:val="20"/>
        </w:rPr>
      </w:pPr>
      <w:r w:rsidRPr="003725FD">
        <w:rPr>
          <w:rFonts w:ascii="Times New Roman" w:hAnsi="Times New Roman"/>
          <w:sz w:val="20"/>
          <w:szCs w:val="20"/>
        </w:rPr>
        <w:t xml:space="preserve"> 5. Порядок возврата субсидий. Проверка соблюдения условий предоставления и использования бюджетных средств</w:t>
      </w:r>
    </w:p>
    <w:p w:rsidR="003725FD" w:rsidRPr="003725FD" w:rsidRDefault="003725FD" w:rsidP="003725FD">
      <w:pPr>
        <w:autoSpaceDE w:val="0"/>
        <w:autoSpaceDN w:val="0"/>
        <w:adjustRightInd w:val="0"/>
        <w:spacing w:after="0" w:line="240" w:lineRule="auto"/>
        <w:ind w:firstLine="426"/>
        <w:jc w:val="both"/>
        <w:outlineLvl w:val="1"/>
        <w:rPr>
          <w:rFonts w:ascii="Times New Roman" w:hAnsi="Times New Roman"/>
          <w:sz w:val="20"/>
          <w:szCs w:val="20"/>
        </w:rPr>
      </w:pPr>
    </w:p>
    <w:p w:rsidR="003725FD" w:rsidRPr="003725FD" w:rsidRDefault="003725FD" w:rsidP="003725FD">
      <w:pPr>
        <w:pStyle w:val="ConsPlusNormal"/>
        <w:widowControl/>
        <w:ind w:firstLine="567"/>
        <w:jc w:val="both"/>
        <w:rPr>
          <w:rFonts w:ascii="Times New Roman" w:hAnsi="Times New Roman" w:cs="Times New Roman"/>
        </w:rPr>
      </w:pPr>
      <w:r w:rsidRPr="003725FD">
        <w:rPr>
          <w:rFonts w:ascii="Times New Roman" w:hAnsi="Times New Roman" w:cs="Times New Roman"/>
        </w:rPr>
        <w:t xml:space="preserve">5.1. Текущий контроль  в части предоставления субсидии осуществляет управление экономики и планирования администрации Богучанского района, контроль  за целевым  расходованием средств бюджета района  осуществляет  финансовое управление администрации Богучанского района. </w:t>
      </w:r>
    </w:p>
    <w:p w:rsidR="003725FD" w:rsidRPr="003725FD" w:rsidRDefault="003725FD" w:rsidP="003725FD">
      <w:pPr>
        <w:autoSpaceDE w:val="0"/>
        <w:autoSpaceDN w:val="0"/>
        <w:adjustRightInd w:val="0"/>
        <w:spacing w:after="0" w:line="240" w:lineRule="auto"/>
        <w:ind w:firstLine="540"/>
        <w:jc w:val="both"/>
        <w:rPr>
          <w:rFonts w:ascii="Times New Roman" w:hAnsi="Times New Roman"/>
          <w:sz w:val="20"/>
          <w:szCs w:val="20"/>
        </w:rPr>
      </w:pPr>
      <w:r w:rsidRPr="003725FD">
        <w:rPr>
          <w:rFonts w:ascii="Times New Roman" w:hAnsi="Times New Roman"/>
          <w:sz w:val="20"/>
          <w:szCs w:val="20"/>
        </w:rPr>
        <w:t>5.2. В случае выявления факта нарушения получателем субсидии условий, установленных при предоставлении субсидии, администрация Богучанского района  принимает решение о возврате субсидии в районный бюджет за период с момента допущения нарушения с указанием оснований его принятия.</w:t>
      </w:r>
    </w:p>
    <w:p w:rsidR="003725FD" w:rsidRPr="003725FD" w:rsidRDefault="003725FD" w:rsidP="003725FD">
      <w:pPr>
        <w:autoSpaceDE w:val="0"/>
        <w:autoSpaceDN w:val="0"/>
        <w:adjustRightInd w:val="0"/>
        <w:spacing w:after="0" w:line="240" w:lineRule="auto"/>
        <w:ind w:firstLine="567"/>
        <w:jc w:val="both"/>
        <w:rPr>
          <w:rFonts w:ascii="Times New Roman" w:hAnsi="Times New Roman"/>
          <w:sz w:val="20"/>
          <w:szCs w:val="20"/>
        </w:rPr>
      </w:pPr>
      <w:r w:rsidRPr="003725FD">
        <w:rPr>
          <w:rFonts w:ascii="Times New Roman" w:hAnsi="Times New Roman"/>
          <w:sz w:val="20"/>
          <w:szCs w:val="20"/>
        </w:rPr>
        <w:t>5.3. Администрация  Богучанского района в течение 3 рабочих дней с момента принятия решения о возврате субсидии направляет получателю субсидии  копию решения  о возврате субсидии с указанием оснований его принятия.</w:t>
      </w:r>
    </w:p>
    <w:p w:rsidR="003725FD" w:rsidRPr="003725FD" w:rsidRDefault="003725FD" w:rsidP="003725FD">
      <w:pPr>
        <w:autoSpaceDE w:val="0"/>
        <w:autoSpaceDN w:val="0"/>
        <w:adjustRightInd w:val="0"/>
        <w:spacing w:after="0" w:line="240" w:lineRule="auto"/>
        <w:ind w:firstLine="567"/>
        <w:jc w:val="both"/>
        <w:rPr>
          <w:rFonts w:ascii="Times New Roman" w:hAnsi="Times New Roman"/>
          <w:sz w:val="20"/>
          <w:szCs w:val="20"/>
        </w:rPr>
      </w:pPr>
      <w:r w:rsidRPr="003725FD">
        <w:rPr>
          <w:rFonts w:ascii="Times New Roman" w:hAnsi="Times New Roman"/>
          <w:sz w:val="20"/>
          <w:szCs w:val="20"/>
        </w:rPr>
        <w:t>5.4. Получатель субсидии в течение 10</w:t>
      </w:r>
      <w:r w:rsidR="00DF2B73">
        <w:rPr>
          <w:rFonts w:ascii="Times New Roman" w:hAnsi="Times New Roman"/>
          <w:sz w:val="20"/>
          <w:szCs w:val="20"/>
        </w:rPr>
        <w:t xml:space="preserve"> дней со дня получения решения </w:t>
      </w:r>
      <w:r w:rsidRPr="003725FD">
        <w:rPr>
          <w:rFonts w:ascii="Times New Roman" w:hAnsi="Times New Roman"/>
          <w:sz w:val="20"/>
          <w:szCs w:val="20"/>
        </w:rPr>
        <w:t xml:space="preserve">о возврате субсидии обязан произвести возврат в районный  бюджет ранее полученной суммы субсидии, указанных </w:t>
      </w:r>
      <w:r w:rsidR="00DF2B73">
        <w:rPr>
          <w:rFonts w:ascii="Times New Roman" w:hAnsi="Times New Roman"/>
          <w:sz w:val="20"/>
          <w:szCs w:val="20"/>
        </w:rPr>
        <w:t xml:space="preserve">в решении о возврате субсидии, </w:t>
      </w:r>
      <w:r w:rsidRPr="003725FD">
        <w:rPr>
          <w:rFonts w:ascii="Times New Roman" w:hAnsi="Times New Roman"/>
          <w:sz w:val="20"/>
          <w:szCs w:val="20"/>
        </w:rPr>
        <w:t>в полном объеме.</w:t>
      </w:r>
    </w:p>
    <w:p w:rsidR="003725FD" w:rsidRPr="003725FD" w:rsidRDefault="003725FD" w:rsidP="003725FD">
      <w:pPr>
        <w:pStyle w:val="ConsPlusNormal"/>
        <w:ind w:firstLine="567"/>
        <w:jc w:val="both"/>
        <w:rPr>
          <w:rFonts w:ascii="Times New Roman" w:hAnsi="Times New Roman" w:cs="Times New Roman"/>
        </w:rPr>
      </w:pPr>
      <w:r w:rsidRPr="003725FD">
        <w:rPr>
          <w:rFonts w:ascii="Times New Roman" w:hAnsi="Times New Roman" w:cs="Times New Roman"/>
        </w:rPr>
        <w:t>5.5. В случае, если получатель с</w:t>
      </w:r>
      <w:r w:rsidR="00DF2B73">
        <w:rPr>
          <w:rFonts w:ascii="Times New Roman" w:hAnsi="Times New Roman" w:cs="Times New Roman"/>
        </w:rPr>
        <w:t xml:space="preserve">убсидии не возвратил субсидию </w:t>
      </w:r>
      <w:r w:rsidRPr="003725FD">
        <w:rPr>
          <w:rFonts w:ascii="Times New Roman" w:hAnsi="Times New Roman" w:cs="Times New Roman"/>
        </w:rPr>
        <w:t>в установленный срок или возвратил её не в полном объеме, взыскание средств субсидии в районный бюджет осуществляется в порядке, установленном действующим законодательством Российской Федерации.</w:t>
      </w:r>
    </w:p>
    <w:p w:rsidR="00DF2B73" w:rsidRDefault="00DF2B73" w:rsidP="00DF2B73">
      <w:pPr>
        <w:autoSpaceDE w:val="0"/>
        <w:autoSpaceDN w:val="0"/>
        <w:adjustRightInd w:val="0"/>
        <w:outlineLvl w:val="1"/>
      </w:pPr>
    </w:p>
    <w:p w:rsidR="00DF2B73" w:rsidRPr="00DF2B73" w:rsidRDefault="00DF2B73" w:rsidP="00DF2B73">
      <w:pPr>
        <w:autoSpaceDE w:val="0"/>
        <w:autoSpaceDN w:val="0"/>
        <w:adjustRightInd w:val="0"/>
        <w:spacing w:after="0" w:line="240" w:lineRule="auto"/>
        <w:jc w:val="right"/>
        <w:outlineLvl w:val="1"/>
        <w:rPr>
          <w:rFonts w:ascii="Times New Roman" w:hAnsi="Times New Roman"/>
          <w:sz w:val="20"/>
          <w:szCs w:val="20"/>
        </w:rPr>
      </w:pPr>
      <w:r w:rsidRPr="00DF2B73">
        <w:rPr>
          <w:rFonts w:ascii="Times New Roman" w:hAnsi="Times New Roman"/>
          <w:sz w:val="20"/>
          <w:szCs w:val="20"/>
        </w:rPr>
        <w:t>Приложение N 1</w:t>
      </w:r>
    </w:p>
    <w:p w:rsidR="00DF2B73" w:rsidRPr="00DF2B73" w:rsidRDefault="00DF2B73" w:rsidP="00DF2B73">
      <w:pPr>
        <w:autoSpaceDE w:val="0"/>
        <w:autoSpaceDN w:val="0"/>
        <w:adjustRightInd w:val="0"/>
        <w:spacing w:after="0" w:line="240" w:lineRule="auto"/>
        <w:jc w:val="right"/>
        <w:outlineLvl w:val="1"/>
        <w:rPr>
          <w:rFonts w:ascii="Times New Roman" w:hAnsi="Times New Roman"/>
          <w:sz w:val="20"/>
          <w:szCs w:val="20"/>
        </w:rPr>
      </w:pPr>
      <w:r w:rsidRPr="00DF2B73">
        <w:rPr>
          <w:rFonts w:ascii="Times New Roman" w:hAnsi="Times New Roman"/>
          <w:sz w:val="20"/>
          <w:szCs w:val="20"/>
        </w:rPr>
        <w:t xml:space="preserve">                                                                                                                                к Порядку</w:t>
      </w:r>
    </w:p>
    <w:p w:rsidR="00DF2B73" w:rsidRPr="00DF2B73" w:rsidRDefault="00DF2B73" w:rsidP="00DF2B73">
      <w:pPr>
        <w:pStyle w:val="ConsPlusNonformat"/>
        <w:widowControl/>
        <w:jc w:val="center"/>
        <w:rPr>
          <w:rFonts w:ascii="Times New Roman" w:hAnsi="Times New Roman" w:cs="Times New Roman"/>
        </w:rPr>
      </w:pPr>
      <w:r w:rsidRPr="00DF2B73">
        <w:rPr>
          <w:rFonts w:ascii="Times New Roman" w:hAnsi="Times New Roman" w:cs="Times New Roman"/>
        </w:rPr>
        <w:t>Заявление</w:t>
      </w:r>
    </w:p>
    <w:p w:rsidR="00DF2B73" w:rsidRPr="00DF2B73" w:rsidRDefault="00DF2B73" w:rsidP="00DF2B73">
      <w:pPr>
        <w:pStyle w:val="ConsPlusNonformat"/>
        <w:widowControl/>
        <w:jc w:val="center"/>
        <w:rPr>
          <w:rFonts w:ascii="Times New Roman" w:hAnsi="Times New Roman" w:cs="Times New Roman"/>
        </w:rPr>
      </w:pPr>
      <w:r w:rsidRPr="00DF2B73">
        <w:rPr>
          <w:rFonts w:ascii="Times New Roman" w:hAnsi="Times New Roman" w:cs="Times New Roman"/>
        </w:rPr>
        <w:t>о предоставлении субсидии</w:t>
      </w:r>
    </w:p>
    <w:p w:rsidR="00DF2B73" w:rsidRPr="00DF2B73" w:rsidRDefault="00DF2B73" w:rsidP="00DF2B73">
      <w:pPr>
        <w:pStyle w:val="ConsPlusNonformat"/>
        <w:widowControl/>
        <w:rPr>
          <w:rFonts w:ascii="Times New Roman" w:hAnsi="Times New Roman" w:cs="Times New Roman"/>
        </w:rPr>
      </w:pP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Прошу предоставить ____________________</w:t>
      </w:r>
      <w:r>
        <w:rPr>
          <w:rFonts w:ascii="Times New Roman" w:hAnsi="Times New Roman" w:cs="Times New Roman"/>
        </w:rPr>
        <w:t>_____________________________________________________</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w:t>
      </w:r>
      <w:r>
        <w:rPr>
          <w:rFonts w:ascii="Times New Roman" w:hAnsi="Times New Roman" w:cs="Times New Roman"/>
        </w:rPr>
        <w:t xml:space="preserve">                                              </w:t>
      </w:r>
      <w:r w:rsidRPr="00DF2B73">
        <w:rPr>
          <w:rFonts w:ascii="Times New Roman" w:hAnsi="Times New Roman" w:cs="Times New Roman"/>
        </w:rPr>
        <w:t>(полное наименование заявителя)</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субсидию   на   возмещение   части   затрат   по  разработке   бизнес-планов инвестиционных проектов (далее - проект)</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1. Информация о заявителе:</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Юридический адрес _____________________________________________________</w:t>
      </w:r>
      <w:r>
        <w:rPr>
          <w:rFonts w:ascii="Times New Roman" w:hAnsi="Times New Roman" w:cs="Times New Roman"/>
        </w:rPr>
        <w:t>____________________</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Телефон, факс, e-mail _________________________________________________</w:t>
      </w:r>
      <w:r>
        <w:rPr>
          <w:rFonts w:ascii="Times New Roman" w:hAnsi="Times New Roman" w:cs="Times New Roman"/>
        </w:rPr>
        <w:t>_______________________</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ИНН/КПП _______________________________________________________________</w:t>
      </w:r>
      <w:r>
        <w:rPr>
          <w:rFonts w:ascii="Times New Roman" w:hAnsi="Times New Roman" w:cs="Times New Roman"/>
        </w:rPr>
        <w:t>__________________</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Банковские реквизиты __________________________________________________</w:t>
      </w:r>
      <w:r>
        <w:rPr>
          <w:rFonts w:ascii="Times New Roman" w:hAnsi="Times New Roman" w:cs="Times New Roman"/>
        </w:rPr>
        <w:t>_____________________</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2. Наименование проекта _______________________________________________</w:t>
      </w:r>
      <w:r>
        <w:rPr>
          <w:rFonts w:ascii="Times New Roman" w:hAnsi="Times New Roman" w:cs="Times New Roman"/>
        </w:rPr>
        <w:t>______________________</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3. Общая сумма затрат по разработке бизнес-плана, тыс. руб. ___________</w:t>
      </w:r>
      <w:r>
        <w:rPr>
          <w:rFonts w:ascii="Times New Roman" w:hAnsi="Times New Roman" w:cs="Times New Roman"/>
        </w:rPr>
        <w:t>___________________________</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_______________________________________________________________________</w:t>
      </w:r>
      <w:r>
        <w:rPr>
          <w:rFonts w:ascii="Times New Roman" w:hAnsi="Times New Roman" w:cs="Times New Roman"/>
        </w:rPr>
        <w:t>____________________</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(сумма указывается цифрами и прописью)</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4. Размер привлекаемых инвестиций, тыс. руб. __________________________</w:t>
      </w:r>
      <w:r>
        <w:rPr>
          <w:rFonts w:ascii="Times New Roman" w:hAnsi="Times New Roman" w:cs="Times New Roman"/>
        </w:rPr>
        <w:t>________________________</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F2B73">
        <w:rPr>
          <w:rFonts w:ascii="Times New Roman" w:hAnsi="Times New Roman" w:cs="Times New Roman"/>
        </w:rPr>
        <w:t>(указывается источник и</w:t>
      </w:r>
      <w:r>
        <w:rPr>
          <w:rFonts w:ascii="Times New Roman" w:hAnsi="Times New Roman" w:cs="Times New Roman"/>
        </w:rPr>
        <w:t xml:space="preserve"> </w:t>
      </w:r>
      <w:r w:rsidRPr="00DF2B73">
        <w:rPr>
          <w:rFonts w:ascii="Times New Roman" w:hAnsi="Times New Roman" w:cs="Times New Roman"/>
        </w:rPr>
        <w:t>сумма цифрами и прописью)</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5. Среднесписочная численность  работающих,  в  том  числе  работников,</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работающих по гражданско-правовым договорам, за предыдущий  отчетный   год,</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чел. ____________________</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6. Размер средней заработной платы, рублей ____________________________</w:t>
      </w:r>
      <w:r>
        <w:rPr>
          <w:rFonts w:ascii="Times New Roman" w:hAnsi="Times New Roman" w:cs="Times New Roman"/>
        </w:rPr>
        <w:t>________________________</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w:t>
      </w:r>
      <w:r>
        <w:rPr>
          <w:rFonts w:ascii="Times New Roman" w:hAnsi="Times New Roman" w:cs="Times New Roman"/>
        </w:rPr>
        <w:t xml:space="preserve">                                                              </w:t>
      </w:r>
      <w:r w:rsidRPr="00DF2B73">
        <w:rPr>
          <w:rFonts w:ascii="Times New Roman" w:hAnsi="Times New Roman" w:cs="Times New Roman"/>
        </w:rPr>
        <w:t>(на последнюю отчетную дату)</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7.    Является    участником   соглашений    о    разделе    продукции:</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_______ (да/нет).</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8.   Является   профессиональным   участником   рынка   ценных   бумаг:</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_______ (да/нет)</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9.   Осуществляет  производство  и  реализацию   подакцизных   товаров:</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_______ (да/нет)</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10.   Осуществляет   добычу   и  реализацию   полезных  ископаемых,  за</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исключением общераспространенных полезных ископаемых: _______ (да/нет).</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11.   Применяемая   заявителем    система    налогообложения    (нужное</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подчеркнуть):</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 общеустановленная;</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 упрощенная;</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 в  виде  единого  налога  на  вмененный  доход  для  отдельных  видов</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деятельности (ЕНВД);</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 для сельскохозяйственных товаропроизводителей.</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12. Краткое описание проекта: _________________________________________</w:t>
      </w:r>
      <w:r>
        <w:rPr>
          <w:rFonts w:ascii="Times New Roman" w:hAnsi="Times New Roman" w:cs="Times New Roman"/>
        </w:rPr>
        <w:t>_______________________</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lastRenderedPageBreak/>
        <w:t>___________________________________________________________________________</w:t>
      </w:r>
      <w:r>
        <w:rPr>
          <w:rFonts w:ascii="Times New Roman" w:hAnsi="Times New Roman" w:cs="Times New Roman"/>
        </w:rPr>
        <w:t>_________________</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F2B73">
        <w:rPr>
          <w:rFonts w:ascii="Times New Roman" w:hAnsi="Times New Roman" w:cs="Times New Roman"/>
        </w:rPr>
        <w:t>(суть проекта, период реализации, объем привлекаемых средств)</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13.  Результаты,  которые  планируется  достичь  по  итогам  реализации</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проекта: __________________________________________________________________</w:t>
      </w:r>
      <w:r w:rsidR="00D01E66">
        <w:rPr>
          <w:rFonts w:ascii="Times New Roman" w:hAnsi="Times New Roman" w:cs="Times New Roman"/>
        </w:rPr>
        <w:t>___________________</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___________________________________________________________________________</w:t>
      </w:r>
      <w:r w:rsidR="00D01E66">
        <w:rPr>
          <w:rFonts w:ascii="Times New Roman" w:hAnsi="Times New Roman" w:cs="Times New Roman"/>
        </w:rPr>
        <w:t>__________________</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Перечень прилагаемых документов: ______________________________________</w:t>
      </w:r>
      <w:r w:rsidR="00D01E66">
        <w:rPr>
          <w:rFonts w:ascii="Times New Roman" w:hAnsi="Times New Roman" w:cs="Times New Roman"/>
        </w:rPr>
        <w:t>______________________</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w:t>
      </w:r>
      <w:r w:rsidR="00D01E66">
        <w:rPr>
          <w:rFonts w:ascii="Times New Roman" w:hAnsi="Times New Roman" w:cs="Times New Roman"/>
        </w:rPr>
        <w:t xml:space="preserve">                                               </w:t>
      </w:r>
      <w:r w:rsidRPr="00DF2B73">
        <w:rPr>
          <w:rFonts w:ascii="Times New Roman" w:hAnsi="Times New Roman" w:cs="Times New Roman"/>
        </w:rPr>
        <w:t>(наименования документов, количество</w:t>
      </w:r>
      <w:r w:rsidR="00D01E66">
        <w:rPr>
          <w:rFonts w:ascii="Times New Roman" w:hAnsi="Times New Roman" w:cs="Times New Roman"/>
        </w:rPr>
        <w:t xml:space="preserve"> </w:t>
      </w:r>
      <w:r w:rsidRPr="00DF2B73">
        <w:rPr>
          <w:rFonts w:ascii="Times New Roman" w:hAnsi="Times New Roman" w:cs="Times New Roman"/>
        </w:rPr>
        <w:t>листов)</w:t>
      </w:r>
    </w:p>
    <w:p w:rsidR="00DF2B73" w:rsidRPr="00DF2B73" w:rsidRDefault="00DF2B73" w:rsidP="00DF2B73">
      <w:pPr>
        <w:pStyle w:val="ConsPlusNonformat"/>
        <w:widowControl/>
        <w:rPr>
          <w:rFonts w:ascii="Times New Roman" w:hAnsi="Times New Roman" w:cs="Times New Roman"/>
        </w:rPr>
      </w:pP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Руководитель ________________ / ______________________/</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w:t>
      </w:r>
      <w:r w:rsidR="00D01E66">
        <w:rPr>
          <w:rFonts w:ascii="Times New Roman" w:hAnsi="Times New Roman" w:cs="Times New Roman"/>
        </w:rPr>
        <w:t xml:space="preserve">                </w:t>
      </w:r>
      <w:r w:rsidRPr="00DF2B73">
        <w:rPr>
          <w:rFonts w:ascii="Times New Roman" w:hAnsi="Times New Roman" w:cs="Times New Roman"/>
        </w:rPr>
        <w:t xml:space="preserve">(должность)           (подпись)          </w:t>
      </w:r>
      <w:r w:rsidR="00D01E66">
        <w:rPr>
          <w:rFonts w:ascii="Times New Roman" w:hAnsi="Times New Roman" w:cs="Times New Roman"/>
        </w:rPr>
        <w:tab/>
      </w:r>
      <w:r w:rsidR="00D01E66">
        <w:rPr>
          <w:rFonts w:ascii="Times New Roman" w:hAnsi="Times New Roman" w:cs="Times New Roman"/>
        </w:rPr>
        <w:tab/>
      </w:r>
      <w:r w:rsidR="00D01E66">
        <w:rPr>
          <w:rFonts w:ascii="Times New Roman" w:hAnsi="Times New Roman" w:cs="Times New Roman"/>
        </w:rPr>
        <w:tab/>
      </w:r>
      <w:r w:rsidR="00D01E66">
        <w:rPr>
          <w:rFonts w:ascii="Times New Roman" w:hAnsi="Times New Roman" w:cs="Times New Roman"/>
        </w:rPr>
        <w:tab/>
      </w:r>
      <w:r w:rsidRPr="00DF2B73">
        <w:rPr>
          <w:rFonts w:ascii="Times New Roman" w:hAnsi="Times New Roman" w:cs="Times New Roman"/>
        </w:rPr>
        <w:t xml:space="preserve"> (Ф.И.О.)</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___________ 20__ г.          М.П.</w:t>
      </w:r>
    </w:p>
    <w:p w:rsidR="00DF2B73" w:rsidRPr="00DF2B73" w:rsidRDefault="00DF2B73" w:rsidP="00DF2B73">
      <w:pPr>
        <w:pStyle w:val="ConsPlusNonformat"/>
        <w:widowControl/>
        <w:rPr>
          <w:rFonts w:ascii="Times New Roman" w:hAnsi="Times New Roman" w:cs="Times New Roman"/>
        </w:rPr>
      </w:pPr>
      <w:r w:rsidRPr="00DF2B73">
        <w:rPr>
          <w:rFonts w:ascii="Times New Roman" w:hAnsi="Times New Roman" w:cs="Times New Roman"/>
        </w:rPr>
        <w:t xml:space="preserve">      (дата)</w:t>
      </w:r>
    </w:p>
    <w:p w:rsidR="00DF2B73" w:rsidRDefault="00DF2B73" w:rsidP="00DF2B73">
      <w:pPr>
        <w:pStyle w:val="140"/>
        <w:spacing w:before="0" w:after="0" w:line="240" w:lineRule="auto"/>
        <w:jc w:val="center"/>
        <w:rPr>
          <w:sz w:val="18"/>
          <w:szCs w:val="18"/>
        </w:rPr>
      </w:pPr>
    </w:p>
    <w:p w:rsidR="00D01E66" w:rsidRPr="00D01E66" w:rsidRDefault="00D01E66" w:rsidP="00D01E66">
      <w:pPr>
        <w:autoSpaceDE w:val="0"/>
        <w:autoSpaceDN w:val="0"/>
        <w:adjustRightInd w:val="0"/>
        <w:spacing w:after="0" w:line="240" w:lineRule="auto"/>
        <w:jc w:val="right"/>
        <w:outlineLvl w:val="1"/>
        <w:rPr>
          <w:rFonts w:ascii="Times New Roman" w:hAnsi="Times New Roman"/>
          <w:sz w:val="20"/>
          <w:szCs w:val="20"/>
        </w:rPr>
      </w:pPr>
      <w:r w:rsidRPr="00D01E66">
        <w:rPr>
          <w:rFonts w:ascii="Times New Roman" w:hAnsi="Times New Roman"/>
          <w:sz w:val="20"/>
          <w:szCs w:val="20"/>
        </w:rPr>
        <w:t>Приложение N 2</w:t>
      </w:r>
    </w:p>
    <w:p w:rsidR="00D01E66" w:rsidRPr="00D01E66" w:rsidRDefault="00D01E66" w:rsidP="00D01E66">
      <w:pPr>
        <w:autoSpaceDE w:val="0"/>
        <w:autoSpaceDN w:val="0"/>
        <w:adjustRightInd w:val="0"/>
        <w:spacing w:after="0" w:line="240" w:lineRule="auto"/>
        <w:jc w:val="right"/>
        <w:outlineLvl w:val="1"/>
        <w:rPr>
          <w:rFonts w:ascii="Times New Roman" w:hAnsi="Times New Roman"/>
          <w:sz w:val="20"/>
          <w:szCs w:val="20"/>
        </w:rPr>
      </w:pPr>
      <w:r w:rsidRPr="00D01E66">
        <w:rPr>
          <w:rFonts w:ascii="Times New Roman" w:hAnsi="Times New Roman"/>
          <w:sz w:val="20"/>
          <w:szCs w:val="20"/>
        </w:rPr>
        <w:t>к Порядку</w:t>
      </w:r>
    </w:p>
    <w:p w:rsidR="00D01E66" w:rsidRPr="00D01E66" w:rsidRDefault="00D01E66" w:rsidP="00D01E66">
      <w:pPr>
        <w:pStyle w:val="ConsPlusNonformat"/>
        <w:widowControl/>
        <w:rPr>
          <w:rFonts w:ascii="Times New Roman" w:hAnsi="Times New Roman" w:cs="Times New Roman"/>
        </w:rPr>
      </w:pPr>
      <w:r w:rsidRPr="00D01E66">
        <w:rPr>
          <w:rFonts w:ascii="Times New Roman" w:hAnsi="Times New Roman" w:cs="Times New Roman"/>
        </w:rPr>
        <w:t xml:space="preserve">                                  </w:t>
      </w:r>
    </w:p>
    <w:p w:rsidR="00D01E66" w:rsidRPr="00D01E66" w:rsidRDefault="00D01E66" w:rsidP="00D01E66">
      <w:pPr>
        <w:pStyle w:val="ConsPlusNonformat"/>
        <w:widowControl/>
        <w:jc w:val="center"/>
        <w:rPr>
          <w:rFonts w:ascii="Times New Roman" w:hAnsi="Times New Roman" w:cs="Times New Roman"/>
        </w:rPr>
      </w:pPr>
      <w:r w:rsidRPr="00D01E66">
        <w:rPr>
          <w:rFonts w:ascii="Times New Roman" w:hAnsi="Times New Roman" w:cs="Times New Roman"/>
        </w:rPr>
        <w:t>Справка</w:t>
      </w:r>
    </w:p>
    <w:p w:rsidR="00D01E66" w:rsidRPr="00D01E66" w:rsidRDefault="00D01E66" w:rsidP="00D01E66">
      <w:pPr>
        <w:pStyle w:val="ConsPlusNonformat"/>
        <w:widowControl/>
        <w:jc w:val="center"/>
        <w:rPr>
          <w:rFonts w:ascii="Times New Roman" w:hAnsi="Times New Roman" w:cs="Times New Roman"/>
        </w:rPr>
      </w:pPr>
      <w:r w:rsidRPr="00D01E66">
        <w:rPr>
          <w:rFonts w:ascii="Times New Roman" w:hAnsi="Times New Roman" w:cs="Times New Roman"/>
        </w:rPr>
        <w:t>об имущественном и финансовом состоянии</w:t>
      </w:r>
    </w:p>
    <w:p w:rsidR="00D01E66" w:rsidRPr="00D01E66" w:rsidRDefault="00D01E66" w:rsidP="00D01E66">
      <w:pPr>
        <w:pStyle w:val="ConsPlusNonformat"/>
        <w:widowControl/>
        <w:rPr>
          <w:rFonts w:ascii="Times New Roman" w:hAnsi="Times New Roman" w:cs="Times New Roman"/>
        </w:rPr>
      </w:pPr>
      <w:r w:rsidRPr="00D01E66">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D01E66" w:rsidRPr="00D01E66" w:rsidRDefault="00D01E66" w:rsidP="00D01E66">
      <w:pPr>
        <w:pStyle w:val="ConsPlusNonformat"/>
        <w:widowControl/>
        <w:rPr>
          <w:rFonts w:ascii="Times New Roman" w:hAnsi="Times New Roman" w:cs="Times New Roman"/>
        </w:rPr>
      </w:pPr>
      <w:r w:rsidRPr="00D01E66">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01E66">
        <w:rPr>
          <w:rFonts w:ascii="Times New Roman" w:hAnsi="Times New Roman" w:cs="Times New Roman"/>
        </w:rPr>
        <w:t xml:space="preserve"> (наименование заявителя)</w:t>
      </w:r>
    </w:p>
    <w:p w:rsidR="00D01E66" w:rsidRPr="00D01E66" w:rsidRDefault="00D01E66" w:rsidP="00D01E66">
      <w:pPr>
        <w:pStyle w:val="ConsPlusNonformat"/>
        <w:widowControl/>
        <w:rPr>
          <w:rFonts w:ascii="Times New Roman" w:hAnsi="Times New Roman" w:cs="Times New Roman"/>
        </w:rPr>
      </w:pPr>
      <w:r w:rsidRPr="00D01E66">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01E66">
        <w:rPr>
          <w:rFonts w:ascii="Times New Roman" w:hAnsi="Times New Roman" w:cs="Times New Roman"/>
        </w:rPr>
        <w:t xml:space="preserve">  за _______________</w:t>
      </w:r>
    </w:p>
    <w:p w:rsidR="00D01E66" w:rsidRPr="00D01E66" w:rsidRDefault="00D01E66" w:rsidP="00D01E66">
      <w:pPr>
        <w:pStyle w:val="ConsPlusNonformat"/>
        <w:widowControl/>
        <w:rPr>
          <w:rFonts w:ascii="Times New Roman" w:hAnsi="Times New Roman" w:cs="Times New Roman"/>
        </w:rPr>
      </w:pPr>
      <w:r w:rsidRPr="00D01E66">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01E66">
        <w:rPr>
          <w:rFonts w:ascii="Times New Roman" w:hAnsi="Times New Roman" w:cs="Times New Roman"/>
        </w:rPr>
        <w:t xml:space="preserve">  (период)</w:t>
      </w:r>
    </w:p>
    <w:p w:rsidR="00D01E66" w:rsidRPr="00D01E66" w:rsidRDefault="00D01E66" w:rsidP="00D01E66">
      <w:pPr>
        <w:autoSpaceDE w:val="0"/>
        <w:autoSpaceDN w:val="0"/>
        <w:adjustRightInd w:val="0"/>
        <w:rPr>
          <w:rFonts w:ascii="Times New Roman" w:hAnsi="Times New Roman"/>
          <w:sz w:val="20"/>
          <w:szCs w:val="20"/>
        </w:rPr>
      </w:pPr>
    </w:p>
    <w:p w:rsidR="00D01E66" w:rsidRPr="00D01E66" w:rsidRDefault="00D01E66" w:rsidP="00D01E66">
      <w:pPr>
        <w:pStyle w:val="ConsPlusNonformat"/>
        <w:widowControl/>
        <w:rPr>
          <w:rFonts w:ascii="Times New Roman" w:hAnsi="Times New Roman" w:cs="Times New Roman"/>
        </w:rPr>
      </w:pPr>
      <w:r w:rsidRPr="00D01E66">
        <w:rPr>
          <w:rFonts w:ascii="Times New Roman" w:hAnsi="Times New Roman" w:cs="Times New Roman"/>
        </w:rPr>
        <w:t xml:space="preserve">    1. Сведения об имуществе:</w:t>
      </w:r>
    </w:p>
    <w:p w:rsidR="00D01E66" w:rsidRPr="00D01E66" w:rsidRDefault="00D01E66" w:rsidP="00D01E66">
      <w:pPr>
        <w:pStyle w:val="ConsPlusNonformat"/>
        <w:widowControl/>
        <w:rPr>
          <w:rFonts w:ascii="Times New Roman" w:hAnsi="Times New Roman" w:cs="Times New Roman"/>
        </w:rPr>
      </w:pPr>
    </w:p>
    <w:p w:rsidR="00D01E66" w:rsidRPr="00D01E66" w:rsidRDefault="00D01E66" w:rsidP="00D01E66">
      <w:pPr>
        <w:pStyle w:val="ConsPlusNonformat"/>
        <w:widowControl/>
        <w:rPr>
          <w:rFonts w:ascii="Times New Roman" w:hAnsi="Times New Roman" w:cs="Times New Roman"/>
        </w:rPr>
      </w:pPr>
      <w:r w:rsidRPr="00D01E66">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D01E66">
        <w:rPr>
          <w:rFonts w:ascii="Times New Roman" w:hAnsi="Times New Roman" w:cs="Times New Roman"/>
        </w:rPr>
        <w:t>тыс. рублей</w:t>
      </w:r>
    </w:p>
    <w:tbl>
      <w:tblPr>
        <w:tblW w:w="5000" w:type="pct"/>
        <w:tblCellMar>
          <w:left w:w="70" w:type="dxa"/>
          <w:right w:w="70" w:type="dxa"/>
        </w:tblCellMar>
        <w:tblLook w:val="0000"/>
      </w:tblPr>
      <w:tblGrid>
        <w:gridCol w:w="4491"/>
        <w:gridCol w:w="5003"/>
      </w:tblGrid>
      <w:tr w:rsidR="00D01E66" w:rsidRPr="00D01E66" w:rsidTr="00D01E66">
        <w:trPr>
          <w:cantSplit/>
          <w:trHeight w:val="360"/>
        </w:trPr>
        <w:tc>
          <w:tcPr>
            <w:tcW w:w="2365" w:type="pct"/>
            <w:tcBorders>
              <w:top w:val="single" w:sz="6" w:space="0" w:color="auto"/>
              <w:left w:val="single" w:sz="6" w:space="0" w:color="auto"/>
              <w:bottom w:val="single" w:sz="6" w:space="0" w:color="auto"/>
              <w:right w:val="single" w:sz="6" w:space="0" w:color="auto"/>
            </w:tcBorders>
          </w:tcPr>
          <w:p w:rsidR="00D01E66" w:rsidRPr="00D01E66" w:rsidRDefault="00D01E66" w:rsidP="0033201E">
            <w:pPr>
              <w:pStyle w:val="ConsPlusCell"/>
              <w:widowControl/>
              <w:rPr>
                <w:rFonts w:ascii="Times New Roman" w:hAnsi="Times New Roman" w:cs="Times New Roman"/>
              </w:rPr>
            </w:pPr>
            <w:r w:rsidRPr="00D01E66">
              <w:rPr>
                <w:rFonts w:ascii="Times New Roman" w:hAnsi="Times New Roman" w:cs="Times New Roman"/>
              </w:rPr>
              <w:t xml:space="preserve">Наименование          </w:t>
            </w:r>
          </w:p>
        </w:tc>
        <w:tc>
          <w:tcPr>
            <w:tcW w:w="2635" w:type="pct"/>
            <w:tcBorders>
              <w:top w:val="single" w:sz="6" w:space="0" w:color="auto"/>
              <w:left w:val="single" w:sz="6" w:space="0" w:color="auto"/>
              <w:bottom w:val="single" w:sz="6" w:space="0" w:color="auto"/>
              <w:right w:val="single" w:sz="6" w:space="0" w:color="auto"/>
            </w:tcBorders>
          </w:tcPr>
          <w:p w:rsidR="00D01E66" w:rsidRPr="00D01E66" w:rsidRDefault="00D01E66" w:rsidP="0033201E">
            <w:pPr>
              <w:pStyle w:val="ConsPlusCell"/>
              <w:widowControl/>
              <w:rPr>
                <w:rFonts w:ascii="Times New Roman" w:hAnsi="Times New Roman" w:cs="Times New Roman"/>
              </w:rPr>
            </w:pPr>
            <w:r w:rsidRPr="00D01E66">
              <w:rPr>
                <w:rFonts w:ascii="Times New Roman" w:hAnsi="Times New Roman" w:cs="Times New Roman"/>
              </w:rPr>
              <w:t>Остаточная стоимость за предшествующий</w:t>
            </w:r>
            <w:r w:rsidRPr="00D01E66">
              <w:rPr>
                <w:rFonts w:ascii="Times New Roman" w:hAnsi="Times New Roman" w:cs="Times New Roman"/>
              </w:rPr>
              <w:br/>
              <w:t xml:space="preserve">календарный год &lt;*&gt;         </w:t>
            </w:r>
          </w:p>
        </w:tc>
      </w:tr>
      <w:tr w:rsidR="00D01E66" w:rsidRPr="00D01E66" w:rsidTr="00D01E66">
        <w:trPr>
          <w:cantSplit/>
          <w:trHeight w:val="120"/>
        </w:trPr>
        <w:tc>
          <w:tcPr>
            <w:tcW w:w="2365" w:type="pct"/>
            <w:tcBorders>
              <w:top w:val="single" w:sz="6" w:space="0" w:color="auto"/>
              <w:left w:val="single" w:sz="6" w:space="0" w:color="auto"/>
              <w:bottom w:val="single" w:sz="6" w:space="0" w:color="auto"/>
              <w:right w:val="single" w:sz="6" w:space="0" w:color="auto"/>
            </w:tcBorders>
          </w:tcPr>
          <w:p w:rsidR="00D01E66" w:rsidRPr="00D01E66" w:rsidRDefault="00D01E66" w:rsidP="0033201E">
            <w:pPr>
              <w:pStyle w:val="ConsPlusCell"/>
              <w:widowControl/>
              <w:rPr>
                <w:rFonts w:ascii="Times New Roman" w:hAnsi="Times New Roman" w:cs="Times New Roman"/>
              </w:rPr>
            </w:pPr>
          </w:p>
        </w:tc>
        <w:tc>
          <w:tcPr>
            <w:tcW w:w="2635" w:type="pct"/>
            <w:tcBorders>
              <w:top w:val="single" w:sz="6" w:space="0" w:color="auto"/>
              <w:left w:val="single" w:sz="6" w:space="0" w:color="auto"/>
              <w:bottom w:val="single" w:sz="6" w:space="0" w:color="auto"/>
              <w:right w:val="single" w:sz="6" w:space="0" w:color="auto"/>
            </w:tcBorders>
          </w:tcPr>
          <w:p w:rsidR="00D01E66" w:rsidRPr="00D01E66" w:rsidRDefault="00D01E66" w:rsidP="0033201E">
            <w:pPr>
              <w:pStyle w:val="ConsPlusCell"/>
              <w:widowControl/>
              <w:rPr>
                <w:rFonts w:ascii="Times New Roman" w:hAnsi="Times New Roman" w:cs="Times New Roman"/>
              </w:rPr>
            </w:pPr>
          </w:p>
        </w:tc>
      </w:tr>
      <w:tr w:rsidR="00D01E66" w:rsidRPr="00D01E66" w:rsidTr="00D01E66">
        <w:trPr>
          <w:cantSplit/>
          <w:trHeight w:val="120"/>
        </w:trPr>
        <w:tc>
          <w:tcPr>
            <w:tcW w:w="2365" w:type="pct"/>
            <w:tcBorders>
              <w:top w:val="single" w:sz="6" w:space="0" w:color="auto"/>
              <w:left w:val="single" w:sz="6" w:space="0" w:color="auto"/>
              <w:bottom w:val="single" w:sz="6" w:space="0" w:color="auto"/>
              <w:right w:val="single" w:sz="6" w:space="0" w:color="auto"/>
            </w:tcBorders>
          </w:tcPr>
          <w:p w:rsidR="00D01E66" w:rsidRPr="00D01E66" w:rsidRDefault="00D01E66" w:rsidP="0033201E">
            <w:pPr>
              <w:pStyle w:val="ConsPlusCell"/>
              <w:widowControl/>
              <w:rPr>
                <w:rFonts w:ascii="Times New Roman" w:hAnsi="Times New Roman" w:cs="Times New Roman"/>
              </w:rPr>
            </w:pPr>
          </w:p>
        </w:tc>
        <w:tc>
          <w:tcPr>
            <w:tcW w:w="2635" w:type="pct"/>
            <w:tcBorders>
              <w:top w:val="single" w:sz="6" w:space="0" w:color="auto"/>
              <w:left w:val="single" w:sz="6" w:space="0" w:color="auto"/>
              <w:bottom w:val="single" w:sz="6" w:space="0" w:color="auto"/>
              <w:right w:val="single" w:sz="6" w:space="0" w:color="auto"/>
            </w:tcBorders>
          </w:tcPr>
          <w:p w:rsidR="00D01E66" w:rsidRPr="00D01E66" w:rsidRDefault="00D01E66" w:rsidP="0033201E">
            <w:pPr>
              <w:pStyle w:val="ConsPlusCell"/>
              <w:widowControl/>
              <w:rPr>
                <w:rFonts w:ascii="Times New Roman" w:hAnsi="Times New Roman" w:cs="Times New Roman"/>
              </w:rPr>
            </w:pPr>
          </w:p>
        </w:tc>
      </w:tr>
      <w:tr w:rsidR="00D01E66" w:rsidRPr="00D01E66" w:rsidTr="00D01E66">
        <w:trPr>
          <w:cantSplit/>
          <w:trHeight w:val="240"/>
        </w:trPr>
        <w:tc>
          <w:tcPr>
            <w:tcW w:w="2365" w:type="pct"/>
            <w:tcBorders>
              <w:top w:val="single" w:sz="6" w:space="0" w:color="auto"/>
              <w:left w:val="single" w:sz="6" w:space="0" w:color="auto"/>
              <w:bottom w:val="single" w:sz="6" w:space="0" w:color="auto"/>
              <w:right w:val="single" w:sz="6" w:space="0" w:color="auto"/>
            </w:tcBorders>
          </w:tcPr>
          <w:p w:rsidR="00D01E66" w:rsidRPr="00D01E66" w:rsidRDefault="00D01E66" w:rsidP="0033201E">
            <w:pPr>
              <w:pStyle w:val="ConsPlusCell"/>
              <w:widowControl/>
              <w:rPr>
                <w:rFonts w:ascii="Times New Roman" w:hAnsi="Times New Roman" w:cs="Times New Roman"/>
              </w:rPr>
            </w:pPr>
            <w:r w:rsidRPr="00D01E66">
              <w:rPr>
                <w:rFonts w:ascii="Times New Roman" w:hAnsi="Times New Roman" w:cs="Times New Roman"/>
              </w:rPr>
              <w:t xml:space="preserve">Всего                             </w:t>
            </w:r>
          </w:p>
        </w:tc>
        <w:tc>
          <w:tcPr>
            <w:tcW w:w="2635" w:type="pct"/>
            <w:tcBorders>
              <w:top w:val="single" w:sz="6" w:space="0" w:color="auto"/>
              <w:left w:val="single" w:sz="6" w:space="0" w:color="auto"/>
              <w:bottom w:val="single" w:sz="6" w:space="0" w:color="auto"/>
              <w:right w:val="single" w:sz="6" w:space="0" w:color="auto"/>
            </w:tcBorders>
          </w:tcPr>
          <w:p w:rsidR="00D01E66" w:rsidRPr="00D01E66" w:rsidRDefault="00D01E66" w:rsidP="0033201E">
            <w:pPr>
              <w:pStyle w:val="ConsPlusCell"/>
              <w:widowControl/>
              <w:rPr>
                <w:rFonts w:ascii="Times New Roman" w:hAnsi="Times New Roman" w:cs="Times New Roman"/>
              </w:rPr>
            </w:pPr>
          </w:p>
        </w:tc>
      </w:tr>
    </w:tbl>
    <w:p w:rsidR="00D01E66" w:rsidRPr="00D01E66" w:rsidRDefault="00D01E66" w:rsidP="00D01E66">
      <w:pPr>
        <w:autoSpaceDE w:val="0"/>
        <w:autoSpaceDN w:val="0"/>
        <w:adjustRightInd w:val="0"/>
        <w:spacing w:after="0"/>
        <w:jc w:val="both"/>
        <w:outlineLvl w:val="2"/>
        <w:rPr>
          <w:rFonts w:ascii="Times New Roman" w:hAnsi="Times New Roman"/>
          <w:sz w:val="20"/>
          <w:szCs w:val="20"/>
        </w:rPr>
      </w:pPr>
    </w:p>
    <w:p w:rsidR="00D01E66" w:rsidRPr="00D01E66" w:rsidRDefault="00D01E66" w:rsidP="00D01E66">
      <w:pPr>
        <w:pStyle w:val="ConsPlusNonformat"/>
        <w:widowControl/>
        <w:rPr>
          <w:rFonts w:ascii="Times New Roman" w:hAnsi="Times New Roman" w:cs="Times New Roman"/>
        </w:rPr>
      </w:pPr>
      <w:r w:rsidRPr="00D01E66">
        <w:rPr>
          <w:rFonts w:ascii="Times New Roman" w:hAnsi="Times New Roman" w:cs="Times New Roman"/>
        </w:rPr>
        <w:t xml:space="preserve">    2. Сведения о финансовом состоянии:</w:t>
      </w:r>
    </w:p>
    <w:p w:rsidR="00D01E66" w:rsidRPr="00D01E66" w:rsidRDefault="00D01E66" w:rsidP="00D01E66">
      <w:pPr>
        <w:pStyle w:val="ConsPlusNonformat"/>
        <w:widowControl/>
        <w:rPr>
          <w:rFonts w:ascii="Times New Roman" w:hAnsi="Times New Roman" w:cs="Times New Roman"/>
        </w:rPr>
      </w:pPr>
      <w:r w:rsidRPr="00D01E66">
        <w:rPr>
          <w:rFonts w:ascii="Times New Roman" w:hAnsi="Times New Roman" w:cs="Times New Roman"/>
        </w:rPr>
        <w:t xml:space="preserve">    Выручка от реализации  товаров  (работ,  услуг)  без  учета  налога  на</w:t>
      </w:r>
    </w:p>
    <w:p w:rsidR="00D01E66" w:rsidRPr="00D01E66" w:rsidRDefault="00D01E66" w:rsidP="00D01E66">
      <w:pPr>
        <w:pStyle w:val="ConsPlusNonformat"/>
        <w:widowControl/>
        <w:rPr>
          <w:rFonts w:ascii="Times New Roman" w:hAnsi="Times New Roman" w:cs="Times New Roman"/>
        </w:rPr>
      </w:pPr>
      <w:r w:rsidRPr="00D01E66">
        <w:rPr>
          <w:rFonts w:ascii="Times New Roman" w:hAnsi="Times New Roman" w:cs="Times New Roman"/>
        </w:rPr>
        <w:t>добавленную стоимость (доходы  от  основной деятельности) за предшествующий</w:t>
      </w:r>
    </w:p>
    <w:p w:rsidR="00D01E66" w:rsidRPr="00D01E66" w:rsidRDefault="00D01E66" w:rsidP="00D01E66">
      <w:pPr>
        <w:pStyle w:val="ConsPlusNonformat"/>
        <w:widowControl/>
        <w:rPr>
          <w:rFonts w:ascii="Times New Roman" w:hAnsi="Times New Roman" w:cs="Times New Roman"/>
        </w:rPr>
      </w:pPr>
      <w:r w:rsidRPr="00D01E66">
        <w:rPr>
          <w:rFonts w:ascii="Times New Roman" w:hAnsi="Times New Roman" w:cs="Times New Roman"/>
        </w:rPr>
        <w:t>календарный год &lt;*&gt;,</w:t>
      </w:r>
    </w:p>
    <w:p w:rsidR="00D01E66" w:rsidRPr="00D01E66" w:rsidRDefault="00D01E66" w:rsidP="00D01E66">
      <w:pPr>
        <w:pStyle w:val="ConsPlusNonformat"/>
        <w:widowControl/>
        <w:rPr>
          <w:rFonts w:ascii="Times New Roman" w:hAnsi="Times New Roman" w:cs="Times New Roman"/>
        </w:rPr>
      </w:pPr>
      <w:r w:rsidRPr="00D01E66">
        <w:rPr>
          <w:rFonts w:ascii="Times New Roman" w:hAnsi="Times New Roman" w:cs="Times New Roman"/>
        </w:rPr>
        <w:t xml:space="preserve">    тыс. рублей ___________________________________________________________</w:t>
      </w:r>
      <w:r>
        <w:rPr>
          <w:rFonts w:ascii="Times New Roman" w:hAnsi="Times New Roman" w:cs="Times New Roman"/>
        </w:rPr>
        <w:t>_____________________</w:t>
      </w:r>
    </w:p>
    <w:p w:rsidR="00D01E66" w:rsidRPr="00D01E66" w:rsidRDefault="00D01E66" w:rsidP="00D01E66">
      <w:pPr>
        <w:pStyle w:val="ConsPlusNonformat"/>
        <w:widowControl/>
        <w:rPr>
          <w:rFonts w:ascii="Times New Roman" w:hAnsi="Times New Roman" w:cs="Times New Roman"/>
        </w:rPr>
      </w:pPr>
      <w:r w:rsidRPr="00D01E66">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01E66">
        <w:rPr>
          <w:rFonts w:ascii="Times New Roman" w:hAnsi="Times New Roman" w:cs="Times New Roman"/>
        </w:rPr>
        <w:t xml:space="preserve"> (сумма указывается цифрами и прописью)</w:t>
      </w:r>
    </w:p>
    <w:p w:rsidR="00D01E66" w:rsidRPr="00D01E66" w:rsidRDefault="00D01E66" w:rsidP="00D01E66">
      <w:pPr>
        <w:pStyle w:val="ConsPlusNonformat"/>
        <w:widowControl/>
        <w:rPr>
          <w:rFonts w:ascii="Times New Roman" w:hAnsi="Times New Roman" w:cs="Times New Roman"/>
        </w:rPr>
      </w:pPr>
      <w:r w:rsidRPr="00D01E66">
        <w:rPr>
          <w:rFonts w:ascii="Times New Roman" w:hAnsi="Times New Roman" w:cs="Times New Roman"/>
        </w:rPr>
        <w:t xml:space="preserve">    _______________________________________________________________________</w:t>
      </w:r>
      <w:r>
        <w:rPr>
          <w:rFonts w:ascii="Times New Roman" w:hAnsi="Times New Roman" w:cs="Times New Roman"/>
        </w:rPr>
        <w:t>____________________</w:t>
      </w:r>
    </w:p>
    <w:p w:rsidR="00D01E66" w:rsidRPr="00D01E66" w:rsidRDefault="00D01E66" w:rsidP="00D01E66">
      <w:pPr>
        <w:pStyle w:val="ConsPlusNonformat"/>
        <w:widowControl/>
        <w:rPr>
          <w:rFonts w:ascii="Times New Roman" w:hAnsi="Times New Roman" w:cs="Times New Roman"/>
        </w:rPr>
      </w:pPr>
    </w:p>
    <w:p w:rsidR="00D01E66" w:rsidRPr="00D01E66" w:rsidRDefault="00D01E66" w:rsidP="00D01E66">
      <w:pPr>
        <w:pStyle w:val="ConsPlusNonformat"/>
        <w:widowControl/>
        <w:rPr>
          <w:rFonts w:ascii="Times New Roman" w:hAnsi="Times New Roman" w:cs="Times New Roman"/>
        </w:rPr>
      </w:pPr>
      <w:r w:rsidRPr="00D01E66">
        <w:rPr>
          <w:rFonts w:ascii="Times New Roman" w:hAnsi="Times New Roman" w:cs="Times New Roman"/>
        </w:rPr>
        <w:t xml:space="preserve">    Руководитель ________________________ / ____________________ /</w:t>
      </w:r>
    </w:p>
    <w:p w:rsidR="00D01E66" w:rsidRPr="00D01E66" w:rsidRDefault="00D01E66" w:rsidP="00D01E66">
      <w:pPr>
        <w:pStyle w:val="ConsPlusNonformat"/>
        <w:widowControl/>
        <w:rPr>
          <w:rFonts w:ascii="Times New Roman" w:hAnsi="Times New Roman" w:cs="Times New Roman"/>
        </w:rPr>
      </w:pPr>
      <w:r w:rsidRPr="00D01E66">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D01E66">
        <w:rPr>
          <w:rFonts w:ascii="Times New Roman" w:hAnsi="Times New Roman" w:cs="Times New Roman"/>
        </w:rPr>
        <w:t xml:space="preserve"> (должность)               </w:t>
      </w:r>
      <w:r>
        <w:rPr>
          <w:rFonts w:ascii="Times New Roman" w:hAnsi="Times New Roman" w:cs="Times New Roman"/>
        </w:rPr>
        <w:tab/>
        <w:t xml:space="preserve">      </w:t>
      </w:r>
      <w:r w:rsidRPr="00D01E66">
        <w:rPr>
          <w:rFonts w:ascii="Times New Roman" w:hAnsi="Times New Roman" w:cs="Times New Roman"/>
        </w:rPr>
        <w:t xml:space="preserve"> (подпись)       </w:t>
      </w:r>
      <w:r>
        <w:rPr>
          <w:rFonts w:ascii="Times New Roman" w:hAnsi="Times New Roman" w:cs="Times New Roman"/>
        </w:rPr>
        <w:tab/>
      </w:r>
      <w:r>
        <w:rPr>
          <w:rFonts w:ascii="Times New Roman" w:hAnsi="Times New Roman" w:cs="Times New Roman"/>
        </w:rPr>
        <w:tab/>
      </w:r>
      <w:r w:rsidRPr="00D01E66">
        <w:rPr>
          <w:rFonts w:ascii="Times New Roman" w:hAnsi="Times New Roman" w:cs="Times New Roman"/>
        </w:rPr>
        <w:t xml:space="preserve">  (Ф.И.О.)</w:t>
      </w:r>
    </w:p>
    <w:p w:rsidR="00D01E66" w:rsidRPr="00D01E66" w:rsidRDefault="00D01E66" w:rsidP="00D01E66">
      <w:pPr>
        <w:pStyle w:val="ConsPlusNonformat"/>
        <w:widowControl/>
        <w:rPr>
          <w:rFonts w:ascii="Times New Roman" w:hAnsi="Times New Roman" w:cs="Times New Roman"/>
        </w:rPr>
      </w:pPr>
      <w:r w:rsidRPr="00D01E66">
        <w:rPr>
          <w:rFonts w:ascii="Times New Roman" w:hAnsi="Times New Roman" w:cs="Times New Roman"/>
        </w:rPr>
        <w:t xml:space="preserve">    М.П.</w:t>
      </w:r>
    </w:p>
    <w:p w:rsidR="00D01E66" w:rsidRPr="00D01E66" w:rsidRDefault="00D01E66" w:rsidP="00D01E66">
      <w:pPr>
        <w:pStyle w:val="ConsPlusNonformat"/>
        <w:widowControl/>
        <w:rPr>
          <w:rFonts w:ascii="Times New Roman" w:hAnsi="Times New Roman" w:cs="Times New Roman"/>
        </w:rPr>
      </w:pPr>
      <w:r w:rsidRPr="00D01E66">
        <w:rPr>
          <w:rFonts w:ascii="Times New Roman" w:hAnsi="Times New Roman" w:cs="Times New Roman"/>
        </w:rPr>
        <w:t xml:space="preserve">    Главный бухгалтер _______________________ / ____________________ /</w:t>
      </w:r>
    </w:p>
    <w:p w:rsidR="00D01E66" w:rsidRPr="00D01E66" w:rsidRDefault="00D01E66" w:rsidP="00D01E66">
      <w:pPr>
        <w:pStyle w:val="ConsPlusNonformat"/>
        <w:widowControl/>
        <w:rPr>
          <w:rFonts w:ascii="Times New Roman" w:hAnsi="Times New Roman" w:cs="Times New Roman"/>
        </w:rPr>
      </w:pPr>
      <w:r w:rsidRPr="00D01E66">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01E66">
        <w:rPr>
          <w:rFonts w:ascii="Times New Roman" w:hAnsi="Times New Roman" w:cs="Times New Roman"/>
        </w:rPr>
        <w:t xml:space="preserve">(подпись)                </w:t>
      </w:r>
      <w:r>
        <w:rPr>
          <w:rFonts w:ascii="Times New Roman" w:hAnsi="Times New Roman" w:cs="Times New Roman"/>
        </w:rPr>
        <w:t xml:space="preserve">               </w:t>
      </w:r>
      <w:r w:rsidRPr="00D01E66">
        <w:rPr>
          <w:rFonts w:ascii="Times New Roman" w:hAnsi="Times New Roman" w:cs="Times New Roman"/>
        </w:rPr>
        <w:t>(Ф.И.О.)</w:t>
      </w:r>
    </w:p>
    <w:p w:rsidR="00D01E66" w:rsidRPr="00D01E66" w:rsidRDefault="00D01E66" w:rsidP="00D01E66">
      <w:pPr>
        <w:pStyle w:val="ConsPlusNonformat"/>
        <w:widowControl/>
        <w:rPr>
          <w:rFonts w:ascii="Times New Roman" w:hAnsi="Times New Roman" w:cs="Times New Roman"/>
        </w:rPr>
      </w:pPr>
      <w:r w:rsidRPr="00D01E66">
        <w:rPr>
          <w:rFonts w:ascii="Times New Roman" w:hAnsi="Times New Roman" w:cs="Times New Roman"/>
        </w:rPr>
        <w:t xml:space="preserve">    ___________ 20__ г.</w:t>
      </w:r>
    </w:p>
    <w:p w:rsidR="00D01E66" w:rsidRPr="00D01E66" w:rsidRDefault="00D01E66" w:rsidP="00D01E66">
      <w:pPr>
        <w:pStyle w:val="ConsPlusNonformat"/>
        <w:widowControl/>
        <w:rPr>
          <w:rFonts w:ascii="Times New Roman" w:hAnsi="Times New Roman" w:cs="Times New Roman"/>
        </w:rPr>
      </w:pPr>
      <w:r w:rsidRPr="00D01E66">
        <w:rPr>
          <w:rFonts w:ascii="Times New Roman" w:hAnsi="Times New Roman" w:cs="Times New Roman"/>
        </w:rPr>
        <w:t xml:space="preserve">      (дата)</w:t>
      </w:r>
    </w:p>
    <w:p w:rsidR="00D01E66" w:rsidRPr="00D01E66" w:rsidRDefault="00D01E66" w:rsidP="00D01E66">
      <w:pPr>
        <w:pStyle w:val="ConsPlusNonformat"/>
        <w:widowControl/>
        <w:rPr>
          <w:rFonts w:ascii="Times New Roman" w:hAnsi="Times New Roman" w:cs="Times New Roman"/>
        </w:rPr>
      </w:pPr>
    </w:p>
    <w:p w:rsidR="00D01E66" w:rsidRPr="00D01E66" w:rsidRDefault="00D01E66" w:rsidP="00D01E66">
      <w:pPr>
        <w:pStyle w:val="ConsPlusNonformat"/>
        <w:widowControl/>
        <w:rPr>
          <w:rFonts w:ascii="Times New Roman" w:hAnsi="Times New Roman" w:cs="Times New Roman"/>
        </w:rPr>
      </w:pPr>
      <w:r w:rsidRPr="00D01E66">
        <w:rPr>
          <w:rFonts w:ascii="Times New Roman" w:hAnsi="Times New Roman" w:cs="Times New Roman"/>
        </w:rPr>
        <w:t xml:space="preserve">    --------------------------------</w:t>
      </w:r>
    </w:p>
    <w:p w:rsidR="00D01E66" w:rsidRPr="00D01E66" w:rsidRDefault="00D01E66" w:rsidP="00D01E66">
      <w:pPr>
        <w:pStyle w:val="ConsPlusNonformat"/>
        <w:widowControl/>
        <w:rPr>
          <w:rFonts w:ascii="Times New Roman" w:hAnsi="Times New Roman" w:cs="Times New Roman"/>
        </w:rPr>
      </w:pPr>
      <w:r w:rsidRPr="00D01E66">
        <w:rPr>
          <w:rFonts w:ascii="Times New Roman" w:hAnsi="Times New Roman" w:cs="Times New Roman"/>
        </w:rPr>
        <w:t xml:space="preserve">    &lt;*&gt;  Для  вновь  созданных  организаций  или  вновь  зарегистрированных</w:t>
      </w:r>
    </w:p>
    <w:p w:rsidR="00D01E66" w:rsidRPr="00D01E66" w:rsidRDefault="00D01E66" w:rsidP="00D01E66">
      <w:pPr>
        <w:pStyle w:val="ConsPlusNonformat"/>
        <w:widowControl/>
        <w:rPr>
          <w:rFonts w:ascii="Times New Roman" w:hAnsi="Times New Roman" w:cs="Times New Roman"/>
        </w:rPr>
      </w:pPr>
      <w:r w:rsidRPr="00D01E66">
        <w:rPr>
          <w:rFonts w:ascii="Times New Roman" w:hAnsi="Times New Roman" w:cs="Times New Roman"/>
        </w:rPr>
        <w:t>индивидуальных   предпринимателей   сведения  представляются   за   период,</w:t>
      </w:r>
    </w:p>
    <w:p w:rsidR="00D01E66" w:rsidRPr="00D01E66" w:rsidRDefault="00D01E66" w:rsidP="00D01E66">
      <w:pPr>
        <w:pStyle w:val="ConsPlusNonformat"/>
        <w:widowControl/>
        <w:rPr>
          <w:rFonts w:ascii="Times New Roman" w:hAnsi="Times New Roman" w:cs="Times New Roman"/>
        </w:rPr>
      </w:pPr>
      <w:r w:rsidRPr="00D01E66">
        <w:rPr>
          <w:rFonts w:ascii="Times New Roman" w:hAnsi="Times New Roman" w:cs="Times New Roman"/>
        </w:rPr>
        <w:t>прошедший со дня их государственной регистрации.</w:t>
      </w:r>
    </w:p>
    <w:p w:rsidR="00D01E66" w:rsidRDefault="00D01E66" w:rsidP="00DF2B73">
      <w:pPr>
        <w:pStyle w:val="140"/>
        <w:spacing w:before="0" w:after="0" w:line="240" w:lineRule="auto"/>
        <w:jc w:val="center"/>
        <w:rPr>
          <w:sz w:val="18"/>
          <w:szCs w:val="18"/>
        </w:rPr>
      </w:pPr>
    </w:p>
    <w:p w:rsidR="00D01E66" w:rsidRPr="009B553A" w:rsidRDefault="00D01E66" w:rsidP="00D01E66">
      <w:pPr>
        <w:pStyle w:val="ConsPlusNormal"/>
        <w:widowControl/>
        <w:ind w:firstLine="0"/>
        <w:jc w:val="right"/>
        <w:outlineLvl w:val="1"/>
        <w:rPr>
          <w:rFonts w:ascii="Times New Roman" w:hAnsi="Times New Roman" w:cs="Times New Roman"/>
        </w:rPr>
      </w:pPr>
      <w:r>
        <w:rPr>
          <w:rFonts w:ascii="Times New Roman" w:hAnsi="Times New Roman" w:cs="Times New Roman"/>
        </w:rPr>
        <w:t>Приложение N 3</w:t>
      </w:r>
      <w:r w:rsidRPr="009B553A">
        <w:rPr>
          <w:rFonts w:ascii="Times New Roman" w:hAnsi="Times New Roman" w:cs="Times New Roman"/>
        </w:rPr>
        <w:t xml:space="preserve">                                                                                                                                                                                                                              </w:t>
      </w:r>
      <w:r>
        <w:rPr>
          <w:rFonts w:ascii="Times New Roman" w:hAnsi="Times New Roman" w:cs="Times New Roman"/>
        </w:rPr>
        <w:t xml:space="preserve">                             </w:t>
      </w:r>
      <w:r w:rsidRPr="009B553A">
        <w:rPr>
          <w:rFonts w:ascii="Times New Roman" w:hAnsi="Times New Roman" w:cs="Times New Roman"/>
        </w:rPr>
        <w:t xml:space="preserve">  к Порядку </w:t>
      </w:r>
    </w:p>
    <w:p w:rsidR="00D01E66" w:rsidRPr="009B553A" w:rsidRDefault="00D01E66" w:rsidP="00D01E66">
      <w:pPr>
        <w:pStyle w:val="ConsPlusNormal"/>
        <w:widowControl/>
        <w:ind w:firstLine="0"/>
        <w:jc w:val="both"/>
        <w:rPr>
          <w:rFonts w:ascii="Times New Roman" w:hAnsi="Times New Roman" w:cs="Times New Roman"/>
        </w:rPr>
      </w:pPr>
    </w:p>
    <w:p w:rsidR="00D01E66" w:rsidRPr="009B553A" w:rsidRDefault="00D01E66" w:rsidP="00D01E66">
      <w:pPr>
        <w:pStyle w:val="ConsPlusNonformat"/>
        <w:widowControl/>
        <w:jc w:val="center"/>
        <w:rPr>
          <w:rFonts w:ascii="Times New Roman" w:hAnsi="Times New Roman" w:cs="Times New Roman"/>
        </w:rPr>
      </w:pPr>
      <w:r w:rsidRPr="009B553A">
        <w:rPr>
          <w:rFonts w:ascii="Times New Roman" w:hAnsi="Times New Roman" w:cs="Times New Roman"/>
        </w:rPr>
        <w:t>Расчет субсидий</w:t>
      </w:r>
    </w:p>
    <w:p w:rsidR="00D01E66" w:rsidRPr="009B553A" w:rsidRDefault="00D01E66" w:rsidP="00D01E66">
      <w:pPr>
        <w:pStyle w:val="ConsPlusNonformat"/>
        <w:widowControl/>
        <w:rPr>
          <w:rFonts w:ascii="Times New Roman" w:hAnsi="Times New Roman" w:cs="Times New Roman"/>
        </w:rPr>
      </w:pPr>
      <w:r w:rsidRPr="009B553A">
        <w:rPr>
          <w:rFonts w:ascii="Times New Roman" w:hAnsi="Times New Roman" w:cs="Times New Roman"/>
        </w:rPr>
        <w:t>_________________________________________________________________________</w:t>
      </w:r>
      <w:r>
        <w:rPr>
          <w:rFonts w:ascii="Times New Roman" w:hAnsi="Times New Roman" w:cs="Times New Roman"/>
        </w:rPr>
        <w:t>____________________</w:t>
      </w:r>
    </w:p>
    <w:p w:rsidR="00D01E66" w:rsidRPr="009B553A" w:rsidRDefault="00D01E66" w:rsidP="00D01E66">
      <w:pPr>
        <w:pStyle w:val="ConsPlusNonformat"/>
        <w:widowControl/>
        <w:jc w:val="center"/>
        <w:rPr>
          <w:rFonts w:ascii="Times New Roman" w:hAnsi="Times New Roman" w:cs="Times New Roman"/>
        </w:rPr>
      </w:pPr>
      <w:r w:rsidRPr="009B553A">
        <w:rPr>
          <w:rFonts w:ascii="Times New Roman" w:hAnsi="Times New Roman" w:cs="Times New Roman"/>
        </w:rPr>
        <w:t>(наименование формы государственной поддержки)</w:t>
      </w:r>
    </w:p>
    <w:p w:rsidR="00D01E66" w:rsidRPr="009B553A" w:rsidRDefault="00D01E66" w:rsidP="00D01E66">
      <w:pPr>
        <w:pStyle w:val="ConsPlusNormal"/>
        <w:widowControl/>
        <w:ind w:firstLine="540"/>
        <w:jc w:val="both"/>
        <w:rPr>
          <w:rFonts w:ascii="Times New Roman" w:hAnsi="Times New Roman" w:cs="Times New Roman"/>
        </w:rPr>
      </w:pPr>
    </w:p>
    <w:tbl>
      <w:tblPr>
        <w:tblW w:w="5000" w:type="pct"/>
        <w:tblCellMar>
          <w:left w:w="70" w:type="dxa"/>
          <w:right w:w="70" w:type="dxa"/>
        </w:tblCellMar>
        <w:tblLook w:val="0000"/>
      </w:tblPr>
      <w:tblGrid>
        <w:gridCol w:w="390"/>
        <w:gridCol w:w="1950"/>
        <w:gridCol w:w="1754"/>
        <w:gridCol w:w="2457"/>
        <w:gridCol w:w="841"/>
        <w:gridCol w:w="6"/>
        <w:gridCol w:w="1164"/>
        <w:gridCol w:w="932"/>
      </w:tblGrid>
      <w:tr w:rsidR="00D01E66" w:rsidRPr="00D01E66" w:rsidTr="00D01E66">
        <w:trPr>
          <w:cantSplit/>
          <w:trHeight w:val="1080"/>
        </w:trPr>
        <w:tc>
          <w:tcPr>
            <w:tcW w:w="205" w:type="pct"/>
            <w:tcBorders>
              <w:top w:val="single" w:sz="6" w:space="0" w:color="auto"/>
              <w:left w:val="single" w:sz="6" w:space="0" w:color="auto"/>
              <w:bottom w:val="single" w:sz="6" w:space="0" w:color="auto"/>
              <w:right w:val="single" w:sz="6" w:space="0" w:color="auto"/>
            </w:tcBorders>
          </w:tcPr>
          <w:p w:rsidR="00D01E66" w:rsidRPr="00D01E66" w:rsidRDefault="00D01E66" w:rsidP="0033201E">
            <w:pPr>
              <w:pStyle w:val="ConsPlusNormal"/>
              <w:widowControl/>
              <w:ind w:firstLine="0"/>
              <w:rPr>
                <w:rFonts w:ascii="Times New Roman" w:hAnsi="Times New Roman" w:cs="Times New Roman"/>
                <w:sz w:val="16"/>
                <w:szCs w:val="16"/>
              </w:rPr>
            </w:pPr>
            <w:r w:rsidRPr="00D01E66">
              <w:rPr>
                <w:rFonts w:ascii="Times New Roman" w:hAnsi="Times New Roman" w:cs="Times New Roman"/>
                <w:sz w:val="16"/>
                <w:szCs w:val="16"/>
              </w:rPr>
              <w:lastRenderedPageBreak/>
              <w:t xml:space="preserve">N </w:t>
            </w:r>
            <w:r w:rsidRPr="00D01E66">
              <w:rPr>
                <w:rFonts w:ascii="Times New Roman" w:hAnsi="Times New Roman" w:cs="Times New Roman"/>
                <w:sz w:val="16"/>
                <w:szCs w:val="16"/>
              </w:rPr>
              <w:br/>
              <w:t>п/п</w:t>
            </w:r>
          </w:p>
        </w:tc>
        <w:tc>
          <w:tcPr>
            <w:tcW w:w="1027" w:type="pct"/>
            <w:tcBorders>
              <w:top w:val="single" w:sz="6" w:space="0" w:color="auto"/>
              <w:left w:val="single" w:sz="6" w:space="0" w:color="auto"/>
              <w:bottom w:val="single" w:sz="6" w:space="0" w:color="auto"/>
              <w:right w:val="single" w:sz="6" w:space="0" w:color="auto"/>
            </w:tcBorders>
          </w:tcPr>
          <w:p w:rsidR="00D01E66" w:rsidRPr="00D01E66" w:rsidRDefault="00D01E66" w:rsidP="0033201E">
            <w:pPr>
              <w:pStyle w:val="ConsPlusNormal"/>
              <w:widowControl/>
              <w:ind w:firstLine="0"/>
              <w:rPr>
                <w:rFonts w:ascii="Times New Roman" w:hAnsi="Times New Roman" w:cs="Times New Roman"/>
                <w:sz w:val="16"/>
                <w:szCs w:val="16"/>
              </w:rPr>
            </w:pPr>
            <w:r w:rsidRPr="00D01E66">
              <w:rPr>
                <w:rFonts w:ascii="Times New Roman" w:hAnsi="Times New Roman" w:cs="Times New Roman"/>
                <w:sz w:val="16"/>
                <w:szCs w:val="16"/>
              </w:rPr>
              <w:t xml:space="preserve">Наименование    </w:t>
            </w:r>
            <w:r w:rsidRPr="00D01E66">
              <w:rPr>
                <w:rFonts w:ascii="Times New Roman" w:hAnsi="Times New Roman" w:cs="Times New Roman"/>
                <w:sz w:val="16"/>
                <w:szCs w:val="16"/>
              </w:rPr>
              <w:br/>
              <w:t xml:space="preserve">субъекта малого  </w:t>
            </w:r>
            <w:r w:rsidRPr="00D01E66">
              <w:rPr>
                <w:rFonts w:ascii="Times New Roman" w:hAnsi="Times New Roman" w:cs="Times New Roman"/>
                <w:sz w:val="16"/>
                <w:szCs w:val="16"/>
              </w:rPr>
              <w:br/>
              <w:t xml:space="preserve">или среднего    </w:t>
            </w:r>
            <w:r w:rsidRPr="00D01E66">
              <w:rPr>
                <w:rFonts w:ascii="Times New Roman" w:hAnsi="Times New Roman" w:cs="Times New Roman"/>
                <w:sz w:val="16"/>
                <w:szCs w:val="16"/>
              </w:rPr>
              <w:br/>
              <w:t>предпринимательства</w:t>
            </w:r>
          </w:p>
        </w:tc>
        <w:tc>
          <w:tcPr>
            <w:tcW w:w="924" w:type="pct"/>
            <w:tcBorders>
              <w:top w:val="single" w:sz="6" w:space="0" w:color="auto"/>
              <w:left w:val="single" w:sz="6" w:space="0" w:color="auto"/>
              <w:bottom w:val="single" w:sz="4" w:space="0" w:color="auto"/>
              <w:right w:val="single" w:sz="6" w:space="0" w:color="auto"/>
            </w:tcBorders>
          </w:tcPr>
          <w:p w:rsidR="00D01E66" w:rsidRPr="00D01E66" w:rsidRDefault="00D01E66" w:rsidP="0033201E">
            <w:pPr>
              <w:pStyle w:val="ConsPlusNormal"/>
              <w:widowControl/>
              <w:ind w:firstLine="0"/>
              <w:rPr>
                <w:rFonts w:ascii="Times New Roman" w:hAnsi="Times New Roman" w:cs="Times New Roman"/>
                <w:sz w:val="16"/>
                <w:szCs w:val="16"/>
              </w:rPr>
            </w:pPr>
            <w:r w:rsidRPr="00D01E66">
              <w:rPr>
                <w:rFonts w:ascii="Times New Roman" w:hAnsi="Times New Roman" w:cs="Times New Roman"/>
                <w:sz w:val="16"/>
                <w:szCs w:val="16"/>
              </w:rPr>
              <w:t xml:space="preserve">Наименование  бизнес-планов, планирующих реализацию инвестиционных проектов   </w:t>
            </w:r>
          </w:p>
        </w:tc>
        <w:tc>
          <w:tcPr>
            <w:tcW w:w="1294" w:type="pct"/>
            <w:tcBorders>
              <w:top w:val="single" w:sz="6" w:space="0" w:color="auto"/>
              <w:left w:val="single" w:sz="6" w:space="0" w:color="auto"/>
              <w:bottom w:val="single" w:sz="4" w:space="0" w:color="auto"/>
              <w:right w:val="single" w:sz="4" w:space="0" w:color="auto"/>
            </w:tcBorders>
          </w:tcPr>
          <w:p w:rsidR="00D01E66" w:rsidRPr="00D01E66" w:rsidRDefault="00D01E66" w:rsidP="0033201E">
            <w:pPr>
              <w:pStyle w:val="ConsPlusNormal"/>
              <w:widowControl/>
              <w:ind w:firstLine="0"/>
              <w:rPr>
                <w:rFonts w:ascii="Times New Roman" w:hAnsi="Times New Roman" w:cs="Times New Roman"/>
                <w:sz w:val="16"/>
                <w:szCs w:val="16"/>
              </w:rPr>
            </w:pPr>
            <w:r w:rsidRPr="00D01E66">
              <w:rPr>
                <w:rFonts w:ascii="Times New Roman" w:hAnsi="Times New Roman" w:cs="Times New Roman"/>
                <w:sz w:val="16"/>
                <w:szCs w:val="16"/>
              </w:rPr>
              <w:t xml:space="preserve">Размер понесенных расходов  </w:t>
            </w:r>
            <w:r w:rsidRPr="00D01E66">
              <w:rPr>
                <w:rFonts w:ascii="Times New Roman" w:hAnsi="Times New Roman" w:cs="Times New Roman"/>
                <w:sz w:val="16"/>
                <w:szCs w:val="16"/>
              </w:rPr>
              <w:br/>
              <w:t xml:space="preserve">(с НДС для получателей   </w:t>
            </w:r>
            <w:r w:rsidRPr="00D01E66">
              <w:rPr>
                <w:rFonts w:ascii="Times New Roman" w:hAnsi="Times New Roman" w:cs="Times New Roman"/>
                <w:sz w:val="16"/>
                <w:szCs w:val="16"/>
              </w:rPr>
              <w:br/>
              <w:t xml:space="preserve">субсидий, применяющих    </w:t>
            </w:r>
            <w:r w:rsidRPr="00D01E66">
              <w:rPr>
                <w:rFonts w:ascii="Times New Roman" w:hAnsi="Times New Roman" w:cs="Times New Roman"/>
                <w:sz w:val="16"/>
                <w:szCs w:val="16"/>
              </w:rPr>
              <w:br/>
              <w:t>специальные налоговые режимы,</w:t>
            </w:r>
            <w:r w:rsidRPr="00D01E66">
              <w:rPr>
                <w:rFonts w:ascii="Times New Roman" w:hAnsi="Times New Roman" w:cs="Times New Roman"/>
                <w:sz w:val="16"/>
                <w:szCs w:val="16"/>
              </w:rPr>
              <w:br/>
              <w:t xml:space="preserve">без НДС для получателей   </w:t>
            </w:r>
            <w:r w:rsidRPr="00D01E66">
              <w:rPr>
                <w:rFonts w:ascii="Times New Roman" w:hAnsi="Times New Roman" w:cs="Times New Roman"/>
                <w:sz w:val="16"/>
                <w:szCs w:val="16"/>
              </w:rPr>
              <w:br/>
              <w:t xml:space="preserve">субсидий, применяющих общую </w:t>
            </w:r>
            <w:r w:rsidRPr="00D01E66">
              <w:rPr>
                <w:rFonts w:ascii="Times New Roman" w:hAnsi="Times New Roman" w:cs="Times New Roman"/>
                <w:sz w:val="16"/>
                <w:szCs w:val="16"/>
              </w:rPr>
              <w:br/>
              <w:t xml:space="preserve">систему налогообложения),  </w:t>
            </w:r>
            <w:r w:rsidRPr="00D01E66">
              <w:rPr>
                <w:rFonts w:ascii="Times New Roman" w:hAnsi="Times New Roman" w:cs="Times New Roman"/>
                <w:sz w:val="16"/>
                <w:szCs w:val="16"/>
              </w:rPr>
              <w:br/>
              <w:t xml:space="preserve">тыс. рублей          </w:t>
            </w:r>
          </w:p>
        </w:tc>
        <w:tc>
          <w:tcPr>
            <w:tcW w:w="446" w:type="pct"/>
            <w:gridSpan w:val="2"/>
            <w:tcBorders>
              <w:top w:val="single" w:sz="6" w:space="0" w:color="auto"/>
              <w:left w:val="single" w:sz="4" w:space="0" w:color="auto"/>
              <w:bottom w:val="single" w:sz="6" w:space="0" w:color="auto"/>
              <w:right w:val="single" w:sz="6" w:space="0" w:color="auto"/>
            </w:tcBorders>
          </w:tcPr>
          <w:p w:rsidR="00D01E66" w:rsidRPr="00D01E66" w:rsidRDefault="00D01E66" w:rsidP="0033201E">
            <w:pPr>
              <w:pStyle w:val="ConsPlusNormal"/>
              <w:widowControl/>
              <w:ind w:firstLine="0"/>
              <w:jc w:val="center"/>
              <w:rPr>
                <w:rFonts w:ascii="Times New Roman" w:hAnsi="Times New Roman" w:cs="Times New Roman"/>
                <w:sz w:val="16"/>
                <w:szCs w:val="16"/>
              </w:rPr>
            </w:pPr>
            <w:r w:rsidRPr="00D01E66">
              <w:rPr>
                <w:rFonts w:ascii="Times New Roman" w:hAnsi="Times New Roman" w:cs="Times New Roman"/>
                <w:sz w:val="16"/>
                <w:szCs w:val="16"/>
              </w:rPr>
              <w:t xml:space="preserve">Размер  </w:t>
            </w:r>
            <w:r w:rsidRPr="00D01E66">
              <w:rPr>
                <w:rFonts w:ascii="Times New Roman" w:hAnsi="Times New Roman" w:cs="Times New Roman"/>
                <w:sz w:val="16"/>
                <w:szCs w:val="16"/>
              </w:rPr>
              <w:br/>
              <w:t>субсидии,</w:t>
            </w:r>
            <w:r w:rsidRPr="00D01E66">
              <w:rPr>
                <w:rFonts w:ascii="Times New Roman" w:hAnsi="Times New Roman" w:cs="Times New Roman"/>
                <w:sz w:val="16"/>
                <w:szCs w:val="16"/>
              </w:rPr>
              <w:br/>
              <w:t>%</w:t>
            </w:r>
          </w:p>
        </w:tc>
        <w:tc>
          <w:tcPr>
            <w:tcW w:w="1104" w:type="pct"/>
            <w:gridSpan w:val="2"/>
            <w:tcBorders>
              <w:top w:val="single" w:sz="6" w:space="0" w:color="auto"/>
              <w:left w:val="single" w:sz="6" w:space="0" w:color="auto"/>
              <w:bottom w:val="single" w:sz="4" w:space="0" w:color="auto"/>
              <w:right w:val="single" w:sz="6" w:space="0" w:color="auto"/>
            </w:tcBorders>
          </w:tcPr>
          <w:p w:rsidR="00D01E66" w:rsidRPr="00D01E66" w:rsidRDefault="00D01E66" w:rsidP="0033201E">
            <w:pPr>
              <w:pStyle w:val="ConsPlusNormal"/>
              <w:widowControl/>
              <w:ind w:firstLine="0"/>
              <w:jc w:val="center"/>
              <w:rPr>
                <w:rFonts w:ascii="Times New Roman" w:hAnsi="Times New Roman" w:cs="Times New Roman"/>
                <w:sz w:val="16"/>
                <w:szCs w:val="16"/>
              </w:rPr>
            </w:pPr>
            <w:r w:rsidRPr="00D01E66">
              <w:rPr>
                <w:rFonts w:ascii="Times New Roman" w:hAnsi="Times New Roman" w:cs="Times New Roman"/>
                <w:sz w:val="16"/>
                <w:szCs w:val="16"/>
              </w:rPr>
              <w:t>Сумма начисленной субсидии,</w:t>
            </w:r>
            <w:r w:rsidRPr="00D01E66">
              <w:rPr>
                <w:rFonts w:ascii="Times New Roman" w:hAnsi="Times New Roman" w:cs="Times New Roman"/>
                <w:sz w:val="16"/>
                <w:szCs w:val="16"/>
              </w:rPr>
              <w:br/>
              <w:t>рублей</w:t>
            </w:r>
          </w:p>
        </w:tc>
      </w:tr>
      <w:tr w:rsidR="00D01E66" w:rsidRPr="00D01E66" w:rsidTr="00C3537C">
        <w:trPr>
          <w:cantSplit/>
          <w:trHeight w:val="65"/>
        </w:trPr>
        <w:tc>
          <w:tcPr>
            <w:tcW w:w="205" w:type="pct"/>
            <w:tcBorders>
              <w:top w:val="single" w:sz="6" w:space="0" w:color="auto"/>
              <w:left w:val="single" w:sz="6" w:space="0" w:color="auto"/>
              <w:bottom w:val="single" w:sz="4" w:space="0" w:color="auto"/>
              <w:right w:val="single" w:sz="6" w:space="0" w:color="auto"/>
            </w:tcBorders>
          </w:tcPr>
          <w:p w:rsidR="00D01E66" w:rsidRPr="00D01E66" w:rsidRDefault="00D01E66" w:rsidP="0033201E">
            <w:pPr>
              <w:pStyle w:val="ConsPlusNormal"/>
              <w:widowControl/>
              <w:ind w:firstLine="0"/>
              <w:jc w:val="center"/>
              <w:rPr>
                <w:rFonts w:ascii="Times New Roman" w:hAnsi="Times New Roman" w:cs="Times New Roman"/>
                <w:sz w:val="16"/>
                <w:szCs w:val="16"/>
              </w:rPr>
            </w:pPr>
            <w:r w:rsidRPr="00D01E66">
              <w:rPr>
                <w:rFonts w:ascii="Times New Roman" w:hAnsi="Times New Roman" w:cs="Times New Roman"/>
                <w:sz w:val="16"/>
                <w:szCs w:val="16"/>
              </w:rPr>
              <w:t>1</w:t>
            </w:r>
          </w:p>
        </w:tc>
        <w:tc>
          <w:tcPr>
            <w:tcW w:w="1027" w:type="pct"/>
            <w:tcBorders>
              <w:top w:val="single" w:sz="6" w:space="0" w:color="auto"/>
              <w:left w:val="single" w:sz="6" w:space="0" w:color="auto"/>
              <w:bottom w:val="single" w:sz="4" w:space="0" w:color="auto"/>
              <w:right w:val="single" w:sz="6" w:space="0" w:color="auto"/>
            </w:tcBorders>
          </w:tcPr>
          <w:p w:rsidR="00D01E66" w:rsidRPr="00D01E66" w:rsidRDefault="00D01E66" w:rsidP="0033201E">
            <w:pPr>
              <w:pStyle w:val="ConsPlusNormal"/>
              <w:widowControl/>
              <w:ind w:firstLine="0"/>
              <w:jc w:val="center"/>
              <w:rPr>
                <w:rFonts w:ascii="Times New Roman" w:hAnsi="Times New Roman" w:cs="Times New Roman"/>
                <w:sz w:val="16"/>
                <w:szCs w:val="16"/>
              </w:rPr>
            </w:pPr>
            <w:r w:rsidRPr="00D01E66">
              <w:rPr>
                <w:rFonts w:ascii="Times New Roman" w:hAnsi="Times New Roman" w:cs="Times New Roman"/>
                <w:sz w:val="16"/>
                <w:szCs w:val="16"/>
              </w:rPr>
              <w:t>2</w:t>
            </w:r>
          </w:p>
        </w:tc>
        <w:tc>
          <w:tcPr>
            <w:tcW w:w="924" w:type="pct"/>
            <w:tcBorders>
              <w:top w:val="single" w:sz="6" w:space="0" w:color="auto"/>
              <w:left w:val="single" w:sz="6" w:space="0" w:color="auto"/>
              <w:bottom w:val="single" w:sz="4" w:space="0" w:color="auto"/>
              <w:right w:val="single" w:sz="6" w:space="0" w:color="auto"/>
            </w:tcBorders>
          </w:tcPr>
          <w:p w:rsidR="00D01E66" w:rsidRPr="00D01E66" w:rsidRDefault="00D01E66" w:rsidP="0033201E">
            <w:pPr>
              <w:pStyle w:val="ConsPlusNormal"/>
              <w:widowControl/>
              <w:ind w:firstLine="0"/>
              <w:jc w:val="center"/>
              <w:rPr>
                <w:rFonts w:ascii="Times New Roman" w:hAnsi="Times New Roman" w:cs="Times New Roman"/>
                <w:sz w:val="16"/>
                <w:szCs w:val="16"/>
              </w:rPr>
            </w:pPr>
            <w:r w:rsidRPr="00D01E66">
              <w:rPr>
                <w:rFonts w:ascii="Times New Roman" w:hAnsi="Times New Roman" w:cs="Times New Roman"/>
                <w:sz w:val="16"/>
                <w:szCs w:val="16"/>
              </w:rPr>
              <w:t>3</w:t>
            </w:r>
          </w:p>
        </w:tc>
        <w:tc>
          <w:tcPr>
            <w:tcW w:w="1294" w:type="pct"/>
            <w:tcBorders>
              <w:top w:val="single" w:sz="6" w:space="0" w:color="auto"/>
              <w:left w:val="single" w:sz="6" w:space="0" w:color="auto"/>
              <w:bottom w:val="single" w:sz="4" w:space="0" w:color="auto"/>
              <w:right w:val="single" w:sz="4" w:space="0" w:color="auto"/>
            </w:tcBorders>
          </w:tcPr>
          <w:p w:rsidR="00D01E66" w:rsidRPr="00D01E66" w:rsidRDefault="00D01E66" w:rsidP="0033201E">
            <w:pPr>
              <w:pStyle w:val="ConsPlusNormal"/>
              <w:jc w:val="center"/>
              <w:rPr>
                <w:rFonts w:ascii="Times New Roman" w:hAnsi="Times New Roman" w:cs="Times New Roman"/>
                <w:sz w:val="16"/>
                <w:szCs w:val="16"/>
              </w:rPr>
            </w:pPr>
            <w:r w:rsidRPr="00D01E66">
              <w:rPr>
                <w:rFonts w:ascii="Times New Roman" w:hAnsi="Times New Roman" w:cs="Times New Roman"/>
                <w:sz w:val="16"/>
                <w:szCs w:val="16"/>
              </w:rPr>
              <w:t>4</w:t>
            </w:r>
          </w:p>
        </w:tc>
        <w:tc>
          <w:tcPr>
            <w:tcW w:w="443" w:type="pct"/>
            <w:tcBorders>
              <w:top w:val="single" w:sz="6" w:space="0" w:color="auto"/>
              <w:left w:val="single" w:sz="4" w:space="0" w:color="auto"/>
              <w:bottom w:val="single" w:sz="4" w:space="0" w:color="auto"/>
              <w:right w:val="single" w:sz="6" w:space="0" w:color="auto"/>
            </w:tcBorders>
          </w:tcPr>
          <w:p w:rsidR="00D01E66" w:rsidRPr="00D01E66" w:rsidRDefault="00D01E66" w:rsidP="0033201E">
            <w:pPr>
              <w:pStyle w:val="ConsPlusNormal"/>
              <w:ind w:firstLine="0"/>
              <w:jc w:val="center"/>
              <w:rPr>
                <w:rFonts w:ascii="Times New Roman" w:hAnsi="Times New Roman" w:cs="Times New Roman"/>
                <w:sz w:val="16"/>
                <w:szCs w:val="16"/>
              </w:rPr>
            </w:pPr>
            <w:r w:rsidRPr="00D01E66">
              <w:rPr>
                <w:rFonts w:ascii="Times New Roman" w:hAnsi="Times New Roman" w:cs="Times New Roman"/>
                <w:sz w:val="16"/>
                <w:szCs w:val="16"/>
              </w:rPr>
              <w:t>5</w:t>
            </w:r>
          </w:p>
        </w:tc>
        <w:tc>
          <w:tcPr>
            <w:tcW w:w="1107" w:type="pct"/>
            <w:gridSpan w:val="3"/>
            <w:tcBorders>
              <w:top w:val="single" w:sz="4" w:space="0" w:color="auto"/>
              <w:left w:val="single" w:sz="6" w:space="0" w:color="auto"/>
              <w:bottom w:val="single" w:sz="4" w:space="0" w:color="auto"/>
              <w:right w:val="single" w:sz="6" w:space="0" w:color="auto"/>
            </w:tcBorders>
          </w:tcPr>
          <w:p w:rsidR="00D01E66" w:rsidRPr="00D01E66" w:rsidRDefault="00D01E66" w:rsidP="0033201E">
            <w:pPr>
              <w:pStyle w:val="ConsPlusNormal"/>
              <w:widowControl/>
              <w:ind w:firstLine="0"/>
              <w:jc w:val="center"/>
              <w:rPr>
                <w:rFonts w:ascii="Times New Roman" w:hAnsi="Times New Roman" w:cs="Times New Roman"/>
                <w:sz w:val="16"/>
                <w:szCs w:val="16"/>
              </w:rPr>
            </w:pPr>
            <w:r w:rsidRPr="00D01E66">
              <w:rPr>
                <w:rFonts w:ascii="Times New Roman" w:hAnsi="Times New Roman" w:cs="Times New Roman"/>
                <w:sz w:val="16"/>
                <w:szCs w:val="16"/>
              </w:rPr>
              <w:t>6</w:t>
            </w:r>
          </w:p>
          <w:p w:rsidR="00D01E66" w:rsidRPr="00D01E66" w:rsidRDefault="00D01E66" w:rsidP="0033201E">
            <w:pPr>
              <w:pStyle w:val="ConsPlusNormal"/>
              <w:widowControl/>
              <w:ind w:firstLine="0"/>
              <w:jc w:val="center"/>
              <w:rPr>
                <w:rFonts w:ascii="Times New Roman" w:hAnsi="Times New Roman" w:cs="Times New Roman"/>
                <w:sz w:val="16"/>
                <w:szCs w:val="16"/>
              </w:rPr>
            </w:pPr>
          </w:p>
        </w:tc>
      </w:tr>
      <w:tr w:rsidR="00D01E66" w:rsidRPr="00D01E66" w:rsidTr="00C3537C">
        <w:trPr>
          <w:cantSplit/>
          <w:trHeight w:val="114"/>
        </w:trPr>
        <w:tc>
          <w:tcPr>
            <w:tcW w:w="205" w:type="pct"/>
            <w:tcBorders>
              <w:top w:val="single" w:sz="4" w:space="0" w:color="auto"/>
              <w:left w:val="single" w:sz="6" w:space="0" w:color="auto"/>
              <w:right w:val="single" w:sz="6" w:space="0" w:color="auto"/>
            </w:tcBorders>
          </w:tcPr>
          <w:p w:rsidR="00D01E66" w:rsidRPr="00D01E66" w:rsidRDefault="00D01E66" w:rsidP="0033201E">
            <w:pPr>
              <w:pStyle w:val="ConsPlusNormal"/>
              <w:rPr>
                <w:rFonts w:ascii="Times New Roman" w:hAnsi="Times New Roman" w:cs="Times New Roman"/>
                <w:sz w:val="16"/>
                <w:szCs w:val="16"/>
              </w:rPr>
            </w:pPr>
          </w:p>
        </w:tc>
        <w:tc>
          <w:tcPr>
            <w:tcW w:w="1027" w:type="pct"/>
            <w:tcBorders>
              <w:top w:val="single" w:sz="4" w:space="0" w:color="auto"/>
              <w:left w:val="single" w:sz="6" w:space="0" w:color="auto"/>
              <w:right w:val="single" w:sz="6" w:space="0" w:color="auto"/>
            </w:tcBorders>
          </w:tcPr>
          <w:p w:rsidR="00D01E66" w:rsidRPr="00D01E66" w:rsidRDefault="00D01E66" w:rsidP="0033201E">
            <w:pPr>
              <w:pStyle w:val="ConsPlusNormal"/>
              <w:rPr>
                <w:rFonts w:ascii="Times New Roman" w:hAnsi="Times New Roman" w:cs="Times New Roman"/>
                <w:sz w:val="16"/>
                <w:szCs w:val="16"/>
              </w:rPr>
            </w:pPr>
          </w:p>
        </w:tc>
        <w:tc>
          <w:tcPr>
            <w:tcW w:w="924" w:type="pct"/>
            <w:tcBorders>
              <w:top w:val="single" w:sz="4" w:space="0" w:color="auto"/>
              <w:left w:val="single" w:sz="6" w:space="0" w:color="auto"/>
              <w:right w:val="single" w:sz="6" w:space="0" w:color="auto"/>
            </w:tcBorders>
          </w:tcPr>
          <w:p w:rsidR="00D01E66" w:rsidRPr="00D01E66" w:rsidRDefault="00D01E66" w:rsidP="0033201E">
            <w:pPr>
              <w:pStyle w:val="ConsPlusNormal"/>
              <w:rPr>
                <w:rFonts w:ascii="Times New Roman" w:hAnsi="Times New Roman" w:cs="Times New Roman"/>
                <w:sz w:val="16"/>
                <w:szCs w:val="16"/>
              </w:rPr>
            </w:pPr>
          </w:p>
        </w:tc>
        <w:tc>
          <w:tcPr>
            <w:tcW w:w="1294" w:type="pct"/>
            <w:tcBorders>
              <w:top w:val="single" w:sz="4" w:space="0" w:color="auto"/>
              <w:left w:val="single" w:sz="6" w:space="0" w:color="auto"/>
              <w:right w:val="single" w:sz="4" w:space="0" w:color="auto"/>
            </w:tcBorders>
          </w:tcPr>
          <w:p w:rsidR="00D01E66" w:rsidRPr="00D01E66" w:rsidRDefault="00D01E66" w:rsidP="0033201E">
            <w:pPr>
              <w:pStyle w:val="ConsPlusNormal"/>
              <w:rPr>
                <w:rFonts w:ascii="Times New Roman" w:hAnsi="Times New Roman" w:cs="Times New Roman"/>
                <w:sz w:val="16"/>
                <w:szCs w:val="16"/>
              </w:rPr>
            </w:pPr>
            <w:r w:rsidRPr="00D01E66">
              <w:rPr>
                <w:rFonts w:ascii="Times New Roman" w:hAnsi="Times New Roman" w:cs="Times New Roman"/>
                <w:sz w:val="16"/>
                <w:szCs w:val="16"/>
              </w:rPr>
              <w:t xml:space="preserve"> </w:t>
            </w:r>
          </w:p>
        </w:tc>
        <w:tc>
          <w:tcPr>
            <w:tcW w:w="446" w:type="pct"/>
            <w:gridSpan w:val="2"/>
            <w:tcBorders>
              <w:top w:val="single" w:sz="4" w:space="0" w:color="auto"/>
              <w:left w:val="single" w:sz="4" w:space="0" w:color="auto"/>
              <w:right w:val="single" w:sz="4" w:space="0" w:color="auto"/>
            </w:tcBorders>
          </w:tcPr>
          <w:p w:rsidR="00D01E66" w:rsidRPr="00D01E66" w:rsidRDefault="00D01E66" w:rsidP="0033201E">
            <w:pPr>
              <w:pStyle w:val="ConsPlusNormal"/>
              <w:rPr>
                <w:rFonts w:ascii="Times New Roman" w:hAnsi="Times New Roman" w:cs="Times New Roman"/>
                <w:sz w:val="16"/>
                <w:szCs w:val="16"/>
              </w:rPr>
            </w:pPr>
          </w:p>
        </w:tc>
        <w:tc>
          <w:tcPr>
            <w:tcW w:w="1104" w:type="pct"/>
            <w:gridSpan w:val="2"/>
            <w:tcBorders>
              <w:top w:val="single" w:sz="4" w:space="0" w:color="auto"/>
              <w:left w:val="single" w:sz="4" w:space="0" w:color="auto"/>
              <w:right w:val="single" w:sz="6" w:space="0" w:color="auto"/>
            </w:tcBorders>
          </w:tcPr>
          <w:p w:rsidR="00D01E66" w:rsidRPr="00D01E66" w:rsidRDefault="00D01E66" w:rsidP="0033201E">
            <w:pPr>
              <w:pStyle w:val="ConsPlusNormal"/>
              <w:rPr>
                <w:rFonts w:ascii="Times New Roman" w:hAnsi="Times New Roman" w:cs="Times New Roman"/>
                <w:sz w:val="16"/>
                <w:szCs w:val="16"/>
              </w:rPr>
            </w:pPr>
          </w:p>
        </w:tc>
      </w:tr>
      <w:tr w:rsidR="00D01E66" w:rsidRPr="00D01E66" w:rsidTr="00C3537C">
        <w:trPr>
          <w:cantSplit/>
          <w:trHeight w:val="120"/>
        </w:trPr>
        <w:tc>
          <w:tcPr>
            <w:tcW w:w="205" w:type="pct"/>
            <w:tcBorders>
              <w:top w:val="single" w:sz="6" w:space="0" w:color="auto"/>
              <w:left w:val="single" w:sz="6" w:space="0" w:color="auto"/>
              <w:bottom w:val="single" w:sz="6" w:space="0" w:color="auto"/>
              <w:right w:val="single" w:sz="6" w:space="0" w:color="auto"/>
            </w:tcBorders>
          </w:tcPr>
          <w:p w:rsidR="00D01E66" w:rsidRPr="00D01E66" w:rsidRDefault="00D01E66" w:rsidP="0033201E">
            <w:pPr>
              <w:pStyle w:val="ConsPlusNormal"/>
              <w:widowControl/>
              <w:ind w:firstLine="0"/>
              <w:rPr>
                <w:rFonts w:ascii="Times New Roman" w:hAnsi="Times New Roman" w:cs="Times New Roman"/>
                <w:sz w:val="16"/>
                <w:szCs w:val="16"/>
              </w:rPr>
            </w:pPr>
          </w:p>
        </w:tc>
        <w:tc>
          <w:tcPr>
            <w:tcW w:w="1027" w:type="pct"/>
            <w:tcBorders>
              <w:top w:val="single" w:sz="6" w:space="0" w:color="auto"/>
              <w:left w:val="single" w:sz="6" w:space="0" w:color="auto"/>
              <w:bottom w:val="single" w:sz="6" w:space="0" w:color="auto"/>
              <w:right w:val="single" w:sz="6" w:space="0" w:color="auto"/>
            </w:tcBorders>
          </w:tcPr>
          <w:p w:rsidR="00D01E66" w:rsidRPr="00D01E66" w:rsidRDefault="00D01E66" w:rsidP="0033201E">
            <w:pPr>
              <w:pStyle w:val="ConsPlusNormal"/>
              <w:widowControl/>
              <w:ind w:firstLine="0"/>
              <w:rPr>
                <w:rFonts w:ascii="Times New Roman" w:hAnsi="Times New Roman" w:cs="Times New Roman"/>
                <w:sz w:val="16"/>
                <w:szCs w:val="16"/>
              </w:rPr>
            </w:pPr>
          </w:p>
        </w:tc>
        <w:tc>
          <w:tcPr>
            <w:tcW w:w="924" w:type="pct"/>
            <w:tcBorders>
              <w:top w:val="single" w:sz="6" w:space="0" w:color="auto"/>
              <w:left w:val="single" w:sz="6" w:space="0" w:color="auto"/>
              <w:bottom w:val="single" w:sz="6" w:space="0" w:color="auto"/>
              <w:right w:val="single" w:sz="6" w:space="0" w:color="auto"/>
            </w:tcBorders>
          </w:tcPr>
          <w:p w:rsidR="00D01E66" w:rsidRPr="00D01E66" w:rsidRDefault="00D01E66" w:rsidP="0033201E">
            <w:pPr>
              <w:pStyle w:val="ConsPlusNormal"/>
              <w:widowControl/>
              <w:ind w:firstLine="0"/>
              <w:rPr>
                <w:rFonts w:ascii="Times New Roman" w:hAnsi="Times New Roman" w:cs="Times New Roman"/>
                <w:sz w:val="16"/>
                <w:szCs w:val="16"/>
              </w:rPr>
            </w:pPr>
          </w:p>
        </w:tc>
        <w:tc>
          <w:tcPr>
            <w:tcW w:w="1294" w:type="pct"/>
            <w:tcBorders>
              <w:top w:val="single" w:sz="4" w:space="0" w:color="auto"/>
              <w:left w:val="single" w:sz="6" w:space="0" w:color="auto"/>
              <w:bottom w:val="single" w:sz="6" w:space="0" w:color="auto"/>
              <w:right w:val="single" w:sz="4" w:space="0" w:color="auto"/>
            </w:tcBorders>
          </w:tcPr>
          <w:p w:rsidR="00D01E66" w:rsidRPr="00D01E66" w:rsidRDefault="00D01E66" w:rsidP="0033201E">
            <w:pPr>
              <w:pStyle w:val="ConsPlusNormal"/>
              <w:widowControl/>
              <w:ind w:firstLine="0"/>
              <w:rPr>
                <w:rFonts w:ascii="Times New Roman" w:hAnsi="Times New Roman" w:cs="Times New Roman"/>
                <w:sz w:val="16"/>
                <w:szCs w:val="16"/>
              </w:rPr>
            </w:pPr>
          </w:p>
        </w:tc>
        <w:tc>
          <w:tcPr>
            <w:tcW w:w="443" w:type="pct"/>
            <w:tcBorders>
              <w:top w:val="single" w:sz="4" w:space="0" w:color="auto"/>
              <w:left w:val="single" w:sz="4" w:space="0" w:color="auto"/>
              <w:bottom w:val="single" w:sz="6" w:space="0" w:color="auto"/>
              <w:right w:val="single" w:sz="6" w:space="0" w:color="auto"/>
            </w:tcBorders>
          </w:tcPr>
          <w:p w:rsidR="00D01E66" w:rsidRPr="00D01E66" w:rsidRDefault="00D01E66" w:rsidP="0033201E">
            <w:pPr>
              <w:pStyle w:val="ConsPlusNormal"/>
              <w:widowControl/>
              <w:ind w:firstLine="0"/>
              <w:rPr>
                <w:rFonts w:ascii="Times New Roman" w:hAnsi="Times New Roman" w:cs="Times New Roman"/>
                <w:sz w:val="16"/>
                <w:szCs w:val="16"/>
              </w:rPr>
            </w:pPr>
          </w:p>
        </w:tc>
        <w:tc>
          <w:tcPr>
            <w:tcW w:w="616" w:type="pct"/>
            <w:gridSpan w:val="2"/>
            <w:tcBorders>
              <w:top w:val="single" w:sz="6" w:space="0" w:color="auto"/>
              <w:left w:val="single" w:sz="6" w:space="0" w:color="auto"/>
              <w:bottom w:val="single" w:sz="4" w:space="0" w:color="auto"/>
            </w:tcBorders>
          </w:tcPr>
          <w:p w:rsidR="00D01E66" w:rsidRPr="00D01E66" w:rsidRDefault="00D01E66" w:rsidP="0033201E">
            <w:pPr>
              <w:pStyle w:val="ConsPlusNormal"/>
              <w:widowControl/>
              <w:ind w:firstLine="0"/>
              <w:rPr>
                <w:rFonts w:ascii="Times New Roman" w:hAnsi="Times New Roman" w:cs="Times New Roman"/>
                <w:sz w:val="16"/>
                <w:szCs w:val="16"/>
              </w:rPr>
            </w:pPr>
          </w:p>
        </w:tc>
        <w:tc>
          <w:tcPr>
            <w:tcW w:w="491" w:type="pct"/>
            <w:tcBorders>
              <w:top w:val="single" w:sz="6" w:space="0" w:color="auto"/>
              <w:bottom w:val="single" w:sz="6" w:space="0" w:color="auto"/>
              <w:right w:val="single" w:sz="6" w:space="0" w:color="auto"/>
            </w:tcBorders>
          </w:tcPr>
          <w:p w:rsidR="00D01E66" w:rsidRPr="00D01E66" w:rsidRDefault="00D01E66" w:rsidP="0033201E">
            <w:pPr>
              <w:pStyle w:val="ConsPlusNormal"/>
              <w:widowControl/>
              <w:ind w:firstLine="0"/>
              <w:rPr>
                <w:rFonts w:ascii="Times New Roman" w:hAnsi="Times New Roman" w:cs="Times New Roman"/>
                <w:sz w:val="16"/>
                <w:szCs w:val="16"/>
              </w:rPr>
            </w:pPr>
          </w:p>
        </w:tc>
      </w:tr>
      <w:tr w:rsidR="00D01E66" w:rsidRPr="00D01E66" w:rsidTr="00D01E66">
        <w:trPr>
          <w:cantSplit/>
          <w:trHeight w:val="120"/>
        </w:trPr>
        <w:tc>
          <w:tcPr>
            <w:tcW w:w="205" w:type="pct"/>
            <w:tcBorders>
              <w:top w:val="single" w:sz="6" w:space="0" w:color="auto"/>
              <w:left w:val="single" w:sz="6" w:space="0" w:color="auto"/>
              <w:bottom w:val="single" w:sz="6" w:space="0" w:color="auto"/>
              <w:right w:val="single" w:sz="6" w:space="0" w:color="auto"/>
            </w:tcBorders>
          </w:tcPr>
          <w:p w:rsidR="00D01E66" w:rsidRPr="00D01E66" w:rsidRDefault="00D01E66" w:rsidP="0033201E">
            <w:pPr>
              <w:pStyle w:val="ConsPlusNormal"/>
              <w:widowControl/>
              <w:ind w:firstLine="0"/>
              <w:rPr>
                <w:rFonts w:ascii="Times New Roman" w:hAnsi="Times New Roman" w:cs="Times New Roman"/>
                <w:sz w:val="16"/>
                <w:szCs w:val="16"/>
              </w:rPr>
            </w:pPr>
          </w:p>
        </w:tc>
        <w:tc>
          <w:tcPr>
            <w:tcW w:w="1027" w:type="pct"/>
            <w:tcBorders>
              <w:top w:val="single" w:sz="6" w:space="0" w:color="auto"/>
              <w:left w:val="single" w:sz="6" w:space="0" w:color="auto"/>
              <w:bottom w:val="single" w:sz="6" w:space="0" w:color="auto"/>
              <w:right w:val="single" w:sz="6" w:space="0" w:color="auto"/>
            </w:tcBorders>
          </w:tcPr>
          <w:p w:rsidR="00D01E66" w:rsidRPr="00D01E66" w:rsidRDefault="00D01E66" w:rsidP="0033201E">
            <w:pPr>
              <w:pStyle w:val="ConsPlusNormal"/>
              <w:widowControl/>
              <w:ind w:firstLine="0"/>
              <w:rPr>
                <w:rFonts w:ascii="Times New Roman" w:hAnsi="Times New Roman" w:cs="Times New Roman"/>
                <w:sz w:val="16"/>
                <w:szCs w:val="16"/>
              </w:rPr>
            </w:pPr>
          </w:p>
        </w:tc>
        <w:tc>
          <w:tcPr>
            <w:tcW w:w="924" w:type="pct"/>
            <w:tcBorders>
              <w:top w:val="single" w:sz="6" w:space="0" w:color="auto"/>
              <w:left w:val="single" w:sz="6" w:space="0" w:color="auto"/>
              <w:bottom w:val="single" w:sz="6" w:space="0" w:color="auto"/>
              <w:right w:val="single" w:sz="6" w:space="0" w:color="auto"/>
            </w:tcBorders>
          </w:tcPr>
          <w:p w:rsidR="00D01E66" w:rsidRPr="00D01E66" w:rsidRDefault="00D01E66" w:rsidP="0033201E">
            <w:pPr>
              <w:pStyle w:val="ConsPlusNormal"/>
              <w:widowControl/>
              <w:ind w:firstLine="0"/>
              <w:rPr>
                <w:rFonts w:ascii="Times New Roman" w:hAnsi="Times New Roman" w:cs="Times New Roman"/>
                <w:sz w:val="16"/>
                <w:szCs w:val="16"/>
              </w:rPr>
            </w:pPr>
          </w:p>
        </w:tc>
        <w:tc>
          <w:tcPr>
            <w:tcW w:w="1294" w:type="pct"/>
            <w:tcBorders>
              <w:top w:val="single" w:sz="6" w:space="0" w:color="auto"/>
              <w:left w:val="single" w:sz="6" w:space="0" w:color="auto"/>
              <w:bottom w:val="single" w:sz="6" w:space="0" w:color="auto"/>
              <w:right w:val="single" w:sz="4" w:space="0" w:color="auto"/>
            </w:tcBorders>
          </w:tcPr>
          <w:p w:rsidR="00D01E66" w:rsidRPr="00D01E66" w:rsidRDefault="00D01E66" w:rsidP="0033201E">
            <w:pPr>
              <w:pStyle w:val="ConsPlusNormal"/>
              <w:widowControl/>
              <w:ind w:firstLine="0"/>
              <w:rPr>
                <w:rFonts w:ascii="Times New Roman" w:hAnsi="Times New Roman" w:cs="Times New Roman"/>
                <w:sz w:val="16"/>
                <w:szCs w:val="16"/>
              </w:rPr>
            </w:pPr>
          </w:p>
        </w:tc>
        <w:tc>
          <w:tcPr>
            <w:tcW w:w="446" w:type="pct"/>
            <w:gridSpan w:val="2"/>
            <w:tcBorders>
              <w:top w:val="single" w:sz="6" w:space="0" w:color="auto"/>
              <w:left w:val="single" w:sz="4" w:space="0" w:color="auto"/>
              <w:bottom w:val="single" w:sz="6" w:space="0" w:color="auto"/>
              <w:right w:val="single" w:sz="6" w:space="0" w:color="auto"/>
            </w:tcBorders>
          </w:tcPr>
          <w:p w:rsidR="00D01E66" w:rsidRPr="00D01E66" w:rsidRDefault="00D01E66" w:rsidP="0033201E">
            <w:pPr>
              <w:pStyle w:val="ConsPlusNormal"/>
              <w:widowControl/>
              <w:ind w:firstLine="0"/>
              <w:rPr>
                <w:rFonts w:ascii="Times New Roman" w:hAnsi="Times New Roman" w:cs="Times New Roman"/>
                <w:sz w:val="16"/>
                <w:szCs w:val="16"/>
              </w:rPr>
            </w:pPr>
          </w:p>
        </w:tc>
        <w:tc>
          <w:tcPr>
            <w:tcW w:w="1104" w:type="pct"/>
            <w:gridSpan w:val="2"/>
            <w:tcBorders>
              <w:left w:val="single" w:sz="6" w:space="0" w:color="auto"/>
              <w:bottom w:val="single" w:sz="6" w:space="0" w:color="auto"/>
              <w:right w:val="single" w:sz="6" w:space="0" w:color="auto"/>
            </w:tcBorders>
          </w:tcPr>
          <w:p w:rsidR="00D01E66" w:rsidRPr="00D01E66" w:rsidRDefault="00D01E66" w:rsidP="0033201E">
            <w:pPr>
              <w:pStyle w:val="ConsPlusNormal"/>
              <w:widowControl/>
              <w:ind w:firstLine="0"/>
              <w:rPr>
                <w:rFonts w:ascii="Times New Roman" w:hAnsi="Times New Roman" w:cs="Times New Roman"/>
                <w:sz w:val="16"/>
                <w:szCs w:val="16"/>
              </w:rPr>
            </w:pPr>
          </w:p>
        </w:tc>
      </w:tr>
    </w:tbl>
    <w:p w:rsidR="00C3537C" w:rsidRDefault="00C3537C" w:rsidP="00C3537C">
      <w:pPr>
        <w:pStyle w:val="ConsPlusNonformat"/>
        <w:widowControl/>
        <w:rPr>
          <w:rFonts w:ascii="Times New Roman" w:hAnsi="Times New Roman" w:cs="Times New Roman"/>
        </w:rPr>
      </w:pPr>
    </w:p>
    <w:p w:rsidR="00C3537C" w:rsidRDefault="00C3537C" w:rsidP="00C3537C">
      <w:pPr>
        <w:pStyle w:val="ConsPlusNonformat"/>
        <w:widowControl/>
        <w:rPr>
          <w:rFonts w:ascii="Times New Roman" w:hAnsi="Times New Roman" w:cs="Times New Roman"/>
        </w:rPr>
      </w:pPr>
    </w:p>
    <w:p w:rsidR="00C3537C" w:rsidRPr="009B553A" w:rsidRDefault="00C3537C" w:rsidP="00C3537C">
      <w:pPr>
        <w:pStyle w:val="ConsPlusNonformat"/>
        <w:widowControl/>
        <w:rPr>
          <w:rFonts w:ascii="Times New Roman" w:hAnsi="Times New Roman" w:cs="Times New Roman"/>
        </w:rPr>
      </w:pPr>
      <w:r w:rsidRPr="009B553A">
        <w:rPr>
          <w:rFonts w:ascii="Times New Roman" w:hAnsi="Times New Roman" w:cs="Times New Roman"/>
        </w:rPr>
        <w:t xml:space="preserve">Глава администрации Богучанского района      ____________________________  Ф.И.О  </w:t>
      </w:r>
    </w:p>
    <w:p w:rsidR="00C3537C" w:rsidRPr="009B553A" w:rsidRDefault="00C3537C" w:rsidP="00C3537C">
      <w:pPr>
        <w:pStyle w:val="ConsPlusNonformat"/>
        <w:widowControl/>
        <w:rPr>
          <w:rFonts w:ascii="Times New Roman" w:hAnsi="Times New Roman" w:cs="Times New Roman"/>
        </w:rPr>
      </w:pPr>
      <w:r w:rsidRPr="009B553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B553A">
        <w:rPr>
          <w:rFonts w:ascii="Times New Roman" w:hAnsi="Times New Roman" w:cs="Times New Roman"/>
        </w:rPr>
        <w:t xml:space="preserve"> (подпись)</w:t>
      </w:r>
    </w:p>
    <w:p w:rsidR="00C3537C" w:rsidRDefault="00C3537C" w:rsidP="00C3537C">
      <w:pPr>
        <w:pStyle w:val="ConsPlusNormal"/>
        <w:widowControl/>
        <w:ind w:firstLine="0"/>
        <w:jc w:val="both"/>
        <w:rPr>
          <w:rFonts w:ascii="Times New Roman" w:hAnsi="Times New Roman" w:cs="Times New Roman"/>
        </w:rPr>
      </w:pPr>
    </w:p>
    <w:p w:rsidR="00C3537C" w:rsidRPr="009B553A" w:rsidRDefault="00C3537C" w:rsidP="00D01E66">
      <w:pPr>
        <w:pStyle w:val="ConsPlusNormal"/>
        <w:widowControl/>
        <w:ind w:firstLine="540"/>
        <w:jc w:val="both"/>
        <w:rPr>
          <w:rFonts w:ascii="Times New Roman" w:hAnsi="Times New Roman" w:cs="Times New Roman"/>
        </w:rPr>
      </w:pPr>
    </w:p>
    <w:tbl>
      <w:tblPr>
        <w:tblW w:w="5000" w:type="pct"/>
        <w:tblLook w:val="04A0"/>
      </w:tblPr>
      <w:tblGrid>
        <w:gridCol w:w="875"/>
        <w:gridCol w:w="992"/>
        <w:gridCol w:w="1175"/>
        <w:gridCol w:w="2019"/>
        <w:gridCol w:w="989"/>
        <w:gridCol w:w="437"/>
        <w:gridCol w:w="697"/>
        <w:gridCol w:w="724"/>
        <w:gridCol w:w="697"/>
        <w:gridCol w:w="531"/>
        <w:gridCol w:w="434"/>
      </w:tblGrid>
      <w:tr w:rsidR="00D01E66" w:rsidRPr="00D01E66" w:rsidTr="00C3537C">
        <w:trPr>
          <w:trHeight w:val="300"/>
        </w:trPr>
        <w:tc>
          <w:tcPr>
            <w:tcW w:w="428"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490"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586"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124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48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1543" w:type="pct"/>
            <w:gridSpan w:val="5"/>
            <w:tcBorders>
              <w:top w:val="nil"/>
              <w:left w:val="nil"/>
              <w:bottom w:val="nil"/>
              <w:right w:val="nil"/>
            </w:tcBorders>
            <w:shd w:val="clear" w:color="auto" w:fill="auto"/>
            <w:vAlign w:val="bottom"/>
            <w:hideMark/>
          </w:tcPr>
          <w:p w:rsidR="00D01E66" w:rsidRPr="00D01E66" w:rsidRDefault="00D01E66" w:rsidP="00D01E66">
            <w:pPr>
              <w:spacing w:after="0" w:line="240" w:lineRule="auto"/>
              <w:jc w:val="right"/>
              <w:rPr>
                <w:rFonts w:ascii="Times New Roman" w:eastAsia="Times New Roman" w:hAnsi="Times New Roman"/>
                <w:sz w:val="18"/>
                <w:szCs w:val="18"/>
                <w:lang w:eastAsia="ru-RU"/>
              </w:rPr>
            </w:pPr>
            <w:r w:rsidRPr="00D01E66">
              <w:rPr>
                <w:rFonts w:ascii="Times New Roman" w:eastAsia="Times New Roman" w:hAnsi="Times New Roman"/>
                <w:sz w:val="18"/>
                <w:szCs w:val="18"/>
                <w:lang w:eastAsia="ru-RU"/>
              </w:rPr>
              <w:t xml:space="preserve">                                       Приложение  № 4  к Порядку</w:t>
            </w:r>
          </w:p>
        </w:tc>
        <w:tc>
          <w:tcPr>
            <w:tcW w:w="215"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r>
      <w:tr w:rsidR="00D01E66" w:rsidRPr="00D01E66" w:rsidTr="00C3537C">
        <w:trPr>
          <w:trHeight w:val="80"/>
        </w:trPr>
        <w:tc>
          <w:tcPr>
            <w:tcW w:w="428"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490"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586"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124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48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220"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47"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5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47"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485" w:type="pct"/>
            <w:gridSpan w:val="2"/>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r>
      <w:tr w:rsidR="00D01E66" w:rsidRPr="00D01E66" w:rsidTr="00C3537C">
        <w:trPr>
          <w:gridAfter w:val="9"/>
          <w:wAfter w:w="4082" w:type="pct"/>
          <w:trHeight w:val="80"/>
        </w:trPr>
        <w:tc>
          <w:tcPr>
            <w:tcW w:w="428"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490"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r>
      <w:tr w:rsidR="00D01E66" w:rsidRPr="00D01E66" w:rsidTr="00C3537C">
        <w:trPr>
          <w:trHeight w:val="80"/>
        </w:trPr>
        <w:tc>
          <w:tcPr>
            <w:tcW w:w="428"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490"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586"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124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48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220"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47"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5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47"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485" w:type="pct"/>
            <w:gridSpan w:val="2"/>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r>
      <w:tr w:rsidR="00D01E66" w:rsidRPr="00D01E66" w:rsidTr="00C3537C">
        <w:trPr>
          <w:trHeight w:val="80"/>
        </w:trPr>
        <w:tc>
          <w:tcPr>
            <w:tcW w:w="428"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490"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586" w:type="pct"/>
            <w:tcBorders>
              <w:top w:val="nil"/>
              <w:left w:val="nil"/>
              <w:bottom w:val="single" w:sz="4" w:space="0" w:color="auto"/>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r w:rsidRPr="00D01E66">
              <w:rPr>
                <w:rFonts w:ascii="Arial CYR" w:eastAsia="Times New Roman" w:hAnsi="Arial CYR" w:cs="Arial CYR"/>
                <w:sz w:val="18"/>
                <w:szCs w:val="18"/>
                <w:lang w:eastAsia="ru-RU"/>
              </w:rPr>
              <w:t> </w:t>
            </w:r>
          </w:p>
        </w:tc>
        <w:tc>
          <w:tcPr>
            <w:tcW w:w="1249" w:type="pct"/>
            <w:tcBorders>
              <w:top w:val="nil"/>
              <w:left w:val="nil"/>
              <w:bottom w:val="single" w:sz="4" w:space="0" w:color="auto"/>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r w:rsidRPr="00D01E66">
              <w:rPr>
                <w:rFonts w:ascii="Arial CYR" w:eastAsia="Times New Roman" w:hAnsi="Arial CYR" w:cs="Arial CYR"/>
                <w:sz w:val="18"/>
                <w:szCs w:val="18"/>
                <w:lang w:eastAsia="ru-RU"/>
              </w:rPr>
              <w:t> </w:t>
            </w:r>
          </w:p>
        </w:tc>
        <w:tc>
          <w:tcPr>
            <w:tcW w:w="489" w:type="pct"/>
            <w:tcBorders>
              <w:top w:val="nil"/>
              <w:left w:val="nil"/>
              <w:bottom w:val="single" w:sz="4" w:space="0" w:color="auto"/>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r w:rsidRPr="00D01E66">
              <w:rPr>
                <w:rFonts w:ascii="Arial CYR" w:eastAsia="Times New Roman" w:hAnsi="Arial CYR" w:cs="Arial CYR"/>
                <w:sz w:val="18"/>
                <w:szCs w:val="18"/>
                <w:lang w:eastAsia="ru-RU"/>
              </w:rPr>
              <w:t> </w:t>
            </w:r>
          </w:p>
        </w:tc>
        <w:tc>
          <w:tcPr>
            <w:tcW w:w="220" w:type="pct"/>
            <w:tcBorders>
              <w:top w:val="nil"/>
              <w:left w:val="nil"/>
              <w:bottom w:val="single" w:sz="4" w:space="0" w:color="auto"/>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r w:rsidRPr="00D01E66">
              <w:rPr>
                <w:rFonts w:ascii="Arial CYR" w:eastAsia="Times New Roman" w:hAnsi="Arial CYR" w:cs="Arial CYR"/>
                <w:sz w:val="18"/>
                <w:szCs w:val="18"/>
                <w:lang w:eastAsia="ru-RU"/>
              </w:rPr>
              <w:t> </w:t>
            </w:r>
          </w:p>
        </w:tc>
        <w:tc>
          <w:tcPr>
            <w:tcW w:w="347" w:type="pct"/>
            <w:tcBorders>
              <w:top w:val="nil"/>
              <w:left w:val="nil"/>
              <w:bottom w:val="single" w:sz="4" w:space="0" w:color="auto"/>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r w:rsidRPr="00D01E66">
              <w:rPr>
                <w:rFonts w:ascii="Arial CYR" w:eastAsia="Times New Roman" w:hAnsi="Arial CYR" w:cs="Arial CYR"/>
                <w:sz w:val="18"/>
                <w:szCs w:val="18"/>
                <w:lang w:eastAsia="ru-RU"/>
              </w:rPr>
              <w:t> </w:t>
            </w:r>
          </w:p>
        </w:tc>
        <w:tc>
          <w:tcPr>
            <w:tcW w:w="359" w:type="pct"/>
            <w:tcBorders>
              <w:top w:val="nil"/>
              <w:left w:val="nil"/>
              <w:bottom w:val="single" w:sz="4" w:space="0" w:color="auto"/>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r w:rsidRPr="00D01E66">
              <w:rPr>
                <w:rFonts w:ascii="Arial CYR" w:eastAsia="Times New Roman" w:hAnsi="Arial CYR" w:cs="Arial CYR"/>
                <w:sz w:val="18"/>
                <w:szCs w:val="18"/>
                <w:lang w:eastAsia="ru-RU"/>
              </w:rPr>
              <w:t> </w:t>
            </w:r>
          </w:p>
        </w:tc>
        <w:tc>
          <w:tcPr>
            <w:tcW w:w="347" w:type="pct"/>
            <w:tcBorders>
              <w:top w:val="nil"/>
              <w:left w:val="nil"/>
              <w:bottom w:val="single" w:sz="4" w:space="0" w:color="auto"/>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r w:rsidRPr="00D01E66">
              <w:rPr>
                <w:rFonts w:ascii="Arial CYR" w:eastAsia="Times New Roman" w:hAnsi="Arial CYR" w:cs="Arial CYR"/>
                <w:sz w:val="18"/>
                <w:szCs w:val="18"/>
                <w:lang w:eastAsia="ru-RU"/>
              </w:rPr>
              <w:t> </w:t>
            </w:r>
          </w:p>
        </w:tc>
        <w:tc>
          <w:tcPr>
            <w:tcW w:w="485" w:type="pct"/>
            <w:gridSpan w:val="2"/>
            <w:tcBorders>
              <w:top w:val="nil"/>
              <w:left w:val="nil"/>
              <w:bottom w:val="single" w:sz="4" w:space="0" w:color="auto"/>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r w:rsidRPr="00D01E66">
              <w:rPr>
                <w:rFonts w:ascii="Arial CYR" w:eastAsia="Times New Roman" w:hAnsi="Arial CYR" w:cs="Arial CYR"/>
                <w:sz w:val="18"/>
                <w:szCs w:val="18"/>
                <w:lang w:eastAsia="ru-RU"/>
              </w:rPr>
              <w:t> </w:t>
            </w:r>
          </w:p>
        </w:tc>
      </w:tr>
      <w:tr w:rsidR="00D01E66" w:rsidRPr="00D01E66" w:rsidTr="00C3537C">
        <w:trPr>
          <w:trHeight w:val="300"/>
        </w:trPr>
        <w:tc>
          <w:tcPr>
            <w:tcW w:w="428"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490"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586"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jc w:val="center"/>
              <w:rPr>
                <w:rFonts w:ascii="Arial CYR" w:eastAsia="Times New Roman" w:hAnsi="Arial CYR" w:cs="Arial CYR"/>
                <w:sz w:val="18"/>
                <w:szCs w:val="18"/>
                <w:lang w:eastAsia="ru-RU"/>
              </w:rPr>
            </w:pPr>
          </w:p>
        </w:tc>
        <w:tc>
          <w:tcPr>
            <w:tcW w:w="2664" w:type="pct"/>
            <w:gridSpan w:val="5"/>
            <w:tcBorders>
              <w:top w:val="single" w:sz="4" w:space="0" w:color="auto"/>
              <w:left w:val="nil"/>
              <w:bottom w:val="nil"/>
              <w:right w:val="nil"/>
            </w:tcBorders>
            <w:shd w:val="clear" w:color="auto" w:fill="auto"/>
            <w:noWrap/>
            <w:vAlign w:val="bottom"/>
            <w:hideMark/>
          </w:tcPr>
          <w:p w:rsidR="00D01E66" w:rsidRPr="00D01E66" w:rsidRDefault="00D01E66" w:rsidP="00D01E66">
            <w:pPr>
              <w:spacing w:after="0" w:line="240" w:lineRule="auto"/>
              <w:jc w:val="center"/>
              <w:rPr>
                <w:rFonts w:ascii="Times New Roman" w:eastAsia="Times New Roman" w:hAnsi="Times New Roman"/>
                <w:sz w:val="18"/>
                <w:szCs w:val="18"/>
                <w:lang w:eastAsia="ru-RU"/>
              </w:rPr>
            </w:pPr>
            <w:r w:rsidRPr="00D01E66">
              <w:rPr>
                <w:rFonts w:ascii="Times New Roman" w:eastAsia="Times New Roman" w:hAnsi="Times New Roman"/>
                <w:sz w:val="18"/>
                <w:szCs w:val="18"/>
                <w:lang w:eastAsia="ru-RU"/>
              </w:rPr>
              <w:t xml:space="preserve">(наименование органа, ответственного за предоставление  </w:t>
            </w:r>
            <w:r>
              <w:rPr>
                <w:rFonts w:ascii="Times New Roman" w:eastAsia="Times New Roman" w:hAnsi="Times New Roman"/>
                <w:sz w:val="18"/>
                <w:szCs w:val="18"/>
                <w:lang w:eastAsia="ru-RU"/>
              </w:rPr>
              <w:t xml:space="preserve">  </w:t>
            </w:r>
            <w:r w:rsidRPr="00D01E66">
              <w:rPr>
                <w:rFonts w:ascii="Times New Roman" w:eastAsia="Times New Roman" w:hAnsi="Times New Roman"/>
                <w:sz w:val="18"/>
                <w:szCs w:val="18"/>
                <w:lang w:eastAsia="ru-RU"/>
              </w:rPr>
              <w:t>поддержки)</w:t>
            </w:r>
          </w:p>
        </w:tc>
        <w:tc>
          <w:tcPr>
            <w:tcW w:w="347"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Times New Roman" w:eastAsia="Times New Roman" w:hAnsi="Times New Roman"/>
                <w:sz w:val="18"/>
                <w:szCs w:val="18"/>
                <w:lang w:eastAsia="ru-RU"/>
              </w:rPr>
            </w:pPr>
          </w:p>
        </w:tc>
        <w:tc>
          <w:tcPr>
            <w:tcW w:w="485" w:type="pct"/>
            <w:gridSpan w:val="2"/>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Times New Roman" w:eastAsia="Times New Roman" w:hAnsi="Times New Roman"/>
                <w:sz w:val="18"/>
                <w:szCs w:val="18"/>
                <w:lang w:eastAsia="ru-RU"/>
              </w:rPr>
            </w:pPr>
          </w:p>
        </w:tc>
      </w:tr>
      <w:tr w:rsidR="00D01E66" w:rsidRPr="00D01E66" w:rsidTr="00C3537C">
        <w:trPr>
          <w:trHeight w:val="255"/>
        </w:trPr>
        <w:tc>
          <w:tcPr>
            <w:tcW w:w="428"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490"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586"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124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48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220"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47"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5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47"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485" w:type="pct"/>
            <w:gridSpan w:val="2"/>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r>
      <w:tr w:rsidR="00D01E66" w:rsidRPr="00D01E66" w:rsidTr="00C3537C">
        <w:trPr>
          <w:trHeight w:val="70"/>
        </w:trPr>
        <w:tc>
          <w:tcPr>
            <w:tcW w:w="4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r w:rsidRPr="00D01E66">
              <w:rPr>
                <w:rFonts w:ascii="Times New Roman" w:eastAsia="Times New Roman" w:hAnsi="Times New Roman"/>
                <w:sz w:val="14"/>
                <w:szCs w:val="14"/>
                <w:lang w:eastAsia="ru-RU"/>
              </w:rPr>
              <w:t xml:space="preserve">Номер   </w:t>
            </w:r>
            <w:r w:rsidRPr="00D01E66">
              <w:rPr>
                <w:rFonts w:ascii="Times New Roman" w:eastAsia="Times New Roman" w:hAnsi="Times New Roman"/>
                <w:sz w:val="14"/>
                <w:szCs w:val="14"/>
                <w:lang w:eastAsia="ru-RU"/>
              </w:rPr>
              <w:br/>
              <w:t>реестровой</w:t>
            </w:r>
            <w:r w:rsidRPr="00D01E66">
              <w:rPr>
                <w:rFonts w:ascii="Times New Roman" w:eastAsia="Times New Roman" w:hAnsi="Times New Roman"/>
                <w:sz w:val="14"/>
                <w:szCs w:val="14"/>
                <w:lang w:eastAsia="ru-RU"/>
              </w:rPr>
              <w:br/>
              <w:t xml:space="preserve">записи и </w:t>
            </w:r>
            <w:r w:rsidRPr="00D01E66">
              <w:rPr>
                <w:rFonts w:ascii="Times New Roman" w:eastAsia="Times New Roman" w:hAnsi="Times New Roman"/>
                <w:sz w:val="14"/>
                <w:szCs w:val="14"/>
                <w:lang w:eastAsia="ru-RU"/>
              </w:rPr>
              <w:br/>
              <w:t xml:space="preserve">дата   </w:t>
            </w:r>
            <w:r w:rsidRPr="00D01E66">
              <w:rPr>
                <w:rFonts w:ascii="Times New Roman" w:eastAsia="Times New Roman" w:hAnsi="Times New Roman"/>
                <w:sz w:val="14"/>
                <w:szCs w:val="14"/>
                <w:lang w:eastAsia="ru-RU"/>
              </w:rPr>
              <w:br/>
              <w:t>включения</w:t>
            </w:r>
            <w:r w:rsidRPr="00D01E66">
              <w:rPr>
                <w:rFonts w:ascii="Times New Roman" w:eastAsia="Times New Roman" w:hAnsi="Times New Roman"/>
                <w:sz w:val="14"/>
                <w:szCs w:val="14"/>
                <w:lang w:eastAsia="ru-RU"/>
              </w:rPr>
              <w:br/>
              <w:t xml:space="preserve">сведений </w:t>
            </w:r>
            <w:r w:rsidRPr="00D01E66">
              <w:rPr>
                <w:rFonts w:ascii="Times New Roman" w:eastAsia="Times New Roman" w:hAnsi="Times New Roman"/>
                <w:sz w:val="14"/>
                <w:szCs w:val="14"/>
                <w:lang w:eastAsia="ru-RU"/>
              </w:rPr>
              <w:br/>
              <w:t>в реестр</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r w:rsidRPr="00D01E66">
              <w:rPr>
                <w:rFonts w:ascii="Times New Roman" w:eastAsia="Times New Roman" w:hAnsi="Times New Roman"/>
                <w:sz w:val="14"/>
                <w:szCs w:val="14"/>
                <w:lang w:eastAsia="ru-RU"/>
              </w:rPr>
              <w:t xml:space="preserve">Основание  </w:t>
            </w:r>
            <w:r w:rsidRPr="00D01E66">
              <w:rPr>
                <w:rFonts w:ascii="Times New Roman" w:eastAsia="Times New Roman" w:hAnsi="Times New Roman"/>
                <w:sz w:val="14"/>
                <w:szCs w:val="14"/>
                <w:lang w:eastAsia="ru-RU"/>
              </w:rPr>
              <w:br/>
              <w:t xml:space="preserve">для     </w:t>
            </w:r>
            <w:r w:rsidRPr="00D01E66">
              <w:rPr>
                <w:rFonts w:ascii="Times New Roman" w:eastAsia="Times New Roman" w:hAnsi="Times New Roman"/>
                <w:sz w:val="14"/>
                <w:szCs w:val="14"/>
                <w:lang w:eastAsia="ru-RU"/>
              </w:rPr>
              <w:br/>
              <w:t xml:space="preserve">включения  </w:t>
            </w:r>
            <w:r w:rsidRPr="00D01E66">
              <w:rPr>
                <w:rFonts w:ascii="Times New Roman" w:eastAsia="Times New Roman" w:hAnsi="Times New Roman"/>
                <w:sz w:val="14"/>
                <w:szCs w:val="14"/>
                <w:lang w:eastAsia="ru-RU"/>
              </w:rPr>
              <w:br/>
              <w:t>(исключения)</w:t>
            </w:r>
            <w:r w:rsidRPr="00D01E66">
              <w:rPr>
                <w:rFonts w:ascii="Times New Roman" w:eastAsia="Times New Roman" w:hAnsi="Times New Roman"/>
                <w:sz w:val="14"/>
                <w:szCs w:val="14"/>
                <w:lang w:eastAsia="ru-RU"/>
              </w:rPr>
              <w:br/>
              <w:t xml:space="preserve">сведений  </w:t>
            </w:r>
            <w:r w:rsidRPr="00D01E66">
              <w:rPr>
                <w:rFonts w:ascii="Times New Roman" w:eastAsia="Times New Roman" w:hAnsi="Times New Roman"/>
                <w:sz w:val="14"/>
                <w:szCs w:val="14"/>
                <w:lang w:eastAsia="ru-RU"/>
              </w:rPr>
              <w:br/>
              <w:t>в реестр</w:t>
            </w:r>
          </w:p>
        </w:tc>
        <w:tc>
          <w:tcPr>
            <w:tcW w:w="2544" w:type="pct"/>
            <w:gridSpan w:val="4"/>
            <w:tcBorders>
              <w:top w:val="single" w:sz="4" w:space="0" w:color="auto"/>
              <w:left w:val="nil"/>
              <w:bottom w:val="single" w:sz="4" w:space="0" w:color="auto"/>
              <w:right w:val="single" w:sz="4" w:space="0" w:color="auto"/>
            </w:tcBorders>
            <w:shd w:val="clear" w:color="auto" w:fill="auto"/>
            <w:vAlign w:val="bottom"/>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r w:rsidRPr="00D01E66">
              <w:rPr>
                <w:rFonts w:ascii="Times New Roman" w:eastAsia="Times New Roman" w:hAnsi="Times New Roman"/>
                <w:sz w:val="14"/>
                <w:szCs w:val="14"/>
                <w:lang w:eastAsia="ru-RU"/>
              </w:rPr>
              <w:t>Сведения о субъекте малого и среднего предпринимательства -  получателе поддержки</w:t>
            </w:r>
          </w:p>
        </w:tc>
        <w:tc>
          <w:tcPr>
            <w:tcW w:w="1538" w:type="pct"/>
            <w:gridSpan w:val="5"/>
            <w:tcBorders>
              <w:top w:val="single" w:sz="4" w:space="0" w:color="auto"/>
              <w:left w:val="nil"/>
              <w:bottom w:val="single" w:sz="4" w:space="0" w:color="auto"/>
              <w:right w:val="single" w:sz="4" w:space="0" w:color="000000"/>
            </w:tcBorders>
            <w:shd w:val="clear" w:color="auto" w:fill="auto"/>
            <w:vAlign w:val="bottom"/>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r w:rsidRPr="00D01E66">
              <w:rPr>
                <w:rFonts w:ascii="Times New Roman" w:eastAsia="Times New Roman" w:hAnsi="Times New Roman"/>
                <w:sz w:val="14"/>
                <w:szCs w:val="14"/>
                <w:lang w:eastAsia="ru-RU"/>
              </w:rPr>
              <w:t>Сведения о предоставленной  поддержки</w:t>
            </w:r>
          </w:p>
        </w:tc>
      </w:tr>
      <w:tr w:rsidR="00D01E66" w:rsidRPr="00D01E66" w:rsidTr="00C3537C">
        <w:trPr>
          <w:trHeight w:val="1925"/>
        </w:trPr>
        <w:tc>
          <w:tcPr>
            <w:tcW w:w="428" w:type="pct"/>
            <w:vMerge/>
            <w:tcBorders>
              <w:top w:val="single" w:sz="4" w:space="0" w:color="auto"/>
              <w:left w:val="single" w:sz="4" w:space="0" w:color="auto"/>
              <w:bottom w:val="single" w:sz="4" w:space="0" w:color="auto"/>
              <w:right w:val="single" w:sz="4" w:space="0" w:color="auto"/>
            </w:tcBorders>
            <w:vAlign w:val="center"/>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p>
        </w:tc>
        <w:tc>
          <w:tcPr>
            <w:tcW w:w="586" w:type="pct"/>
            <w:tcBorders>
              <w:top w:val="nil"/>
              <w:left w:val="nil"/>
              <w:bottom w:val="single" w:sz="4" w:space="0" w:color="auto"/>
              <w:right w:val="single" w:sz="4" w:space="0" w:color="auto"/>
            </w:tcBorders>
            <w:shd w:val="clear" w:color="auto" w:fill="auto"/>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r w:rsidRPr="00D01E66">
              <w:rPr>
                <w:rFonts w:ascii="Times New Roman" w:eastAsia="Times New Roman" w:hAnsi="Times New Roman"/>
                <w:sz w:val="14"/>
                <w:szCs w:val="14"/>
                <w:lang w:eastAsia="ru-RU"/>
              </w:rPr>
              <w:t xml:space="preserve">Наименование </w:t>
            </w:r>
            <w:r w:rsidRPr="00D01E66">
              <w:rPr>
                <w:rFonts w:ascii="Times New Roman" w:eastAsia="Times New Roman" w:hAnsi="Times New Roman"/>
                <w:sz w:val="14"/>
                <w:szCs w:val="14"/>
                <w:lang w:eastAsia="ru-RU"/>
              </w:rPr>
              <w:br/>
              <w:t xml:space="preserve">юридического  </w:t>
            </w:r>
            <w:r w:rsidRPr="00D01E66">
              <w:rPr>
                <w:rFonts w:ascii="Times New Roman" w:eastAsia="Times New Roman" w:hAnsi="Times New Roman"/>
                <w:sz w:val="14"/>
                <w:szCs w:val="14"/>
                <w:lang w:eastAsia="ru-RU"/>
              </w:rPr>
              <w:br/>
              <w:t xml:space="preserve">лица или    </w:t>
            </w:r>
            <w:r w:rsidRPr="00D01E66">
              <w:rPr>
                <w:rFonts w:ascii="Times New Roman" w:eastAsia="Times New Roman" w:hAnsi="Times New Roman"/>
                <w:sz w:val="14"/>
                <w:szCs w:val="14"/>
                <w:lang w:eastAsia="ru-RU"/>
              </w:rPr>
              <w:br/>
              <w:t xml:space="preserve">фамилия, имя и </w:t>
            </w:r>
            <w:r w:rsidRPr="00D01E66">
              <w:rPr>
                <w:rFonts w:ascii="Times New Roman" w:eastAsia="Times New Roman" w:hAnsi="Times New Roman"/>
                <w:sz w:val="14"/>
                <w:szCs w:val="14"/>
                <w:lang w:eastAsia="ru-RU"/>
              </w:rPr>
              <w:br/>
              <w:t xml:space="preserve">отчество (если </w:t>
            </w:r>
            <w:r w:rsidRPr="00D01E66">
              <w:rPr>
                <w:rFonts w:ascii="Times New Roman" w:eastAsia="Times New Roman" w:hAnsi="Times New Roman"/>
                <w:sz w:val="14"/>
                <w:szCs w:val="14"/>
                <w:lang w:eastAsia="ru-RU"/>
              </w:rPr>
              <w:br/>
              <w:t xml:space="preserve">имеется)   </w:t>
            </w:r>
            <w:r w:rsidRPr="00D01E66">
              <w:rPr>
                <w:rFonts w:ascii="Times New Roman" w:eastAsia="Times New Roman" w:hAnsi="Times New Roman"/>
                <w:sz w:val="14"/>
                <w:szCs w:val="14"/>
                <w:lang w:eastAsia="ru-RU"/>
              </w:rPr>
              <w:br/>
              <w:t>индивидуального</w:t>
            </w:r>
            <w:r w:rsidRPr="00D01E66">
              <w:rPr>
                <w:rFonts w:ascii="Times New Roman" w:eastAsia="Times New Roman" w:hAnsi="Times New Roman"/>
                <w:sz w:val="14"/>
                <w:szCs w:val="14"/>
                <w:lang w:eastAsia="ru-RU"/>
              </w:rPr>
              <w:br/>
              <w:t>предпринимателя</w:t>
            </w:r>
          </w:p>
        </w:tc>
        <w:tc>
          <w:tcPr>
            <w:tcW w:w="1249" w:type="pct"/>
            <w:tcBorders>
              <w:top w:val="nil"/>
              <w:left w:val="nil"/>
              <w:bottom w:val="single" w:sz="4" w:space="0" w:color="auto"/>
              <w:right w:val="single" w:sz="4" w:space="0" w:color="auto"/>
            </w:tcBorders>
            <w:shd w:val="clear" w:color="auto" w:fill="auto"/>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r w:rsidRPr="00D01E66">
              <w:rPr>
                <w:rFonts w:ascii="Times New Roman" w:eastAsia="Times New Roman" w:hAnsi="Times New Roman"/>
                <w:sz w:val="14"/>
                <w:szCs w:val="14"/>
                <w:lang w:eastAsia="ru-RU"/>
              </w:rPr>
              <w:t xml:space="preserve">почтовый адрес  (место     </w:t>
            </w:r>
            <w:r w:rsidRPr="00D01E66">
              <w:rPr>
                <w:rFonts w:ascii="Times New Roman" w:eastAsia="Times New Roman" w:hAnsi="Times New Roman"/>
                <w:sz w:val="14"/>
                <w:szCs w:val="14"/>
                <w:lang w:eastAsia="ru-RU"/>
              </w:rPr>
              <w:br/>
              <w:t xml:space="preserve">нахождения)   постоянно    </w:t>
            </w:r>
            <w:r w:rsidRPr="00D01E66">
              <w:rPr>
                <w:rFonts w:ascii="Times New Roman" w:eastAsia="Times New Roman" w:hAnsi="Times New Roman"/>
                <w:sz w:val="14"/>
                <w:szCs w:val="14"/>
                <w:lang w:eastAsia="ru-RU"/>
              </w:rPr>
              <w:br/>
              <w:t xml:space="preserve">действующего  исполнительного </w:t>
            </w:r>
            <w:r w:rsidRPr="00D01E66">
              <w:rPr>
                <w:rFonts w:ascii="Times New Roman" w:eastAsia="Times New Roman" w:hAnsi="Times New Roman"/>
                <w:sz w:val="14"/>
                <w:szCs w:val="14"/>
                <w:lang w:eastAsia="ru-RU"/>
              </w:rPr>
              <w:br/>
              <w:t xml:space="preserve">органа      юридического   </w:t>
            </w:r>
            <w:r w:rsidRPr="00D01E66">
              <w:rPr>
                <w:rFonts w:ascii="Times New Roman" w:eastAsia="Times New Roman" w:hAnsi="Times New Roman"/>
                <w:sz w:val="14"/>
                <w:szCs w:val="14"/>
                <w:lang w:eastAsia="ru-RU"/>
              </w:rPr>
              <w:br/>
              <w:t xml:space="preserve">лица или место жительства    </w:t>
            </w:r>
            <w:r w:rsidRPr="00D01E66">
              <w:rPr>
                <w:rFonts w:ascii="Times New Roman" w:eastAsia="Times New Roman" w:hAnsi="Times New Roman"/>
                <w:sz w:val="14"/>
                <w:szCs w:val="14"/>
                <w:lang w:eastAsia="ru-RU"/>
              </w:rPr>
              <w:br/>
              <w:t>индивидуального предпринимателя -</w:t>
            </w:r>
            <w:r w:rsidRPr="00D01E66">
              <w:rPr>
                <w:rFonts w:ascii="Times New Roman" w:eastAsia="Times New Roman" w:hAnsi="Times New Roman"/>
                <w:sz w:val="14"/>
                <w:szCs w:val="14"/>
                <w:lang w:eastAsia="ru-RU"/>
              </w:rPr>
              <w:br/>
              <w:t xml:space="preserve">получателя    </w:t>
            </w:r>
            <w:r w:rsidRPr="00D01E66">
              <w:rPr>
                <w:rFonts w:ascii="Times New Roman" w:eastAsia="Times New Roman" w:hAnsi="Times New Roman"/>
                <w:sz w:val="14"/>
                <w:szCs w:val="14"/>
                <w:lang w:eastAsia="ru-RU"/>
              </w:rPr>
              <w:br/>
              <w:t>поддержки</w:t>
            </w:r>
          </w:p>
        </w:tc>
        <w:tc>
          <w:tcPr>
            <w:tcW w:w="489" w:type="pct"/>
            <w:tcBorders>
              <w:top w:val="nil"/>
              <w:left w:val="nil"/>
              <w:bottom w:val="single" w:sz="4" w:space="0" w:color="auto"/>
              <w:right w:val="single" w:sz="4" w:space="0" w:color="auto"/>
            </w:tcBorders>
            <w:shd w:val="clear" w:color="auto" w:fill="auto"/>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r w:rsidRPr="00D01E66">
              <w:rPr>
                <w:rFonts w:ascii="Times New Roman" w:eastAsia="Times New Roman" w:hAnsi="Times New Roman"/>
                <w:sz w:val="14"/>
                <w:szCs w:val="14"/>
                <w:lang w:eastAsia="ru-RU"/>
              </w:rPr>
              <w:t>основной    государственный</w:t>
            </w:r>
            <w:r w:rsidRPr="00D01E66">
              <w:rPr>
                <w:rFonts w:ascii="Times New Roman" w:eastAsia="Times New Roman" w:hAnsi="Times New Roman"/>
                <w:sz w:val="14"/>
                <w:szCs w:val="14"/>
                <w:lang w:eastAsia="ru-RU"/>
              </w:rPr>
              <w:br/>
              <w:t>регистрационный номер записи о</w:t>
            </w:r>
            <w:r w:rsidRPr="00D01E66">
              <w:rPr>
                <w:rFonts w:ascii="Times New Roman" w:eastAsia="Times New Roman" w:hAnsi="Times New Roman"/>
                <w:sz w:val="14"/>
                <w:szCs w:val="14"/>
                <w:lang w:eastAsia="ru-RU"/>
              </w:rPr>
              <w:br/>
              <w:t xml:space="preserve">государственной регистрации  </w:t>
            </w:r>
            <w:r w:rsidRPr="00D01E66">
              <w:rPr>
                <w:rFonts w:ascii="Times New Roman" w:eastAsia="Times New Roman" w:hAnsi="Times New Roman"/>
                <w:sz w:val="14"/>
                <w:szCs w:val="14"/>
                <w:lang w:eastAsia="ru-RU"/>
              </w:rPr>
              <w:br/>
              <w:t>юридического  лица (ОГРН) или</w:t>
            </w:r>
            <w:r w:rsidRPr="00D01E66">
              <w:rPr>
                <w:rFonts w:ascii="Times New Roman" w:eastAsia="Times New Roman" w:hAnsi="Times New Roman"/>
                <w:sz w:val="14"/>
                <w:szCs w:val="14"/>
                <w:lang w:eastAsia="ru-RU"/>
              </w:rPr>
              <w:br/>
              <w:t>индивидуального предпринимателя</w:t>
            </w:r>
            <w:r w:rsidRPr="00D01E66">
              <w:rPr>
                <w:rFonts w:ascii="Times New Roman" w:eastAsia="Times New Roman" w:hAnsi="Times New Roman"/>
                <w:sz w:val="14"/>
                <w:szCs w:val="14"/>
                <w:lang w:eastAsia="ru-RU"/>
              </w:rPr>
              <w:br/>
              <w:t>(ОГРНИП)</w:t>
            </w:r>
          </w:p>
        </w:tc>
        <w:tc>
          <w:tcPr>
            <w:tcW w:w="220" w:type="pct"/>
            <w:tcBorders>
              <w:top w:val="nil"/>
              <w:left w:val="nil"/>
              <w:bottom w:val="single" w:sz="4" w:space="0" w:color="auto"/>
              <w:right w:val="single" w:sz="4" w:space="0" w:color="auto"/>
            </w:tcBorders>
            <w:shd w:val="clear" w:color="auto" w:fill="auto"/>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r w:rsidRPr="00D01E66">
              <w:rPr>
                <w:rFonts w:ascii="Arial CYR" w:eastAsia="Times New Roman" w:hAnsi="Arial CYR" w:cs="Arial CYR"/>
                <w:sz w:val="14"/>
                <w:szCs w:val="14"/>
                <w:lang w:eastAsia="ru-RU"/>
              </w:rPr>
              <w:t>ИНН</w:t>
            </w:r>
          </w:p>
        </w:tc>
        <w:tc>
          <w:tcPr>
            <w:tcW w:w="347" w:type="pct"/>
            <w:tcBorders>
              <w:top w:val="nil"/>
              <w:left w:val="nil"/>
              <w:bottom w:val="single" w:sz="4" w:space="0" w:color="auto"/>
              <w:right w:val="single" w:sz="4" w:space="0" w:color="auto"/>
            </w:tcBorders>
            <w:shd w:val="clear" w:color="auto" w:fill="auto"/>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r w:rsidRPr="00D01E66">
              <w:rPr>
                <w:rFonts w:ascii="Times New Roman" w:eastAsia="Times New Roman" w:hAnsi="Times New Roman"/>
                <w:sz w:val="14"/>
                <w:szCs w:val="14"/>
                <w:lang w:eastAsia="ru-RU"/>
              </w:rPr>
              <w:t xml:space="preserve">форма  </w:t>
            </w:r>
            <w:r w:rsidRPr="00D01E66">
              <w:rPr>
                <w:rFonts w:ascii="Times New Roman" w:eastAsia="Times New Roman" w:hAnsi="Times New Roman"/>
                <w:sz w:val="14"/>
                <w:szCs w:val="14"/>
                <w:lang w:eastAsia="ru-RU"/>
              </w:rPr>
              <w:br/>
              <w:t>поддержки</w:t>
            </w:r>
          </w:p>
        </w:tc>
        <w:tc>
          <w:tcPr>
            <w:tcW w:w="359" w:type="pct"/>
            <w:tcBorders>
              <w:top w:val="nil"/>
              <w:left w:val="nil"/>
              <w:bottom w:val="single" w:sz="4" w:space="0" w:color="auto"/>
              <w:right w:val="single" w:sz="4" w:space="0" w:color="auto"/>
            </w:tcBorders>
            <w:shd w:val="clear" w:color="auto" w:fill="auto"/>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r w:rsidRPr="00D01E66">
              <w:rPr>
                <w:rFonts w:ascii="Times New Roman" w:eastAsia="Times New Roman" w:hAnsi="Times New Roman"/>
                <w:sz w:val="14"/>
                <w:szCs w:val="14"/>
                <w:lang w:eastAsia="ru-RU"/>
              </w:rPr>
              <w:t xml:space="preserve">размер  </w:t>
            </w:r>
            <w:r w:rsidRPr="00D01E66">
              <w:rPr>
                <w:rFonts w:ascii="Times New Roman" w:eastAsia="Times New Roman" w:hAnsi="Times New Roman"/>
                <w:sz w:val="14"/>
                <w:szCs w:val="14"/>
                <w:lang w:eastAsia="ru-RU"/>
              </w:rPr>
              <w:br/>
              <w:t>поддержки, рублей</w:t>
            </w:r>
          </w:p>
        </w:tc>
        <w:tc>
          <w:tcPr>
            <w:tcW w:w="347" w:type="pct"/>
            <w:tcBorders>
              <w:top w:val="nil"/>
              <w:left w:val="nil"/>
              <w:bottom w:val="single" w:sz="4" w:space="0" w:color="auto"/>
              <w:right w:val="single" w:sz="4" w:space="0" w:color="auto"/>
            </w:tcBorders>
            <w:shd w:val="clear" w:color="auto" w:fill="auto"/>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r w:rsidRPr="00D01E66">
              <w:rPr>
                <w:rFonts w:ascii="Times New Roman" w:eastAsia="Times New Roman" w:hAnsi="Times New Roman"/>
                <w:sz w:val="14"/>
                <w:szCs w:val="14"/>
                <w:lang w:eastAsia="ru-RU"/>
              </w:rPr>
              <w:t>срок оказания поддержки</w:t>
            </w:r>
          </w:p>
        </w:tc>
        <w:tc>
          <w:tcPr>
            <w:tcW w:w="485" w:type="pct"/>
            <w:gridSpan w:val="2"/>
            <w:tcBorders>
              <w:top w:val="nil"/>
              <w:left w:val="nil"/>
              <w:bottom w:val="single" w:sz="4" w:space="0" w:color="auto"/>
              <w:right w:val="single" w:sz="4" w:space="0" w:color="auto"/>
            </w:tcBorders>
            <w:shd w:val="clear" w:color="auto" w:fill="auto"/>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r w:rsidRPr="00D01E66">
              <w:rPr>
                <w:rFonts w:ascii="Times New Roman" w:eastAsia="Times New Roman" w:hAnsi="Times New Roman"/>
                <w:sz w:val="14"/>
                <w:szCs w:val="14"/>
                <w:lang w:eastAsia="ru-RU"/>
              </w:rPr>
              <w:t>Информация о нарушении порядка и условий предоставления поддержки( если имеется), в том числе о нецелевом использовании средств поддержки</w:t>
            </w:r>
          </w:p>
        </w:tc>
      </w:tr>
      <w:tr w:rsidR="00D01E66" w:rsidRPr="00D01E66" w:rsidTr="00C3537C">
        <w:trPr>
          <w:trHeight w:val="70"/>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r w:rsidRPr="00D01E66">
              <w:rPr>
                <w:rFonts w:ascii="Times New Roman" w:eastAsia="Times New Roman" w:hAnsi="Times New Roman"/>
                <w:sz w:val="14"/>
                <w:szCs w:val="14"/>
                <w:lang w:eastAsia="ru-RU"/>
              </w:rPr>
              <w:t>1</w:t>
            </w:r>
          </w:p>
        </w:tc>
        <w:tc>
          <w:tcPr>
            <w:tcW w:w="490"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r w:rsidRPr="00D01E66">
              <w:rPr>
                <w:rFonts w:ascii="Times New Roman" w:eastAsia="Times New Roman" w:hAnsi="Times New Roman"/>
                <w:sz w:val="14"/>
                <w:szCs w:val="14"/>
                <w:lang w:eastAsia="ru-RU"/>
              </w:rPr>
              <w:t>2</w:t>
            </w:r>
          </w:p>
        </w:tc>
        <w:tc>
          <w:tcPr>
            <w:tcW w:w="586"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r w:rsidRPr="00D01E66">
              <w:rPr>
                <w:rFonts w:ascii="Times New Roman" w:eastAsia="Times New Roman" w:hAnsi="Times New Roman"/>
                <w:sz w:val="14"/>
                <w:szCs w:val="14"/>
                <w:lang w:eastAsia="ru-RU"/>
              </w:rPr>
              <w:t>3</w:t>
            </w:r>
          </w:p>
        </w:tc>
        <w:tc>
          <w:tcPr>
            <w:tcW w:w="1249"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r w:rsidRPr="00D01E66">
              <w:rPr>
                <w:rFonts w:ascii="Arial CYR" w:eastAsia="Times New Roman" w:hAnsi="Arial CYR" w:cs="Arial CYR"/>
                <w:sz w:val="14"/>
                <w:szCs w:val="14"/>
                <w:lang w:eastAsia="ru-RU"/>
              </w:rPr>
              <w:t>4</w:t>
            </w:r>
          </w:p>
        </w:tc>
        <w:tc>
          <w:tcPr>
            <w:tcW w:w="489"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r w:rsidRPr="00D01E66">
              <w:rPr>
                <w:rFonts w:ascii="Arial CYR" w:eastAsia="Times New Roman" w:hAnsi="Arial CYR" w:cs="Arial CYR"/>
                <w:sz w:val="14"/>
                <w:szCs w:val="14"/>
                <w:lang w:eastAsia="ru-RU"/>
              </w:rPr>
              <w:t>5</w:t>
            </w:r>
          </w:p>
        </w:tc>
        <w:tc>
          <w:tcPr>
            <w:tcW w:w="220"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r w:rsidRPr="00D01E66">
              <w:rPr>
                <w:rFonts w:ascii="Arial CYR" w:eastAsia="Times New Roman" w:hAnsi="Arial CYR" w:cs="Arial CYR"/>
                <w:sz w:val="14"/>
                <w:szCs w:val="14"/>
                <w:lang w:eastAsia="ru-RU"/>
              </w:rPr>
              <w:t>6</w:t>
            </w:r>
          </w:p>
        </w:tc>
        <w:tc>
          <w:tcPr>
            <w:tcW w:w="347"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r w:rsidRPr="00D01E66">
              <w:rPr>
                <w:rFonts w:ascii="Arial CYR" w:eastAsia="Times New Roman" w:hAnsi="Arial CYR" w:cs="Arial CYR"/>
                <w:sz w:val="14"/>
                <w:szCs w:val="14"/>
                <w:lang w:eastAsia="ru-RU"/>
              </w:rPr>
              <w:t>7</w:t>
            </w:r>
          </w:p>
        </w:tc>
        <w:tc>
          <w:tcPr>
            <w:tcW w:w="359"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r w:rsidRPr="00D01E66">
              <w:rPr>
                <w:rFonts w:ascii="Arial CYR" w:eastAsia="Times New Roman" w:hAnsi="Arial CYR" w:cs="Arial CYR"/>
                <w:sz w:val="14"/>
                <w:szCs w:val="14"/>
                <w:lang w:eastAsia="ru-RU"/>
              </w:rPr>
              <w:t>8</w:t>
            </w:r>
          </w:p>
        </w:tc>
        <w:tc>
          <w:tcPr>
            <w:tcW w:w="347"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r w:rsidRPr="00D01E66">
              <w:rPr>
                <w:rFonts w:ascii="Arial CYR" w:eastAsia="Times New Roman" w:hAnsi="Arial CYR" w:cs="Arial CYR"/>
                <w:sz w:val="14"/>
                <w:szCs w:val="14"/>
                <w:lang w:eastAsia="ru-RU"/>
              </w:rPr>
              <w:t>9</w:t>
            </w:r>
          </w:p>
        </w:tc>
        <w:tc>
          <w:tcPr>
            <w:tcW w:w="485" w:type="pct"/>
            <w:gridSpan w:val="2"/>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r w:rsidRPr="00D01E66">
              <w:rPr>
                <w:rFonts w:ascii="Arial CYR" w:eastAsia="Times New Roman" w:hAnsi="Arial CYR" w:cs="Arial CYR"/>
                <w:sz w:val="14"/>
                <w:szCs w:val="14"/>
                <w:lang w:eastAsia="ru-RU"/>
              </w:rPr>
              <w:t>10</w:t>
            </w:r>
          </w:p>
        </w:tc>
      </w:tr>
      <w:tr w:rsidR="00D01E66" w:rsidRPr="00D01E66" w:rsidTr="00C3537C">
        <w:trPr>
          <w:trHeight w:val="255"/>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p>
        </w:tc>
        <w:tc>
          <w:tcPr>
            <w:tcW w:w="490"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p>
        </w:tc>
        <w:tc>
          <w:tcPr>
            <w:tcW w:w="586"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p>
        </w:tc>
        <w:tc>
          <w:tcPr>
            <w:tcW w:w="1249"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c>
          <w:tcPr>
            <w:tcW w:w="489"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c>
          <w:tcPr>
            <w:tcW w:w="220"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c>
          <w:tcPr>
            <w:tcW w:w="347"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c>
          <w:tcPr>
            <w:tcW w:w="359"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c>
          <w:tcPr>
            <w:tcW w:w="347"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c>
          <w:tcPr>
            <w:tcW w:w="485" w:type="pct"/>
            <w:gridSpan w:val="2"/>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r>
      <w:tr w:rsidR="00D01E66" w:rsidRPr="00D01E66" w:rsidTr="00C3537C">
        <w:trPr>
          <w:trHeight w:val="255"/>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p>
        </w:tc>
        <w:tc>
          <w:tcPr>
            <w:tcW w:w="490"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p>
        </w:tc>
        <w:tc>
          <w:tcPr>
            <w:tcW w:w="586"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p>
        </w:tc>
        <w:tc>
          <w:tcPr>
            <w:tcW w:w="1249"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c>
          <w:tcPr>
            <w:tcW w:w="489"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c>
          <w:tcPr>
            <w:tcW w:w="220"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c>
          <w:tcPr>
            <w:tcW w:w="347"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c>
          <w:tcPr>
            <w:tcW w:w="359"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c>
          <w:tcPr>
            <w:tcW w:w="347"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c>
          <w:tcPr>
            <w:tcW w:w="485" w:type="pct"/>
            <w:gridSpan w:val="2"/>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r>
      <w:tr w:rsidR="00D01E66" w:rsidRPr="00D01E66" w:rsidTr="00C3537C">
        <w:trPr>
          <w:trHeight w:val="255"/>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p>
        </w:tc>
        <w:tc>
          <w:tcPr>
            <w:tcW w:w="490"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p>
        </w:tc>
        <w:tc>
          <w:tcPr>
            <w:tcW w:w="586"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p>
        </w:tc>
        <w:tc>
          <w:tcPr>
            <w:tcW w:w="1249"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c>
          <w:tcPr>
            <w:tcW w:w="489"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c>
          <w:tcPr>
            <w:tcW w:w="220"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c>
          <w:tcPr>
            <w:tcW w:w="347"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c>
          <w:tcPr>
            <w:tcW w:w="359"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c>
          <w:tcPr>
            <w:tcW w:w="347"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c>
          <w:tcPr>
            <w:tcW w:w="485" w:type="pct"/>
            <w:gridSpan w:val="2"/>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r>
      <w:tr w:rsidR="00D01E66" w:rsidRPr="00D01E66" w:rsidTr="00C3537C">
        <w:trPr>
          <w:trHeight w:val="255"/>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p>
        </w:tc>
        <w:tc>
          <w:tcPr>
            <w:tcW w:w="490"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p>
        </w:tc>
        <w:tc>
          <w:tcPr>
            <w:tcW w:w="586"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Times New Roman" w:eastAsia="Times New Roman" w:hAnsi="Times New Roman"/>
                <w:sz w:val="14"/>
                <w:szCs w:val="14"/>
                <w:lang w:eastAsia="ru-RU"/>
              </w:rPr>
            </w:pPr>
          </w:p>
        </w:tc>
        <w:tc>
          <w:tcPr>
            <w:tcW w:w="1249"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c>
          <w:tcPr>
            <w:tcW w:w="489"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c>
          <w:tcPr>
            <w:tcW w:w="220"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c>
          <w:tcPr>
            <w:tcW w:w="347"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c>
          <w:tcPr>
            <w:tcW w:w="359"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c>
          <w:tcPr>
            <w:tcW w:w="347" w:type="pct"/>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c>
          <w:tcPr>
            <w:tcW w:w="485" w:type="pct"/>
            <w:gridSpan w:val="2"/>
            <w:tcBorders>
              <w:top w:val="nil"/>
              <w:left w:val="nil"/>
              <w:bottom w:val="single" w:sz="4" w:space="0" w:color="auto"/>
              <w:right w:val="single" w:sz="4" w:space="0" w:color="auto"/>
            </w:tcBorders>
            <w:shd w:val="clear" w:color="auto" w:fill="auto"/>
            <w:noWrap/>
            <w:vAlign w:val="bottom"/>
            <w:hideMark/>
          </w:tcPr>
          <w:p w:rsidR="00D01E66" w:rsidRPr="00D01E66" w:rsidRDefault="00D01E66" w:rsidP="00C3537C">
            <w:pPr>
              <w:spacing w:after="0" w:line="240" w:lineRule="auto"/>
              <w:jc w:val="center"/>
              <w:rPr>
                <w:rFonts w:ascii="Arial CYR" w:eastAsia="Times New Roman" w:hAnsi="Arial CYR" w:cs="Arial CYR"/>
                <w:sz w:val="14"/>
                <w:szCs w:val="14"/>
                <w:lang w:eastAsia="ru-RU"/>
              </w:rPr>
            </w:pPr>
          </w:p>
        </w:tc>
      </w:tr>
      <w:tr w:rsidR="00D01E66" w:rsidRPr="00D01E66" w:rsidTr="00C3537C">
        <w:trPr>
          <w:trHeight w:val="255"/>
        </w:trPr>
        <w:tc>
          <w:tcPr>
            <w:tcW w:w="428"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Times New Roman" w:eastAsia="Times New Roman" w:hAnsi="Times New Roman"/>
                <w:sz w:val="18"/>
                <w:szCs w:val="18"/>
                <w:lang w:eastAsia="ru-RU"/>
              </w:rPr>
            </w:pPr>
          </w:p>
        </w:tc>
        <w:tc>
          <w:tcPr>
            <w:tcW w:w="490"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586"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Times New Roman" w:eastAsia="Times New Roman" w:hAnsi="Times New Roman"/>
                <w:sz w:val="18"/>
                <w:szCs w:val="18"/>
                <w:lang w:eastAsia="ru-RU"/>
              </w:rPr>
            </w:pPr>
          </w:p>
        </w:tc>
        <w:tc>
          <w:tcPr>
            <w:tcW w:w="124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48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220"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47"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5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47"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485" w:type="pct"/>
            <w:gridSpan w:val="2"/>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r>
      <w:tr w:rsidR="00D01E66" w:rsidRPr="00D01E66" w:rsidTr="00C3537C">
        <w:trPr>
          <w:trHeight w:val="255"/>
        </w:trPr>
        <w:tc>
          <w:tcPr>
            <w:tcW w:w="1504" w:type="pct"/>
            <w:gridSpan w:val="3"/>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Times New Roman" w:eastAsia="Times New Roman" w:hAnsi="Times New Roman"/>
                <w:sz w:val="20"/>
                <w:szCs w:val="20"/>
                <w:lang w:eastAsia="ru-RU"/>
              </w:rPr>
            </w:pPr>
            <w:r w:rsidRPr="00D01E66">
              <w:rPr>
                <w:rFonts w:ascii="Times New Roman" w:eastAsia="Times New Roman" w:hAnsi="Times New Roman"/>
                <w:sz w:val="20"/>
                <w:szCs w:val="20"/>
                <w:lang w:eastAsia="ru-RU"/>
              </w:rPr>
              <w:t xml:space="preserve">Глава администрации Богучанского района </w:t>
            </w:r>
          </w:p>
        </w:tc>
        <w:tc>
          <w:tcPr>
            <w:tcW w:w="124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Times New Roman" w:eastAsia="Times New Roman" w:hAnsi="Times New Roman"/>
                <w:sz w:val="20"/>
                <w:szCs w:val="20"/>
                <w:lang w:eastAsia="ru-RU"/>
              </w:rPr>
            </w:pPr>
          </w:p>
        </w:tc>
        <w:tc>
          <w:tcPr>
            <w:tcW w:w="48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220"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47"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5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47"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485" w:type="pct"/>
            <w:gridSpan w:val="2"/>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r>
      <w:tr w:rsidR="00D01E66" w:rsidRPr="00D01E66" w:rsidTr="00C3537C">
        <w:trPr>
          <w:trHeight w:val="255"/>
        </w:trPr>
        <w:tc>
          <w:tcPr>
            <w:tcW w:w="428"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Times New Roman" w:eastAsia="Times New Roman" w:hAnsi="Times New Roman"/>
                <w:sz w:val="20"/>
                <w:szCs w:val="20"/>
                <w:lang w:eastAsia="ru-RU"/>
              </w:rPr>
            </w:pPr>
          </w:p>
        </w:tc>
        <w:tc>
          <w:tcPr>
            <w:tcW w:w="490"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Times New Roman" w:eastAsia="Times New Roman" w:hAnsi="Times New Roman"/>
                <w:sz w:val="20"/>
                <w:szCs w:val="20"/>
                <w:lang w:eastAsia="ru-RU"/>
              </w:rPr>
            </w:pPr>
          </w:p>
        </w:tc>
        <w:tc>
          <w:tcPr>
            <w:tcW w:w="586"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Times New Roman" w:eastAsia="Times New Roman" w:hAnsi="Times New Roman"/>
                <w:sz w:val="20"/>
                <w:szCs w:val="20"/>
                <w:lang w:eastAsia="ru-RU"/>
              </w:rPr>
            </w:pPr>
          </w:p>
        </w:tc>
        <w:tc>
          <w:tcPr>
            <w:tcW w:w="1249" w:type="pct"/>
            <w:tcBorders>
              <w:top w:val="nil"/>
              <w:left w:val="nil"/>
              <w:bottom w:val="single" w:sz="4" w:space="0" w:color="auto"/>
              <w:right w:val="nil"/>
            </w:tcBorders>
            <w:shd w:val="clear" w:color="auto" w:fill="auto"/>
            <w:noWrap/>
            <w:vAlign w:val="bottom"/>
            <w:hideMark/>
          </w:tcPr>
          <w:p w:rsidR="00D01E66" w:rsidRPr="00D01E66" w:rsidRDefault="00D01E66" w:rsidP="00D01E66">
            <w:pPr>
              <w:spacing w:after="0" w:line="240" w:lineRule="auto"/>
              <w:rPr>
                <w:rFonts w:ascii="Times New Roman" w:eastAsia="Times New Roman" w:hAnsi="Times New Roman"/>
                <w:sz w:val="20"/>
                <w:szCs w:val="20"/>
                <w:lang w:eastAsia="ru-RU"/>
              </w:rPr>
            </w:pPr>
          </w:p>
        </w:tc>
        <w:tc>
          <w:tcPr>
            <w:tcW w:w="48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u w:val="single"/>
                <w:lang w:eastAsia="ru-RU"/>
              </w:rPr>
            </w:pPr>
          </w:p>
        </w:tc>
        <w:tc>
          <w:tcPr>
            <w:tcW w:w="220"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47"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5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47"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485" w:type="pct"/>
            <w:gridSpan w:val="2"/>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r>
      <w:tr w:rsidR="00D01E66" w:rsidRPr="00D01E66" w:rsidTr="00C3537C">
        <w:trPr>
          <w:trHeight w:val="255"/>
        </w:trPr>
        <w:tc>
          <w:tcPr>
            <w:tcW w:w="428"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Times New Roman" w:eastAsia="Times New Roman" w:hAnsi="Times New Roman"/>
                <w:sz w:val="20"/>
                <w:szCs w:val="20"/>
                <w:lang w:eastAsia="ru-RU"/>
              </w:rPr>
            </w:pPr>
          </w:p>
        </w:tc>
        <w:tc>
          <w:tcPr>
            <w:tcW w:w="490"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Times New Roman" w:eastAsia="Times New Roman" w:hAnsi="Times New Roman"/>
                <w:sz w:val="20"/>
                <w:szCs w:val="20"/>
                <w:lang w:eastAsia="ru-RU"/>
              </w:rPr>
            </w:pPr>
          </w:p>
        </w:tc>
        <w:tc>
          <w:tcPr>
            <w:tcW w:w="586"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Times New Roman" w:eastAsia="Times New Roman" w:hAnsi="Times New Roman"/>
                <w:sz w:val="20"/>
                <w:szCs w:val="20"/>
                <w:lang w:eastAsia="ru-RU"/>
              </w:rPr>
            </w:pPr>
          </w:p>
        </w:tc>
        <w:tc>
          <w:tcPr>
            <w:tcW w:w="124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jc w:val="center"/>
              <w:rPr>
                <w:rFonts w:ascii="Times New Roman" w:eastAsia="Times New Roman" w:hAnsi="Times New Roman"/>
                <w:sz w:val="20"/>
                <w:szCs w:val="20"/>
                <w:lang w:eastAsia="ru-RU"/>
              </w:rPr>
            </w:pPr>
            <w:r w:rsidRPr="00D01E66">
              <w:rPr>
                <w:rFonts w:ascii="Times New Roman" w:eastAsia="Times New Roman" w:hAnsi="Times New Roman"/>
                <w:sz w:val="20"/>
                <w:szCs w:val="20"/>
                <w:lang w:eastAsia="ru-RU"/>
              </w:rPr>
              <w:t>( подпись)</w:t>
            </w:r>
          </w:p>
        </w:tc>
        <w:tc>
          <w:tcPr>
            <w:tcW w:w="48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220"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47"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5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47"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485" w:type="pct"/>
            <w:gridSpan w:val="2"/>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r>
      <w:tr w:rsidR="00D01E66" w:rsidRPr="00D01E66" w:rsidTr="00C3537C">
        <w:trPr>
          <w:trHeight w:val="255"/>
        </w:trPr>
        <w:tc>
          <w:tcPr>
            <w:tcW w:w="428"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490"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586"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124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jc w:val="center"/>
              <w:rPr>
                <w:rFonts w:ascii="Arial CYR" w:eastAsia="Times New Roman" w:hAnsi="Arial CYR" w:cs="Arial CYR"/>
                <w:sz w:val="18"/>
                <w:szCs w:val="18"/>
                <w:lang w:eastAsia="ru-RU"/>
              </w:rPr>
            </w:pPr>
          </w:p>
        </w:tc>
        <w:tc>
          <w:tcPr>
            <w:tcW w:w="48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220"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47"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5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47"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485" w:type="pct"/>
            <w:gridSpan w:val="2"/>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r>
      <w:tr w:rsidR="00D01E66" w:rsidRPr="00D01E66" w:rsidTr="00C3537C">
        <w:trPr>
          <w:trHeight w:val="255"/>
        </w:trPr>
        <w:tc>
          <w:tcPr>
            <w:tcW w:w="428"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490"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586"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124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48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220"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47"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59"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347" w:type="pct"/>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c>
          <w:tcPr>
            <w:tcW w:w="485" w:type="pct"/>
            <w:gridSpan w:val="2"/>
            <w:tcBorders>
              <w:top w:val="nil"/>
              <w:left w:val="nil"/>
              <w:bottom w:val="nil"/>
              <w:right w:val="nil"/>
            </w:tcBorders>
            <w:shd w:val="clear" w:color="auto" w:fill="auto"/>
            <w:noWrap/>
            <w:vAlign w:val="bottom"/>
            <w:hideMark/>
          </w:tcPr>
          <w:p w:rsidR="00D01E66" w:rsidRPr="00D01E66" w:rsidRDefault="00D01E66" w:rsidP="00D01E66">
            <w:pPr>
              <w:spacing w:after="0" w:line="240" w:lineRule="auto"/>
              <w:rPr>
                <w:rFonts w:ascii="Arial CYR" w:eastAsia="Times New Roman" w:hAnsi="Arial CYR" w:cs="Arial CYR"/>
                <w:sz w:val="18"/>
                <w:szCs w:val="18"/>
                <w:lang w:eastAsia="ru-RU"/>
              </w:rPr>
            </w:pPr>
          </w:p>
        </w:tc>
      </w:tr>
    </w:tbl>
    <w:p w:rsidR="00C3537C" w:rsidRPr="00C3537C" w:rsidRDefault="00C3537C" w:rsidP="00C3537C">
      <w:pPr>
        <w:spacing w:after="0" w:line="240" w:lineRule="auto"/>
        <w:jc w:val="center"/>
        <w:rPr>
          <w:rFonts w:ascii="Times New Roman" w:hAnsi="Times New Roman"/>
          <w:sz w:val="18"/>
          <w:szCs w:val="18"/>
        </w:rPr>
      </w:pPr>
      <w:r w:rsidRPr="00C3537C">
        <w:rPr>
          <w:rFonts w:ascii="Times New Roman" w:hAnsi="Times New Roman"/>
          <w:sz w:val="18"/>
          <w:szCs w:val="18"/>
        </w:rPr>
        <w:t>АДМИНИСТРАЦИЯ  БОГУЧАНСКОГО РАЙОНА</w:t>
      </w:r>
    </w:p>
    <w:p w:rsidR="00C3537C" w:rsidRPr="00C3537C" w:rsidRDefault="00C3537C" w:rsidP="00C3537C">
      <w:pPr>
        <w:spacing w:after="0" w:line="240" w:lineRule="auto"/>
        <w:jc w:val="center"/>
        <w:rPr>
          <w:rFonts w:ascii="Times New Roman" w:hAnsi="Times New Roman"/>
          <w:sz w:val="18"/>
          <w:szCs w:val="18"/>
        </w:rPr>
      </w:pPr>
      <w:r w:rsidRPr="00C3537C">
        <w:rPr>
          <w:rFonts w:ascii="Times New Roman" w:hAnsi="Times New Roman"/>
          <w:sz w:val="18"/>
          <w:szCs w:val="18"/>
        </w:rPr>
        <w:t>КРАСНОЯРСКОГО КРАЯ</w:t>
      </w:r>
    </w:p>
    <w:p w:rsidR="00C3537C" w:rsidRPr="00C3537C" w:rsidRDefault="00C3537C" w:rsidP="00C3537C">
      <w:pPr>
        <w:spacing w:after="0" w:line="240" w:lineRule="auto"/>
        <w:jc w:val="center"/>
        <w:rPr>
          <w:rFonts w:ascii="Times New Roman" w:hAnsi="Times New Roman"/>
          <w:sz w:val="18"/>
          <w:szCs w:val="18"/>
        </w:rPr>
      </w:pPr>
      <w:r w:rsidRPr="00C3537C">
        <w:rPr>
          <w:rFonts w:ascii="Times New Roman" w:hAnsi="Times New Roman"/>
          <w:sz w:val="18"/>
          <w:szCs w:val="18"/>
        </w:rPr>
        <w:t>ПОСТАНОВЛЕНИЕ</w:t>
      </w:r>
    </w:p>
    <w:p w:rsidR="00C3537C" w:rsidRPr="00C3537C" w:rsidRDefault="00C3537C" w:rsidP="00C3537C">
      <w:pPr>
        <w:spacing w:after="0" w:line="240" w:lineRule="auto"/>
        <w:rPr>
          <w:rFonts w:ascii="Times New Roman" w:hAnsi="Times New Roman"/>
          <w:sz w:val="20"/>
          <w:szCs w:val="20"/>
        </w:rPr>
      </w:pPr>
      <w:r>
        <w:rPr>
          <w:rFonts w:ascii="Times New Roman" w:hAnsi="Times New Roman"/>
          <w:sz w:val="20"/>
          <w:szCs w:val="20"/>
        </w:rPr>
        <w:t>19.02.</w:t>
      </w:r>
      <w:r w:rsidRPr="00C3537C">
        <w:rPr>
          <w:rFonts w:ascii="Times New Roman" w:hAnsi="Times New Roman"/>
          <w:sz w:val="20"/>
          <w:szCs w:val="20"/>
        </w:rPr>
        <w:t xml:space="preserve">2014                                           </w:t>
      </w:r>
      <w:r>
        <w:rPr>
          <w:rFonts w:ascii="Times New Roman" w:hAnsi="Times New Roman"/>
          <w:sz w:val="20"/>
          <w:szCs w:val="20"/>
        </w:rPr>
        <w:t xml:space="preserve">                    </w:t>
      </w:r>
      <w:r w:rsidRPr="00C3537C">
        <w:rPr>
          <w:rFonts w:ascii="Times New Roman" w:hAnsi="Times New Roman"/>
          <w:sz w:val="20"/>
          <w:szCs w:val="20"/>
        </w:rPr>
        <w:t xml:space="preserve">с. Богучаны                                         </w:t>
      </w:r>
      <w:r>
        <w:rPr>
          <w:rFonts w:ascii="Times New Roman" w:hAnsi="Times New Roman"/>
          <w:sz w:val="20"/>
          <w:szCs w:val="20"/>
        </w:rPr>
        <w:t xml:space="preserve">                          </w:t>
      </w:r>
      <w:r w:rsidRPr="00C3537C">
        <w:rPr>
          <w:rFonts w:ascii="Times New Roman" w:hAnsi="Times New Roman"/>
          <w:sz w:val="20"/>
          <w:szCs w:val="20"/>
        </w:rPr>
        <w:t>№</w:t>
      </w:r>
      <w:r>
        <w:rPr>
          <w:rFonts w:ascii="Times New Roman" w:hAnsi="Times New Roman"/>
          <w:sz w:val="20"/>
          <w:szCs w:val="20"/>
        </w:rPr>
        <w:t xml:space="preserve"> 198-п</w:t>
      </w:r>
    </w:p>
    <w:p w:rsidR="00C3537C" w:rsidRPr="00C3537C" w:rsidRDefault="00C3537C" w:rsidP="00C3537C">
      <w:pPr>
        <w:spacing w:after="0" w:line="240" w:lineRule="auto"/>
        <w:jc w:val="both"/>
        <w:rPr>
          <w:rFonts w:ascii="Times New Roman" w:hAnsi="Times New Roman"/>
          <w:sz w:val="20"/>
          <w:szCs w:val="20"/>
        </w:rPr>
      </w:pPr>
    </w:p>
    <w:p w:rsidR="00C3537C" w:rsidRPr="00C3537C" w:rsidRDefault="00C3537C" w:rsidP="00C3537C">
      <w:pPr>
        <w:autoSpaceDE w:val="0"/>
        <w:autoSpaceDN w:val="0"/>
        <w:adjustRightInd w:val="0"/>
        <w:spacing w:after="0" w:line="240" w:lineRule="auto"/>
        <w:jc w:val="center"/>
        <w:rPr>
          <w:rFonts w:ascii="Times New Roman" w:hAnsi="Times New Roman"/>
          <w:sz w:val="20"/>
          <w:szCs w:val="20"/>
        </w:rPr>
      </w:pPr>
      <w:r w:rsidRPr="00C3537C">
        <w:rPr>
          <w:rFonts w:ascii="Times New Roman" w:hAnsi="Times New Roman"/>
          <w:sz w:val="20"/>
          <w:szCs w:val="20"/>
        </w:rPr>
        <w:t>Об утверждении порядка предоставления субсидий субъектам малого и  среднего предпринимательства на возмещение части затрат, связанных с реализацией мер по энергосбережению и повышению энергетической эффективности    производства</w:t>
      </w:r>
    </w:p>
    <w:p w:rsidR="00C3537C" w:rsidRPr="00C3537C" w:rsidRDefault="00C3537C" w:rsidP="00C3537C">
      <w:pPr>
        <w:spacing w:after="0" w:line="240" w:lineRule="auto"/>
        <w:rPr>
          <w:rFonts w:ascii="Times New Roman" w:hAnsi="Times New Roman"/>
          <w:sz w:val="20"/>
          <w:szCs w:val="20"/>
        </w:rPr>
      </w:pPr>
    </w:p>
    <w:p w:rsidR="00C3537C" w:rsidRPr="00C3537C" w:rsidRDefault="00C3537C" w:rsidP="00C3537C">
      <w:pPr>
        <w:pStyle w:val="ab"/>
        <w:spacing w:after="0" w:line="240" w:lineRule="auto"/>
        <w:ind w:firstLine="539"/>
        <w:jc w:val="both"/>
        <w:rPr>
          <w:rFonts w:ascii="Times New Roman" w:hAnsi="Times New Roman"/>
          <w:sz w:val="20"/>
          <w:szCs w:val="20"/>
        </w:rPr>
      </w:pPr>
      <w:r w:rsidRPr="00C3537C">
        <w:rPr>
          <w:rFonts w:ascii="Times New Roman" w:hAnsi="Times New Roman"/>
          <w:sz w:val="20"/>
          <w:szCs w:val="20"/>
        </w:rPr>
        <w:t xml:space="preserve">Руководствуясь Федеральным законом от 24.07.2007 № 209-ФЗ «О развитии малого и среднего предпринимательства в Российской Федерации», постановлением  администрации Богучанского района  от 01.11.2013   № 1389-п «Об утверждении муниципальной программы «Развитие инвестиционной, </w:t>
      </w:r>
      <w:r w:rsidRPr="00C3537C">
        <w:rPr>
          <w:rFonts w:ascii="Times New Roman" w:hAnsi="Times New Roman"/>
          <w:sz w:val="20"/>
          <w:szCs w:val="20"/>
        </w:rPr>
        <w:lastRenderedPageBreak/>
        <w:t>инновационной деятельности, малого и среднего предпринимательства на территории  Богучанского района» на 2014  - 2016 годы, статьями 7, 47, 48 Устава Богучанского района  ПОСТАНОВЛЯЮ:</w:t>
      </w:r>
    </w:p>
    <w:p w:rsidR="00C3537C" w:rsidRPr="00C3537C" w:rsidRDefault="00C3537C" w:rsidP="00C3537C">
      <w:pPr>
        <w:autoSpaceDE w:val="0"/>
        <w:autoSpaceDN w:val="0"/>
        <w:adjustRightInd w:val="0"/>
        <w:spacing w:after="0" w:line="240" w:lineRule="auto"/>
        <w:ind w:firstLine="539"/>
        <w:jc w:val="both"/>
        <w:rPr>
          <w:rFonts w:ascii="Times New Roman" w:hAnsi="Times New Roman"/>
          <w:sz w:val="20"/>
          <w:szCs w:val="20"/>
        </w:rPr>
      </w:pPr>
      <w:r w:rsidRPr="00C3537C">
        <w:rPr>
          <w:rFonts w:ascii="Times New Roman" w:hAnsi="Times New Roman"/>
          <w:sz w:val="20"/>
          <w:szCs w:val="20"/>
        </w:rPr>
        <w:t>1. Утвердить порядок предоставления субсидий субъектам малого и  среднего предпринимательства  на возмещение части затрат, связанных с реализацией мер по энергосбережению и повышению энергетической эффективности производства, согласно приложению.</w:t>
      </w:r>
    </w:p>
    <w:p w:rsidR="00C3537C" w:rsidRPr="00C3537C" w:rsidRDefault="00C3537C" w:rsidP="00C3537C">
      <w:pPr>
        <w:spacing w:after="0" w:line="240" w:lineRule="auto"/>
        <w:ind w:firstLine="540"/>
        <w:jc w:val="both"/>
        <w:rPr>
          <w:rFonts w:ascii="Times New Roman" w:hAnsi="Times New Roman"/>
          <w:sz w:val="20"/>
          <w:szCs w:val="20"/>
        </w:rPr>
      </w:pPr>
      <w:r w:rsidRPr="00C3537C">
        <w:rPr>
          <w:rFonts w:ascii="Times New Roman" w:hAnsi="Times New Roman"/>
          <w:sz w:val="20"/>
          <w:szCs w:val="20"/>
        </w:rPr>
        <w:t>2. Признать утратившим  силу постановление администрации  Богучанского района от 28.09.2012 № 1489  «Об утверждении порядка и условий предоставления, приостановления и прекращения предоставления субсидий субъектам малого и (или) среднего предпринимательства  на возмещение части затрат связанных с реализацией мер по энергосбережению и повышению энергетической эффективности производства».</w:t>
      </w:r>
    </w:p>
    <w:p w:rsidR="00C3537C" w:rsidRPr="00C3537C" w:rsidRDefault="00C3537C" w:rsidP="00C3537C">
      <w:pPr>
        <w:spacing w:after="0" w:line="240" w:lineRule="auto"/>
        <w:ind w:firstLine="540"/>
        <w:jc w:val="both"/>
        <w:rPr>
          <w:rFonts w:ascii="Times New Roman" w:hAnsi="Times New Roman"/>
          <w:sz w:val="20"/>
          <w:szCs w:val="20"/>
        </w:rPr>
      </w:pPr>
      <w:r w:rsidRPr="00C3537C">
        <w:rPr>
          <w:rFonts w:ascii="Times New Roman" w:hAnsi="Times New Roman"/>
          <w:sz w:val="20"/>
          <w:szCs w:val="20"/>
        </w:rPr>
        <w:t>3. Контроль за исполнением  настоящего  постановления возложить на заместителя Главы  администрации  Богучанского  района  по экономике и финансам  Н.В.Илиндееву.</w:t>
      </w:r>
    </w:p>
    <w:p w:rsidR="00C3537C" w:rsidRDefault="00C3537C" w:rsidP="00C3537C">
      <w:pPr>
        <w:pStyle w:val="23"/>
        <w:ind w:firstLine="540"/>
        <w:rPr>
          <w:sz w:val="20"/>
        </w:rPr>
      </w:pPr>
      <w:r w:rsidRPr="00C3537C">
        <w:rPr>
          <w:sz w:val="20"/>
        </w:rPr>
        <w:t xml:space="preserve">4. Постановление вступает в силу со дня, следующего за  днем его </w:t>
      </w:r>
      <w:r>
        <w:rPr>
          <w:sz w:val="20"/>
        </w:rPr>
        <w:t xml:space="preserve">опубликования  в Официальном </w:t>
      </w:r>
    </w:p>
    <w:p w:rsidR="00C3537C" w:rsidRPr="00C3537C" w:rsidRDefault="00C3537C" w:rsidP="00C3537C">
      <w:pPr>
        <w:pStyle w:val="23"/>
        <w:rPr>
          <w:sz w:val="20"/>
        </w:rPr>
      </w:pPr>
      <w:r w:rsidRPr="00C3537C">
        <w:rPr>
          <w:sz w:val="20"/>
        </w:rPr>
        <w:t>вестнике Богучанского района.</w:t>
      </w:r>
    </w:p>
    <w:p w:rsidR="00C3537C" w:rsidRPr="00C3537C" w:rsidRDefault="00C3537C" w:rsidP="00C3537C">
      <w:pPr>
        <w:spacing w:after="0" w:line="240" w:lineRule="auto"/>
        <w:jc w:val="both"/>
        <w:rPr>
          <w:rFonts w:ascii="Times New Roman" w:hAnsi="Times New Roman"/>
          <w:sz w:val="20"/>
          <w:szCs w:val="20"/>
        </w:rPr>
      </w:pPr>
    </w:p>
    <w:p w:rsidR="00C3537C" w:rsidRPr="00C3537C" w:rsidRDefault="00C3537C" w:rsidP="00C3537C">
      <w:pPr>
        <w:spacing w:after="0" w:line="240" w:lineRule="auto"/>
        <w:rPr>
          <w:rFonts w:ascii="Times New Roman" w:hAnsi="Times New Roman"/>
          <w:sz w:val="20"/>
          <w:szCs w:val="20"/>
        </w:rPr>
      </w:pPr>
      <w:r w:rsidRPr="00C3537C">
        <w:rPr>
          <w:rFonts w:ascii="Times New Roman" w:hAnsi="Times New Roman"/>
          <w:sz w:val="20"/>
          <w:szCs w:val="20"/>
        </w:rPr>
        <w:t xml:space="preserve">Глава администрации </w:t>
      </w:r>
    </w:p>
    <w:p w:rsidR="00C3537C" w:rsidRPr="00C3537C" w:rsidRDefault="00C3537C" w:rsidP="00C3537C">
      <w:pPr>
        <w:spacing w:after="0" w:line="240" w:lineRule="auto"/>
        <w:rPr>
          <w:rFonts w:ascii="Times New Roman" w:hAnsi="Times New Roman"/>
          <w:sz w:val="20"/>
          <w:szCs w:val="20"/>
        </w:rPr>
      </w:pPr>
      <w:r w:rsidRPr="00C3537C">
        <w:rPr>
          <w:rFonts w:ascii="Times New Roman" w:hAnsi="Times New Roman"/>
          <w:sz w:val="20"/>
          <w:szCs w:val="20"/>
        </w:rPr>
        <w:t xml:space="preserve">Богучанского  района                                                                           </w:t>
      </w:r>
      <w:r>
        <w:rPr>
          <w:rFonts w:ascii="Times New Roman" w:hAnsi="Times New Roman"/>
          <w:sz w:val="20"/>
          <w:szCs w:val="20"/>
        </w:rPr>
        <w:t xml:space="preserve">                          </w:t>
      </w:r>
      <w:r w:rsidRPr="00C3537C">
        <w:rPr>
          <w:rFonts w:ascii="Times New Roman" w:hAnsi="Times New Roman"/>
          <w:sz w:val="20"/>
          <w:szCs w:val="20"/>
        </w:rPr>
        <w:t xml:space="preserve">В.Ю.Карнаухов                                               </w:t>
      </w:r>
    </w:p>
    <w:p w:rsidR="00C3537C" w:rsidRPr="00C3537C" w:rsidRDefault="00C3537C" w:rsidP="00C3537C">
      <w:pPr>
        <w:spacing w:after="0" w:line="240" w:lineRule="auto"/>
        <w:rPr>
          <w:rFonts w:ascii="Times New Roman" w:hAnsi="Times New Roman"/>
          <w:sz w:val="20"/>
          <w:szCs w:val="20"/>
        </w:rPr>
      </w:pPr>
    </w:p>
    <w:tbl>
      <w:tblPr>
        <w:tblStyle w:val="a8"/>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048"/>
        <w:gridCol w:w="3600"/>
      </w:tblGrid>
      <w:tr w:rsidR="00C3537C" w:rsidRPr="00C3537C" w:rsidTr="0033201E">
        <w:tc>
          <w:tcPr>
            <w:tcW w:w="6048" w:type="dxa"/>
          </w:tcPr>
          <w:p w:rsidR="00C3537C" w:rsidRPr="00C3537C" w:rsidRDefault="00C3537C" w:rsidP="00C3537C">
            <w:pPr>
              <w:spacing w:after="0" w:line="240" w:lineRule="auto"/>
              <w:ind w:firstLine="709"/>
              <w:jc w:val="both"/>
              <w:rPr>
                <w:rFonts w:ascii="Times New Roman" w:hAnsi="Times New Roman"/>
                <w:sz w:val="20"/>
                <w:szCs w:val="20"/>
              </w:rPr>
            </w:pPr>
          </w:p>
        </w:tc>
        <w:tc>
          <w:tcPr>
            <w:tcW w:w="3600" w:type="dxa"/>
          </w:tcPr>
          <w:p w:rsidR="00C3537C" w:rsidRPr="00C3537C" w:rsidRDefault="00C3537C" w:rsidP="00C3537C">
            <w:pPr>
              <w:spacing w:after="0" w:line="240" w:lineRule="auto"/>
              <w:jc w:val="right"/>
              <w:rPr>
                <w:rFonts w:ascii="Times New Roman" w:hAnsi="Times New Roman"/>
                <w:sz w:val="20"/>
                <w:szCs w:val="20"/>
              </w:rPr>
            </w:pPr>
            <w:r w:rsidRPr="00C3537C">
              <w:rPr>
                <w:rFonts w:ascii="Times New Roman" w:hAnsi="Times New Roman"/>
                <w:sz w:val="20"/>
                <w:szCs w:val="20"/>
              </w:rPr>
              <w:t>Приложение</w:t>
            </w:r>
          </w:p>
          <w:p w:rsidR="00C3537C" w:rsidRPr="00C3537C" w:rsidRDefault="00C3537C" w:rsidP="00C3537C">
            <w:pPr>
              <w:spacing w:after="0" w:line="240" w:lineRule="auto"/>
              <w:jc w:val="right"/>
              <w:rPr>
                <w:rFonts w:ascii="Times New Roman" w:hAnsi="Times New Roman"/>
                <w:sz w:val="20"/>
                <w:szCs w:val="20"/>
              </w:rPr>
            </w:pPr>
            <w:r w:rsidRPr="00C3537C">
              <w:rPr>
                <w:rFonts w:ascii="Times New Roman" w:hAnsi="Times New Roman"/>
                <w:sz w:val="20"/>
                <w:szCs w:val="20"/>
              </w:rPr>
              <w:t xml:space="preserve">к Постановлению администрации  Богучанского района </w:t>
            </w:r>
          </w:p>
          <w:p w:rsidR="00C3537C" w:rsidRPr="00C3537C" w:rsidRDefault="00C3537C" w:rsidP="00A00175">
            <w:pPr>
              <w:spacing w:after="0" w:line="240" w:lineRule="auto"/>
              <w:jc w:val="right"/>
              <w:rPr>
                <w:rFonts w:ascii="Times New Roman" w:hAnsi="Times New Roman"/>
                <w:sz w:val="20"/>
                <w:szCs w:val="20"/>
              </w:rPr>
            </w:pPr>
            <w:r w:rsidRPr="00C3537C">
              <w:rPr>
                <w:rFonts w:ascii="Times New Roman" w:hAnsi="Times New Roman"/>
                <w:sz w:val="20"/>
                <w:szCs w:val="20"/>
              </w:rPr>
              <w:t xml:space="preserve">от   </w:t>
            </w:r>
            <w:r w:rsidR="00A00175">
              <w:rPr>
                <w:rFonts w:ascii="Times New Roman" w:hAnsi="Times New Roman"/>
                <w:sz w:val="20"/>
                <w:szCs w:val="20"/>
              </w:rPr>
              <w:t>19.02.</w:t>
            </w:r>
            <w:r w:rsidRPr="00C3537C">
              <w:rPr>
                <w:rFonts w:ascii="Times New Roman" w:hAnsi="Times New Roman"/>
                <w:sz w:val="20"/>
                <w:szCs w:val="20"/>
              </w:rPr>
              <w:t xml:space="preserve"> 2014 №  </w:t>
            </w:r>
            <w:r w:rsidR="00A00175">
              <w:rPr>
                <w:rFonts w:ascii="Times New Roman" w:hAnsi="Times New Roman"/>
                <w:sz w:val="20"/>
                <w:szCs w:val="20"/>
              </w:rPr>
              <w:t>198-п</w:t>
            </w:r>
          </w:p>
        </w:tc>
      </w:tr>
    </w:tbl>
    <w:p w:rsidR="00C3537C" w:rsidRPr="00C3537C" w:rsidRDefault="00C3537C" w:rsidP="00A00175">
      <w:pPr>
        <w:pStyle w:val="ConsNonformat"/>
        <w:widowControl/>
        <w:ind w:right="0"/>
        <w:jc w:val="both"/>
        <w:rPr>
          <w:rFonts w:ascii="Times New Roman" w:hAnsi="Times New Roman" w:cs="Times New Roman"/>
        </w:rPr>
      </w:pPr>
    </w:p>
    <w:p w:rsidR="00C3537C" w:rsidRPr="00A00175" w:rsidRDefault="00C3537C" w:rsidP="00A00175">
      <w:pPr>
        <w:pStyle w:val="ConsPlusTitle"/>
        <w:widowControl/>
        <w:jc w:val="center"/>
        <w:outlineLvl w:val="1"/>
        <w:rPr>
          <w:rFonts w:ascii="Times New Roman" w:hAnsi="Times New Roman" w:cs="Times New Roman"/>
          <w:b w:val="0"/>
          <w:sz w:val="18"/>
          <w:szCs w:val="18"/>
        </w:rPr>
      </w:pPr>
      <w:r w:rsidRPr="00A00175">
        <w:rPr>
          <w:rFonts w:ascii="Times New Roman" w:hAnsi="Times New Roman" w:cs="Times New Roman"/>
          <w:b w:val="0"/>
          <w:sz w:val="18"/>
          <w:szCs w:val="18"/>
        </w:rPr>
        <w:t>ПОРЯДОК</w:t>
      </w:r>
    </w:p>
    <w:p w:rsidR="00C3537C" w:rsidRPr="00C3537C" w:rsidRDefault="00C3537C" w:rsidP="00C3537C">
      <w:pPr>
        <w:autoSpaceDE w:val="0"/>
        <w:autoSpaceDN w:val="0"/>
        <w:adjustRightInd w:val="0"/>
        <w:spacing w:after="0" w:line="240" w:lineRule="auto"/>
        <w:ind w:firstLine="540"/>
        <w:jc w:val="center"/>
        <w:rPr>
          <w:rFonts w:ascii="Times New Roman" w:hAnsi="Times New Roman"/>
          <w:sz w:val="20"/>
          <w:szCs w:val="20"/>
        </w:rPr>
      </w:pPr>
      <w:r w:rsidRPr="00C3537C">
        <w:rPr>
          <w:rFonts w:ascii="Times New Roman" w:hAnsi="Times New Roman"/>
          <w:sz w:val="20"/>
          <w:szCs w:val="20"/>
        </w:rPr>
        <w:t>предоставления  субсидий субъектам малого и  среднего предпринимательства  на возмещение части затрат, связанных с реализацией мер по энергосбережению и повышению энергетической эффективности производства</w:t>
      </w:r>
    </w:p>
    <w:p w:rsidR="00C3537C" w:rsidRPr="00C3537C" w:rsidRDefault="00C3537C" w:rsidP="00A00175">
      <w:pPr>
        <w:pStyle w:val="ConsTitle"/>
        <w:widowControl/>
        <w:rPr>
          <w:rFonts w:ascii="Times New Roman" w:hAnsi="Times New Roman"/>
          <w:b w:val="0"/>
          <w:sz w:val="20"/>
        </w:rPr>
      </w:pPr>
    </w:p>
    <w:p w:rsidR="00C3537C" w:rsidRPr="00C3537C" w:rsidRDefault="00C3537C" w:rsidP="00C3537C">
      <w:pPr>
        <w:pStyle w:val="ConsTitle"/>
        <w:widowControl/>
        <w:jc w:val="center"/>
        <w:rPr>
          <w:rFonts w:ascii="Times New Roman" w:hAnsi="Times New Roman"/>
          <w:b w:val="0"/>
          <w:sz w:val="20"/>
        </w:rPr>
      </w:pPr>
      <w:r w:rsidRPr="00C3537C">
        <w:rPr>
          <w:rFonts w:ascii="Times New Roman" w:hAnsi="Times New Roman"/>
          <w:b w:val="0"/>
          <w:sz w:val="20"/>
        </w:rPr>
        <w:t>1.Общие положения</w:t>
      </w:r>
    </w:p>
    <w:p w:rsidR="00C3537C" w:rsidRPr="00C3537C" w:rsidRDefault="00C3537C" w:rsidP="00C3537C">
      <w:pPr>
        <w:pStyle w:val="ConsTitle"/>
        <w:widowControl/>
        <w:jc w:val="center"/>
        <w:rPr>
          <w:rFonts w:ascii="Times New Roman" w:hAnsi="Times New Roman"/>
          <w:b w:val="0"/>
          <w:sz w:val="20"/>
        </w:rPr>
      </w:pP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1.1.</w:t>
      </w:r>
      <w:r w:rsidR="00A00175">
        <w:rPr>
          <w:rFonts w:ascii="Times New Roman" w:hAnsi="Times New Roman"/>
          <w:sz w:val="20"/>
          <w:szCs w:val="20"/>
        </w:rPr>
        <w:t xml:space="preserve">Настоящий Порядок </w:t>
      </w:r>
      <w:r w:rsidRPr="00C3537C">
        <w:rPr>
          <w:rFonts w:ascii="Times New Roman" w:hAnsi="Times New Roman"/>
          <w:sz w:val="20"/>
          <w:szCs w:val="20"/>
        </w:rPr>
        <w:t>предоставления субсид</w:t>
      </w:r>
      <w:r w:rsidR="00A00175">
        <w:rPr>
          <w:rFonts w:ascii="Times New Roman" w:hAnsi="Times New Roman"/>
          <w:sz w:val="20"/>
          <w:szCs w:val="20"/>
        </w:rPr>
        <w:t xml:space="preserve">ий субъектам малого и  среднего </w:t>
      </w:r>
      <w:r w:rsidRPr="00C3537C">
        <w:rPr>
          <w:rFonts w:ascii="Times New Roman" w:hAnsi="Times New Roman"/>
          <w:sz w:val="20"/>
          <w:szCs w:val="20"/>
        </w:rPr>
        <w:t>предпринимательства на возмещение части затрат, связанных с реализацией мер по энергосбережению и повышению энергетической эффективности производства (далее – Порядок), устанавливает механизм и условия предоставления муниципальной  поддержки в форме субсидии на возмещение части затрат, понесенных субъектами малого и  среднего предпринимательства, связанных с реализацией мер по энергосбережению и повышению энергетической эффективности (далее - субсидии).</w:t>
      </w:r>
    </w:p>
    <w:p w:rsidR="00C3537C" w:rsidRPr="00A00175" w:rsidRDefault="00C3537C" w:rsidP="00A00175">
      <w:pPr>
        <w:pStyle w:val="20"/>
        <w:keepNext w:val="0"/>
        <w:tabs>
          <w:tab w:val="num" w:pos="1512"/>
        </w:tabs>
        <w:spacing w:before="0" w:after="0" w:line="240" w:lineRule="auto"/>
        <w:ind w:firstLine="720"/>
        <w:jc w:val="both"/>
        <w:rPr>
          <w:rFonts w:ascii="Times New Roman" w:hAnsi="Times New Roman" w:cs="Times New Roman"/>
          <w:b w:val="0"/>
          <w:i w:val="0"/>
          <w:sz w:val="20"/>
          <w:szCs w:val="20"/>
        </w:rPr>
      </w:pPr>
      <w:r w:rsidRPr="00A00175">
        <w:rPr>
          <w:rFonts w:ascii="Times New Roman" w:hAnsi="Times New Roman" w:cs="Times New Roman"/>
          <w:b w:val="0"/>
          <w:i w:val="0"/>
          <w:sz w:val="20"/>
          <w:szCs w:val="20"/>
        </w:rPr>
        <w:t>Порядок разработан в соответствии с постановлением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на 2014  - 2016 годы   (далее  –  Постановление).</w:t>
      </w:r>
    </w:p>
    <w:p w:rsidR="00C3537C" w:rsidRPr="00A00175" w:rsidRDefault="00C3537C" w:rsidP="00A00175">
      <w:pPr>
        <w:pStyle w:val="20"/>
        <w:keepNext w:val="0"/>
        <w:tabs>
          <w:tab w:val="num" w:pos="1512"/>
        </w:tabs>
        <w:spacing w:before="0" w:after="0" w:line="240" w:lineRule="auto"/>
        <w:ind w:firstLine="720"/>
        <w:jc w:val="both"/>
        <w:rPr>
          <w:rFonts w:ascii="Times New Roman" w:hAnsi="Times New Roman" w:cs="Times New Roman"/>
          <w:b w:val="0"/>
          <w:i w:val="0"/>
          <w:sz w:val="20"/>
          <w:szCs w:val="20"/>
        </w:rPr>
      </w:pPr>
      <w:r w:rsidRPr="00A00175">
        <w:rPr>
          <w:rFonts w:ascii="Times New Roman" w:hAnsi="Times New Roman" w:cs="Times New Roman"/>
          <w:b w:val="0"/>
          <w:i w:val="0"/>
          <w:sz w:val="20"/>
          <w:szCs w:val="20"/>
        </w:rPr>
        <w:t>1.2.Используемые в настоящем Порядке понятия:</w:t>
      </w:r>
    </w:p>
    <w:p w:rsidR="00C3537C" w:rsidRPr="00A00175" w:rsidRDefault="00C3537C" w:rsidP="00A00175">
      <w:pPr>
        <w:pStyle w:val="20"/>
        <w:keepNext w:val="0"/>
        <w:spacing w:before="0" w:after="0" w:line="240" w:lineRule="auto"/>
        <w:ind w:firstLine="709"/>
        <w:jc w:val="both"/>
        <w:rPr>
          <w:rFonts w:ascii="Times New Roman" w:hAnsi="Times New Roman" w:cs="Times New Roman"/>
          <w:b w:val="0"/>
          <w:i w:val="0"/>
          <w:sz w:val="20"/>
          <w:szCs w:val="20"/>
        </w:rPr>
      </w:pPr>
      <w:r w:rsidRPr="00A00175">
        <w:rPr>
          <w:rFonts w:ascii="Times New Roman" w:hAnsi="Times New Roman" w:cs="Times New Roman"/>
          <w:b w:val="0"/>
          <w:i w:val="0"/>
          <w:sz w:val="20"/>
          <w:szCs w:val="20"/>
        </w:rPr>
        <w:t>субъект малого предпринимательства и субъект среднего предпринимательства –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C3537C" w:rsidRPr="00C3537C" w:rsidRDefault="00C3537C" w:rsidP="00C3537C">
      <w:pPr>
        <w:spacing w:after="0" w:line="240" w:lineRule="auto"/>
        <w:ind w:firstLine="709"/>
        <w:jc w:val="both"/>
        <w:rPr>
          <w:rFonts w:ascii="Times New Roman" w:hAnsi="Times New Roman"/>
          <w:sz w:val="20"/>
          <w:szCs w:val="20"/>
        </w:rPr>
      </w:pPr>
      <w:r w:rsidRPr="00C3537C">
        <w:rPr>
          <w:rFonts w:ascii="Times New Roman" w:hAnsi="Times New Roman"/>
          <w:sz w:val="20"/>
          <w:szCs w:val="20"/>
        </w:rPr>
        <w:t>уполномоченный орган по предоставлению субсидий – администрация Богучанского района - при условии получения ею субсидии на финансирование мероприятий   по  муниципальной программе «Развитие инвестиционной, инновационной деятельности, малого и среднего предпринимательства на территории  Богучанского района» на 2014  - 2016 годы,  в соответствии с Государственной программой Красноярского края «Развитие инвестиционной, инновационной деятельности, малого и среднего предпринимательства на территории края» на 2014-2016 годы   из краевого бюджета;</w:t>
      </w:r>
    </w:p>
    <w:p w:rsidR="00C3537C" w:rsidRPr="00C3537C" w:rsidRDefault="00C3537C" w:rsidP="00C3537C">
      <w:pPr>
        <w:spacing w:after="0" w:line="240" w:lineRule="auto"/>
        <w:ind w:firstLine="709"/>
        <w:jc w:val="both"/>
        <w:rPr>
          <w:rFonts w:ascii="Times New Roman" w:hAnsi="Times New Roman"/>
          <w:sz w:val="20"/>
          <w:szCs w:val="20"/>
        </w:rPr>
      </w:pPr>
      <w:r w:rsidRPr="00C3537C">
        <w:rPr>
          <w:rFonts w:ascii="Times New Roman" w:hAnsi="Times New Roman"/>
          <w:sz w:val="20"/>
          <w:szCs w:val="20"/>
        </w:rPr>
        <w:t>заявитель – субъект малого и среднего предпринимательства, обратившийся с заявлением о предоставлении субсидии;</w:t>
      </w:r>
    </w:p>
    <w:p w:rsidR="00C3537C" w:rsidRPr="00C3537C" w:rsidRDefault="00C3537C" w:rsidP="00C3537C">
      <w:pPr>
        <w:spacing w:after="0" w:line="240" w:lineRule="auto"/>
        <w:ind w:firstLine="709"/>
        <w:jc w:val="both"/>
        <w:rPr>
          <w:rFonts w:ascii="Times New Roman" w:hAnsi="Times New Roman"/>
          <w:sz w:val="20"/>
          <w:szCs w:val="20"/>
        </w:rPr>
      </w:pPr>
      <w:r w:rsidRPr="00C3537C">
        <w:rPr>
          <w:rFonts w:ascii="Times New Roman" w:hAnsi="Times New Roman"/>
          <w:sz w:val="20"/>
          <w:szCs w:val="20"/>
        </w:rPr>
        <w:t>заявление – комплект документов, поданный заявителем для принятия администрацией Богучанского района решения о предоставлении заявителю субсидии;</w:t>
      </w:r>
    </w:p>
    <w:p w:rsidR="00C3537C" w:rsidRPr="00C3537C" w:rsidRDefault="00C3537C" w:rsidP="00C3537C">
      <w:pPr>
        <w:spacing w:after="0" w:line="240" w:lineRule="auto"/>
        <w:ind w:firstLine="709"/>
        <w:jc w:val="both"/>
        <w:rPr>
          <w:rFonts w:ascii="Times New Roman" w:hAnsi="Times New Roman"/>
          <w:sz w:val="20"/>
          <w:szCs w:val="20"/>
        </w:rPr>
      </w:pPr>
      <w:r w:rsidRPr="00C3537C">
        <w:rPr>
          <w:rFonts w:ascii="Times New Roman" w:hAnsi="Times New Roman"/>
          <w:sz w:val="20"/>
          <w:szCs w:val="20"/>
        </w:rPr>
        <w:t>получатель субсидии – субъект малого и среднего предпринимательства, в отношении которого  администрацией  Богучанского района  принято решение о предоставлении субсидии.</w:t>
      </w:r>
    </w:p>
    <w:p w:rsidR="00C3537C" w:rsidRPr="00A00175" w:rsidRDefault="00C3537C" w:rsidP="00A00175">
      <w:pPr>
        <w:pStyle w:val="20"/>
        <w:keepNext w:val="0"/>
        <w:tabs>
          <w:tab w:val="num" w:pos="1512"/>
        </w:tabs>
        <w:spacing w:before="0" w:after="0" w:line="240" w:lineRule="auto"/>
        <w:ind w:firstLine="720"/>
        <w:jc w:val="both"/>
        <w:rPr>
          <w:rFonts w:ascii="Times New Roman" w:hAnsi="Times New Roman" w:cs="Times New Roman"/>
          <w:b w:val="0"/>
          <w:i w:val="0"/>
          <w:sz w:val="20"/>
          <w:szCs w:val="20"/>
        </w:rPr>
      </w:pPr>
      <w:r w:rsidRPr="00A00175">
        <w:rPr>
          <w:rFonts w:ascii="Times New Roman" w:hAnsi="Times New Roman" w:cs="Times New Roman"/>
          <w:b w:val="0"/>
          <w:i w:val="0"/>
          <w:sz w:val="20"/>
          <w:szCs w:val="20"/>
        </w:rPr>
        <w:t>1.3. Право на получение субсидии имеют субъекты малого и  среднего предпринимательства, зарегистрированные на территории Красноярского края  Богучанского района  и  не имеющие просроченной задолженности по налоговым и иным обязательным платежам в бюджетную систему Российской Федерации.</w:t>
      </w:r>
    </w:p>
    <w:p w:rsidR="00C3537C" w:rsidRPr="00C3537C" w:rsidRDefault="00C3537C" w:rsidP="00A00175">
      <w:pPr>
        <w:autoSpaceDE w:val="0"/>
        <w:autoSpaceDN w:val="0"/>
        <w:adjustRightInd w:val="0"/>
        <w:spacing w:after="0" w:line="240" w:lineRule="auto"/>
        <w:ind w:firstLine="720"/>
        <w:jc w:val="both"/>
        <w:outlineLvl w:val="2"/>
        <w:rPr>
          <w:rFonts w:ascii="Times New Roman" w:hAnsi="Times New Roman"/>
          <w:sz w:val="20"/>
          <w:szCs w:val="20"/>
        </w:rPr>
      </w:pPr>
      <w:r w:rsidRPr="00C3537C">
        <w:rPr>
          <w:rFonts w:ascii="Times New Roman" w:hAnsi="Times New Roman"/>
          <w:sz w:val="20"/>
          <w:szCs w:val="20"/>
        </w:rPr>
        <w:t>1.4. Предоставление субсидии получателям субсидии производится в пределах средств, предусмотренных на эти цели районной программой и законом края о краевом бюджете на очередной финансовый год и плановый период.</w:t>
      </w:r>
    </w:p>
    <w:p w:rsidR="00C3537C" w:rsidRPr="00A00175" w:rsidRDefault="00C3537C" w:rsidP="00A00175">
      <w:pPr>
        <w:pStyle w:val="20"/>
        <w:ind w:firstLine="540"/>
        <w:rPr>
          <w:rFonts w:ascii="Times New Roman" w:hAnsi="Times New Roman" w:cs="Times New Roman"/>
          <w:b w:val="0"/>
          <w:i w:val="0"/>
          <w:sz w:val="20"/>
          <w:szCs w:val="20"/>
        </w:rPr>
      </w:pPr>
      <w:r w:rsidRPr="00A00175">
        <w:rPr>
          <w:rFonts w:ascii="Times New Roman" w:hAnsi="Times New Roman" w:cs="Times New Roman"/>
          <w:b w:val="0"/>
          <w:i w:val="0"/>
          <w:sz w:val="20"/>
          <w:szCs w:val="20"/>
        </w:rPr>
        <w:lastRenderedPageBreak/>
        <w:t>2.  Условия предоставления  субсидии</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bookmarkStart w:id="8" w:name="_Ref191875534"/>
      <w:r w:rsidRPr="00C3537C">
        <w:rPr>
          <w:rFonts w:ascii="Times New Roman" w:hAnsi="Times New Roman"/>
          <w:sz w:val="20"/>
          <w:szCs w:val="20"/>
        </w:rPr>
        <w:t xml:space="preserve">2.1. Субсидия предоставляется субъектам малого и среднего предпринимательства на возмещение части затрат, связанных с реализацией мер по энергосбережению и повышению энергетической эффективности. </w:t>
      </w:r>
    </w:p>
    <w:p w:rsidR="00C3537C" w:rsidRPr="00C3537C" w:rsidRDefault="00C3537C" w:rsidP="00C3537C">
      <w:pPr>
        <w:autoSpaceDE w:val="0"/>
        <w:autoSpaceDN w:val="0"/>
        <w:adjustRightInd w:val="0"/>
        <w:spacing w:after="0" w:line="240" w:lineRule="auto"/>
        <w:ind w:left="-567" w:firstLine="709"/>
        <w:jc w:val="both"/>
        <w:rPr>
          <w:rFonts w:ascii="Times New Roman" w:hAnsi="Times New Roman"/>
          <w:sz w:val="20"/>
          <w:szCs w:val="20"/>
        </w:rPr>
      </w:pPr>
      <w:r w:rsidRPr="00C3537C">
        <w:rPr>
          <w:rFonts w:ascii="Times New Roman" w:hAnsi="Times New Roman"/>
          <w:sz w:val="20"/>
          <w:szCs w:val="20"/>
        </w:rPr>
        <w:t>Субсидии предоставляются на реализацию следующих мероприятий:</w:t>
      </w:r>
    </w:p>
    <w:p w:rsidR="00C3537C" w:rsidRPr="00C3537C" w:rsidRDefault="00C3537C" w:rsidP="00C3537C">
      <w:pPr>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 xml:space="preserve"> а) субсидирование затрат, связанных с повышением квалификации их сотрудников по программам обучения специалистов по энергосбережению, включая обучение системе энергоменеджмента по стандарту ISO 50 001;</w:t>
      </w:r>
    </w:p>
    <w:p w:rsidR="00C3537C" w:rsidRPr="00C3537C" w:rsidRDefault="00C3537C" w:rsidP="00C3537C">
      <w:pPr>
        <w:autoSpaceDE w:val="0"/>
        <w:autoSpaceDN w:val="0"/>
        <w:adjustRightInd w:val="0"/>
        <w:spacing w:after="0" w:line="240" w:lineRule="auto"/>
        <w:ind w:firstLine="709"/>
        <w:jc w:val="both"/>
        <w:rPr>
          <w:rFonts w:ascii="Times New Roman" w:hAnsi="Times New Roman"/>
          <w:sz w:val="20"/>
          <w:szCs w:val="20"/>
        </w:rPr>
      </w:pPr>
      <w:r w:rsidRPr="00C3537C">
        <w:rPr>
          <w:rFonts w:ascii="Times New Roman" w:hAnsi="Times New Roman"/>
          <w:sz w:val="20"/>
          <w:szCs w:val="20"/>
        </w:rPr>
        <w:t xml:space="preserve">б) субсидирование затрат, связанных с проведением на их предприятиях энергетических обследований; </w:t>
      </w:r>
    </w:p>
    <w:p w:rsidR="00C3537C" w:rsidRPr="00C3537C" w:rsidRDefault="00C3537C" w:rsidP="00C3537C">
      <w:pPr>
        <w:autoSpaceDE w:val="0"/>
        <w:autoSpaceDN w:val="0"/>
        <w:adjustRightInd w:val="0"/>
        <w:spacing w:after="0" w:line="240" w:lineRule="auto"/>
        <w:ind w:firstLine="709"/>
        <w:jc w:val="both"/>
        <w:rPr>
          <w:rFonts w:ascii="Times New Roman" w:hAnsi="Times New Roman"/>
          <w:sz w:val="20"/>
          <w:szCs w:val="20"/>
        </w:rPr>
      </w:pPr>
      <w:r w:rsidRPr="00C3537C">
        <w:rPr>
          <w:rFonts w:ascii="Times New Roman" w:hAnsi="Times New Roman"/>
          <w:sz w:val="20"/>
          <w:szCs w:val="20"/>
        </w:rPr>
        <w:t xml:space="preserve">в) субсидирование затрат на разработку и внедрение системы энергетического менеджмента, включая сертификацию по стандарту ISO 50 001;  </w:t>
      </w:r>
    </w:p>
    <w:p w:rsidR="00C3537C" w:rsidRPr="00C3537C" w:rsidRDefault="00C3537C" w:rsidP="00C3537C">
      <w:pPr>
        <w:autoSpaceDE w:val="0"/>
        <w:autoSpaceDN w:val="0"/>
        <w:adjustRightInd w:val="0"/>
        <w:spacing w:after="0" w:line="240" w:lineRule="auto"/>
        <w:ind w:firstLine="709"/>
        <w:jc w:val="both"/>
        <w:rPr>
          <w:rFonts w:ascii="Times New Roman" w:hAnsi="Times New Roman"/>
          <w:sz w:val="20"/>
          <w:szCs w:val="20"/>
        </w:rPr>
      </w:pPr>
      <w:r w:rsidRPr="00C3537C">
        <w:rPr>
          <w:rFonts w:ascii="Times New Roman" w:hAnsi="Times New Roman"/>
          <w:sz w:val="20"/>
          <w:szCs w:val="20"/>
        </w:rPr>
        <w:t>г) субсидирование затрат, связанных с реализацией энергосберегающих мероприятий, включая затраты на приобретение и внедрение энергоэффективных технологий, оборудования и материалов;</w:t>
      </w:r>
    </w:p>
    <w:p w:rsidR="00C3537C" w:rsidRPr="00C3537C" w:rsidRDefault="00C3537C" w:rsidP="00C3537C">
      <w:pPr>
        <w:autoSpaceDE w:val="0"/>
        <w:autoSpaceDN w:val="0"/>
        <w:adjustRightInd w:val="0"/>
        <w:spacing w:after="0" w:line="240" w:lineRule="auto"/>
        <w:ind w:firstLine="851"/>
        <w:jc w:val="both"/>
        <w:rPr>
          <w:rFonts w:ascii="Times New Roman" w:hAnsi="Times New Roman"/>
          <w:sz w:val="20"/>
          <w:szCs w:val="20"/>
        </w:rPr>
      </w:pPr>
      <w:r w:rsidRPr="00C3537C">
        <w:rPr>
          <w:rFonts w:ascii="Times New Roman" w:hAnsi="Times New Roman"/>
          <w:sz w:val="20"/>
          <w:szCs w:val="20"/>
        </w:rPr>
        <w:t xml:space="preserve">Субсидирование затрат, указанных в </w:t>
      </w:r>
      <w:hyperlink r:id="rId31" w:history="1">
        <w:r w:rsidRPr="00C3537C">
          <w:rPr>
            <w:rFonts w:ascii="Times New Roman" w:hAnsi="Times New Roman"/>
            <w:sz w:val="20"/>
            <w:szCs w:val="20"/>
          </w:rPr>
          <w:t>подпункте «в»</w:t>
        </w:r>
      </w:hyperlink>
      <w:r w:rsidRPr="00C3537C">
        <w:rPr>
          <w:rFonts w:ascii="Times New Roman" w:hAnsi="Times New Roman"/>
          <w:sz w:val="20"/>
          <w:szCs w:val="20"/>
        </w:rPr>
        <w:t>, предоставляются после подтверждения субъектом малого и среднего предпринимательства:</w:t>
      </w:r>
    </w:p>
    <w:p w:rsidR="00C3537C" w:rsidRPr="00C3537C" w:rsidRDefault="00C3537C" w:rsidP="00C3537C">
      <w:pPr>
        <w:autoSpaceDE w:val="0"/>
        <w:autoSpaceDN w:val="0"/>
        <w:adjustRightInd w:val="0"/>
        <w:spacing w:after="0" w:line="240" w:lineRule="auto"/>
        <w:ind w:firstLine="720"/>
        <w:jc w:val="both"/>
        <w:rPr>
          <w:rFonts w:ascii="Times New Roman" w:hAnsi="Times New Roman"/>
          <w:sz w:val="20"/>
          <w:szCs w:val="20"/>
        </w:rPr>
      </w:pPr>
      <w:r w:rsidRPr="00C3537C">
        <w:rPr>
          <w:rFonts w:ascii="Times New Roman" w:hAnsi="Times New Roman"/>
          <w:sz w:val="20"/>
          <w:szCs w:val="20"/>
        </w:rPr>
        <w:t xml:space="preserve">- фактического выполнения мероприятий, определенных </w:t>
      </w:r>
      <w:hyperlink r:id="rId32" w:history="1">
        <w:r w:rsidRPr="00C3537C">
          <w:rPr>
            <w:rFonts w:ascii="Times New Roman" w:hAnsi="Times New Roman"/>
            <w:sz w:val="20"/>
            <w:szCs w:val="20"/>
          </w:rPr>
          <w:t>подпунктами «а</w:t>
        </w:r>
      </w:hyperlink>
      <w:r w:rsidRPr="00C3537C">
        <w:rPr>
          <w:rFonts w:ascii="Times New Roman" w:hAnsi="Times New Roman"/>
          <w:sz w:val="20"/>
          <w:szCs w:val="20"/>
        </w:rPr>
        <w:t xml:space="preserve">» - </w:t>
      </w:r>
      <w:hyperlink r:id="rId33" w:history="1">
        <w:r w:rsidRPr="00C3537C">
          <w:rPr>
            <w:rFonts w:ascii="Times New Roman" w:hAnsi="Times New Roman"/>
            <w:sz w:val="20"/>
            <w:szCs w:val="20"/>
          </w:rPr>
          <w:t>«б»</w:t>
        </w:r>
      </w:hyperlink>
      <w:r w:rsidRPr="00C3537C">
        <w:rPr>
          <w:rFonts w:ascii="Times New Roman" w:hAnsi="Times New Roman"/>
          <w:sz w:val="20"/>
          <w:szCs w:val="20"/>
        </w:rPr>
        <w:t>;</w:t>
      </w:r>
    </w:p>
    <w:p w:rsidR="00C3537C" w:rsidRPr="00C3537C" w:rsidRDefault="00C3537C" w:rsidP="00C3537C">
      <w:pPr>
        <w:autoSpaceDE w:val="0"/>
        <w:autoSpaceDN w:val="0"/>
        <w:adjustRightInd w:val="0"/>
        <w:spacing w:after="0" w:line="240" w:lineRule="auto"/>
        <w:ind w:firstLine="720"/>
        <w:jc w:val="both"/>
        <w:rPr>
          <w:rFonts w:ascii="Times New Roman" w:hAnsi="Times New Roman"/>
          <w:sz w:val="20"/>
          <w:szCs w:val="20"/>
        </w:rPr>
      </w:pPr>
      <w:r w:rsidRPr="00C3537C">
        <w:rPr>
          <w:rFonts w:ascii="Times New Roman" w:hAnsi="Times New Roman"/>
          <w:sz w:val="20"/>
          <w:szCs w:val="20"/>
        </w:rPr>
        <w:t xml:space="preserve">- включения затрат, указанных  в </w:t>
      </w:r>
      <w:hyperlink r:id="rId34" w:history="1">
        <w:r w:rsidRPr="00C3537C">
          <w:rPr>
            <w:rFonts w:ascii="Times New Roman" w:hAnsi="Times New Roman"/>
            <w:sz w:val="20"/>
            <w:szCs w:val="20"/>
          </w:rPr>
          <w:t>подпункте «в»</w:t>
        </w:r>
      </w:hyperlink>
      <w:r w:rsidRPr="00C3537C">
        <w:rPr>
          <w:rFonts w:ascii="Times New Roman" w:hAnsi="Times New Roman"/>
          <w:sz w:val="20"/>
          <w:szCs w:val="20"/>
        </w:rPr>
        <w:t xml:space="preserve"> в Перечне типовых мероприятий по энергосбережению и повышению энергетической эффективности (по форме согласно </w:t>
      </w:r>
      <w:hyperlink r:id="rId35" w:history="1">
        <w:r w:rsidRPr="00C3537C">
          <w:rPr>
            <w:rFonts w:ascii="Times New Roman" w:hAnsi="Times New Roman"/>
            <w:sz w:val="20"/>
            <w:szCs w:val="20"/>
          </w:rPr>
          <w:t>приложению N 21</w:t>
        </w:r>
      </w:hyperlink>
      <w:r w:rsidRPr="00C3537C">
        <w:rPr>
          <w:rFonts w:ascii="Times New Roman" w:hAnsi="Times New Roman"/>
          <w:sz w:val="20"/>
          <w:szCs w:val="20"/>
        </w:rPr>
        <w:t xml:space="preserve"> Требований к энергетическому паспорту, составленному по результатам обязательного энергетического обследования, и энергетическому паспорту, составленному на основании проектной документации, утвержденных приказом Минэнерго России от 19 апреля </w:t>
      </w:r>
      <w:smartTag w:uri="urn:schemas-microsoft-com:office:smarttags" w:element="metricconverter">
        <w:smartTagPr>
          <w:attr w:name="ProductID" w:val="2010 г"/>
        </w:smartTagPr>
        <w:r w:rsidRPr="00C3537C">
          <w:rPr>
            <w:rFonts w:ascii="Times New Roman" w:hAnsi="Times New Roman"/>
            <w:sz w:val="20"/>
            <w:szCs w:val="20"/>
          </w:rPr>
          <w:t>2010 г</w:t>
        </w:r>
      </w:smartTag>
      <w:r w:rsidRPr="00C3537C">
        <w:rPr>
          <w:rFonts w:ascii="Times New Roman" w:hAnsi="Times New Roman"/>
          <w:sz w:val="20"/>
          <w:szCs w:val="20"/>
        </w:rPr>
        <w:t xml:space="preserve">. N 182 "Об утверждении требований к энергетическому паспорту, составленному  по результатам обязательного энергетического обследования, и энергетическому паспорту, составленному на основании проектной документации, и правил направления копии энергетического паспорта, составленного по результатам обязательного энергетического обследования" (зарегистрирован Минюстом России 7 июня </w:t>
      </w:r>
      <w:smartTag w:uri="urn:schemas-microsoft-com:office:smarttags" w:element="metricconverter">
        <w:smartTagPr>
          <w:attr w:name="ProductID" w:val="2010 г"/>
        </w:smartTagPr>
        <w:r w:rsidRPr="00C3537C">
          <w:rPr>
            <w:rFonts w:ascii="Times New Roman" w:hAnsi="Times New Roman"/>
            <w:sz w:val="20"/>
            <w:szCs w:val="20"/>
          </w:rPr>
          <w:t>2010 г</w:t>
        </w:r>
      </w:smartTag>
      <w:r w:rsidRPr="00C3537C">
        <w:rPr>
          <w:rFonts w:ascii="Times New Roman" w:hAnsi="Times New Roman"/>
          <w:sz w:val="20"/>
          <w:szCs w:val="20"/>
        </w:rPr>
        <w:t>., регистрационный N 17498) энергетического паспорта.</w:t>
      </w:r>
    </w:p>
    <w:p w:rsidR="00C3537C" w:rsidRPr="00C3537C" w:rsidRDefault="00C3537C" w:rsidP="00C3537C">
      <w:pPr>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 xml:space="preserve"> 2.2. Субсидии предоставляются в пределах средств, предусмотренных на эти цели в бюджете района  на соответствующий финансовый год, на основании решения о бюджете.</w:t>
      </w:r>
    </w:p>
    <w:p w:rsidR="00C3537C" w:rsidRPr="00C3537C" w:rsidRDefault="00C3537C" w:rsidP="00C3537C">
      <w:pPr>
        <w:widowControl w:val="0"/>
        <w:autoSpaceDE w:val="0"/>
        <w:autoSpaceDN w:val="0"/>
        <w:adjustRightInd w:val="0"/>
        <w:spacing w:after="0" w:line="240" w:lineRule="auto"/>
        <w:jc w:val="center"/>
        <w:outlineLvl w:val="2"/>
        <w:rPr>
          <w:rFonts w:ascii="Times New Roman" w:hAnsi="Times New Roman"/>
          <w:sz w:val="20"/>
          <w:szCs w:val="20"/>
        </w:rPr>
      </w:pPr>
    </w:p>
    <w:p w:rsidR="00C3537C" w:rsidRPr="00C3537C" w:rsidRDefault="00C3537C" w:rsidP="00A00175">
      <w:pPr>
        <w:widowControl w:val="0"/>
        <w:autoSpaceDE w:val="0"/>
        <w:autoSpaceDN w:val="0"/>
        <w:adjustRightInd w:val="0"/>
        <w:spacing w:after="0" w:line="240" w:lineRule="auto"/>
        <w:jc w:val="center"/>
        <w:outlineLvl w:val="2"/>
        <w:rPr>
          <w:rFonts w:ascii="Times New Roman" w:hAnsi="Times New Roman"/>
          <w:sz w:val="20"/>
          <w:szCs w:val="20"/>
        </w:rPr>
      </w:pPr>
      <w:r w:rsidRPr="00C3537C">
        <w:rPr>
          <w:rFonts w:ascii="Times New Roman" w:hAnsi="Times New Roman"/>
          <w:sz w:val="20"/>
          <w:szCs w:val="20"/>
        </w:rPr>
        <w:t>3. Требования к документам  на предоставление субсидии</w:t>
      </w:r>
    </w:p>
    <w:p w:rsidR="00C3537C" w:rsidRPr="00A00175" w:rsidRDefault="00C3537C" w:rsidP="00C3537C">
      <w:pPr>
        <w:pStyle w:val="20"/>
        <w:keepNext w:val="0"/>
        <w:tabs>
          <w:tab w:val="num" w:pos="1260"/>
          <w:tab w:val="num" w:pos="1440"/>
        </w:tabs>
        <w:spacing w:after="0" w:line="240" w:lineRule="auto"/>
        <w:ind w:firstLine="720"/>
        <w:jc w:val="both"/>
        <w:rPr>
          <w:rFonts w:ascii="Times New Roman" w:hAnsi="Times New Roman" w:cs="Times New Roman"/>
          <w:b w:val="0"/>
          <w:bCs w:val="0"/>
          <w:i w:val="0"/>
          <w:iCs w:val="0"/>
          <w:sz w:val="20"/>
          <w:szCs w:val="20"/>
        </w:rPr>
      </w:pPr>
      <w:bookmarkStart w:id="9" w:name="_Ref191876326"/>
      <w:bookmarkStart w:id="10" w:name="_Ref224914158"/>
      <w:bookmarkStart w:id="11" w:name="_Ref229453108"/>
      <w:bookmarkEnd w:id="8"/>
      <w:r w:rsidRPr="00A00175">
        <w:rPr>
          <w:rFonts w:ascii="Times New Roman" w:hAnsi="Times New Roman" w:cs="Times New Roman"/>
          <w:b w:val="0"/>
          <w:bCs w:val="0"/>
          <w:i w:val="0"/>
          <w:iCs w:val="0"/>
          <w:sz w:val="20"/>
          <w:szCs w:val="20"/>
        </w:rPr>
        <w:t xml:space="preserve">3.1. Прием документов и оценку их соответствия требованиям, предъявляемым законодательством и настоящим Порядком, осуществляет администрация Богучанского района. </w:t>
      </w:r>
    </w:p>
    <w:p w:rsidR="00C3537C" w:rsidRPr="00A00175" w:rsidRDefault="00C3537C" w:rsidP="00A00175">
      <w:pPr>
        <w:pStyle w:val="20"/>
        <w:keepNext w:val="0"/>
        <w:tabs>
          <w:tab w:val="num" w:pos="1260"/>
          <w:tab w:val="num" w:pos="1440"/>
        </w:tabs>
        <w:spacing w:before="0" w:after="0" w:line="240" w:lineRule="auto"/>
        <w:ind w:firstLine="720"/>
        <w:jc w:val="both"/>
        <w:rPr>
          <w:rFonts w:ascii="Times New Roman" w:hAnsi="Times New Roman" w:cs="Times New Roman"/>
          <w:b w:val="0"/>
          <w:bCs w:val="0"/>
          <w:i w:val="0"/>
          <w:iCs w:val="0"/>
          <w:sz w:val="20"/>
          <w:szCs w:val="20"/>
        </w:rPr>
      </w:pPr>
      <w:r w:rsidRPr="00A00175">
        <w:rPr>
          <w:rFonts w:ascii="Times New Roman" w:hAnsi="Times New Roman" w:cs="Times New Roman"/>
          <w:b w:val="0"/>
          <w:bCs w:val="0"/>
          <w:i w:val="0"/>
          <w:iCs w:val="0"/>
          <w:sz w:val="20"/>
          <w:szCs w:val="20"/>
        </w:rPr>
        <w:t>3.2. Получатели субсидии предоставляют следующие документы:</w:t>
      </w:r>
      <w:bookmarkEnd w:id="9"/>
      <w:bookmarkEnd w:id="10"/>
      <w:bookmarkEnd w:id="11"/>
    </w:p>
    <w:p w:rsidR="00C3537C" w:rsidRPr="00A00175" w:rsidRDefault="00C3537C" w:rsidP="00A00175">
      <w:pPr>
        <w:pStyle w:val="affff6"/>
        <w:spacing w:after="0"/>
        <w:ind w:left="0" w:firstLine="720"/>
        <w:jc w:val="both"/>
        <w:rPr>
          <w:rStyle w:val="22"/>
          <w:rFonts w:ascii="Times New Roman" w:hAnsi="Times New Roman" w:cs="Times New Roman"/>
          <w:b w:val="0"/>
          <w:i w:val="0"/>
          <w:sz w:val="20"/>
          <w:szCs w:val="20"/>
        </w:rPr>
      </w:pPr>
      <w:r w:rsidRPr="00A00175">
        <w:rPr>
          <w:rFonts w:ascii="Times New Roman" w:hAnsi="Times New Roman"/>
          <w:sz w:val="20"/>
          <w:szCs w:val="20"/>
        </w:rPr>
        <w:t>а</w:t>
      </w:r>
      <w:r w:rsidRPr="00A00175">
        <w:rPr>
          <w:rStyle w:val="22"/>
          <w:rFonts w:ascii="Times New Roman" w:hAnsi="Times New Roman" w:cs="Times New Roman"/>
          <w:b w:val="0"/>
          <w:i w:val="0"/>
          <w:sz w:val="20"/>
          <w:szCs w:val="20"/>
        </w:rPr>
        <w:t xml:space="preserve">) заявление о предоставлении субсидии по форме согласно приложению </w:t>
      </w:r>
      <w:r w:rsidR="00A00175">
        <w:rPr>
          <w:rStyle w:val="22"/>
          <w:rFonts w:ascii="Times New Roman" w:hAnsi="Times New Roman" w:cs="Times New Roman"/>
          <w:b w:val="0"/>
          <w:i w:val="0"/>
          <w:sz w:val="20"/>
          <w:szCs w:val="20"/>
        </w:rPr>
        <w:t xml:space="preserve">   № 1 к настоящему</w:t>
      </w:r>
      <w:r w:rsidRPr="00A00175">
        <w:rPr>
          <w:rStyle w:val="22"/>
          <w:rFonts w:ascii="Times New Roman" w:hAnsi="Times New Roman" w:cs="Times New Roman"/>
          <w:b w:val="0"/>
          <w:i w:val="0"/>
          <w:sz w:val="20"/>
          <w:szCs w:val="20"/>
        </w:rPr>
        <w:t>Порядку;</w:t>
      </w:r>
    </w:p>
    <w:p w:rsidR="00C3537C" w:rsidRPr="00C3537C" w:rsidRDefault="00C3537C" w:rsidP="00A00175">
      <w:pPr>
        <w:autoSpaceDE w:val="0"/>
        <w:autoSpaceDN w:val="0"/>
        <w:adjustRightInd w:val="0"/>
        <w:spacing w:after="0" w:line="240" w:lineRule="auto"/>
        <w:ind w:firstLine="540"/>
        <w:jc w:val="both"/>
        <w:outlineLvl w:val="2"/>
        <w:rPr>
          <w:rFonts w:ascii="Times New Roman" w:hAnsi="Times New Roman"/>
          <w:sz w:val="20"/>
          <w:szCs w:val="20"/>
        </w:rPr>
      </w:pPr>
      <w:r w:rsidRPr="00C3537C">
        <w:rPr>
          <w:rFonts w:ascii="Times New Roman" w:hAnsi="Times New Roman"/>
          <w:sz w:val="20"/>
          <w:szCs w:val="20"/>
        </w:rPr>
        <w:t xml:space="preserve">  б)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w:t>
      </w:r>
    </w:p>
    <w:p w:rsidR="00C3537C" w:rsidRPr="00C3537C" w:rsidRDefault="00C3537C" w:rsidP="00C3537C">
      <w:pPr>
        <w:pStyle w:val="ConsPlusNormal"/>
        <w:widowControl/>
        <w:tabs>
          <w:tab w:val="left" w:pos="720"/>
        </w:tabs>
        <w:jc w:val="both"/>
        <w:rPr>
          <w:rFonts w:ascii="Times New Roman" w:hAnsi="Times New Roman" w:cs="Times New Roman"/>
        </w:rPr>
      </w:pPr>
      <w:r w:rsidRPr="00C3537C">
        <w:rPr>
          <w:rFonts w:ascii="Times New Roman" w:hAnsi="Times New Roman" w:cs="Times New Roman"/>
        </w:rPr>
        <w:t>в) справки Межрайонной  инспекции Федеральной налоговой службы России по Красноярскому краю о состоянии расчетов по налогам, сборам и взносам, Пенсионного фонда Российской Федерации о состоянии расчетов по страховым взносам, пеням и штрафам,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 полученные в срок не ранее 15 дней до даты подачи заявки»;</w:t>
      </w:r>
    </w:p>
    <w:p w:rsidR="00C3537C" w:rsidRPr="00C3537C" w:rsidRDefault="00C3537C" w:rsidP="00C3537C">
      <w:pPr>
        <w:widowControl w:val="0"/>
        <w:autoSpaceDE w:val="0"/>
        <w:autoSpaceDN w:val="0"/>
        <w:adjustRightInd w:val="0"/>
        <w:spacing w:after="0" w:line="240" w:lineRule="auto"/>
        <w:ind w:firstLine="720"/>
        <w:jc w:val="both"/>
        <w:rPr>
          <w:rFonts w:ascii="Times New Roman" w:hAnsi="Times New Roman"/>
          <w:sz w:val="20"/>
          <w:szCs w:val="20"/>
        </w:rPr>
      </w:pPr>
      <w:r w:rsidRPr="00C3537C">
        <w:rPr>
          <w:rFonts w:ascii="Times New Roman" w:hAnsi="Times New Roman"/>
          <w:sz w:val="20"/>
          <w:szCs w:val="20"/>
        </w:rPr>
        <w:t xml:space="preserve">г) копии бухгалтерского баланса </w:t>
      </w:r>
      <w:hyperlink r:id="rId36" w:history="1">
        <w:r w:rsidRPr="00A00175">
          <w:rPr>
            <w:rFonts w:ascii="Times New Roman" w:hAnsi="Times New Roman"/>
            <w:sz w:val="20"/>
            <w:szCs w:val="20"/>
          </w:rPr>
          <w:t>(форма N 1)</w:t>
        </w:r>
      </w:hyperlink>
      <w:r w:rsidRPr="00C3537C">
        <w:rPr>
          <w:rFonts w:ascii="Times New Roman" w:hAnsi="Times New Roman"/>
          <w:sz w:val="20"/>
          <w:szCs w:val="20"/>
        </w:rPr>
        <w:t xml:space="preserve">, отчета о прибыли и убытках </w:t>
      </w:r>
      <w:hyperlink r:id="rId37" w:history="1">
        <w:r w:rsidRPr="00A00175">
          <w:rPr>
            <w:rFonts w:ascii="Times New Roman" w:hAnsi="Times New Roman"/>
            <w:sz w:val="20"/>
            <w:szCs w:val="20"/>
          </w:rPr>
          <w:t>(форма N 2)</w:t>
        </w:r>
      </w:hyperlink>
      <w:r w:rsidRPr="00C3537C">
        <w:rPr>
          <w:rFonts w:ascii="Times New Roman" w:hAnsi="Times New Roman"/>
          <w:sz w:val="20"/>
          <w:szCs w:val="20"/>
        </w:rPr>
        <w:t xml:space="preserve"> за период, прошедший со дня их государственной регистрации, - для субъектов малого предпринимательства, применяющих общую систему налогообложения, </w:t>
      </w:r>
      <w:hyperlink r:id="rId38" w:history="1">
        <w:r w:rsidRPr="00A00175">
          <w:rPr>
            <w:rFonts w:ascii="Times New Roman" w:hAnsi="Times New Roman"/>
            <w:sz w:val="20"/>
            <w:szCs w:val="20"/>
          </w:rPr>
          <w:t>справка</w:t>
        </w:r>
      </w:hyperlink>
      <w:r w:rsidRPr="00C3537C">
        <w:rPr>
          <w:rFonts w:ascii="Times New Roman" w:hAnsi="Times New Roman"/>
          <w:sz w:val="20"/>
          <w:szCs w:val="20"/>
        </w:rPr>
        <w:t xml:space="preserve"> об имущественном и финансовом состоянии согласно приложению N 2 к настоящему Порядку - для субъектов малого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 xml:space="preserve"> В случае подачи заявления на возмещение части затрат, связанных с прохождением работниками заявителя обучения по программе энергосбережения и энергоэффективности на предприятии, включая обучение системе энергоменеджмента по стандарту ISO 50 001, заявитель дополнительно представляет в  администрацию Богучанского района:</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 копию договора (контракта) о прохождении работниками заявителя  обучения по программе энергосбережения и энергоэффективности на предприятии, включая обучение системе энергоменеджмента по стандарту ISO 50 001;</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 копию документа, подтверждающего прохождение работниками заявителя краткосрочного курса обучения по программе энергосбережения и энергоэффективности на предприятии, включая обучение системе энергоменеджмента по стандарту ISO 50 001 (справка, диплом, свидетельство, сертификат, удостоверение);</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lastRenderedPageBreak/>
        <w:t>- копии платежных документов, подтверждающих осуществление затрат, связанных с прохождением работниками заявителя обучения по программе энергосбережения и энергоэффективности на предприятии, включая обучение системе энергоменеджмента по стандарту ISO 50 001: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 кассовые (или товарные) чеки и (или) квитанции к приходным кассовым ордерам; копии документов, подтверждающих выполнение работ (оказание услуг): акты передачи-приемки выполненных работ (оказанных услуг).</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В случае подачи заявления на возмещение части затрат, связанных с проведением энергетического обследования, заявитель дополнительно представляет в администрацию:</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копию договора (контракта) с энергоаудитором о проведении энергетического обследования предприятия;</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копию энергетического паспорта, выданного по итогам проведения энергетического обследования предприятия;</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копию отчета о проделанной работе с результатами инструментального обследования, расчетными материалами, топливно-энергетическим балансом, выданного по итогам проведения энергетического обследования предприятия;</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копии платежных документов, подтверждающих осуществление затрат, связанных с проведением энергетического обследования: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 кассовые (или товарные) чеки и (или) квитанции к приходным кассовым ордерам; копии документов, подтверждающих выполнение работ (оказание услуг): акты передачи-приемки выполненных работ (оказанных услуг).</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 xml:space="preserve"> Для возмещения части затрат, связанных с реализацией мероприятий по энергосбережению, указанных в энергетическом паспорте, выданном по итогам проведения энергетического обследования предприятия, и в отчете о проделанной работе с результатами инструментального обследования, расчетными материалами, топливно-энергетическим балансом, выданном по итогам проведения энергетического обследования предприятия, заявитель дополнительно представляет в администрацию:</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копию сметной документации, разработанной в соответствии с энергетическим паспортом (далее - сметная документация);</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копии договоров купли-продажи оборудования и материалов;</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копии договоров о выполнении работ (услуг), предусмотренных в сметной документации;</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 xml:space="preserve">копии </w:t>
      </w:r>
      <w:hyperlink r:id="rId39" w:history="1">
        <w:r w:rsidRPr="00A00175">
          <w:rPr>
            <w:rFonts w:ascii="Times New Roman" w:hAnsi="Times New Roman"/>
            <w:sz w:val="20"/>
            <w:szCs w:val="20"/>
          </w:rPr>
          <w:t>форм N КС-2</w:t>
        </w:r>
      </w:hyperlink>
      <w:r w:rsidRPr="00A00175">
        <w:rPr>
          <w:rFonts w:ascii="Times New Roman" w:hAnsi="Times New Roman"/>
          <w:sz w:val="20"/>
          <w:szCs w:val="20"/>
        </w:rPr>
        <w:t xml:space="preserve"> </w:t>
      </w:r>
      <w:r w:rsidRPr="00C3537C">
        <w:rPr>
          <w:rFonts w:ascii="Times New Roman" w:hAnsi="Times New Roman"/>
          <w:sz w:val="20"/>
          <w:szCs w:val="20"/>
        </w:rPr>
        <w:t>о выполнении работ, соответствующих сметной документации;</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 xml:space="preserve">копии </w:t>
      </w:r>
      <w:hyperlink r:id="rId40" w:history="1">
        <w:r w:rsidRPr="00A00175">
          <w:rPr>
            <w:rFonts w:ascii="Times New Roman" w:hAnsi="Times New Roman"/>
            <w:sz w:val="20"/>
            <w:szCs w:val="20"/>
          </w:rPr>
          <w:t>форм N КС-3</w:t>
        </w:r>
      </w:hyperlink>
      <w:r w:rsidRPr="00C3537C">
        <w:rPr>
          <w:rFonts w:ascii="Times New Roman" w:hAnsi="Times New Roman"/>
          <w:sz w:val="20"/>
          <w:szCs w:val="20"/>
        </w:rPr>
        <w:t xml:space="preserve"> о стоимости выполненных работ, соответствующих сметной документации;</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копии платежных документов, подтверждающих осуществление затрат, связанных с реализацией мероприятий по энергосбережению, указанных в энергетическом паспорте, выданном по итогам проведения энергетического обследования предприятия, и в отчете о проделанной работе с результатами инструментального обследования, расчетными материалами, топливно-энергетическим балансом, выданном по итогам проведения энергетического обследования предприятия: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 кассовые (или товарные) чеки и (или) квитанции к приходным кассовым ордерам; копии документов, подтверждающих выполнение работ (оказание услуг): акты передачи-приемки выполненных работ (оказанных услуг).</w:t>
      </w:r>
    </w:p>
    <w:p w:rsidR="00C3537C" w:rsidRPr="00A00175" w:rsidRDefault="00C3537C" w:rsidP="00A00175">
      <w:pPr>
        <w:pStyle w:val="20"/>
        <w:spacing w:before="0" w:after="0" w:line="240" w:lineRule="auto"/>
        <w:ind w:firstLine="540"/>
        <w:rPr>
          <w:rFonts w:ascii="Times New Roman" w:hAnsi="Times New Roman" w:cs="Times New Roman"/>
          <w:b w:val="0"/>
          <w:i w:val="0"/>
          <w:sz w:val="20"/>
          <w:szCs w:val="20"/>
        </w:rPr>
      </w:pPr>
      <w:r w:rsidRPr="00A00175">
        <w:rPr>
          <w:rFonts w:ascii="Times New Roman" w:hAnsi="Times New Roman" w:cs="Times New Roman"/>
          <w:b w:val="0"/>
          <w:i w:val="0"/>
          <w:sz w:val="20"/>
          <w:szCs w:val="20"/>
        </w:rPr>
        <w:t>Копии  всех  документов  должны быть заверены  заявителем, представляются вместе с подлинниками документов. После сверки  подлинники документов возвращаются заявителю.</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 xml:space="preserve">Представляемые в соответствии с </w:t>
      </w:r>
      <w:hyperlink r:id="rId41" w:history="1">
        <w:r w:rsidRPr="00A00175">
          <w:rPr>
            <w:rFonts w:ascii="Times New Roman" w:hAnsi="Times New Roman"/>
            <w:sz w:val="20"/>
            <w:szCs w:val="20"/>
          </w:rPr>
          <w:t>пунктом 3.2.</w:t>
        </w:r>
      </w:hyperlink>
      <w:r w:rsidRPr="00C3537C">
        <w:rPr>
          <w:rFonts w:ascii="Times New Roman" w:hAnsi="Times New Roman"/>
          <w:sz w:val="20"/>
          <w:szCs w:val="20"/>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p>
    <w:p w:rsidR="00C3537C" w:rsidRPr="00C3537C" w:rsidRDefault="00C3537C" w:rsidP="00C3537C">
      <w:pPr>
        <w:widowControl w:val="0"/>
        <w:autoSpaceDE w:val="0"/>
        <w:autoSpaceDN w:val="0"/>
        <w:adjustRightInd w:val="0"/>
        <w:spacing w:after="0" w:line="240" w:lineRule="auto"/>
        <w:ind w:firstLine="540"/>
        <w:jc w:val="center"/>
        <w:rPr>
          <w:rFonts w:ascii="Times New Roman" w:hAnsi="Times New Roman"/>
          <w:sz w:val="20"/>
          <w:szCs w:val="20"/>
        </w:rPr>
      </w:pPr>
      <w:r w:rsidRPr="00C3537C">
        <w:rPr>
          <w:rFonts w:ascii="Times New Roman" w:hAnsi="Times New Roman"/>
          <w:sz w:val="20"/>
          <w:szCs w:val="20"/>
        </w:rPr>
        <w:t xml:space="preserve">4. Порядок предоставления субсидии </w:t>
      </w:r>
    </w:p>
    <w:p w:rsidR="00C3537C" w:rsidRPr="00C3537C" w:rsidRDefault="00C3537C" w:rsidP="00C3537C">
      <w:pPr>
        <w:widowControl w:val="0"/>
        <w:autoSpaceDE w:val="0"/>
        <w:autoSpaceDN w:val="0"/>
        <w:adjustRightInd w:val="0"/>
        <w:spacing w:after="0" w:line="240" w:lineRule="auto"/>
        <w:ind w:firstLine="540"/>
        <w:jc w:val="center"/>
        <w:rPr>
          <w:rFonts w:ascii="Times New Roman" w:hAnsi="Times New Roman"/>
          <w:sz w:val="20"/>
          <w:szCs w:val="20"/>
        </w:rPr>
      </w:pPr>
    </w:p>
    <w:p w:rsidR="00C3537C" w:rsidRPr="00A00175" w:rsidRDefault="00C3537C" w:rsidP="00A00175">
      <w:pPr>
        <w:pStyle w:val="20"/>
        <w:keepNext w:val="0"/>
        <w:tabs>
          <w:tab w:val="num" w:pos="1512"/>
          <w:tab w:val="num" w:pos="2160"/>
          <w:tab w:val="left" w:pos="8100"/>
        </w:tabs>
        <w:spacing w:before="0" w:after="0" w:line="240" w:lineRule="auto"/>
        <w:ind w:firstLine="540"/>
        <w:jc w:val="both"/>
        <w:rPr>
          <w:rFonts w:ascii="Times New Roman" w:hAnsi="Times New Roman" w:cs="Times New Roman"/>
          <w:b w:val="0"/>
          <w:i w:val="0"/>
          <w:sz w:val="20"/>
          <w:szCs w:val="20"/>
        </w:rPr>
      </w:pPr>
      <w:r w:rsidRPr="00A00175">
        <w:rPr>
          <w:rFonts w:ascii="Times New Roman" w:hAnsi="Times New Roman" w:cs="Times New Roman"/>
          <w:b w:val="0"/>
          <w:i w:val="0"/>
          <w:sz w:val="20"/>
          <w:szCs w:val="20"/>
        </w:rPr>
        <w:t>4.1.  Администрация Богучанского района в течение 10 рабочих дней со дня регистрации заявления осуществляет проверку  предоставленного заявителем пакета документов, выявляя наличие или отсутствие обстоятельств, отраженных в пунктах 3.1.,  3.2. настоящего Порядка.</w:t>
      </w:r>
    </w:p>
    <w:p w:rsidR="00C3537C" w:rsidRPr="00A00175" w:rsidRDefault="00C3537C" w:rsidP="00A00175">
      <w:pPr>
        <w:pStyle w:val="20"/>
        <w:keepNext w:val="0"/>
        <w:tabs>
          <w:tab w:val="num" w:pos="1440"/>
          <w:tab w:val="num" w:pos="1512"/>
        </w:tabs>
        <w:spacing w:before="0" w:after="0" w:line="240" w:lineRule="auto"/>
        <w:ind w:firstLine="540"/>
        <w:jc w:val="both"/>
        <w:rPr>
          <w:rFonts w:ascii="Times New Roman" w:hAnsi="Times New Roman" w:cs="Times New Roman"/>
          <w:b w:val="0"/>
          <w:i w:val="0"/>
          <w:sz w:val="20"/>
          <w:szCs w:val="20"/>
        </w:rPr>
      </w:pPr>
      <w:r w:rsidRPr="00A00175">
        <w:rPr>
          <w:rFonts w:ascii="Times New Roman" w:hAnsi="Times New Roman" w:cs="Times New Roman"/>
          <w:b w:val="0"/>
          <w:i w:val="0"/>
          <w:sz w:val="20"/>
          <w:szCs w:val="20"/>
        </w:rPr>
        <w:t>По результатам проверки заявления и документов администрация Богучанского района принимает решение о возможности предоставления заявителю субсидии либо об отказе в предоставлении  субсидии.</w:t>
      </w:r>
    </w:p>
    <w:p w:rsidR="00C3537C" w:rsidRPr="00A00175" w:rsidRDefault="00C3537C" w:rsidP="00A00175">
      <w:pPr>
        <w:pStyle w:val="20"/>
        <w:keepNext w:val="0"/>
        <w:tabs>
          <w:tab w:val="num" w:pos="1440"/>
          <w:tab w:val="num" w:pos="1512"/>
        </w:tabs>
        <w:spacing w:before="0" w:after="0" w:line="240" w:lineRule="auto"/>
        <w:ind w:firstLine="540"/>
        <w:jc w:val="both"/>
        <w:rPr>
          <w:rFonts w:ascii="Times New Roman" w:hAnsi="Times New Roman" w:cs="Times New Roman"/>
          <w:b w:val="0"/>
          <w:i w:val="0"/>
          <w:sz w:val="20"/>
          <w:szCs w:val="20"/>
        </w:rPr>
      </w:pPr>
      <w:r w:rsidRPr="00A00175">
        <w:rPr>
          <w:rFonts w:ascii="Times New Roman" w:hAnsi="Times New Roman" w:cs="Times New Roman"/>
          <w:b w:val="0"/>
          <w:i w:val="0"/>
          <w:sz w:val="20"/>
          <w:szCs w:val="20"/>
        </w:rPr>
        <w:t>4.2. Решение об отказе в предоставлении субсидии принимается в отношении субъектов  малого и среднего предпринимательства:</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 xml:space="preserve">4.2.1.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w:t>
      </w:r>
      <w:r w:rsidRPr="00C3537C">
        <w:rPr>
          <w:rFonts w:ascii="Times New Roman" w:hAnsi="Times New Roman"/>
          <w:sz w:val="20"/>
          <w:szCs w:val="20"/>
        </w:rPr>
        <w:lastRenderedPageBreak/>
        <w:t>профессиональными участниками рынка ценных бумаг, ломбардами;</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4.2.2.  являющихся участниками соглашений о разделе продукции;</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4.2.3. осуществляющих  предпринимательскую деятельность в сфере игорного бизнеса;</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 xml:space="preserve">4.2.4. являющихся в порядке, установленном </w:t>
      </w:r>
      <w:hyperlink r:id="rId42" w:history="1">
        <w:r w:rsidRPr="00A00175">
          <w:rPr>
            <w:rFonts w:ascii="Times New Roman" w:hAnsi="Times New Roman"/>
            <w:sz w:val="20"/>
            <w:szCs w:val="20"/>
          </w:rPr>
          <w:t>законодательством</w:t>
        </w:r>
      </w:hyperlink>
      <w:r w:rsidRPr="00C3537C">
        <w:rPr>
          <w:rFonts w:ascii="Times New Roman" w:hAnsi="Times New Roman"/>
          <w:sz w:val="20"/>
          <w:szCs w:val="20"/>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4.2.5. осуществляющие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4.2.6. в случае, если  не представлены документы, указанные в пунктах 3.1., 3.2. настоящего Порядка;</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4.2.7.  в случае, если представлены  недостоверные сведения и документы;</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4.2.8. в случае, если не  выполнены  условия оказания поддержки, указанные в пункте 2.1. настоящего Порядка;</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4.2.9. в случае, если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4.2.10. в случае, если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C3537C" w:rsidRPr="00C3537C" w:rsidRDefault="00C3537C" w:rsidP="00C3537C">
      <w:pPr>
        <w:widowControl w:val="0"/>
        <w:autoSpaceDE w:val="0"/>
        <w:autoSpaceDN w:val="0"/>
        <w:adjustRightInd w:val="0"/>
        <w:spacing w:after="0" w:line="240" w:lineRule="auto"/>
        <w:ind w:firstLine="567"/>
        <w:jc w:val="both"/>
        <w:rPr>
          <w:rFonts w:ascii="Times New Roman" w:hAnsi="Times New Roman"/>
          <w:sz w:val="20"/>
          <w:szCs w:val="20"/>
        </w:rPr>
      </w:pPr>
      <w:r w:rsidRPr="00C3537C">
        <w:rPr>
          <w:rFonts w:ascii="Times New Roman" w:hAnsi="Times New Roman"/>
          <w:sz w:val="20"/>
          <w:szCs w:val="20"/>
        </w:rPr>
        <w:t>4.3. В случае принятия решения об отказе в участии  в конкурсе заявитель об этом уведомляется в письменной форме в течение пяти рабочих дней с момента принятия указанного решения.</w:t>
      </w:r>
    </w:p>
    <w:p w:rsidR="00C3537C" w:rsidRPr="00C3537C" w:rsidRDefault="00C3537C" w:rsidP="00C3537C">
      <w:pPr>
        <w:widowControl w:val="0"/>
        <w:autoSpaceDE w:val="0"/>
        <w:autoSpaceDN w:val="0"/>
        <w:adjustRightInd w:val="0"/>
        <w:spacing w:after="0" w:line="240" w:lineRule="auto"/>
        <w:ind w:firstLine="567"/>
        <w:jc w:val="both"/>
        <w:rPr>
          <w:rFonts w:ascii="Times New Roman" w:hAnsi="Times New Roman"/>
          <w:sz w:val="20"/>
          <w:szCs w:val="20"/>
        </w:rPr>
      </w:pPr>
      <w:r w:rsidRPr="00C3537C">
        <w:rPr>
          <w:rFonts w:ascii="Times New Roman" w:hAnsi="Times New Roman"/>
          <w:sz w:val="20"/>
          <w:szCs w:val="20"/>
        </w:rPr>
        <w:t>4.4. Заявитель вправе повторно подать в установленном порядке доработанное заявление, при условии устранения причин отказа, за исключением случаев отказа  по причине несоответствия заявителя требованиям, установленным   подпунктами 4.2.1., 4.2.2., 4.2.3., 4.2.4., 4.2.5.  пункта 4.2 настоящего Порядка.</w:t>
      </w:r>
    </w:p>
    <w:p w:rsidR="00C3537C" w:rsidRPr="00C3537C" w:rsidRDefault="00C3537C" w:rsidP="00C3537C">
      <w:pPr>
        <w:pStyle w:val="ConsPlusNormal"/>
        <w:widowControl/>
        <w:ind w:firstLine="540"/>
        <w:jc w:val="both"/>
        <w:rPr>
          <w:rFonts w:ascii="Times New Roman" w:hAnsi="Times New Roman" w:cs="Times New Roman"/>
        </w:rPr>
      </w:pPr>
      <w:r w:rsidRPr="00C3537C">
        <w:rPr>
          <w:rFonts w:ascii="Times New Roman" w:hAnsi="Times New Roman" w:cs="Times New Roman"/>
        </w:rPr>
        <w:t xml:space="preserve">4.5. Решение о предоставлении субсидии оформляются постановлением администрации  Богучанского района. </w:t>
      </w:r>
    </w:p>
    <w:p w:rsidR="00C3537C" w:rsidRPr="00C3537C" w:rsidRDefault="00C3537C" w:rsidP="00C3537C">
      <w:pPr>
        <w:pStyle w:val="ConsPlusNormal"/>
        <w:widowControl/>
        <w:ind w:firstLine="540"/>
        <w:jc w:val="both"/>
        <w:rPr>
          <w:rFonts w:ascii="Times New Roman" w:hAnsi="Times New Roman" w:cs="Times New Roman"/>
        </w:rPr>
      </w:pPr>
      <w:r w:rsidRPr="00C3537C">
        <w:rPr>
          <w:rFonts w:ascii="Times New Roman" w:hAnsi="Times New Roman" w:cs="Times New Roman"/>
        </w:rPr>
        <w:t>4.6. Администрация Богучанского района информирует получателя субсидии о принятом решении в течение 5 рабочих дней со дня его принятия.</w:t>
      </w:r>
    </w:p>
    <w:p w:rsidR="00C3537C" w:rsidRPr="00C3537C" w:rsidRDefault="00C3537C" w:rsidP="00C3537C">
      <w:pPr>
        <w:widowControl w:val="0"/>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 xml:space="preserve">4.7. В течение десяти рабочих дней после принятия решения о предоставлении субсидии администрация Богучанского района заключает с получателем субсидии </w:t>
      </w:r>
      <w:hyperlink r:id="rId43" w:history="1">
        <w:r w:rsidRPr="00C3537C">
          <w:rPr>
            <w:rFonts w:ascii="Times New Roman" w:hAnsi="Times New Roman"/>
            <w:sz w:val="20"/>
            <w:szCs w:val="20"/>
          </w:rPr>
          <w:t>соглашение</w:t>
        </w:r>
      </w:hyperlink>
      <w:r w:rsidRPr="00C3537C">
        <w:rPr>
          <w:rFonts w:ascii="Times New Roman" w:hAnsi="Times New Roman"/>
          <w:sz w:val="20"/>
          <w:szCs w:val="20"/>
        </w:rPr>
        <w:t xml:space="preserve"> о предоставлении субсидии по форме, установленной  администрацией.</w:t>
      </w:r>
    </w:p>
    <w:p w:rsidR="00C3537C" w:rsidRPr="00C3537C" w:rsidRDefault="00C3537C" w:rsidP="00C3537C">
      <w:pPr>
        <w:pStyle w:val="ConsPlusNormal"/>
        <w:widowControl/>
        <w:ind w:firstLine="540"/>
        <w:jc w:val="both"/>
        <w:rPr>
          <w:rFonts w:ascii="Times New Roman" w:hAnsi="Times New Roman" w:cs="Times New Roman"/>
        </w:rPr>
      </w:pPr>
      <w:r w:rsidRPr="00C3537C">
        <w:rPr>
          <w:rFonts w:ascii="Times New Roman" w:hAnsi="Times New Roman" w:cs="Times New Roman"/>
        </w:rPr>
        <w:t>4.8. Предоставление субсидий получателям производится в пределах средств, предусмотренных на эти цели  в  районном  бюджете на очередной финансовый год.</w:t>
      </w:r>
    </w:p>
    <w:p w:rsidR="00C3537C" w:rsidRPr="00C3537C" w:rsidRDefault="00C3537C" w:rsidP="00C3537C">
      <w:pPr>
        <w:pStyle w:val="ConsPlusNormal"/>
        <w:widowControl/>
        <w:ind w:firstLine="540"/>
        <w:jc w:val="both"/>
        <w:rPr>
          <w:rFonts w:ascii="Times New Roman" w:hAnsi="Times New Roman" w:cs="Times New Roman"/>
        </w:rPr>
      </w:pPr>
      <w:r w:rsidRPr="00C3537C">
        <w:rPr>
          <w:rFonts w:ascii="Times New Roman" w:hAnsi="Times New Roman" w:cs="Times New Roman"/>
        </w:rPr>
        <w:t>4.9. Расчет размера субсидии  осуществляет  администрация Богучанского района по форме согласно приложению  № 4.</w:t>
      </w:r>
    </w:p>
    <w:p w:rsidR="00C3537C" w:rsidRPr="00C3537C" w:rsidRDefault="00C3537C" w:rsidP="00C3537C">
      <w:pPr>
        <w:autoSpaceDE w:val="0"/>
        <w:autoSpaceDN w:val="0"/>
        <w:adjustRightInd w:val="0"/>
        <w:spacing w:after="0" w:line="240" w:lineRule="auto"/>
        <w:ind w:firstLine="540"/>
        <w:jc w:val="both"/>
        <w:outlineLvl w:val="1"/>
        <w:rPr>
          <w:rFonts w:ascii="Times New Roman" w:hAnsi="Times New Roman"/>
          <w:sz w:val="20"/>
          <w:szCs w:val="20"/>
        </w:rPr>
      </w:pPr>
      <w:r w:rsidRPr="00C3537C">
        <w:rPr>
          <w:rFonts w:ascii="Times New Roman" w:hAnsi="Times New Roman"/>
          <w:sz w:val="20"/>
          <w:szCs w:val="20"/>
        </w:rPr>
        <w:t>4.10. Централизованная бухгалтерия администрации Богучанского района  производит перечисление денежных средств с лицевого счета, открытого в органах краевого казначейства, на расчетные счета заявителей, открытые ими в российских кредитных организациях, в течение десяти банковских дней с момента предоставления  управлением экономики и планирования следующих документов:</w:t>
      </w:r>
    </w:p>
    <w:p w:rsidR="00C3537C" w:rsidRPr="00C3537C" w:rsidRDefault="00C3537C" w:rsidP="00C3537C">
      <w:pPr>
        <w:pStyle w:val="ConsPlusNormal"/>
        <w:widowControl/>
        <w:ind w:firstLine="540"/>
        <w:jc w:val="both"/>
        <w:rPr>
          <w:rFonts w:ascii="Times New Roman" w:hAnsi="Times New Roman" w:cs="Times New Roman"/>
        </w:rPr>
      </w:pPr>
      <w:r w:rsidRPr="00C3537C">
        <w:rPr>
          <w:rFonts w:ascii="Times New Roman" w:hAnsi="Times New Roman" w:cs="Times New Roman"/>
        </w:rPr>
        <w:t>- реестра получателей субсидий по форме согласно приложению N 3 к настоящему Порядку;</w:t>
      </w:r>
    </w:p>
    <w:p w:rsidR="00C3537C" w:rsidRPr="00C3537C" w:rsidRDefault="00C3537C" w:rsidP="00C3537C">
      <w:pPr>
        <w:pStyle w:val="ConsPlusNormal"/>
        <w:widowControl/>
        <w:ind w:firstLine="540"/>
        <w:jc w:val="both"/>
        <w:rPr>
          <w:rFonts w:ascii="Times New Roman" w:hAnsi="Times New Roman" w:cs="Times New Roman"/>
        </w:rPr>
      </w:pPr>
      <w:r w:rsidRPr="00C3537C">
        <w:rPr>
          <w:rFonts w:ascii="Times New Roman" w:hAnsi="Times New Roman" w:cs="Times New Roman"/>
        </w:rPr>
        <w:t>-  копии постановления  о предоставлении субсидии;</w:t>
      </w:r>
    </w:p>
    <w:p w:rsidR="00C3537C" w:rsidRPr="00C3537C" w:rsidRDefault="00C3537C" w:rsidP="00C3537C">
      <w:pPr>
        <w:pStyle w:val="ConsPlusNormal"/>
        <w:widowControl/>
        <w:ind w:firstLine="540"/>
        <w:jc w:val="both"/>
        <w:rPr>
          <w:rFonts w:ascii="Times New Roman" w:hAnsi="Times New Roman" w:cs="Times New Roman"/>
        </w:rPr>
      </w:pPr>
      <w:r w:rsidRPr="00C3537C">
        <w:rPr>
          <w:rFonts w:ascii="Times New Roman" w:hAnsi="Times New Roman" w:cs="Times New Roman"/>
        </w:rPr>
        <w:t>-  расчета субсидии согласно приложению № 4</w:t>
      </w:r>
    </w:p>
    <w:p w:rsidR="00C3537C" w:rsidRPr="00C3537C" w:rsidRDefault="00C3537C" w:rsidP="00C3537C">
      <w:pPr>
        <w:autoSpaceDE w:val="0"/>
        <w:autoSpaceDN w:val="0"/>
        <w:adjustRightInd w:val="0"/>
        <w:spacing w:after="0" w:line="240" w:lineRule="auto"/>
        <w:ind w:firstLine="540"/>
        <w:jc w:val="both"/>
        <w:rPr>
          <w:rFonts w:ascii="Times New Roman" w:hAnsi="Times New Roman"/>
          <w:sz w:val="20"/>
          <w:szCs w:val="20"/>
        </w:rPr>
      </w:pPr>
      <w:r w:rsidRPr="00C3537C">
        <w:rPr>
          <w:rFonts w:ascii="Times New Roman" w:hAnsi="Times New Roman"/>
          <w:sz w:val="20"/>
          <w:szCs w:val="20"/>
        </w:rPr>
        <w:t>4.11. Субсидия считается предоставленной получателю в день списания средств субсидии с лицевых счетов администрации на лицевой счет получателя.</w:t>
      </w:r>
    </w:p>
    <w:p w:rsidR="00C3537C" w:rsidRPr="00C3537C" w:rsidRDefault="00C3537C" w:rsidP="00A00175">
      <w:pPr>
        <w:autoSpaceDE w:val="0"/>
        <w:autoSpaceDN w:val="0"/>
        <w:adjustRightInd w:val="0"/>
        <w:spacing w:after="0" w:line="240" w:lineRule="auto"/>
        <w:outlineLvl w:val="1"/>
        <w:rPr>
          <w:rFonts w:ascii="Times New Roman" w:hAnsi="Times New Roman"/>
          <w:sz w:val="20"/>
          <w:szCs w:val="20"/>
        </w:rPr>
      </w:pPr>
    </w:p>
    <w:p w:rsidR="00C3537C" w:rsidRPr="00C3537C" w:rsidRDefault="00C3537C" w:rsidP="00A00175">
      <w:pPr>
        <w:widowControl w:val="0"/>
        <w:autoSpaceDE w:val="0"/>
        <w:autoSpaceDN w:val="0"/>
        <w:adjustRightInd w:val="0"/>
        <w:spacing w:after="0" w:line="240" w:lineRule="auto"/>
        <w:ind w:firstLine="709"/>
        <w:jc w:val="center"/>
        <w:rPr>
          <w:rFonts w:ascii="Times New Roman" w:hAnsi="Times New Roman"/>
          <w:sz w:val="20"/>
          <w:szCs w:val="20"/>
        </w:rPr>
      </w:pPr>
      <w:r w:rsidRPr="00C3537C">
        <w:rPr>
          <w:rFonts w:ascii="Times New Roman" w:hAnsi="Times New Roman"/>
          <w:sz w:val="20"/>
          <w:szCs w:val="20"/>
        </w:rPr>
        <w:t>5.  Порядок возврата субсидий. Проверка соблюдения условий предоставления и использования бюджетных средств</w:t>
      </w:r>
    </w:p>
    <w:p w:rsidR="00C3537C" w:rsidRPr="00C3537C" w:rsidRDefault="00C3537C" w:rsidP="00C3537C">
      <w:pPr>
        <w:spacing w:after="0" w:line="240" w:lineRule="auto"/>
        <w:rPr>
          <w:rFonts w:ascii="Times New Roman" w:hAnsi="Times New Roman"/>
          <w:sz w:val="20"/>
          <w:szCs w:val="20"/>
        </w:rPr>
      </w:pPr>
    </w:p>
    <w:p w:rsidR="00C3537C" w:rsidRPr="00C3537C" w:rsidRDefault="00C3537C" w:rsidP="00C3537C">
      <w:pPr>
        <w:autoSpaceDE w:val="0"/>
        <w:autoSpaceDN w:val="0"/>
        <w:adjustRightInd w:val="0"/>
        <w:spacing w:after="0" w:line="240" w:lineRule="auto"/>
        <w:ind w:firstLine="709"/>
        <w:jc w:val="both"/>
        <w:rPr>
          <w:rFonts w:ascii="Times New Roman" w:hAnsi="Times New Roman"/>
          <w:sz w:val="20"/>
          <w:szCs w:val="20"/>
        </w:rPr>
      </w:pPr>
      <w:r w:rsidRPr="00C3537C">
        <w:rPr>
          <w:rFonts w:ascii="Times New Roman" w:hAnsi="Times New Roman"/>
          <w:sz w:val="20"/>
          <w:szCs w:val="20"/>
        </w:rPr>
        <w:t>5.1.  Получатель субсидии в срок до 5 мая года, следующего за отчетным, обязан представлять в  администрацию Богучанского района:</w:t>
      </w:r>
    </w:p>
    <w:p w:rsidR="00C3537C" w:rsidRPr="00C3537C" w:rsidRDefault="00C3537C" w:rsidP="00C3537C">
      <w:pPr>
        <w:autoSpaceDE w:val="0"/>
        <w:autoSpaceDN w:val="0"/>
        <w:adjustRightInd w:val="0"/>
        <w:spacing w:after="0" w:line="240" w:lineRule="auto"/>
        <w:ind w:firstLine="709"/>
        <w:jc w:val="both"/>
        <w:rPr>
          <w:rFonts w:ascii="Times New Roman" w:hAnsi="Times New Roman"/>
          <w:sz w:val="20"/>
          <w:szCs w:val="20"/>
        </w:rPr>
      </w:pPr>
      <w:r w:rsidRPr="00C3537C">
        <w:rPr>
          <w:rFonts w:ascii="Times New Roman" w:hAnsi="Times New Roman"/>
          <w:sz w:val="20"/>
          <w:szCs w:val="20"/>
        </w:rPr>
        <w:t xml:space="preserve">копию бухгалтерского баланса (форма № 1), отчета о финансовых результатах (форма № 2) за предшествующий календарный год (при общеустановленной системе налогообложения) или налоговую декларацию </w:t>
      </w:r>
      <w:r w:rsidRPr="00C3537C">
        <w:rPr>
          <w:rFonts w:ascii="Times New Roman" w:hAnsi="Times New Roman"/>
          <w:sz w:val="20"/>
          <w:szCs w:val="20"/>
        </w:rPr>
        <w:br/>
        <w:t>(при специальных режимах налогообложения за предшествующий календарный год);</w:t>
      </w:r>
    </w:p>
    <w:p w:rsidR="00C3537C" w:rsidRPr="00C3537C" w:rsidRDefault="00C3537C" w:rsidP="00C3537C">
      <w:pPr>
        <w:autoSpaceDE w:val="0"/>
        <w:autoSpaceDN w:val="0"/>
        <w:adjustRightInd w:val="0"/>
        <w:spacing w:after="0" w:line="240" w:lineRule="auto"/>
        <w:ind w:firstLine="709"/>
        <w:jc w:val="both"/>
        <w:rPr>
          <w:rFonts w:ascii="Times New Roman" w:hAnsi="Times New Roman"/>
          <w:sz w:val="20"/>
          <w:szCs w:val="20"/>
        </w:rPr>
      </w:pPr>
      <w:r w:rsidRPr="00C3537C">
        <w:rPr>
          <w:rFonts w:ascii="Times New Roman" w:hAnsi="Times New Roman"/>
          <w:sz w:val="20"/>
          <w:szCs w:val="20"/>
        </w:rPr>
        <w:t>отчет о финансово-экономических показателях, составленный по форме согласно приложению № 5 к Порядку;</w:t>
      </w:r>
    </w:p>
    <w:p w:rsidR="00C3537C" w:rsidRPr="00C3537C" w:rsidRDefault="00C3537C" w:rsidP="00C3537C">
      <w:pPr>
        <w:autoSpaceDE w:val="0"/>
        <w:autoSpaceDN w:val="0"/>
        <w:adjustRightInd w:val="0"/>
        <w:spacing w:after="0" w:line="240" w:lineRule="auto"/>
        <w:ind w:firstLine="709"/>
        <w:jc w:val="both"/>
        <w:rPr>
          <w:rFonts w:ascii="Times New Roman" w:hAnsi="Times New Roman"/>
          <w:sz w:val="20"/>
          <w:szCs w:val="20"/>
        </w:rPr>
      </w:pPr>
      <w:r w:rsidRPr="00C3537C">
        <w:rPr>
          <w:rFonts w:ascii="Times New Roman" w:hAnsi="Times New Roman"/>
          <w:sz w:val="20"/>
          <w:szCs w:val="20"/>
        </w:rPr>
        <w:t>сведения о среднесп</w:t>
      </w:r>
      <w:r w:rsidR="00A00175">
        <w:rPr>
          <w:rFonts w:ascii="Times New Roman" w:hAnsi="Times New Roman"/>
          <w:sz w:val="20"/>
          <w:szCs w:val="20"/>
        </w:rPr>
        <w:t xml:space="preserve">исочной численности работников </w:t>
      </w:r>
      <w:r w:rsidRPr="00C3537C">
        <w:rPr>
          <w:rFonts w:ascii="Times New Roman" w:hAnsi="Times New Roman"/>
          <w:sz w:val="20"/>
          <w:szCs w:val="20"/>
        </w:rPr>
        <w:t>за отчетный год.</w:t>
      </w:r>
    </w:p>
    <w:p w:rsidR="00C3537C" w:rsidRPr="00C3537C" w:rsidRDefault="00C3537C" w:rsidP="00C3537C">
      <w:pPr>
        <w:autoSpaceDE w:val="0"/>
        <w:autoSpaceDN w:val="0"/>
        <w:adjustRightInd w:val="0"/>
        <w:spacing w:after="0" w:line="240" w:lineRule="auto"/>
        <w:ind w:firstLine="709"/>
        <w:jc w:val="both"/>
        <w:rPr>
          <w:rFonts w:ascii="Times New Roman" w:hAnsi="Times New Roman"/>
          <w:sz w:val="20"/>
          <w:szCs w:val="20"/>
        </w:rPr>
      </w:pPr>
      <w:r w:rsidRPr="00C3537C">
        <w:rPr>
          <w:rFonts w:ascii="Times New Roman" w:hAnsi="Times New Roman"/>
          <w:sz w:val="20"/>
          <w:szCs w:val="20"/>
        </w:rPr>
        <w:t>Под отчетным годом понимается финансовый год, следующий за годом предоставления субсидии.</w:t>
      </w:r>
    </w:p>
    <w:p w:rsidR="00C3537C" w:rsidRPr="00C3537C" w:rsidRDefault="00C3537C" w:rsidP="00C3537C">
      <w:pPr>
        <w:autoSpaceDE w:val="0"/>
        <w:autoSpaceDN w:val="0"/>
        <w:adjustRightInd w:val="0"/>
        <w:spacing w:after="0" w:line="240" w:lineRule="auto"/>
        <w:ind w:firstLine="709"/>
        <w:jc w:val="both"/>
        <w:rPr>
          <w:rFonts w:ascii="Times New Roman" w:hAnsi="Times New Roman"/>
          <w:sz w:val="20"/>
          <w:szCs w:val="20"/>
        </w:rPr>
      </w:pPr>
      <w:r w:rsidRPr="00C3537C">
        <w:rPr>
          <w:rFonts w:ascii="Times New Roman" w:hAnsi="Times New Roman"/>
          <w:sz w:val="20"/>
          <w:szCs w:val="20"/>
        </w:rPr>
        <w:t>5.2. В случае выявления фактов нарушения получателем условий предоставления субсидии, обнаружения недостоверных сведений, представленных им в администрацию в целях получения субсидии, администрация  принимает решение о возв</w:t>
      </w:r>
      <w:r w:rsidR="00A00175">
        <w:rPr>
          <w:rFonts w:ascii="Times New Roman" w:hAnsi="Times New Roman"/>
          <w:sz w:val="20"/>
          <w:szCs w:val="20"/>
        </w:rPr>
        <w:t xml:space="preserve">рате субсидии (далее – решение </w:t>
      </w:r>
      <w:r w:rsidRPr="00C3537C">
        <w:rPr>
          <w:rFonts w:ascii="Times New Roman" w:hAnsi="Times New Roman"/>
          <w:sz w:val="20"/>
          <w:szCs w:val="20"/>
        </w:rPr>
        <w:t>о возврате субсидии) в районный  бюджет.</w:t>
      </w:r>
    </w:p>
    <w:p w:rsidR="00C3537C" w:rsidRPr="00C3537C" w:rsidRDefault="00C3537C" w:rsidP="00C3537C">
      <w:pPr>
        <w:autoSpaceDE w:val="0"/>
        <w:autoSpaceDN w:val="0"/>
        <w:adjustRightInd w:val="0"/>
        <w:spacing w:after="0" w:line="240" w:lineRule="auto"/>
        <w:ind w:firstLine="709"/>
        <w:jc w:val="both"/>
        <w:rPr>
          <w:rFonts w:ascii="Times New Roman" w:hAnsi="Times New Roman"/>
          <w:sz w:val="20"/>
          <w:szCs w:val="20"/>
        </w:rPr>
      </w:pPr>
      <w:r w:rsidRPr="00C3537C">
        <w:rPr>
          <w:rFonts w:ascii="Times New Roman" w:hAnsi="Times New Roman"/>
          <w:sz w:val="20"/>
          <w:szCs w:val="20"/>
        </w:rPr>
        <w:lastRenderedPageBreak/>
        <w:t>5.3. Администрация  Богучанского района в течение 3 рабочих дней с момента принятия решения о возврате субсидии направляет получателю субсидии  копию решения  о возврате субсидии с указанием оснований его принятия.</w:t>
      </w:r>
    </w:p>
    <w:p w:rsidR="00C3537C" w:rsidRPr="00C3537C" w:rsidRDefault="00C3537C" w:rsidP="00C3537C">
      <w:pPr>
        <w:autoSpaceDE w:val="0"/>
        <w:autoSpaceDN w:val="0"/>
        <w:adjustRightInd w:val="0"/>
        <w:spacing w:after="0" w:line="240" w:lineRule="auto"/>
        <w:ind w:firstLine="709"/>
        <w:jc w:val="both"/>
        <w:rPr>
          <w:rFonts w:ascii="Times New Roman" w:hAnsi="Times New Roman"/>
          <w:sz w:val="20"/>
          <w:szCs w:val="20"/>
        </w:rPr>
      </w:pPr>
      <w:r w:rsidRPr="00C3537C">
        <w:rPr>
          <w:rFonts w:ascii="Times New Roman" w:hAnsi="Times New Roman"/>
          <w:sz w:val="20"/>
          <w:szCs w:val="20"/>
        </w:rPr>
        <w:t xml:space="preserve">5.4. Получатель субсидии в течение 10 дней со дня получения решения </w:t>
      </w:r>
      <w:r w:rsidRPr="00C3537C">
        <w:rPr>
          <w:rFonts w:ascii="Times New Roman" w:hAnsi="Times New Roman"/>
          <w:sz w:val="20"/>
          <w:szCs w:val="20"/>
        </w:rPr>
        <w:br/>
        <w:t xml:space="preserve">о возврате субсидии обязан произвести возврат в районный  бюджет ранее полученных сумм субсидии, указанных </w:t>
      </w:r>
      <w:r w:rsidR="00A00175">
        <w:rPr>
          <w:rFonts w:ascii="Times New Roman" w:hAnsi="Times New Roman"/>
          <w:sz w:val="20"/>
          <w:szCs w:val="20"/>
        </w:rPr>
        <w:t xml:space="preserve">в решении о возврате субсидии, </w:t>
      </w:r>
      <w:r w:rsidRPr="00C3537C">
        <w:rPr>
          <w:rFonts w:ascii="Times New Roman" w:hAnsi="Times New Roman"/>
          <w:sz w:val="20"/>
          <w:szCs w:val="20"/>
        </w:rPr>
        <w:t>в полном объеме.</w:t>
      </w:r>
    </w:p>
    <w:p w:rsidR="00C3537C" w:rsidRPr="00C3537C" w:rsidRDefault="00C3537C" w:rsidP="00C3537C">
      <w:pPr>
        <w:pStyle w:val="ConsPlusNormal"/>
        <w:ind w:firstLine="567"/>
        <w:jc w:val="both"/>
        <w:rPr>
          <w:rFonts w:ascii="Times New Roman" w:hAnsi="Times New Roman" w:cs="Times New Roman"/>
        </w:rPr>
      </w:pPr>
      <w:r w:rsidRPr="00C3537C">
        <w:rPr>
          <w:rFonts w:ascii="Times New Roman" w:hAnsi="Times New Roman" w:cs="Times New Roman"/>
        </w:rPr>
        <w:t>5.5. В случае, если получатель с</w:t>
      </w:r>
      <w:r w:rsidR="00A00175">
        <w:rPr>
          <w:rFonts w:ascii="Times New Roman" w:hAnsi="Times New Roman" w:cs="Times New Roman"/>
        </w:rPr>
        <w:t xml:space="preserve">убсидии не возвратил субсидию </w:t>
      </w:r>
      <w:r w:rsidRPr="00C3537C">
        <w:rPr>
          <w:rFonts w:ascii="Times New Roman" w:hAnsi="Times New Roman" w:cs="Times New Roman"/>
        </w:rPr>
        <w:t>в установленный срок или возвратил её не в полном объеме, взыскание средств субсидии в районный бюджет осуществляется в порядке, установленном действующим законодательством Российской Федерации.</w:t>
      </w:r>
    </w:p>
    <w:p w:rsidR="00C3537C" w:rsidRPr="00C3537C" w:rsidRDefault="00C3537C" w:rsidP="00C3537C">
      <w:pPr>
        <w:pStyle w:val="ConsPlusNormal"/>
        <w:widowControl/>
        <w:ind w:firstLine="567"/>
        <w:jc w:val="both"/>
        <w:rPr>
          <w:rFonts w:ascii="Times New Roman" w:hAnsi="Times New Roman" w:cs="Times New Roman"/>
        </w:rPr>
      </w:pPr>
      <w:r w:rsidRPr="00C3537C">
        <w:rPr>
          <w:rFonts w:ascii="Times New Roman" w:hAnsi="Times New Roman" w:cs="Times New Roman"/>
        </w:rPr>
        <w:t xml:space="preserve">5.6. Текущий контроль  в части предоставления субсидии осуществляет управление экономики и планирования администрации Богучанского района, контроль  за целевым  расходованием средств бюджета района  осуществляет  финансовое управление администрации Богучанского района. </w:t>
      </w:r>
    </w:p>
    <w:p w:rsidR="00D01E66" w:rsidRDefault="00D01E66" w:rsidP="00C3537C">
      <w:pPr>
        <w:pStyle w:val="140"/>
        <w:spacing w:before="0" w:after="0" w:line="240" w:lineRule="auto"/>
        <w:jc w:val="center"/>
        <w:rPr>
          <w:sz w:val="18"/>
          <w:szCs w:val="18"/>
        </w:rPr>
      </w:pPr>
    </w:p>
    <w:p w:rsidR="0034269F" w:rsidRPr="0034269F" w:rsidRDefault="0034269F" w:rsidP="0034269F">
      <w:pPr>
        <w:widowControl w:val="0"/>
        <w:autoSpaceDE w:val="0"/>
        <w:autoSpaceDN w:val="0"/>
        <w:adjustRightInd w:val="0"/>
        <w:spacing w:after="0" w:line="240" w:lineRule="auto"/>
        <w:jc w:val="right"/>
        <w:outlineLvl w:val="1"/>
        <w:rPr>
          <w:rFonts w:ascii="Times New Roman" w:hAnsi="Times New Roman"/>
          <w:sz w:val="20"/>
          <w:szCs w:val="20"/>
        </w:rPr>
      </w:pPr>
      <w:r w:rsidRPr="0034269F">
        <w:rPr>
          <w:rFonts w:ascii="Times New Roman" w:hAnsi="Times New Roman"/>
          <w:sz w:val="20"/>
          <w:szCs w:val="20"/>
        </w:rPr>
        <w:t>Приложение N 1</w:t>
      </w:r>
    </w:p>
    <w:p w:rsidR="0034269F" w:rsidRPr="0034269F" w:rsidRDefault="0034269F" w:rsidP="0034269F">
      <w:pPr>
        <w:widowControl w:val="0"/>
        <w:autoSpaceDE w:val="0"/>
        <w:autoSpaceDN w:val="0"/>
        <w:adjustRightInd w:val="0"/>
        <w:spacing w:after="0" w:line="240" w:lineRule="auto"/>
        <w:jc w:val="right"/>
        <w:rPr>
          <w:rFonts w:ascii="Times New Roman" w:hAnsi="Times New Roman"/>
          <w:sz w:val="20"/>
          <w:szCs w:val="20"/>
        </w:rPr>
      </w:pPr>
      <w:r w:rsidRPr="0034269F">
        <w:rPr>
          <w:rFonts w:ascii="Times New Roman" w:hAnsi="Times New Roman"/>
          <w:sz w:val="20"/>
          <w:szCs w:val="20"/>
        </w:rPr>
        <w:t xml:space="preserve">                                                                                                                                                               к Порядку</w:t>
      </w:r>
    </w:p>
    <w:p w:rsidR="0034269F" w:rsidRPr="0034269F" w:rsidRDefault="0034269F" w:rsidP="0034269F">
      <w:pPr>
        <w:pStyle w:val="ConsPlusNonformat"/>
        <w:jc w:val="center"/>
        <w:rPr>
          <w:rFonts w:ascii="Times New Roman" w:hAnsi="Times New Roman" w:cs="Times New Roman"/>
        </w:rPr>
      </w:pPr>
      <w:r w:rsidRPr="0034269F">
        <w:rPr>
          <w:rFonts w:ascii="Times New Roman" w:hAnsi="Times New Roman" w:cs="Times New Roman"/>
        </w:rPr>
        <w:t>Заявление</w:t>
      </w:r>
    </w:p>
    <w:p w:rsidR="0034269F" w:rsidRPr="0034269F" w:rsidRDefault="0034269F" w:rsidP="0034269F">
      <w:pPr>
        <w:pStyle w:val="ConsPlusNonformat"/>
        <w:jc w:val="center"/>
        <w:rPr>
          <w:rFonts w:ascii="Times New Roman" w:hAnsi="Times New Roman" w:cs="Times New Roman"/>
        </w:rPr>
      </w:pPr>
      <w:r w:rsidRPr="0034269F">
        <w:rPr>
          <w:rFonts w:ascii="Times New Roman" w:hAnsi="Times New Roman" w:cs="Times New Roman"/>
        </w:rPr>
        <w:t>о предоставлении субсидии</w:t>
      </w:r>
    </w:p>
    <w:p w:rsidR="0034269F" w:rsidRPr="0034269F" w:rsidRDefault="0034269F" w:rsidP="0034269F">
      <w:pPr>
        <w:pStyle w:val="ConsPlusNonformat"/>
        <w:rPr>
          <w:rFonts w:ascii="Times New Roman" w:hAnsi="Times New Roman" w:cs="Times New Roman"/>
        </w:rPr>
      </w:pPr>
    </w:p>
    <w:p w:rsidR="0034269F" w:rsidRPr="0034269F" w:rsidRDefault="0034269F" w:rsidP="0034269F">
      <w:pPr>
        <w:pStyle w:val="ConsPlusNonformat"/>
        <w:jc w:val="center"/>
        <w:rPr>
          <w:rFonts w:ascii="Times New Roman" w:hAnsi="Times New Roman" w:cs="Times New Roman"/>
        </w:rPr>
      </w:pPr>
      <w:r w:rsidRPr="0034269F">
        <w:rPr>
          <w:rFonts w:ascii="Times New Roman" w:hAnsi="Times New Roman" w:cs="Times New Roman"/>
        </w:rPr>
        <w:t>Прошу предоставить</w:t>
      </w:r>
    </w:p>
    <w:p w:rsidR="0034269F" w:rsidRPr="0034269F" w:rsidRDefault="0034269F" w:rsidP="0034269F">
      <w:pPr>
        <w:pStyle w:val="ConsPlusNonformat"/>
        <w:jc w:val="center"/>
        <w:rPr>
          <w:rFonts w:ascii="Times New Roman" w:hAnsi="Times New Roman" w:cs="Times New Roman"/>
        </w:rPr>
      </w:pPr>
      <w:r w:rsidRPr="0034269F">
        <w:rPr>
          <w:rFonts w:ascii="Times New Roman" w:hAnsi="Times New Roman" w:cs="Times New Roman"/>
        </w:rPr>
        <w:t>_________________________________________________________</w:t>
      </w:r>
    </w:p>
    <w:p w:rsidR="0034269F" w:rsidRPr="0034269F" w:rsidRDefault="0034269F" w:rsidP="0034269F">
      <w:pPr>
        <w:pStyle w:val="ConsPlusNonformat"/>
        <w:jc w:val="center"/>
        <w:rPr>
          <w:rFonts w:ascii="Times New Roman" w:hAnsi="Times New Roman" w:cs="Times New Roman"/>
        </w:rPr>
      </w:pPr>
      <w:r w:rsidRPr="0034269F">
        <w:rPr>
          <w:rFonts w:ascii="Times New Roman" w:hAnsi="Times New Roman" w:cs="Times New Roman"/>
        </w:rPr>
        <w:t>(полное наименование заявителя)</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субсидию  на  возмещение  части  затрат,  связанных  с  (отметить любым знаком):</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 субсидирование затрат, связанных с повышением  квалификации   сотрудников  по    программам - обучения специалистов по энергосбережению, включая обучение системе энергоменеджмента по стандарту ISO 50 001;</w:t>
      </w:r>
    </w:p>
    <w:p w:rsidR="0034269F" w:rsidRPr="0034269F" w:rsidRDefault="0034269F" w:rsidP="0034269F">
      <w:pPr>
        <w:autoSpaceDE w:val="0"/>
        <w:autoSpaceDN w:val="0"/>
        <w:adjustRightInd w:val="0"/>
        <w:spacing w:after="0" w:line="240" w:lineRule="auto"/>
        <w:ind w:firstLine="540"/>
        <w:jc w:val="both"/>
        <w:rPr>
          <w:rFonts w:ascii="Times New Roman" w:hAnsi="Times New Roman"/>
          <w:sz w:val="20"/>
          <w:szCs w:val="20"/>
        </w:rPr>
      </w:pPr>
      <w:r w:rsidRPr="0034269F">
        <w:rPr>
          <w:rFonts w:ascii="Times New Roman" w:hAnsi="Times New Roman"/>
          <w:sz w:val="20"/>
          <w:szCs w:val="20"/>
        </w:rPr>
        <w:t>- субсидирование затрат, связанных с проведением на  предприятиях энергетических обследований;</w:t>
      </w:r>
    </w:p>
    <w:p w:rsidR="0034269F" w:rsidRPr="0034269F" w:rsidRDefault="0034269F" w:rsidP="0034269F">
      <w:pPr>
        <w:autoSpaceDE w:val="0"/>
        <w:autoSpaceDN w:val="0"/>
        <w:adjustRightInd w:val="0"/>
        <w:spacing w:after="0" w:line="240" w:lineRule="auto"/>
        <w:ind w:firstLine="540"/>
        <w:jc w:val="both"/>
        <w:rPr>
          <w:rFonts w:ascii="Times New Roman" w:hAnsi="Times New Roman"/>
          <w:sz w:val="20"/>
          <w:szCs w:val="20"/>
        </w:rPr>
      </w:pPr>
      <w:r w:rsidRPr="0034269F">
        <w:rPr>
          <w:rFonts w:ascii="Times New Roman" w:hAnsi="Times New Roman"/>
          <w:sz w:val="20"/>
          <w:szCs w:val="20"/>
        </w:rPr>
        <w:t>- субсидирование затрат на разработку и внедрение системы энергетического менеджмента, включая сертификацию по стандарту ISO 50 001;</w:t>
      </w:r>
    </w:p>
    <w:p w:rsidR="0034269F" w:rsidRPr="0034269F" w:rsidRDefault="0034269F" w:rsidP="0034269F">
      <w:pPr>
        <w:autoSpaceDE w:val="0"/>
        <w:autoSpaceDN w:val="0"/>
        <w:adjustRightInd w:val="0"/>
        <w:spacing w:after="0" w:line="240" w:lineRule="auto"/>
        <w:ind w:firstLine="540"/>
        <w:rPr>
          <w:rFonts w:ascii="Times New Roman" w:hAnsi="Times New Roman"/>
          <w:sz w:val="20"/>
          <w:szCs w:val="20"/>
        </w:rPr>
      </w:pPr>
      <w:r w:rsidRPr="0034269F">
        <w:rPr>
          <w:rFonts w:ascii="Times New Roman" w:hAnsi="Times New Roman"/>
          <w:sz w:val="20"/>
          <w:szCs w:val="20"/>
        </w:rPr>
        <w:t xml:space="preserve">- субсидирование затрат, связанных с реализацией энергосберегающих мероприятий, включая затраты на приобретение и внедрение энергоэффективных технологий, оборудования и материалов; </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1. Информация о заявителе:</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Юридический адрес: Красноярский край, _________________________</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ОГРН: ________________________;</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ИНН: __________________, КПП: ____________________;</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Телефоны:</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8 (_____) __________; Факс: 8(_____) _____________;</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Сотовый: 8 (___) _______________; E-mail: _______________________;</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Банковские реквизиты __________________________________________________</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w:t>
      </w:r>
      <w:r>
        <w:rPr>
          <w:rFonts w:ascii="Times New Roman" w:hAnsi="Times New Roman" w:cs="Times New Roman"/>
        </w:rPr>
        <w:t xml:space="preserve">                        </w:t>
      </w:r>
      <w:r w:rsidRPr="0034269F">
        <w:rPr>
          <w:rFonts w:ascii="Times New Roman" w:hAnsi="Times New Roman" w:cs="Times New Roman"/>
        </w:rPr>
        <w:t>(полное наименование банка, БИК, N р/с, N к/с)</w:t>
      </w:r>
    </w:p>
    <w:p w:rsidR="0034269F" w:rsidRPr="0034269F" w:rsidRDefault="0034269F" w:rsidP="0034269F">
      <w:pPr>
        <w:pStyle w:val="ConsPlusNonformat"/>
        <w:jc w:val="both"/>
        <w:rPr>
          <w:rFonts w:ascii="Times New Roman" w:hAnsi="Times New Roman" w:cs="Times New Roman"/>
        </w:rPr>
      </w:pPr>
      <w:r w:rsidRPr="0034269F">
        <w:rPr>
          <w:rFonts w:ascii="Times New Roman" w:hAnsi="Times New Roman" w:cs="Times New Roman"/>
        </w:rPr>
        <w:t xml:space="preserve">    2.   Средняя   численность  работников  заявителя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w:t>
      </w:r>
    </w:p>
    <w:p w:rsidR="0034269F" w:rsidRPr="0034269F" w:rsidRDefault="0034269F" w:rsidP="0034269F">
      <w:pPr>
        <w:pStyle w:val="ConsPlusNonformat"/>
        <w:jc w:val="both"/>
        <w:rPr>
          <w:rFonts w:ascii="Times New Roman" w:hAnsi="Times New Roman" w:cs="Times New Roman"/>
        </w:rPr>
      </w:pPr>
      <w:r w:rsidRPr="0034269F">
        <w:rPr>
          <w:rFonts w:ascii="Times New Roman" w:hAnsi="Times New Roman" w:cs="Times New Roman"/>
        </w:rPr>
        <w:t>______ чел.</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3.  Основной  вид  экономической  деятельности по ОКВЭД с расшифровкой:</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___________________________________________________________________________</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4. Является участником соглашений о разделе продукции: ____________.</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34269F">
        <w:rPr>
          <w:rFonts w:ascii="Times New Roman" w:hAnsi="Times New Roman" w:cs="Times New Roman"/>
        </w:rPr>
        <w:t xml:space="preserve">  (да/нет)</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5. Является профессиональным участником рынка ценных бумаг: ________</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w:t>
      </w:r>
      <w:r>
        <w:rPr>
          <w:rFonts w:ascii="Times New Roman" w:hAnsi="Times New Roman" w:cs="Times New Roman"/>
        </w:rPr>
        <w:t xml:space="preserve">                                                       </w:t>
      </w:r>
      <w:r w:rsidRPr="0034269F">
        <w:rPr>
          <w:rFonts w:ascii="Times New Roman" w:hAnsi="Times New Roman" w:cs="Times New Roman"/>
        </w:rPr>
        <w:t xml:space="preserve">  (да/нет)</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6. Осуществляет производство и реализацию подакцизных товаров: ________</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w:t>
      </w:r>
      <w:r>
        <w:rPr>
          <w:rFonts w:ascii="Times New Roman" w:hAnsi="Times New Roman" w:cs="Times New Roman"/>
        </w:rPr>
        <w:t xml:space="preserve">                                                       </w:t>
      </w:r>
      <w:r w:rsidRPr="0034269F">
        <w:rPr>
          <w:rFonts w:ascii="Times New Roman" w:hAnsi="Times New Roman" w:cs="Times New Roman"/>
        </w:rPr>
        <w:t xml:space="preserve"> (да/нет)</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7. Осуществляет добычу и реализацию полезных ископаемых, за исключением</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общераспространенных полезных ископаемых: _____________.</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w:t>
      </w:r>
      <w:r>
        <w:rPr>
          <w:rFonts w:ascii="Times New Roman" w:hAnsi="Times New Roman" w:cs="Times New Roman"/>
        </w:rPr>
        <w:t xml:space="preserve">                                                 </w:t>
      </w:r>
      <w:r w:rsidRPr="0034269F">
        <w:rPr>
          <w:rFonts w:ascii="Times New Roman" w:hAnsi="Times New Roman" w:cs="Times New Roman"/>
        </w:rPr>
        <w:t xml:space="preserve"> (да/нет)</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8.  Применяемая  заявителем  система  налогообложения  (отметить  любым</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знаком):</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общеустановленная;</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упрощенная (УСН);</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в   виде   единого  налога  на  вмененный  доход  для  отдельных  видов деятельности (ЕНВД);</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для сельскохозяйственных товаропроизводителей.</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9. Размер средней заработной платы, рублей ___________________________.</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(на последнюю отчетную дату)</w:t>
      </w:r>
    </w:p>
    <w:p w:rsidR="0034269F" w:rsidRPr="0034269F" w:rsidRDefault="0034269F" w:rsidP="0034269F">
      <w:pPr>
        <w:autoSpaceDE w:val="0"/>
        <w:autoSpaceDN w:val="0"/>
        <w:adjustRightInd w:val="0"/>
        <w:spacing w:after="0" w:line="240" w:lineRule="auto"/>
        <w:ind w:firstLine="540"/>
        <w:rPr>
          <w:rFonts w:ascii="Times New Roman" w:hAnsi="Times New Roman"/>
          <w:b/>
          <w:sz w:val="20"/>
          <w:szCs w:val="20"/>
        </w:rPr>
      </w:pPr>
      <w:r w:rsidRPr="0034269F">
        <w:rPr>
          <w:rFonts w:ascii="Times New Roman" w:hAnsi="Times New Roman"/>
          <w:sz w:val="20"/>
          <w:szCs w:val="20"/>
        </w:rPr>
        <w:lastRenderedPageBreak/>
        <w:t xml:space="preserve">    Размер  субсидии прошу установить в соответствии с Порядком и условиями предоставления, приостановления и прекращения предоставления субсидий субъектам малого и (или) среднего предпринимательства  на возмещение части затрат</w:t>
      </w:r>
      <w:r w:rsidRPr="0034269F">
        <w:rPr>
          <w:rFonts w:ascii="Times New Roman" w:hAnsi="Times New Roman"/>
          <w:b/>
          <w:sz w:val="20"/>
          <w:szCs w:val="20"/>
        </w:rPr>
        <w:t xml:space="preserve"> </w:t>
      </w:r>
      <w:r w:rsidRPr="0034269F">
        <w:rPr>
          <w:rFonts w:ascii="Times New Roman" w:hAnsi="Times New Roman"/>
          <w:sz w:val="20"/>
          <w:szCs w:val="20"/>
        </w:rPr>
        <w:t>связанных с реализацией мер по энергосбережению и повышению энергетической эффективности производства</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Прошу  указанную информацию не предоставлять без моего согласия третьим </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лицам.</w:t>
      </w:r>
    </w:p>
    <w:p w:rsidR="0034269F" w:rsidRPr="0034269F" w:rsidRDefault="0034269F" w:rsidP="0034269F">
      <w:pPr>
        <w:pStyle w:val="ConsPlusNonformat"/>
        <w:rPr>
          <w:rFonts w:ascii="Times New Roman" w:hAnsi="Times New Roman" w:cs="Times New Roman"/>
        </w:rPr>
      </w:pP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Руководитель ___________________           _________       ______________________</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(должность)                           (подпись)          (расшифровка подписи)</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М.П.</w:t>
      </w:r>
    </w:p>
    <w:p w:rsidR="0034269F" w:rsidRPr="0034269F" w:rsidRDefault="0034269F" w:rsidP="0034269F">
      <w:pPr>
        <w:pStyle w:val="ConsPlusNonformat"/>
        <w:rPr>
          <w:rFonts w:ascii="Times New Roman" w:hAnsi="Times New Roman" w:cs="Times New Roman"/>
        </w:rPr>
      </w:pP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"__" ____________ 20__ г.</w:t>
      </w:r>
    </w:p>
    <w:p w:rsidR="00A00175" w:rsidRDefault="00A00175" w:rsidP="0034269F">
      <w:pPr>
        <w:pStyle w:val="140"/>
        <w:spacing w:before="0" w:after="0" w:line="240" w:lineRule="auto"/>
        <w:jc w:val="center"/>
        <w:rPr>
          <w:sz w:val="18"/>
          <w:szCs w:val="18"/>
        </w:rPr>
      </w:pPr>
    </w:p>
    <w:p w:rsidR="0034269F" w:rsidRPr="0034269F" w:rsidRDefault="0034269F" w:rsidP="0034269F">
      <w:pPr>
        <w:widowControl w:val="0"/>
        <w:autoSpaceDE w:val="0"/>
        <w:autoSpaceDN w:val="0"/>
        <w:adjustRightInd w:val="0"/>
        <w:spacing w:after="0" w:line="240" w:lineRule="auto"/>
        <w:jc w:val="right"/>
        <w:outlineLvl w:val="1"/>
        <w:rPr>
          <w:rFonts w:ascii="Times New Roman" w:hAnsi="Times New Roman"/>
          <w:sz w:val="20"/>
          <w:szCs w:val="20"/>
        </w:rPr>
      </w:pPr>
      <w:r w:rsidRPr="0034269F">
        <w:rPr>
          <w:rFonts w:ascii="Times New Roman" w:hAnsi="Times New Roman"/>
          <w:sz w:val="20"/>
          <w:szCs w:val="20"/>
        </w:rPr>
        <w:t>Приложение N 2</w:t>
      </w:r>
    </w:p>
    <w:p w:rsidR="0034269F" w:rsidRPr="0034269F" w:rsidRDefault="0034269F" w:rsidP="0034269F">
      <w:pPr>
        <w:widowControl w:val="0"/>
        <w:autoSpaceDE w:val="0"/>
        <w:autoSpaceDN w:val="0"/>
        <w:adjustRightInd w:val="0"/>
        <w:spacing w:after="0" w:line="240" w:lineRule="auto"/>
        <w:jc w:val="right"/>
        <w:outlineLvl w:val="1"/>
        <w:rPr>
          <w:rFonts w:ascii="Times New Roman" w:hAnsi="Times New Roman"/>
          <w:sz w:val="20"/>
          <w:szCs w:val="20"/>
        </w:rPr>
      </w:pPr>
      <w:r w:rsidRPr="0034269F">
        <w:rPr>
          <w:rFonts w:ascii="Times New Roman" w:hAnsi="Times New Roman"/>
          <w:sz w:val="20"/>
          <w:szCs w:val="20"/>
        </w:rPr>
        <w:t xml:space="preserve">                                                                                                                                                               к Порядку</w:t>
      </w:r>
    </w:p>
    <w:p w:rsidR="0034269F" w:rsidRPr="0034269F" w:rsidRDefault="0034269F" w:rsidP="0034269F">
      <w:pPr>
        <w:pStyle w:val="ConsPlusNonformat"/>
        <w:jc w:val="center"/>
        <w:rPr>
          <w:rFonts w:ascii="Times New Roman" w:hAnsi="Times New Roman" w:cs="Times New Roman"/>
        </w:rPr>
      </w:pPr>
      <w:r w:rsidRPr="0034269F">
        <w:rPr>
          <w:rFonts w:ascii="Times New Roman" w:hAnsi="Times New Roman" w:cs="Times New Roman"/>
        </w:rPr>
        <w:t>Справка</w:t>
      </w:r>
    </w:p>
    <w:p w:rsidR="0034269F" w:rsidRPr="0034269F" w:rsidRDefault="0034269F" w:rsidP="0034269F">
      <w:pPr>
        <w:pStyle w:val="ConsPlusNonformat"/>
        <w:jc w:val="center"/>
        <w:rPr>
          <w:rFonts w:ascii="Times New Roman" w:hAnsi="Times New Roman" w:cs="Times New Roman"/>
        </w:rPr>
      </w:pPr>
      <w:r w:rsidRPr="0034269F">
        <w:rPr>
          <w:rFonts w:ascii="Times New Roman" w:hAnsi="Times New Roman" w:cs="Times New Roman"/>
        </w:rPr>
        <w:t>об имущественном и финансовом состоянии</w:t>
      </w:r>
    </w:p>
    <w:p w:rsidR="0034269F" w:rsidRPr="0034269F" w:rsidRDefault="0034269F" w:rsidP="0034269F">
      <w:pPr>
        <w:pStyle w:val="ConsPlusNonformat"/>
        <w:jc w:val="center"/>
        <w:rPr>
          <w:rFonts w:ascii="Times New Roman" w:hAnsi="Times New Roman" w:cs="Times New Roman"/>
        </w:rPr>
      </w:pPr>
      <w:r w:rsidRPr="0034269F">
        <w:rPr>
          <w:rFonts w:ascii="Times New Roman" w:hAnsi="Times New Roman" w:cs="Times New Roman"/>
        </w:rPr>
        <w:t>_____________________________________________</w:t>
      </w:r>
    </w:p>
    <w:p w:rsidR="0034269F" w:rsidRPr="0034269F" w:rsidRDefault="0034269F" w:rsidP="0034269F">
      <w:pPr>
        <w:pStyle w:val="ConsPlusNonformat"/>
        <w:jc w:val="center"/>
        <w:rPr>
          <w:rFonts w:ascii="Times New Roman" w:hAnsi="Times New Roman" w:cs="Times New Roman"/>
        </w:rPr>
      </w:pPr>
      <w:r w:rsidRPr="0034269F">
        <w:rPr>
          <w:rFonts w:ascii="Times New Roman" w:hAnsi="Times New Roman" w:cs="Times New Roman"/>
        </w:rPr>
        <w:t>(полное наименование заявителя)</w:t>
      </w:r>
    </w:p>
    <w:p w:rsidR="0034269F" w:rsidRPr="0034269F" w:rsidRDefault="0034269F" w:rsidP="0034269F">
      <w:pPr>
        <w:widowControl w:val="0"/>
        <w:autoSpaceDE w:val="0"/>
        <w:autoSpaceDN w:val="0"/>
        <w:adjustRightInd w:val="0"/>
        <w:spacing w:after="0" w:line="240" w:lineRule="auto"/>
        <w:ind w:firstLine="540"/>
        <w:jc w:val="both"/>
        <w:rPr>
          <w:rFonts w:ascii="Times New Roman" w:hAnsi="Times New Roman"/>
          <w:sz w:val="20"/>
          <w:szCs w:val="20"/>
        </w:rPr>
      </w:pPr>
    </w:p>
    <w:p w:rsidR="0034269F" w:rsidRPr="0034269F" w:rsidRDefault="0034269F" w:rsidP="0034269F">
      <w:pPr>
        <w:widowControl w:val="0"/>
        <w:autoSpaceDE w:val="0"/>
        <w:autoSpaceDN w:val="0"/>
        <w:adjustRightInd w:val="0"/>
        <w:spacing w:after="0" w:line="240" w:lineRule="auto"/>
        <w:ind w:firstLine="540"/>
        <w:jc w:val="both"/>
        <w:rPr>
          <w:rFonts w:ascii="Times New Roman" w:hAnsi="Times New Roman"/>
          <w:sz w:val="20"/>
          <w:szCs w:val="20"/>
        </w:rPr>
      </w:pPr>
      <w:r w:rsidRPr="0034269F">
        <w:rPr>
          <w:rFonts w:ascii="Times New Roman" w:hAnsi="Times New Roman"/>
          <w:sz w:val="20"/>
          <w:szCs w:val="20"/>
        </w:rPr>
        <w:t>1. Сведения об имуществе:</w:t>
      </w:r>
    </w:p>
    <w:p w:rsidR="0034269F" w:rsidRPr="0034269F" w:rsidRDefault="0034269F" w:rsidP="0034269F">
      <w:pPr>
        <w:widowControl w:val="0"/>
        <w:autoSpaceDE w:val="0"/>
        <w:autoSpaceDN w:val="0"/>
        <w:adjustRightInd w:val="0"/>
        <w:spacing w:after="0" w:line="240" w:lineRule="auto"/>
        <w:jc w:val="right"/>
        <w:rPr>
          <w:rFonts w:ascii="Times New Roman" w:hAnsi="Times New Roman"/>
          <w:sz w:val="20"/>
          <w:szCs w:val="20"/>
        </w:rPr>
      </w:pPr>
    </w:p>
    <w:tbl>
      <w:tblPr>
        <w:tblW w:w="5000" w:type="pct"/>
        <w:tblCellSpacing w:w="5" w:type="nil"/>
        <w:tblCellMar>
          <w:left w:w="75" w:type="dxa"/>
          <w:right w:w="75" w:type="dxa"/>
        </w:tblCellMar>
        <w:tblLook w:val="0000"/>
      </w:tblPr>
      <w:tblGrid>
        <w:gridCol w:w="617"/>
        <w:gridCol w:w="3209"/>
        <w:gridCol w:w="5678"/>
      </w:tblGrid>
      <w:tr w:rsidR="0034269F" w:rsidRPr="0034269F" w:rsidTr="0034269F">
        <w:trPr>
          <w:trHeight w:val="400"/>
          <w:tblCellSpacing w:w="5" w:type="nil"/>
        </w:trPr>
        <w:tc>
          <w:tcPr>
            <w:tcW w:w="325" w:type="pct"/>
            <w:tcBorders>
              <w:top w:val="single" w:sz="4" w:space="0" w:color="auto"/>
              <w:left w:val="single" w:sz="4" w:space="0" w:color="auto"/>
              <w:bottom w:val="single" w:sz="4" w:space="0" w:color="auto"/>
              <w:right w:val="single" w:sz="4" w:space="0" w:color="auto"/>
            </w:tcBorders>
          </w:tcPr>
          <w:p w:rsidR="0034269F" w:rsidRPr="0034269F" w:rsidRDefault="0034269F" w:rsidP="0034269F">
            <w:pPr>
              <w:pStyle w:val="ConsPlusCell"/>
              <w:rPr>
                <w:rFonts w:ascii="Times New Roman" w:hAnsi="Times New Roman" w:cs="Times New Roman"/>
              </w:rPr>
            </w:pPr>
            <w:r w:rsidRPr="0034269F">
              <w:rPr>
                <w:rFonts w:ascii="Times New Roman" w:hAnsi="Times New Roman" w:cs="Times New Roman"/>
              </w:rPr>
              <w:t xml:space="preserve"> N </w:t>
            </w:r>
            <w:r w:rsidRPr="0034269F">
              <w:rPr>
                <w:rFonts w:ascii="Times New Roman" w:hAnsi="Times New Roman" w:cs="Times New Roman"/>
              </w:rPr>
              <w:br/>
              <w:t>п/п</w:t>
            </w:r>
          </w:p>
        </w:tc>
        <w:tc>
          <w:tcPr>
            <w:tcW w:w="1688" w:type="pct"/>
            <w:tcBorders>
              <w:top w:val="single" w:sz="4" w:space="0" w:color="auto"/>
              <w:left w:val="single" w:sz="4" w:space="0" w:color="auto"/>
              <w:bottom w:val="single" w:sz="4" w:space="0" w:color="auto"/>
              <w:right w:val="single" w:sz="4" w:space="0" w:color="auto"/>
            </w:tcBorders>
          </w:tcPr>
          <w:p w:rsidR="0034269F" w:rsidRPr="0034269F" w:rsidRDefault="0034269F" w:rsidP="0034269F">
            <w:pPr>
              <w:pStyle w:val="ConsPlusCell"/>
              <w:rPr>
                <w:rFonts w:ascii="Times New Roman" w:hAnsi="Times New Roman" w:cs="Times New Roman"/>
              </w:rPr>
            </w:pPr>
            <w:r w:rsidRPr="0034269F">
              <w:rPr>
                <w:rFonts w:ascii="Times New Roman" w:hAnsi="Times New Roman" w:cs="Times New Roman"/>
              </w:rPr>
              <w:t xml:space="preserve">Наименование по группам </w:t>
            </w:r>
          </w:p>
        </w:tc>
        <w:tc>
          <w:tcPr>
            <w:tcW w:w="2987" w:type="pct"/>
            <w:tcBorders>
              <w:top w:val="single" w:sz="4" w:space="0" w:color="auto"/>
              <w:left w:val="single" w:sz="4" w:space="0" w:color="auto"/>
              <w:bottom w:val="single" w:sz="4" w:space="0" w:color="auto"/>
              <w:right w:val="single" w:sz="4" w:space="0" w:color="auto"/>
            </w:tcBorders>
          </w:tcPr>
          <w:p w:rsidR="0034269F" w:rsidRPr="0034269F" w:rsidRDefault="0034269F" w:rsidP="0034269F">
            <w:pPr>
              <w:pStyle w:val="ConsPlusCell"/>
              <w:rPr>
                <w:rFonts w:ascii="Times New Roman" w:hAnsi="Times New Roman" w:cs="Times New Roman"/>
              </w:rPr>
            </w:pPr>
            <w:r w:rsidRPr="0034269F">
              <w:rPr>
                <w:rFonts w:ascii="Times New Roman" w:hAnsi="Times New Roman" w:cs="Times New Roman"/>
              </w:rPr>
              <w:t xml:space="preserve">   Остаточная стоимость на отчетную дату    </w:t>
            </w:r>
            <w:r w:rsidRPr="0034269F">
              <w:rPr>
                <w:rFonts w:ascii="Times New Roman" w:hAnsi="Times New Roman" w:cs="Times New Roman"/>
              </w:rPr>
              <w:br/>
              <w:t xml:space="preserve">               (тыс. рублей)                </w:t>
            </w:r>
          </w:p>
        </w:tc>
      </w:tr>
      <w:tr w:rsidR="0034269F" w:rsidRPr="0034269F" w:rsidTr="0034269F">
        <w:trPr>
          <w:tblCellSpacing w:w="5" w:type="nil"/>
        </w:trPr>
        <w:tc>
          <w:tcPr>
            <w:tcW w:w="325" w:type="pct"/>
            <w:tcBorders>
              <w:left w:val="single" w:sz="4" w:space="0" w:color="auto"/>
              <w:bottom w:val="single" w:sz="4" w:space="0" w:color="auto"/>
              <w:right w:val="single" w:sz="4" w:space="0" w:color="auto"/>
            </w:tcBorders>
          </w:tcPr>
          <w:p w:rsidR="0034269F" w:rsidRPr="0034269F" w:rsidRDefault="0034269F" w:rsidP="0034269F">
            <w:pPr>
              <w:pStyle w:val="ConsPlusCell"/>
              <w:rPr>
                <w:rFonts w:ascii="Times New Roman" w:hAnsi="Times New Roman" w:cs="Times New Roman"/>
              </w:rPr>
            </w:pPr>
          </w:p>
        </w:tc>
        <w:tc>
          <w:tcPr>
            <w:tcW w:w="1688" w:type="pct"/>
            <w:tcBorders>
              <w:left w:val="single" w:sz="4" w:space="0" w:color="auto"/>
              <w:bottom w:val="single" w:sz="4" w:space="0" w:color="auto"/>
              <w:right w:val="single" w:sz="4" w:space="0" w:color="auto"/>
            </w:tcBorders>
          </w:tcPr>
          <w:p w:rsidR="0034269F" w:rsidRPr="0034269F" w:rsidRDefault="0034269F" w:rsidP="0034269F">
            <w:pPr>
              <w:pStyle w:val="ConsPlusCell"/>
              <w:rPr>
                <w:rFonts w:ascii="Times New Roman" w:hAnsi="Times New Roman" w:cs="Times New Roman"/>
              </w:rPr>
            </w:pPr>
          </w:p>
        </w:tc>
        <w:tc>
          <w:tcPr>
            <w:tcW w:w="2987" w:type="pct"/>
            <w:tcBorders>
              <w:left w:val="single" w:sz="4" w:space="0" w:color="auto"/>
              <w:bottom w:val="single" w:sz="4" w:space="0" w:color="auto"/>
              <w:right w:val="single" w:sz="4" w:space="0" w:color="auto"/>
            </w:tcBorders>
          </w:tcPr>
          <w:p w:rsidR="0034269F" w:rsidRPr="0034269F" w:rsidRDefault="0034269F" w:rsidP="0034269F">
            <w:pPr>
              <w:pStyle w:val="ConsPlusCell"/>
              <w:rPr>
                <w:rFonts w:ascii="Times New Roman" w:hAnsi="Times New Roman" w:cs="Times New Roman"/>
              </w:rPr>
            </w:pPr>
          </w:p>
        </w:tc>
      </w:tr>
      <w:tr w:rsidR="0034269F" w:rsidRPr="0034269F" w:rsidTr="0034269F">
        <w:trPr>
          <w:tblCellSpacing w:w="5" w:type="nil"/>
        </w:trPr>
        <w:tc>
          <w:tcPr>
            <w:tcW w:w="325" w:type="pct"/>
            <w:tcBorders>
              <w:left w:val="single" w:sz="4" w:space="0" w:color="auto"/>
              <w:bottom w:val="single" w:sz="4" w:space="0" w:color="auto"/>
              <w:right w:val="single" w:sz="4" w:space="0" w:color="auto"/>
            </w:tcBorders>
          </w:tcPr>
          <w:p w:rsidR="0034269F" w:rsidRPr="0034269F" w:rsidRDefault="0034269F" w:rsidP="0034269F">
            <w:pPr>
              <w:pStyle w:val="ConsPlusCell"/>
              <w:rPr>
                <w:rFonts w:ascii="Times New Roman" w:hAnsi="Times New Roman" w:cs="Times New Roman"/>
              </w:rPr>
            </w:pPr>
          </w:p>
        </w:tc>
        <w:tc>
          <w:tcPr>
            <w:tcW w:w="1688" w:type="pct"/>
            <w:tcBorders>
              <w:left w:val="single" w:sz="4" w:space="0" w:color="auto"/>
              <w:bottom w:val="single" w:sz="4" w:space="0" w:color="auto"/>
              <w:right w:val="single" w:sz="4" w:space="0" w:color="auto"/>
            </w:tcBorders>
          </w:tcPr>
          <w:p w:rsidR="0034269F" w:rsidRPr="0034269F" w:rsidRDefault="0034269F" w:rsidP="0034269F">
            <w:pPr>
              <w:pStyle w:val="ConsPlusCell"/>
              <w:rPr>
                <w:rFonts w:ascii="Times New Roman" w:hAnsi="Times New Roman" w:cs="Times New Roman"/>
              </w:rPr>
            </w:pPr>
          </w:p>
        </w:tc>
        <w:tc>
          <w:tcPr>
            <w:tcW w:w="2987" w:type="pct"/>
            <w:tcBorders>
              <w:left w:val="single" w:sz="4" w:space="0" w:color="auto"/>
              <w:bottom w:val="single" w:sz="4" w:space="0" w:color="auto"/>
              <w:right w:val="single" w:sz="4" w:space="0" w:color="auto"/>
            </w:tcBorders>
          </w:tcPr>
          <w:p w:rsidR="0034269F" w:rsidRPr="0034269F" w:rsidRDefault="0034269F" w:rsidP="0034269F">
            <w:pPr>
              <w:pStyle w:val="ConsPlusCell"/>
              <w:rPr>
                <w:rFonts w:ascii="Times New Roman" w:hAnsi="Times New Roman" w:cs="Times New Roman"/>
              </w:rPr>
            </w:pPr>
          </w:p>
        </w:tc>
      </w:tr>
      <w:tr w:rsidR="0034269F" w:rsidRPr="0034269F" w:rsidTr="0034269F">
        <w:trPr>
          <w:tblCellSpacing w:w="5" w:type="nil"/>
        </w:trPr>
        <w:tc>
          <w:tcPr>
            <w:tcW w:w="325" w:type="pct"/>
            <w:tcBorders>
              <w:left w:val="single" w:sz="4" w:space="0" w:color="auto"/>
              <w:bottom w:val="single" w:sz="4" w:space="0" w:color="auto"/>
              <w:right w:val="single" w:sz="4" w:space="0" w:color="auto"/>
            </w:tcBorders>
          </w:tcPr>
          <w:p w:rsidR="0034269F" w:rsidRPr="0034269F" w:rsidRDefault="0034269F" w:rsidP="0034269F">
            <w:pPr>
              <w:pStyle w:val="ConsPlusCell"/>
              <w:rPr>
                <w:rFonts w:ascii="Times New Roman" w:hAnsi="Times New Roman" w:cs="Times New Roman"/>
              </w:rPr>
            </w:pPr>
          </w:p>
        </w:tc>
        <w:tc>
          <w:tcPr>
            <w:tcW w:w="1688" w:type="pct"/>
            <w:tcBorders>
              <w:left w:val="single" w:sz="4" w:space="0" w:color="auto"/>
              <w:bottom w:val="single" w:sz="4" w:space="0" w:color="auto"/>
              <w:right w:val="single" w:sz="4" w:space="0" w:color="auto"/>
            </w:tcBorders>
          </w:tcPr>
          <w:p w:rsidR="0034269F" w:rsidRPr="0034269F" w:rsidRDefault="0034269F" w:rsidP="0034269F">
            <w:pPr>
              <w:pStyle w:val="ConsPlusCell"/>
              <w:rPr>
                <w:rFonts w:ascii="Times New Roman" w:hAnsi="Times New Roman" w:cs="Times New Roman"/>
              </w:rPr>
            </w:pPr>
          </w:p>
        </w:tc>
        <w:tc>
          <w:tcPr>
            <w:tcW w:w="2987" w:type="pct"/>
            <w:tcBorders>
              <w:left w:val="single" w:sz="4" w:space="0" w:color="auto"/>
              <w:bottom w:val="single" w:sz="4" w:space="0" w:color="auto"/>
              <w:right w:val="single" w:sz="4" w:space="0" w:color="auto"/>
            </w:tcBorders>
          </w:tcPr>
          <w:p w:rsidR="0034269F" w:rsidRPr="0034269F" w:rsidRDefault="0034269F" w:rsidP="0034269F">
            <w:pPr>
              <w:pStyle w:val="ConsPlusCell"/>
              <w:rPr>
                <w:rFonts w:ascii="Times New Roman" w:hAnsi="Times New Roman" w:cs="Times New Roman"/>
              </w:rPr>
            </w:pPr>
          </w:p>
        </w:tc>
      </w:tr>
      <w:tr w:rsidR="0034269F" w:rsidRPr="0034269F" w:rsidTr="0034269F">
        <w:trPr>
          <w:tblCellSpacing w:w="5" w:type="nil"/>
        </w:trPr>
        <w:tc>
          <w:tcPr>
            <w:tcW w:w="325" w:type="pct"/>
            <w:tcBorders>
              <w:left w:val="single" w:sz="4" w:space="0" w:color="auto"/>
              <w:bottom w:val="single" w:sz="4" w:space="0" w:color="auto"/>
              <w:right w:val="single" w:sz="4" w:space="0" w:color="auto"/>
            </w:tcBorders>
          </w:tcPr>
          <w:p w:rsidR="0034269F" w:rsidRPr="0034269F" w:rsidRDefault="0034269F" w:rsidP="0034269F">
            <w:pPr>
              <w:pStyle w:val="ConsPlusCell"/>
              <w:rPr>
                <w:rFonts w:ascii="Times New Roman" w:hAnsi="Times New Roman" w:cs="Times New Roman"/>
              </w:rPr>
            </w:pPr>
          </w:p>
        </w:tc>
        <w:tc>
          <w:tcPr>
            <w:tcW w:w="1688" w:type="pct"/>
            <w:tcBorders>
              <w:left w:val="single" w:sz="4" w:space="0" w:color="auto"/>
              <w:bottom w:val="single" w:sz="4" w:space="0" w:color="auto"/>
              <w:right w:val="single" w:sz="4" w:space="0" w:color="auto"/>
            </w:tcBorders>
          </w:tcPr>
          <w:p w:rsidR="0034269F" w:rsidRPr="0034269F" w:rsidRDefault="0034269F" w:rsidP="0034269F">
            <w:pPr>
              <w:pStyle w:val="ConsPlusCell"/>
              <w:rPr>
                <w:rFonts w:ascii="Times New Roman" w:hAnsi="Times New Roman" w:cs="Times New Roman"/>
              </w:rPr>
            </w:pPr>
          </w:p>
        </w:tc>
        <w:tc>
          <w:tcPr>
            <w:tcW w:w="2987" w:type="pct"/>
            <w:tcBorders>
              <w:left w:val="single" w:sz="4" w:space="0" w:color="auto"/>
              <w:bottom w:val="single" w:sz="4" w:space="0" w:color="auto"/>
              <w:right w:val="single" w:sz="4" w:space="0" w:color="auto"/>
            </w:tcBorders>
          </w:tcPr>
          <w:p w:rsidR="0034269F" w:rsidRPr="0034269F" w:rsidRDefault="0034269F" w:rsidP="0034269F">
            <w:pPr>
              <w:pStyle w:val="ConsPlusCell"/>
              <w:rPr>
                <w:rFonts w:ascii="Times New Roman" w:hAnsi="Times New Roman" w:cs="Times New Roman"/>
              </w:rPr>
            </w:pPr>
          </w:p>
        </w:tc>
      </w:tr>
      <w:tr w:rsidR="0034269F" w:rsidRPr="0034269F" w:rsidTr="0034269F">
        <w:trPr>
          <w:tblCellSpacing w:w="5" w:type="nil"/>
        </w:trPr>
        <w:tc>
          <w:tcPr>
            <w:tcW w:w="325" w:type="pct"/>
            <w:tcBorders>
              <w:left w:val="single" w:sz="4" w:space="0" w:color="auto"/>
              <w:bottom w:val="single" w:sz="4" w:space="0" w:color="auto"/>
              <w:right w:val="single" w:sz="4" w:space="0" w:color="auto"/>
            </w:tcBorders>
          </w:tcPr>
          <w:p w:rsidR="0034269F" w:rsidRPr="0034269F" w:rsidRDefault="0034269F" w:rsidP="0034269F">
            <w:pPr>
              <w:pStyle w:val="ConsPlusCell"/>
              <w:rPr>
                <w:rFonts w:ascii="Times New Roman" w:hAnsi="Times New Roman" w:cs="Times New Roman"/>
              </w:rPr>
            </w:pPr>
          </w:p>
        </w:tc>
        <w:tc>
          <w:tcPr>
            <w:tcW w:w="1688" w:type="pct"/>
            <w:tcBorders>
              <w:left w:val="single" w:sz="4" w:space="0" w:color="auto"/>
              <w:bottom w:val="single" w:sz="4" w:space="0" w:color="auto"/>
              <w:right w:val="single" w:sz="4" w:space="0" w:color="auto"/>
            </w:tcBorders>
          </w:tcPr>
          <w:p w:rsidR="0034269F" w:rsidRPr="0034269F" w:rsidRDefault="0034269F" w:rsidP="0034269F">
            <w:pPr>
              <w:pStyle w:val="ConsPlusCell"/>
              <w:rPr>
                <w:rFonts w:ascii="Times New Roman" w:hAnsi="Times New Roman" w:cs="Times New Roman"/>
              </w:rPr>
            </w:pPr>
          </w:p>
        </w:tc>
        <w:tc>
          <w:tcPr>
            <w:tcW w:w="2987" w:type="pct"/>
            <w:tcBorders>
              <w:left w:val="single" w:sz="4" w:space="0" w:color="auto"/>
              <w:bottom w:val="single" w:sz="4" w:space="0" w:color="auto"/>
              <w:right w:val="single" w:sz="4" w:space="0" w:color="auto"/>
            </w:tcBorders>
          </w:tcPr>
          <w:p w:rsidR="0034269F" w:rsidRPr="0034269F" w:rsidRDefault="0034269F" w:rsidP="0034269F">
            <w:pPr>
              <w:pStyle w:val="ConsPlusCell"/>
              <w:rPr>
                <w:rFonts w:ascii="Times New Roman" w:hAnsi="Times New Roman" w:cs="Times New Roman"/>
              </w:rPr>
            </w:pPr>
          </w:p>
        </w:tc>
      </w:tr>
      <w:tr w:rsidR="0034269F" w:rsidRPr="0034269F" w:rsidTr="0034269F">
        <w:trPr>
          <w:tblCellSpacing w:w="5" w:type="nil"/>
        </w:trPr>
        <w:tc>
          <w:tcPr>
            <w:tcW w:w="325" w:type="pct"/>
            <w:tcBorders>
              <w:left w:val="single" w:sz="4" w:space="0" w:color="auto"/>
              <w:bottom w:val="single" w:sz="4" w:space="0" w:color="auto"/>
              <w:right w:val="single" w:sz="4" w:space="0" w:color="auto"/>
            </w:tcBorders>
          </w:tcPr>
          <w:p w:rsidR="0034269F" w:rsidRPr="0034269F" w:rsidRDefault="0034269F" w:rsidP="0034269F">
            <w:pPr>
              <w:pStyle w:val="ConsPlusCell"/>
              <w:rPr>
                <w:rFonts w:ascii="Times New Roman" w:hAnsi="Times New Roman" w:cs="Times New Roman"/>
              </w:rPr>
            </w:pPr>
          </w:p>
        </w:tc>
        <w:tc>
          <w:tcPr>
            <w:tcW w:w="1688" w:type="pct"/>
            <w:tcBorders>
              <w:left w:val="single" w:sz="4" w:space="0" w:color="auto"/>
              <w:bottom w:val="single" w:sz="4" w:space="0" w:color="auto"/>
              <w:right w:val="single" w:sz="4" w:space="0" w:color="auto"/>
            </w:tcBorders>
          </w:tcPr>
          <w:p w:rsidR="0034269F" w:rsidRPr="0034269F" w:rsidRDefault="0034269F" w:rsidP="0034269F">
            <w:pPr>
              <w:pStyle w:val="ConsPlusCell"/>
              <w:rPr>
                <w:rFonts w:ascii="Times New Roman" w:hAnsi="Times New Roman" w:cs="Times New Roman"/>
              </w:rPr>
            </w:pPr>
          </w:p>
        </w:tc>
        <w:tc>
          <w:tcPr>
            <w:tcW w:w="2987" w:type="pct"/>
            <w:tcBorders>
              <w:left w:val="single" w:sz="4" w:space="0" w:color="auto"/>
              <w:bottom w:val="single" w:sz="4" w:space="0" w:color="auto"/>
              <w:right w:val="single" w:sz="4" w:space="0" w:color="auto"/>
            </w:tcBorders>
          </w:tcPr>
          <w:p w:rsidR="0034269F" w:rsidRPr="0034269F" w:rsidRDefault="0034269F" w:rsidP="0034269F">
            <w:pPr>
              <w:pStyle w:val="ConsPlusCell"/>
              <w:rPr>
                <w:rFonts w:ascii="Times New Roman" w:hAnsi="Times New Roman" w:cs="Times New Roman"/>
              </w:rPr>
            </w:pPr>
          </w:p>
        </w:tc>
      </w:tr>
      <w:tr w:rsidR="0034269F" w:rsidRPr="0034269F" w:rsidTr="0034269F">
        <w:trPr>
          <w:tblCellSpacing w:w="5" w:type="nil"/>
        </w:trPr>
        <w:tc>
          <w:tcPr>
            <w:tcW w:w="325" w:type="pct"/>
            <w:tcBorders>
              <w:left w:val="single" w:sz="4" w:space="0" w:color="auto"/>
              <w:bottom w:val="single" w:sz="4" w:space="0" w:color="auto"/>
              <w:right w:val="single" w:sz="4" w:space="0" w:color="auto"/>
            </w:tcBorders>
          </w:tcPr>
          <w:p w:rsidR="0034269F" w:rsidRPr="0034269F" w:rsidRDefault="0034269F" w:rsidP="0034269F">
            <w:pPr>
              <w:pStyle w:val="ConsPlusCell"/>
              <w:rPr>
                <w:rFonts w:ascii="Times New Roman" w:hAnsi="Times New Roman" w:cs="Times New Roman"/>
              </w:rPr>
            </w:pPr>
          </w:p>
        </w:tc>
        <w:tc>
          <w:tcPr>
            <w:tcW w:w="1688" w:type="pct"/>
            <w:tcBorders>
              <w:left w:val="single" w:sz="4" w:space="0" w:color="auto"/>
              <w:bottom w:val="single" w:sz="4" w:space="0" w:color="auto"/>
              <w:right w:val="single" w:sz="4" w:space="0" w:color="auto"/>
            </w:tcBorders>
          </w:tcPr>
          <w:p w:rsidR="0034269F" w:rsidRPr="0034269F" w:rsidRDefault="0034269F" w:rsidP="0034269F">
            <w:pPr>
              <w:pStyle w:val="ConsPlusCell"/>
              <w:rPr>
                <w:rFonts w:ascii="Times New Roman" w:hAnsi="Times New Roman" w:cs="Times New Roman"/>
              </w:rPr>
            </w:pPr>
            <w:r w:rsidRPr="0034269F">
              <w:rPr>
                <w:rFonts w:ascii="Times New Roman" w:hAnsi="Times New Roman" w:cs="Times New Roman"/>
              </w:rPr>
              <w:t xml:space="preserve">Всего                   </w:t>
            </w:r>
          </w:p>
        </w:tc>
        <w:tc>
          <w:tcPr>
            <w:tcW w:w="2987" w:type="pct"/>
            <w:tcBorders>
              <w:left w:val="single" w:sz="4" w:space="0" w:color="auto"/>
              <w:bottom w:val="single" w:sz="4" w:space="0" w:color="auto"/>
              <w:right w:val="single" w:sz="4" w:space="0" w:color="auto"/>
            </w:tcBorders>
          </w:tcPr>
          <w:p w:rsidR="0034269F" w:rsidRPr="0034269F" w:rsidRDefault="0034269F" w:rsidP="0034269F">
            <w:pPr>
              <w:pStyle w:val="ConsPlusCell"/>
              <w:rPr>
                <w:rFonts w:ascii="Times New Roman" w:hAnsi="Times New Roman" w:cs="Times New Roman"/>
              </w:rPr>
            </w:pPr>
          </w:p>
        </w:tc>
      </w:tr>
    </w:tbl>
    <w:p w:rsidR="0034269F" w:rsidRPr="0034269F" w:rsidRDefault="0034269F" w:rsidP="0034269F">
      <w:pPr>
        <w:widowControl w:val="0"/>
        <w:autoSpaceDE w:val="0"/>
        <w:autoSpaceDN w:val="0"/>
        <w:adjustRightInd w:val="0"/>
        <w:spacing w:after="0" w:line="240" w:lineRule="auto"/>
        <w:ind w:firstLine="540"/>
        <w:jc w:val="both"/>
        <w:rPr>
          <w:rFonts w:ascii="Times New Roman" w:hAnsi="Times New Roman"/>
          <w:sz w:val="20"/>
          <w:szCs w:val="20"/>
        </w:rPr>
      </w:pPr>
    </w:p>
    <w:p w:rsidR="0034269F" w:rsidRPr="0034269F" w:rsidRDefault="0034269F" w:rsidP="0034269F">
      <w:pPr>
        <w:widowControl w:val="0"/>
        <w:autoSpaceDE w:val="0"/>
        <w:autoSpaceDN w:val="0"/>
        <w:adjustRightInd w:val="0"/>
        <w:spacing w:after="0" w:line="240" w:lineRule="auto"/>
        <w:ind w:firstLine="540"/>
        <w:jc w:val="both"/>
        <w:rPr>
          <w:rFonts w:ascii="Times New Roman" w:hAnsi="Times New Roman"/>
          <w:sz w:val="20"/>
          <w:szCs w:val="20"/>
        </w:rPr>
      </w:pPr>
      <w:r w:rsidRPr="0034269F">
        <w:rPr>
          <w:rFonts w:ascii="Times New Roman" w:hAnsi="Times New Roman"/>
          <w:sz w:val="20"/>
          <w:szCs w:val="20"/>
        </w:rPr>
        <w:t>2. Сведения о финансовом состоянии:</w:t>
      </w:r>
    </w:p>
    <w:p w:rsidR="0034269F" w:rsidRPr="0034269F" w:rsidRDefault="0034269F" w:rsidP="0034269F">
      <w:pPr>
        <w:widowControl w:val="0"/>
        <w:autoSpaceDE w:val="0"/>
        <w:autoSpaceDN w:val="0"/>
        <w:adjustRightInd w:val="0"/>
        <w:spacing w:after="0" w:line="240" w:lineRule="auto"/>
        <w:ind w:firstLine="540"/>
        <w:jc w:val="both"/>
        <w:rPr>
          <w:rFonts w:ascii="Times New Roman" w:hAnsi="Times New Roman"/>
          <w:sz w:val="20"/>
          <w:szCs w:val="20"/>
        </w:rPr>
      </w:pPr>
      <w:r w:rsidRPr="0034269F">
        <w:rPr>
          <w:rFonts w:ascii="Times New Roman" w:hAnsi="Times New Roman"/>
          <w:sz w:val="20"/>
          <w:szCs w:val="20"/>
        </w:rPr>
        <w:t>выручка от реализации товаров (работ, услуг) без учета налога на добавленную стоимость (доходы от основной деятельности) за период, прошедший со дня государственной регистрации, тыс. рублей: _________.</w:t>
      </w:r>
    </w:p>
    <w:p w:rsidR="0034269F" w:rsidRPr="0034269F" w:rsidRDefault="0034269F" w:rsidP="0034269F">
      <w:pPr>
        <w:widowControl w:val="0"/>
        <w:autoSpaceDE w:val="0"/>
        <w:autoSpaceDN w:val="0"/>
        <w:adjustRightInd w:val="0"/>
        <w:spacing w:after="0" w:line="240" w:lineRule="auto"/>
        <w:ind w:firstLine="540"/>
        <w:jc w:val="both"/>
        <w:rPr>
          <w:rFonts w:ascii="Times New Roman" w:hAnsi="Times New Roman"/>
          <w:sz w:val="20"/>
          <w:szCs w:val="20"/>
        </w:rPr>
      </w:pP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Руководитель ___________________ ___________ _____________________</w:t>
      </w: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 xml:space="preserve">                     </w:t>
      </w:r>
      <w:r>
        <w:rPr>
          <w:rFonts w:ascii="Times New Roman" w:hAnsi="Times New Roman" w:cs="Times New Roman"/>
        </w:rPr>
        <w:t xml:space="preserve">                  </w:t>
      </w:r>
      <w:r w:rsidRPr="0034269F">
        <w:rPr>
          <w:rFonts w:ascii="Times New Roman" w:hAnsi="Times New Roman" w:cs="Times New Roman"/>
        </w:rPr>
        <w:t xml:space="preserve">(должность)     </w:t>
      </w:r>
      <w:r>
        <w:rPr>
          <w:rFonts w:ascii="Times New Roman" w:hAnsi="Times New Roman" w:cs="Times New Roman"/>
        </w:rPr>
        <w:t xml:space="preserve">     </w:t>
      </w:r>
      <w:r w:rsidRPr="0034269F">
        <w:rPr>
          <w:rFonts w:ascii="Times New Roman" w:hAnsi="Times New Roman" w:cs="Times New Roman"/>
        </w:rPr>
        <w:t xml:space="preserve"> (подпись)  </w:t>
      </w:r>
      <w:r>
        <w:rPr>
          <w:rFonts w:ascii="Times New Roman" w:hAnsi="Times New Roman" w:cs="Times New Roman"/>
        </w:rPr>
        <w:t xml:space="preserve">     </w:t>
      </w:r>
      <w:r w:rsidRPr="0034269F">
        <w:rPr>
          <w:rFonts w:ascii="Times New Roman" w:hAnsi="Times New Roman" w:cs="Times New Roman"/>
        </w:rPr>
        <w:t>(расшифровка подписи)</w:t>
      </w:r>
    </w:p>
    <w:p w:rsidR="0034269F" w:rsidRPr="0034269F" w:rsidRDefault="0034269F" w:rsidP="0034269F">
      <w:pPr>
        <w:pStyle w:val="ConsPlusNonformat"/>
        <w:rPr>
          <w:rFonts w:ascii="Times New Roman" w:hAnsi="Times New Roman" w:cs="Times New Roman"/>
        </w:rPr>
      </w:pP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М.П.</w:t>
      </w:r>
    </w:p>
    <w:p w:rsidR="0034269F" w:rsidRPr="0034269F" w:rsidRDefault="0034269F" w:rsidP="0034269F">
      <w:pPr>
        <w:pStyle w:val="ConsPlusNonformat"/>
        <w:rPr>
          <w:rFonts w:ascii="Times New Roman" w:hAnsi="Times New Roman" w:cs="Times New Roman"/>
        </w:rPr>
      </w:pPr>
    </w:p>
    <w:p w:rsidR="0034269F" w:rsidRPr="0034269F" w:rsidRDefault="0034269F" w:rsidP="0034269F">
      <w:pPr>
        <w:pStyle w:val="ConsPlusNonformat"/>
        <w:rPr>
          <w:rFonts w:ascii="Times New Roman" w:hAnsi="Times New Roman" w:cs="Times New Roman"/>
        </w:rPr>
      </w:pPr>
      <w:r w:rsidRPr="0034269F">
        <w:rPr>
          <w:rFonts w:ascii="Times New Roman" w:hAnsi="Times New Roman" w:cs="Times New Roman"/>
        </w:rPr>
        <w:t>"__" ___________ 20__ г.</w:t>
      </w:r>
    </w:p>
    <w:p w:rsidR="0034269F" w:rsidRDefault="0034269F" w:rsidP="0034269F">
      <w:pPr>
        <w:pStyle w:val="140"/>
        <w:spacing w:before="0" w:after="0" w:line="240" w:lineRule="auto"/>
        <w:jc w:val="center"/>
        <w:rPr>
          <w:sz w:val="18"/>
          <w:szCs w:val="18"/>
        </w:rPr>
      </w:pPr>
    </w:p>
    <w:tbl>
      <w:tblPr>
        <w:tblW w:w="5000" w:type="pct"/>
        <w:tblLook w:val="04A0"/>
      </w:tblPr>
      <w:tblGrid>
        <w:gridCol w:w="952"/>
        <w:gridCol w:w="366"/>
        <w:gridCol w:w="742"/>
        <w:gridCol w:w="3787"/>
        <w:gridCol w:w="563"/>
        <w:gridCol w:w="372"/>
        <w:gridCol w:w="220"/>
        <w:gridCol w:w="254"/>
        <w:gridCol w:w="699"/>
        <w:gridCol w:w="675"/>
        <w:gridCol w:w="502"/>
        <w:gridCol w:w="438"/>
      </w:tblGrid>
      <w:tr w:rsidR="002E7909" w:rsidRPr="0034269F" w:rsidTr="002E7909">
        <w:trPr>
          <w:trHeight w:val="300"/>
        </w:trPr>
        <w:tc>
          <w:tcPr>
            <w:tcW w:w="493" w:type="pct"/>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556" w:type="pct"/>
            <w:gridSpan w:val="2"/>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2026" w:type="pct"/>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1701" w:type="pct"/>
            <w:gridSpan w:val="7"/>
            <w:tcBorders>
              <w:top w:val="nil"/>
              <w:left w:val="nil"/>
              <w:bottom w:val="nil"/>
              <w:right w:val="nil"/>
            </w:tcBorders>
            <w:shd w:val="clear" w:color="auto" w:fill="auto"/>
            <w:vAlign w:val="bottom"/>
            <w:hideMark/>
          </w:tcPr>
          <w:p w:rsidR="002E7909" w:rsidRPr="0034269F" w:rsidRDefault="002E7909" w:rsidP="0034269F">
            <w:pPr>
              <w:spacing w:after="0" w:line="240" w:lineRule="auto"/>
              <w:jc w:val="right"/>
              <w:rPr>
                <w:rFonts w:ascii="Times New Roman" w:eastAsia="Times New Roman" w:hAnsi="Times New Roman"/>
                <w:sz w:val="18"/>
                <w:szCs w:val="18"/>
                <w:lang w:eastAsia="ru-RU"/>
              </w:rPr>
            </w:pPr>
            <w:r w:rsidRPr="0034269F">
              <w:rPr>
                <w:rFonts w:ascii="Times New Roman" w:eastAsia="Times New Roman" w:hAnsi="Times New Roman"/>
                <w:sz w:val="18"/>
                <w:szCs w:val="18"/>
                <w:lang w:eastAsia="ru-RU"/>
              </w:rPr>
              <w:t xml:space="preserve">                                       Приложение  № 3  к Порядку</w:t>
            </w:r>
          </w:p>
        </w:tc>
        <w:tc>
          <w:tcPr>
            <w:tcW w:w="224" w:type="pct"/>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r>
      <w:tr w:rsidR="002E7909" w:rsidRPr="0034269F" w:rsidTr="002E7909">
        <w:trPr>
          <w:trHeight w:val="255"/>
        </w:trPr>
        <w:tc>
          <w:tcPr>
            <w:tcW w:w="493" w:type="pct"/>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556" w:type="pct"/>
            <w:gridSpan w:val="2"/>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2026" w:type="pct"/>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271" w:type="pct"/>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452" w:type="pct"/>
            <w:gridSpan w:val="3"/>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363" w:type="pct"/>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350" w:type="pct"/>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489" w:type="pct"/>
            <w:gridSpan w:val="2"/>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r>
      <w:tr w:rsidR="002E7909" w:rsidRPr="0034269F" w:rsidTr="002E7909">
        <w:trPr>
          <w:trHeight w:val="80"/>
        </w:trPr>
        <w:tc>
          <w:tcPr>
            <w:tcW w:w="493" w:type="pct"/>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556" w:type="pct"/>
            <w:gridSpan w:val="2"/>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2026" w:type="pct"/>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271" w:type="pct"/>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452" w:type="pct"/>
            <w:gridSpan w:val="3"/>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363" w:type="pct"/>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350" w:type="pct"/>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489" w:type="pct"/>
            <w:gridSpan w:val="2"/>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r>
      <w:tr w:rsidR="002E7909" w:rsidRPr="0034269F" w:rsidTr="002E7909">
        <w:trPr>
          <w:trHeight w:val="80"/>
        </w:trPr>
        <w:tc>
          <w:tcPr>
            <w:tcW w:w="493" w:type="pct"/>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556" w:type="pct"/>
            <w:gridSpan w:val="2"/>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2026" w:type="pct"/>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271" w:type="pct"/>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452" w:type="pct"/>
            <w:gridSpan w:val="3"/>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363" w:type="pct"/>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350" w:type="pct"/>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489" w:type="pct"/>
            <w:gridSpan w:val="2"/>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r>
      <w:tr w:rsidR="002E7909" w:rsidRPr="0034269F" w:rsidTr="002E7909">
        <w:trPr>
          <w:trHeight w:val="80"/>
        </w:trPr>
        <w:tc>
          <w:tcPr>
            <w:tcW w:w="493" w:type="pct"/>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lang w:eastAsia="ru-RU"/>
              </w:rPr>
            </w:pPr>
          </w:p>
        </w:tc>
        <w:tc>
          <w:tcPr>
            <w:tcW w:w="556" w:type="pct"/>
            <w:gridSpan w:val="2"/>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lang w:eastAsia="ru-RU"/>
              </w:rPr>
            </w:pPr>
          </w:p>
        </w:tc>
        <w:tc>
          <w:tcPr>
            <w:tcW w:w="2026" w:type="pct"/>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lang w:eastAsia="ru-RU"/>
              </w:rPr>
            </w:pPr>
          </w:p>
        </w:tc>
        <w:tc>
          <w:tcPr>
            <w:tcW w:w="271" w:type="pct"/>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lang w:eastAsia="ru-RU"/>
              </w:rPr>
            </w:pPr>
          </w:p>
        </w:tc>
        <w:tc>
          <w:tcPr>
            <w:tcW w:w="452" w:type="pct"/>
            <w:gridSpan w:val="3"/>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lang w:eastAsia="ru-RU"/>
              </w:rPr>
            </w:pPr>
          </w:p>
        </w:tc>
        <w:tc>
          <w:tcPr>
            <w:tcW w:w="363" w:type="pct"/>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lang w:eastAsia="ru-RU"/>
              </w:rPr>
            </w:pPr>
          </w:p>
        </w:tc>
        <w:tc>
          <w:tcPr>
            <w:tcW w:w="350" w:type="pct"/>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lang w:eastAsia="ru-RU"/>
              </w:rPr>
            </w:pPr>
          </w:p>
        </w:tc>
        <w:tc>
          <w:tcPr>
            <w:tcW w:w="489" w:type="pct"/>
            <w:gridSpan w:val="2"/>
            <w:tcBorders>
              <w:top w:val="nil"/>
              <w:left w:val="nil"/>
              <w:bottom w:val="nil"/>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lang w:eastAsia="ru-RU"/>
              </w:rPr>
            </w:pPr>
          </w:p>
        </w:tc>
      </w:tr>
      <w:tr w:rsidR="002E7909" w:rsidRPr="0034269F" w:rsidTr="002E7909">
        <w:trPr>
          <w:trHeight w:val="80"/>
        </w:trPr>
        <w:tc>
          <w:tcPr>
            <w:tcW w:w="493" w:type="pct"/>
            <w:tcBorders>
              <w:top w:val="nil"/>
              <w:left w:val="nil"/>
              <w:bottom w:val="single" w:sz="4" w:space="0" w:color="auto"/>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lang w:eastAsia="ru-RU"/>
              </w:rPr>
            </w:pPr>
            <w:r w:rsidRPr="0034269F">
              <w:rPr>
                <w:rFonts w:ascii="Times New Roman" w:eastAsia="Times New Roman" w:hAnsi="Times New Roman"/>
                <w:lang w:eastAsia="ru-RU"/>
              </w:rPr>
              <w:t> </w:t>
            </w:r>
          </w:p>
        </w:tc>
        <w:tc>
          <w:tcPr>
            <w:tcW w:w="188" w:type="pct"/>
            <w:tcBorders>
              <w:top w:val="nil"/>
              <w:left w:val="nil"/>
              <w:bottom w:val="single" w:sz="4" w:space="0" w:color="auto"/>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lang w:eastAsia="ru-RU"/>
              </w:rPr>
            </w:pPr>
            <w:r w:rsidRPr="0034269F">
              <w:rPr>
                <w:rFonts w:ascii="Times New Roman" w:eastAsia="Times New Roman" w:hAnsi="Times New Roman"/>
                <w:lang w:eastAsia="ru-RU"/>
              </w:rPr>
              <w:t> </w:t>
            </w:r>
          </w:p>
        </w:tc>
        <w:tc>
          <w:tcPr>
            <w:tcW w:w="2832" w:type="pct"/>
            <w:gridSpan w:val="4"/>
            <w:tcBorders>
              <w:top w:val="nil"/>
              <w:left w:val="nil"/>
              <w:bottom w:val="single" w:sz="4" w:space="0" w:color="auto"/>
              <w:right w:val="nil"/>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Реестр субъектов малого и среднего предпринимательства – получателей поддержки</w:t>
            </w:r>
          </w:p>
        </w:tc>
        <w:tc>
          <w:tcPr>
            <w:tcW w:w="134" w:type="pct"/>
            <w:tcBorders>
              <w:top w:val="nil"/>
              <w:left w:val="nil"/>
              <w:bottom w:val="single" w:sz="4" w:space="0" w:color="auto"/>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lang w:eastAsia="ru-RU"/>
              </w:rPr>
            </w:pPr>
          </w:p>
        </w:tc>
        <w:tc>
          <w:tcPr>
            <w:tcW w:w="152" w:type="pct"/>
            <w:tcBorders>
              <w:top w:val="nil"/>
              <w:left w:val="nil"/>
              <w:bottom w:val="single" w:sz="4" w:space="0" w:color="auto"/>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lang w:eastAsia="ru-RU"/>
              </w:rPr>
            </w:pPr>
            <w:r w:rsidRPr="0034269F">
              <w:rPr>
                <w:rFonts w:ascii="Times New Roman" w:eastAsia="Times New Roman" w:hAnsi="Times New Roman"/>
                <w:lang w:eastAsia="ru-RU"/>
              </w:rPr>
              <w:t> </w:t>
            </w:r>
          </w:p>
        </w:tc>
        <w:tc>
          <w:tcPr>
            <w:tcW w:w="363" w:type="pct"/>
            <w:tcBorders>
              <w:top w:val="nil"/>
              <w:left w:val="nil"/>
              <w:bottom w:val="single" w:sz="4" w:space="0" w:color="auto"/>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lang w:eastAsia="ru-RU"/>
              </w:rPr>
            </w:pPr>
            <w:r w:rsidRPr="0034269F">
              <w:rPr>
                <w:rFonts w:ascii="Times New Roman" w:eastAsia="Times New Roman" w:hAnsi="Times New Roman"/>
                <w:lang w:eastAsia="ru-RU"/>
              </w:rPr>
              <w:t> </w:t>
            </w:r>
          </w:p>
        </w:tc>
        <w:tc>
          <w:tcPr>
            <w:tcW w:w="350" w:type="pct"/>
            <w:tcBorders>
              <w:top w:val="nil"/>
              <w:left w:val="nil"/>
              <w:bottom w:val="single" w:sz="4" w:space="0" w:color="auto"/>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lang w:eastAsia="ru-RU"/>
              </w:rPr>
            </w:pPr>
            <w:r w:rsidRPr="0034269F">
              <w:rPr>
                <w:rFonts w:ascii="Times New Roman" w:eastAsia="Times New Roman" w:hAnsi="Times New Roman"/>
                <w:lang w:eastAsia="ru-RU"/>
              </w:rPr>
              <w:t> </w:t>
            </w:r>
          </w:p>
        </w:tc>
        <w:tc>
          <w:tcPr>
            <w:tcW w:w="489" w:type="pct"/>
            <w:gridSpan w:val="2"/>
            <w:tcBorders>
              <w:top w:val="nil"/>
              <w:left w:val="nil"/>
              <w:bottom w:val="single" w:sz="4" w:space="0" w:color="auto"/>
              <w:right w:val="nil"/>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lang w:eastAsia="ru-RU"/>
              </w:rPr>
            </w:pPr>
            <w:r w:rsidRPr="0034269F">
              <w:rPr>
                <w:rFonts w:ascii="Times New Roman" w:eastAsia="Times New Roman" w:hAnsi="Times New Roman"/>
                <w:lang w:eastAsia="ru-RU"/>
              </w:rPr>
              <w:t> </w:t>
            </w:r>
          </w:p>
        </w:tc>
      </w:tr>
      <w:tr w:rsidR="002E7909" w:rsidRPr="0034269F" w:rsidTr="002E7909">
        <w:trPr>
          <w:trHeight w:val="70"/>
        </w:trPr>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lang w:eastAsia="ru-RU"/>
              </w:rPr>
            </w:pPr>
          </w:p>
        </w:tc>
        <w:tc>
          <w:tcPr>
            <w:tcW w:w="3668"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909" w:rsidRPr="0034269F" w:rsidRDefault="002E7909" w:rsidP="0034269F">
            <w:pPr>
              <w:spacing w:after="0" w:line="240" w:lineRule="auto"/>
              <w:jc w:val="center"/>
              <w:rPr>
                <w:rFonts w:ascii="Times New Roman" w:eastAsia="Times New Roman" w:hAnsi="Times New Roman"/>
                <w:lang w:eastAsia="ru-RU"/>
              </w:rPr>
            </w:pPr>
            <w:r w:rsidRPr="0034269F">
              <w:rPr>
                <w:rFonts w:ascii="Times New Roman" w:eastAsia="Times New Roman" w:hAnsi="Times New Roman"/>
                <w:sz w:val="18"/>
                <w:szCs w:val="18"/>
                <w:lang w:eastAsia="ru-RU"/>
              </w:rPr>
              <w:t>(наименование органа, ответственного за предоставление  поддержки</w:t>
            </w:r>
            <w:r w:rsidRPr="0034269F">
              <w:rPr>
                <w:rFonts w:ascii="Times New Roman" w:eastAsia="Times New Roman" w:hAnsi="Times New Roman"/>
                <w:lang w:eastAsia="ru-RU"/>
              </w:rPr>
              <w:t>)</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lang w:eastAsia="ru-RU"/>
              </w:rPr>
            </w:pP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lang w:eastAsia="ru-RU"/>
              </w:rPr>
            </w:pPr>
          </w:p>
        </w:tc>
      </w:tr>
      <w:tr w:rsidR="002E7909" w:rsidRPr="0034269F" w:rsidTr="002E7909">
        <w:trPr>
          <w:trHeight w:val="80"/>
        </w:trPr>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20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45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909" w:rsidRPr="0034269F" w:rsidRDefault="002E7909" w:rsidP="0034269F">
            <w:pPr>
              <w:spacing w:after="0" w:line="240" w:lineRule="auto"/>
              <w:rPr>
                <w:rFonts w:ascii="Times New Roman" w:eastAsia="Times New Roman" w:hAnsi="Times New Roman"/>
                <w:sz w:val="20"/>
                <w:szCs w:val="20"/>
                <w:lang w:eastAsia="ru-RU"/>
              </w:rPr>
            </w:pPr>
          </w:p>
        </w:tc>
      </w:tr>
      <w:tr w:rsidR="002E7909" w:rsidRPr="0034269F" w:rsidTr="002E7909">
        <w:trPr>
          <w:trHeight w:val="70"/>
        </w:trPr>
        <w:tc>
          <w:tcPr>
            <w:tcW w:w="3346"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r w:rsidRPr="0034269F">
              <w:rPr>
                <w:rFonts w:ascii="Times New Roman" w:eastAsia="Times New Roman" w:hAnsi="Times New Roman"/>
                <w:sz w:val="14"/>
                <w:szCs w:val="14"/>
                <w:lang w:eastAsia="ru-RU"/>
              </w:rPr>
              <w:t>Сведения о субъекте малого и среднего предпринимательства -  получателе поддержки</w:t>
            </w:r>
          </w:p>
        </w:tc>
        <w:tc>
          <w:tcPr>
            <w:tcW w:w="1654" w:type="pct"/>
            <w:gridSpan w:val="7"/>
            <w:tcBorders>
              <w:top w:val="single" w:sz="4" w:space="0" w:color="auto"/>
              <w:left w:val="nil"/>
              <w:bottom w:val="single" w:sz="4" w:space="0" w:color="auto"/>
              <w:right w:val="single" w:sz="4" w:space="0" w:color="auto"/>
            </w:tcBorders>
            <w:shd w:val="clear" w:color="auto" w:fill="auto"/>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r w:rsidRPr="0034269F">
              <w:rPr>
                <w:rFonts w:ascii="Times New Roman" w:eastAsia="Times New Roman" w:hAnsi="Times New Roman"/>
                <w:sz w:val="14"/>
                <w:szCs w:val="14"/>
                <w:lang w:eastAsia="ru-RU"/>
              </w:rPr>
              <w:t>Сведения о предоставленной  поддержки</w:t>
            </w:r>
          </w:p>
        </w:tc>
      </w:tr>
      <w:tr w:rsidR="002E7909" w:rsidRPr="0034269F" w:rsidTr="002E7909">
        <w:trPr>
          <w:trHeight w:val="557"/>
        </w:trPr>
        <w:tc>
          <w:tcPr>
            <w:tcW w:w="493" w:type="pct"/>
            <w:tcBorders>
              <w:top w:val="single" w:sz="4" w:space="0" w:color="auto"/>
              <w:left w:val="single" w:sz="4" w:space="0" w:color="auto"/>
              <w:bottom w:val="single" w:sz="4" w:space="0" w:color="auto"/>
              <w:right w:val="single" w:sz="4" w:space="0" w:color="auto"/>
            </w:tcBorders>
            <w:shd w:val="clear" w:color="auto" w:fill="auto"/>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r w:rsidRPr="0034269F">
              <w:rPr>
                <w:rFonts w:ascii="Times New Roman" w:eastAsia="Times New Roman" w:hAnsi="Times New Roman"/>
                <w:sz w:val="14"/>
                <w:szCs w:val="14"/>
                <w:lang w:eastAsia="ru-RU"/>
              </w:rPr>
              <w:t xml:space="preserve">Наименование </w:t>
            </w:r>
            <w:r w:rsidRPr="0034269F">
              <w:rPr>
                <w:rFonts w:ascii="Times New Roman" w:eastAsia="Times New Roman" w:hAnsi="Times New Roman"/>
                <w:sz w:val="14"/>
                <w:szCs w:val="14"/>
                <w:lang w:eastAsia="ru-RU"/>
              </w:rPr>
              <w:br/>
              <w:t xml:space="preserve">юридического  </w:t>
            </w:r>
            <w:r w:rsidRPr="0034269F">
              <w:rPr>
                <w:rFonts w:ascii="Times New Roman" w:eastAsia="Times New Roman" w:hAnsi="Times New Roman"/>
                <w:sz w:val="14"/>
                <w:szCs w:val="14"/>
                <w:lang w:eastAsia="ru-RU"/>
              </w:rPr>
              <w:br/>
              <w:t xml:space="preserve">лица или    </w:t>
            </w:r>
            <w:r w:rsidRPr="0034269F">
              <w:rPr>
                <w:rFonts w:ascii="Times New Roman" w:eastAsia="Times New Roman" w:hAnsi="Times New Roman"/>
                <w:sz w:val="14"/>
                <w:szCs w:val="14"/>
                <w:lang w:eastAsia="ru-RU"/>
              </w:rPr>
              <w:br/>
              <w:t xml:space="preserve">фамилия, имя и </w:t>
            </w:r>
            <w:r w:rsidRPr="0034269F">
              <w:rPr>
                <w:rFonts w:ascii="Times New Roman" w:eastAsia="Times New Roman" w:hAnsi="Times New Roman"/>
                <w:sz w:val="14"/>
                <w:szCs w:val="14"/>
                <w:lang w:eastAsia="ru-RU"/>
              </w:rPr>
              <w:br/>
              <w:t xml:space="preserve">отчество (если </w:t>
            </w:r>
            <w:r w:rsidRPr="0034269F">
              <w:rPr>
                <w:rFonts w:ascii="Times New Roman" w:eastAsia="Times New Roman" w:hAnsi="Times New Roman"/>
                <w:sz w:val="14"/>
                <w:szCs w:val="14"/>
                <w:lang w:eastAsia="ru-RU"/>
              </w:rPr>
              <w:br/>
              <w:t xml:space="preserve">имеется)   </w:t>
            </w:r>
            <w:r w:rsidRPr="0034269F">
              <w:rPr>
                <w:rFonts w:ascii="Times New Roman" w:eastAsia="Times New Roman" w:hAnsi="Times New Roman"/>
                <w:sz w:val="14"/>
                <w:szCs w:val="14"/>
                <w:lang w:eastAsia="ru-RU"/>
              </w:rPr>
              <w:br/>
              <w:t>индивидуального</w:t>
            </w:r>
            <w:r w:rsidRPr="0034269F">
              <w:rPr>
                <w:rFonts w:ascii="Times New Roman" w:eastAsia="Times New Roman" w:hAnsi="Times New Roman"/>
                <w:sz w:val="14"/>
                <w:szCs w:val="14"/>
                <w:lang w:eastAsia="ru-RU"/>
              </w:rPr>
              <w:br/>
              <w:t>предпринимателя</w:t>
            </w:r>
          </w:p>
        </w:tc>
        <w:tc>
          <w:tcPr>
            <w:tcW w:w="556" w:type="pct"/>
            <w:gridSpan w:val="2"/>
            <w:tcBorders>
              <w:top w:val="single" w:sz="4" w:space="0" w:color="auto"/>
              <w:left w:val="nil"/>
              <w:bottom w:val="single" w:sz="4" w:space="0" w:color="auto"/>
              <w:right w:val="single" w:sz="4" w:space="0" w:color="auto"/>
            </w:tcBorders>
            <w:shd w:val="clear" w:color="auto" w:fill="auto"/>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r w:rsidRPr="0034269F">
              <w:rPr>
                <w:rFonts w:ascii="Times New Roman" w:eastAsia="Times New Roman" w:hAnsi="Times New Roman"/>
                <w:sz w:val="14"/>
                <w:szCs w:val="14"/>
                <w:lang w:eastAsia="ru-RU"/>
              </w:rPr>
              <w:t xml:space="preserve">почтовый адрес  (место     </w:t>
            </w:r>
            <w:r w:rsidRPr="0034269F">
              <w:rPr>
                <w:rFonts w:ascii="Times New Roman" w:eastAsia="Times New Roman" w:hAnsi="Times New Roman"/>
                <w:sz w:val="14"/>
                <w:szCs w:val="14"/>
                <w:lang w:eastAsia="ru-RU"/>
              </w:rPr>
              <w:br/>
              <w:t xml:space="preserve">нахождения)   постоянно    </w:t>
            </w:r>
            <w:r w:rsidRPr="0034269F">
              <w:rPr>
                <w:rFonts w:ascii="Times New Roman" w:eastAsia="Times New Roman" w:hAnsi="Times New Roman"/>
                <w:sz w:val="14"/>
                <w:szCs w:val="14"/>
                <w:lang w:eastAsia="ru-RU"/>
              </w:rPr>
              <w:br/>
              <w:t xml:space="preserve">действующего  исполнительного </w:t>
            </w:r>
            <w:r w:rsidRPr="0034269F">
              <w:rPr>
                <w:rFonts w:ascii="Times New Roman" w:eastAsia="Times New Roman" w:hAnsi="Times New Roman"/>
                <w:sz w:val="14"/>
                <w:szCs w:val="14"/>
                <w:lang w:eastAsia="ru-RU"/>
              </w:rPr>
              <w:br/>
              <w:t xml:space="preserve">органа      юридического   </w:t>
            </w:r>
            <w:r w:rsidRPr="0034269F">
              <w:rPr>
                <w:rFonts w:ascii="Times New Roman" w:eastAsia="Times New Roman" w:hAnsi="Times New Roman"/>
                <w:sz w:val="14"/>
                <w:szCs w:val="14"/>
                <w:lang w:eastAsia="ru-RU"/>
              </w:rPr>
              <w:br/>
              <w:t xml:space="preserve">лица или место жительства    </w:t>
            </w:r>
            <w:r w:rsidRPr="0034269F">
              <w:rPr>
                <w:rFonts w:ascii="Times New Roman" w:eastAsia="Times New Roman" w:hAnsi="Times New Roman"/>
                <w:sz w:val="14"/>
                <w:szCs w:val="14"/>
                <w:lang w:eastAsia="ru-RU"/>
              </w:rPr>
              <w:br/>
              <w:t xml:space="preserve">индивидуального </w:t>
            </w:r>
            <w:r w:rsidRPr="0034269F">
              <w:rPr>
                <w:rFonts w:ascii="Times New Roman" w:eastAsia="Times New Roman" w:hAnsi="Times New Roman"/>
                <w:sz w:val="14"/>
                <w:szCs w:val="14"/>
                <w:lang w:eastAsia="ru-RU"/>
              </w:rPr>
              <w:lastRenderedPageBreak/>
              <w:t>предпринимателя -</w:t>
            </w:r>
            <w:r w:rsidRPr="0034269F">
              <w:rPr>
                <w:rFonts w:ascii="Times New Roman" w:eastAsia="Times New Roman" w:hAnsi="Times New Roman"/>
                <w:sz w:val="14"/>
                <w:szCs w:val="14"/>
                <w:lang w:eastAsia="ru-RU"/>
              </w:rPr>
              <w:br/>
              <w:t xml:space="preserve">получателя    </w:t>
            </w:r>
            <w:r w:rsidRPr="0034269F">
              <w:rPr>
                <w:rFonts w:ascii="Times New Roman" w:eastAsia="Times New Roman" w:hAnsi="Times New Roman"/>
                <w:sz w:val="14"/>
                <w:szCs w:val="14"/>
                <w:lang w:eastAsia="ru-RU"/>
              </w:rPr>
              <w:br/>
              <w:t>поддержки</w:t>
            </w:r>
          </w:p>
        </w:tc>
        <w:tc>
          <w:tcPr>
            <w:tcW w:w="2026" w:type="pct"/>
            <w:tcBorders>
              <w:top w:val="single" w:sz="4" w:space="0" w:color="auto"/>
              <w:left w:val="nil"/>
              <w:bottom w:val="single" w:sz="4" w:space="0" w:color="auto"/>
              <w:right w:val="single" w:sz="4" w:space="0" w:color="auto"/>
            </w:tcBorders>
            <w:shd w:val="clear" w:color="auto" w:fill="auto"/>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r w:rsidRPr="0034269F">
              <w:rPr>
                <w:rFonts w:ascii="Times New Roman" w:eastAsia="Times New Roman" w:hAnsi="Times New Roman"/>
                <w:sz w:val="14"/>
                <w:szCs w:val="14"/>
                <w:lang w:eastAsia="ru-RU"/>
              </w:rPr>
              <w:lastRenderedPageBreak/>
              <w:t>основной    государственный</w:t>
            </w:r>
            <w:r w:rsidRPr="0034269F">
              <w:rPr>
                <w:rFonts w:ascii="Times New Roman" w:eastAsia="Times New Roman" w:hAnsi="Times New Roman"/>
                <w:sz w:val="14"/>
                <w:szCs w:val="14"/>
                <w:lang w:eastAsia="ru-RU"/>
              </w:rPr>
              <w:br/>
              <w:t>регистрационный номер записи о</w:t>
            </w:r>
            <w:r w:rsidRPr="0034269F">
              <w:rPr>
                <w:rFonts w:ascii="Times New Roman" w:eastAsia="Times New Roman" w:hAnsi="Times New Roman"/>
                <w:sz w:val="14"/>
                <w:szCs w:val="14"/>
                <w:lang w:eastAsia="ru-RU"/>
              </w:rPr>
              <w:br/>
              <w:t xml:space="preserve">государственной регистрации  </w:t>
            </w:r>
            <w:r w:rsidRPr="0034269F">
              <w:rPr>
                <w:rFonts w:ascii="Times New Roman" w:eastAsia="Times New Roman" w:hAnsi="Times New Roman"/>
                <w:sz w:val="14"/>
                <w:szCs w:val="14"/>
                <w:lang w:eastAsia="ru-RU"/>
              </w:rPr>
              <w:br/>
              <w:t>юридического  лица (ОГРН) или</w:t>
            </w:r>
            <w:r w:rsidRPr="0034269F">
              <w:rPr>
                <w:rFonts w:ascii="Times New Roman" w:eastAsia="Times New Roman" w:hAnsi="Times New Roman"/>
                <w:sz w:val="14"/>
                <w:szCs w:val="14"/>
                <w:lang w:eastAsia="ru-RU"/>
              </w:rPr>
              <w:br/>
              <w:t>индивидуального предпринимателя</w:t>
            </w:r>
            <w:r w:rsidRPr="0034269F">
              <w:rPr>
                <w:rFonts w:ascii="Times New Roman" w:eastAsia="Times New Roman" w:hAnsi="Times New Roman"/>
                <w:sz w:val="14"/>
                <w:szCs w:val="14"/>
                <w:lang w:eastAsia="ru-RU"/>
              </w:rPr>
              <w:br/>
              <w:t>(ОГРНИП)</w:t>
            </w:r>
          </w:p>
        </w:tc>
        <w:tc>
          <w:tcPr>
            <w:tcW w:w="271" w:type="pct"/>
            <w:tcBorders>
              <w:top w:val="single" w:sz="4" w:space="0" w:color="auto"/>
              <w:left w:val="nil"/>
              <w:bottom w:val="single" w:sz="4" w:space="0" w:color="auto"/>
              <w:right w:val="single" w:sz="4" w:space="0" w:color="auto"/>
            </w:tcBorders>
            <w:shd w:val="clear" w:color="auto" w:fill="auto"/>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r w:rsidRPr="0034269F">
              <w:rPr>
                <w:rFonts w:ascii="Times New Roman" w:eastAsia="Times New Roman" w:hAnsi="Times New Roman"/>
                <w:sz w:val="14"/>
                <w:szCs w:val="14"/>
                <w:lang w:eastAsia="ru-RU"/>
              </w:rPr>
              <w:t>ИНН</w:t>
            </w:r>
          </w:p>
        </w:tc>
        <w:tc>
          <w:tcPr>
            <w:tcW w:w="452" w:type="pct"/>
            <w:gridSpan w:val="3"/>
            <w:tcBorders>
              <w:top w:val="single" w:sz="4" w:space="0" w:color="auto"/>
              <w:left w:val="nil"/>
              <w:bottom w:val="single" w:sz="4" w:space="0" w:color="auto"/>
              <w:right w:val="single" w:sz="4" w:space="0" w:color="auto"/>
            </w:tcBorders>
            <w:shd w:val="clear" w:color="auto" w:fill="auto"/>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r w:rsidRPr="0034269F">
              <w:rPr>
                <w:rFonts w:ascii="Times New Roman" w:eastAsia="Times New Roman" w:hAnsi="Times New Roman"/>
                <w:sz w:val="14"/>
                <w:szCs w:val="14"/>
                <w:lang w:eastAsia="ru-RU"/>
              </w:rPr>
              <w:t xml:space="preserve">форма  </w:t>
            </w:r>
            <w:r w:rsidRPr="0034269F">
              <w:rPr>
                <w:rFonts w:ascii="Times New Roman" w:eastAsia="Times New Roman" w:hAnsi="Times New Roman"/>
                <w:sz w:val="14"/>
                <w:szCs w:val="14"/>
                <w:lang w:eastAsia="ru-RU"/>
              </w:rPr>
              <w:br/>
              <w:t>поддержки</w:t>
            </w:r>
          </w:p>
        </w:tc>
        <w:tc>
          <w:tcPr>
            <w:tcW w:w="363" w:type="pct"/>
            <w:tcBorders>
              <w:top w:val="single" w:sz="4" w:space="0" w:color="auto"/>
              <w:left w:val="nil"/>
              <w:bottom w:val="single" w:sz="4" w:space="0" w:color="auto"/>
              <w:right w:val="single" w:sz="4" w:space="0" w:color="auto"/>
            </w:tcBorders>
            <w:shd w:val="clear" w:color="auto" w:fill="auto"/>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r w:rsidRPr="0034269F">
              <w:rPr>
                <w:rFonts w:ascii="Times New Roman" w:eastAsia="Times New Roman" w:hAnsi="Times New Roman"/>
                <w:sz w:val="14"/>
                <w:szCs w:val="14"/>
                <w:lang w:eastAsia="ru-RU"/>
              </w:rPr>
              <w:t xml:space="preserve">размер  </w:t>
            </w:r>
            <w:r w:rsidRPr="0034269F">
              <w:rPr>
                <w:rFonts w:ascii="Times New Roman" w:eastAsia="Times New Roman" w:hAnsi="Times New Roman"/>
                <w:sz w:val="14"/>
                <w:szCs w:val="14"/>
                <w:lang w:eastAsia="ru-RU"/>
              </w:rPr>
              <w:br/>
              <w:t>поддержки, рублей</w:t>
            </w:r>
          </w:p>
        </w:tc>
        <w:tc>
          <w:tcPr>
            <w:tcW w:w="350" w:type="pct"/>
            <w:tcBorders>
              <w:top w:val="single" w:sz="4" w:space="0" w:color="auto"/>
              <w:left w:val="nil"/>
              <w:bottom w:val="single" w:sz="4" w:space="0" w:color="auto"/>
              <w:right w:val="single" w:sz="4" w:space="0" w:color="auto"/>
            </w:tcBorders>
            <w:shd w:val="clear" w:color="auto" w:fill="auto"/>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r w:rsidRPr="0034269F">
              <w:rPr>
                <w:rFonts w:ascii="Times New Roman" w:eastAsia="Times New Roman" w:hAnsi="Times New Roman"/>
                <w:sz w:val="14"/>
                <w:szCs w:val="14"/>
                <w:lang w:eastAsia="ru-RU"/>
              </w:rPr>
              <w:t>срок оказания поддержки</w:t>
            </w:r>
          </w:p>
        </w:tc>
        <w:tc>
          <w:tcPr>
            <w:tcW w:w="489" w:type="pct"/>
            <w:gridSpan w:val="2"/>
            <w:tcBorders>
              <w:top w:val="single" w:sz="4" w:space="0" w:color="auto"/>
              <w:left w:val="nil"/>
              <w:bottom w:val="single" w:sz="4" w:space="0" w:color="auto"/>
              <w:right w:val="single" w:sz="4" w:space="0" w:color="auto"/>
            </w:tcBorders>
            <w:shd w:val="clear" w:color="auto" w:fill="auto"/>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r w:rsidRPr="0034269F">
              <w:rPr>
                <w:rFonts w:ascii="Times New Roman" w:eastAsia="Times New Roman" w:hAnsi="Times New Roman"/>
                <w:sz w:val="14"/>
                <w:szCs w:val="14"/>
                <w:lang w:eastAsia="ru-RU"/>
              </w:rPr>
              <w:t xml:space="preserve">Информация о нарушении порядка и условий предоставления поддержки( если имеется), в том числе о нецелевом использовании средств </w:t>
            </w:r>
            <w:r w:rsidRPr="0034269F">
              <w:rPr>
                <w:rFonts w:ascii="Times New Roman" w:eastAsia="Times New Roman" w:hAnsi="Times New Roman"/>
                <w:sz w:val="14"/>
                <w:szCs w:val="14"/>
                <w:lang w:eastAsia="ru-RU"/>
              </w:rPr>
              <w:lastRenderedPageBreak/>
              <w:t>поддержки</w:t>
            </w:r>
          </w:p>
        </w:tc>
      </w:tr>
      <w:tr w:rsidR="002E7909" w:rsidRPr="0034269F" w:rsidTr="002E7909">
        <w:trPr>
          <w:trHeight w:val="70"/>
        </w:trPr>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r w:rsidRPr="0034269F">
              <w:rPr>
                <w:rFonts w:ascii="Times New Roman" w:eastAsia="Times New Roman" w:hAnsi="Times New Roman"/>
                <w:sz w:val="14"/>
                <w:szCs w:val="14"/>
                <w:lang w:eastAsia="ru-RU"/>
              </w:rPr>
              <w:lastRenderedPageBreak/>
              <w:t>3</w:t>
            </w:r>
          </w:p>
        </w:tc>
        <w:tc>
          <w:tcPr>
            <w:tcW w:w="556" w:type="pct"/>
            <w:gridSpan w:val="2"/>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r w:rsidRPr="0034269F">
              <w:rPr>
                <w:rFonts w:ascii="Times New Roman" w:eastAsia="Times New Roman" w:hAnsi="Times New Roman"/>
                <w:sz w:val="14"/>
                <w:szCs w:val="14"/>
                <w:lang w:eastAsia="ru-RU"/>
              </w:rPr>
              <w:t>4</w:t>
            </w:r>
          </w:p>
        </w:tc>
        <w:tc>
          <w:tcPr>
            <w:tcW w:w="2026" w:type="pct"/>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r w:rsidRPr="0034269F">
              <w:rPr>
                <w:rFonts w:ascii="Times New Roman" w:eastAsia="Times New Roman" w:hAnsi="Times New Roman"/>
                <w:sz w:val="14"/>
                <w:szCs w:val="14"/>
                <w:lang w:eastAsia="ru-RU"/>
              </w:rPr>
              <w:t>5</w:t>
            </w:r>
          </w:p>
        </w:tc>
        <w:tc>
          <w:tcPr>
            <w:tcW w:w="271" w:type="pct"/>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r w:rsidRPr="0034269F">
              <w:rPr>
                <w:rFonts w:ascii="Times New Roman" w:eastAsia="Times New Roman" w:hAnsi="Times New Roman"/>
                <w:sz w:val="14"/>
                <w:szCs w:val="14"/>
                <w:lang w:eastAsia="ru-RU"/>
              </w:rPr>
              <w:t>6</w:t>
            </w:r>
          </w:p>
        </w:tc>
        <w:tc>
          <w:tcPr>
            <w:tcW w:w="452" w:type="pct"/>
            <w:gridSpan w:val="3"/>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r w:rsidRPr="0034269F">
              <w:rPr>
                <w:rFonts w:ascii="Times New Roman" w:eastAsia="Times New Roman" w:hAnsi="Times New Roman"/>
                <w:sz w:val="14"/>
                <w:szCs w:val="14"/>
                <w:lang w:eastAsia="ru-RU"/>
              </w:rPr>
              <w:t>7</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r w:rsidRPr="0034269F">
              <w:rPr>
                <w:rFonts w:ascii="Times New Roman" w:eastAsia="Times New Roman" w:hAnsi="Times New Roman"/>
                <w:sz w:val="14"/>
                <w:szCs w:val="14"/>
                <w:lang w:eastAsia="ru-RU"/>
              </w:rPr>
              <w:t>8</w:t>
            </w:r>
          </w:p>
        </w:tc>
        <w:tc>
          <w:tcPr>
            <w:tcW w:w="350" w:type="pct"/>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r w:rsidRPr="0034269F">
              <w:rPr>
                <w:rFonts w:ascii="Times New Roman" w:eastAsia="Times New Roman" w:hAnsi="Times New Roman"/>
                <w:sz w:val="14"/>
                <w:szCs w:val="14"/>
                <w:lang w:eastAsia="ru-RU"/>
              </w:rPr>
              <w:t>9</w:t>
            </w:r>
          </w:p>
        </w:tc>
        <w:tc>
          <w:tcPr>
            <w:tcW w:w="489" w:type="pct"/>
            <w:gridSpan w:val="2"/>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r w:rsidRPr="0034269F">
              <w:rPr>
                <w:rFonts w:ascii="Times New Roman" w:eastAsia="Times New Roman" w:hAnsi="Times New Roman"/>
                <w:sz w:val="14"/>
                <w:szCs w:val="14"/>
                <w:lang w:eastAsia="ru-RU"/>
              </w:rPr>
              <w:t>10</w:t>
            </w:r>
          </w:p>
        </w:tc>
      </w:tr>
      <w:tr w:rsidR="002E7909" w:rsidRPr="0034269F" w:rsidTr="002E7909">
        <w:trPr>
          <w:trHeight w:val="255"/>
        </w:trPr>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556" w:type="pct"/>
            <w:gridSpan w:val="2"/>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2026" w:type="pct"/>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271" w:type="pct"/>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452" w:type="pct"/>
            <w:gridSpan w:val="3"/>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350" w:type="pct"/>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489" w:type="pct"/>
            <w:gridSpan w:val="2"/>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r>
      <w:tr w:rsidR="002E7909" w:rsidRPr="0034269F" w:rsidTr="002E7909">
        <w:trPr>
          <w:trHeight w:val="255"/>
        </w:trPr>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556" w:type="pct"/>
            <w:gridSpan w:val="2"/>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2026" w:type="pct"/>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271" w:type="pct"/>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452" w:type="pct"/>
            <w:gridSpan w:val="3"/>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350" w:type="pct"/>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489" w:type="pct"/>
            <w:gridSpan w:val="2"/>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r>
      <w:tr w:rsidR="002E7909" w:rsidRPr="0034269F" w:rsidTr="002E7909">
        <w:trPr>
          <w:trHeight w:val="255"/>
        </w:trPr>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556" w:type="pct"/>
            <w:gridSpan w:val="2"/>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2026" w:type="pct"/>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271" w:type="pct"/>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452" w:type="pct"/>
            <w:gridSpan w:val="3"/>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350" w:type="pct"/>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489" w:type="pct"/>
            <w:gridSpan w:val="2"/>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r>
      <w:tr w:rsidR="002E7909" w:rsidRPr="0034269F" w:rsidTr="002E7909">
        <w:trPr>
          <w:trHeight w:val="255"/>
        </w:trPr>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556" w:type="pct"/>
            <w:gridSpan w:val="2"/>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2026" w:type="pct"/>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271" w:type="pct"/>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452" w:type="pct"/>
            <w:gridSpan w:val="3"/>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350" w:type="pct"/>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c>
          <w:tcPr>
            <w:tcW w:w="489" w:type="pct"/>
            <w:gridSpan w:val="2"/>
            <w:tcBorders>
              <w:top w:val="single" w:sz="4" w:space="0" w:color="auto"/>
              <w:left w:val="nil"/>
              <w:bottom w:val="single" w:sz="4" w:space="0" w:color="auto"/>
              <w:right w:val="single" w:sz="4" w:space="0" w:color="auto"/>
            </w:tcBorders>
            <w:shd w:val="clear" w:color="auto" w:fill="auto"/>
            <w:noWrap/>
            <w:vAlign w:val="bottom"/>
            <w:hideMark/>
          </w:tcPr>
          <w:p w:rsidR="002E7909" w:rsidRPr="0034269F" w:rsidRDefault="002E7909" w:rsidP="002E7909">
            <w:pPr>
              <w:spacing w:after="0" w:line="240" w:lineRule="auto"/>
              <w:jc w:val="center"/>
              <w:rPr>
                <w:rFonts w:ascii="Times New Roman" w:eastAsia="Times New Roman" w:hAnsi="Times New Roman"/>
                <w:sz w:val="14"/>
                <w:szCs w:val="14"/>
                <w:lang w:eastAsia="ru-RU"/>
              </w:rPr>
            </w:pPr>
          </w:p>
        </w:tc>
      </w:tr>
    </w:tbl>
    <w:p w:rsidR="002E7909" w:rsidRDefault="002E7909" w:rsidP="00500F40">
      <w:pPr>
        <w:pStyle w:val="140"/>
        <w:spacing w:before="0" w:after="0" w:line="240" w:lineRule="auto"/>
        <w:jc w:val="center"/>
        <w:rPr>
          <w:sz w:val="18"/>
          <w:szCs w:val="18"/>
        </w:rPr>
      </w:pPr>
    </w:p>
    <w:p w:rsidR="002E7909" w:rsidRDefault="002E7909" w:rsidP="00500F40">
      <w:pPr>
        <w:pStyle w:val="140"/>
        <w:spacing w:before="0" w:after="0" w:line="240" w:lineRule="auto"/>
        <w:jc w:val="center"/>
        <w:rPr>
          <w:sz w:val="18"/>
          <w:szCs w:val="18"/>
        </w:rPr>
      </w:pPr>
    </w:p>
    <w:p w:rsidR="002E7909" w:rsidRDefault="002E7909" w:rsidP="002E7909">
      <w:pPr>
        <w:pStyle w:val="140"/>
        <w:spacing w:before="0" w:after="0" w:line="240" w:lineRule="auto"/>
        <w:jc w:val="both"/>
        <w:rPr>
          <w:sz w:val="18"/>
          <w:szCs w:val="18"/>
        </w:rPr>
      </w:pPr>
      <w:r>
        <w:rPr>
          <w:sz w:val="18"/>
          <w:szCs w:val="18"/>
        </w:rPr>
        <w:t>Глава администрации Богучанского района</w:t>
      </w:r>
      <w:r>
        <w:rPr>
          <w:sz w:val="18"/>
          <w:szCs w:val="18"/>
        </w:rPr>
        <w:tab/>
        <w:t>__________________________</w:t>
      </w:r>
      <w:r>
        <w:rPr>
          <w:sz w:val="18"/>
          <w:szCs w:val="18"/>
        </w:rPr>
        <w:tab/>
        <w:t>_________________________________</w:t>
      </w:r>
    </w:p>
    <w:p w:rsidR="002E7909" w:rsidRDefault="002E7909" w:rsidP="002E7909">
      <w:pPr>
        <w:pStyle w:val="140"/>
        <w:spacing w:before="0" w:after="0" w:line="240" w:lineRule="auto"/>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(подпись)</w:t>
      </w:r>
      <w:r>
        <w:rPr>
          <w:sz w:val="18"/>
          <w:szCs w:val="18"/>
        </w:rPr>
        <w:tab/>
      </w:r>
      <w:r>
        <w:rPr>
          <w:sz w:val="18"/>
          <w:szCs w:val="18"/>
        </w:rPr>
        <w:tab/>
      </w:r>
      <w:r>
        <w:rPr>
          <w:sz w:val="18"/>
          <w:szCs w:val="18"/>
        </w:rPr>
        <w:tab/>
        <w:t xml:space="preserve">                    Ф.И.О.</w:t>
      </w:r>
    </w:p>
    <w:p w:rsidR="002E7909" w:rsidRDefault="002E7909" w:rsidP="00500F40">
      <w:pPr>
        <w:pStyle w:val="140"/>
        <w:spacing w:before="0" w:after="0" w:line="240" w:lineRule="auto"/>
        <w:jc w:val="center"/>
        <w:rPr>
          <w:sz w:val="18"/>
          <w:szCs w:val="18"/>
        </w:rPr>
      </w:pPr>
    </w:p>
    <w:p w:rsidR="002E7909" w:rsidRPr="00225515" w:rsidRDefault="002E7909" w:rsidP="002E7909">
      <w:pPr>
        <w:pStyle w:val="ConsPlusNormal"/>
        <w:widowControl/>
        <w:ind w:firstLine="0"/>
        <w:jc w:val="right"/>
        <w:outlineLvl w:val="1"/>
        <w:rPr>
          <w:rFonts w:ascii="Times New Roman" w:hAnsi="Times New Roman" w:cs="Times New Roman"/>
        </w:rPr>
      </w:pPr>
      <w:r w:rsidRPr="00225515">
        <w:rPr>
          <w:rFonts w:ascii="Times New Roman" w:hAnsi="Times New Roman" w:cs="Times New Roman"/>
        </w:rPr>
        <w:t xml:space="preserve">Приложение N 4                                                                                                                                                                                                                               </w:t>
      </w:r>
      <w:r>
        <w:rPr>
          <w:rFonts w:ascii="Times New Roman" w:hAnsi="Times New Roman" w:cs="Times New Roman"/>
        </w:rPr>
        <w:t xml:space="preserve">                              </w:t>
      </w:r>
      <w:r w:rsidRPr="00225515">
        <w:rPr>
          <w:rFonts w:ascii="Times New Roman" w:hAnsi="Times New Roman" w:cs="Times New Roman"/>
        </w:rPr>
        <w:t xml:space="preserve"> к Порядку </w:t>
      </w:r>
    </w:p>
    <w:p w:rsidR="002E7909" w:rsidRPr="00225515" w:rsidRDefault="002E7909" w:rsidP="002E7909">
      <w:pPr>
        <w:pStyle w:val="ConsPlusNormal"/>
        <w:widowControl/>
        <w:ind w:firstLine="0"/>
        <w:jc w:val="center"/>
        <w:rPr>
          <w:rFonts w:ascii="Times New Roman" w:hAnsi="Times New Roman" w:cs="Times New Roman"/>
        </w:rPr>
      </w:pPr>
    </w:p>
    <w:p w:rsidR="002E7909" w:rsidRDefault="002E7909" w:rsidP="002E7909">
      <w:pPr>
        <w:pStyle w:val="ConsPlusNormal"/>
        <w:widowControl/>
        <w:ind w:firstLine="540"/>
        <w:jc w:val="both"/>
      </w:pPr>
    </w:p>
    <w:p w:rsidR="002E7909" w:rsidRPr="002E7909" w:rsidRDefault="002E7909" w:rsidP="002E7909">
      <w:pPr>
        <w:pStyle w:val="ConsPlusNonformat"/>
        <w:widowControl/>
        <w:jc w:val="center"/>
        <w:rPr>
          <w:rFonts w:ascii="Times New Roman" w:hAnsi="Times New Roman" w:cs="Times New Roman"/>
        </w:rPr>
      </w:pPr>
      <w:r w:rsidRPr="002E7909">
        <w:rPr>
          <w:rFonts w:ascii="Times New Roman" w:hAnsi="Times New Roman" w:cs="Times New Roman"/>
        </w:rPr>
        <w:t>Расчет субсидий</w:t>
      </w:r>
    </w:p>
    <w:p w:rsidR="002E7909" w:rsidRPr="002E7909" w:rsidRDefault="002E7909" w:rsidP="002E7909">
      <w:pPr>
        <w:autoSpaceDE w:val="0"/>
        <w:autoSpaceDN w:val="0"/>
        <w:adjustRightInd w:val="0"/>
        <w:spacing w:after="0"/>
        <w:ind w:firstLine="540"/>
        <w:jc w:val="center"/>
        <w:rPr>
          <w:rFonts w:ascii="Times New Roman" w:hAnsi="Times New Roman"/>
          <w:sz w:val="20"/>
          <w:szCs w:val="20"/>
        </w:rPr>
      </w:pPr>
      <w:r w:rsidRPr="002E7909">
        <w:rPr>
          <w:rFonts w:ascii="Times New Roman" w:hAnsi="Times New Roman"/>
          <w:sz w:val="20"/>
          <w:szCs w:val="20"/>
        </w:rPr>
        <w:t>субъектам малого и (или) среднего предпринимательства  на возмещение части затрат,</w:t>
      </w:r>
      <w:r w:rsidRPr="002E7909">
        <w:rPr>
          <w:rFonts w:ascii="Times New Roman" w:hAnsi="Times New Roman"/>
          <w:b/>
          <w:bCs/>
          <w:sz w:val="20"/>
          <w:szCs w:val="20"/>
        </w:rPr>
        <w:t xml:space="preserve"> </w:t>
      </w:r>
      <w:r w:rsidRPr="002E7909">
        <w:rPr>
          <w:rFonts w:ascii="Times New Roman" w:hAnsi="Times New Roman"/>
          <w:sz w:val="20"/>
          <w:szCs w:val="20"/>
        </w:rPr>
        <w:t>связанных с реализацией мер по энергосбережению и повышению энергетической эффективности производства</w:t>
      </w:r>
    </w:p>
    <w:p w:rsidR="002E7909" w:rsidRPr="002E7909" w:rsidRDefault="002E7909" w:rsidP="002E7909">
      <w:pPr>
        <w:pStyle w:val="ConsPlusNonformat"/>
        <w:widowControl/>
        <w:jc w:val="center"/>
        <w:rPr>
          <w:rFonts w:ascii="Times New Roman" w:hAnsi="Times New Roman" w:cs="Times New Roman"/>
        </w:rPr>
      </w:pPr>
      <w:r w:rsidRPr="002E7909">
        <w:rPr>
          <w:rFonts w:ascii="Times New Roman" w:hAnsi="Times New Roman" w:cs="Times New Roman"/>
        </w:rPr>
        <w:t xml:space="preserve"> (наименование формы государственной поддержки)</w:t>
      </w:r>
    </w:p>
    <w:p w:rsidR="002E7909" w:rsidRPr="002E7909" w:rsidRDefault="002E7909" w:rsidP="002E7909">
      <w:pPr>
        <w:pStyle w:val="ConsPlusNonformat"/>
        <w:widowControl/>
        <w:jc w:val="center"/>
        <w:rPr>
          <w:rFonts w:ascii="Times New Roman" w:hAnsi="Times New Roman" w:cs="Times New Roman"/>
        </w:rPr>
      </w:pPr>
    </w:p>
    <w:tbl>
      <w:tblPr>
        <w:tblW w:w="5000" w:type="pct"/>
        <w:tblCellMar>
          <w:left w:w="70" w:type="dxa"/>
          <w:right w:w="70" w:type="dxa"/>
        </w:tblCellMar>
        <w:tblLook w:val="0000"/>
      </w:tblPr>
      <w:tblGrid>
        <w:gridCol w:w="329"/>
        <w:gridCol w:w="1430"/>
        <w:gridCol w:w="2078"/>
        <w:gridCol w:w="749"/>
        <w:gridCol w:w="971"/>
        <w:gridCol w:w="737"/>
        <w:gridCol w:w="912"/>
        <w:gridCol w:w="618"/>
        <w:gridCol w:w="705"/>
        <w:gridCol w:w="965"/>
      </w:tblGrid>
      <w:tr w:rsidR="002E7909" w:rsidRPr="00306948" w:rsidTr="00306948">
        <w:trPr>
          <w:cantSplit/>
          <w:trHeight w:val="65"/>
        </w:trPr>
        <w:tc>
          <w:tcPr>
            <w:tcW w:w="168" w:type="pct"/>
            <w:vMerge w:val="restart"/>
            <w:tcBorders>
              <w:top w:val="single" w:sz="6" w:space="0" w:color="auto"/>
              <w:left w:val="single" w:sz="6" w:space="0" w:color="auto"/>
              <w:right w:val="single" w:sz="4" w:space="0" w:color="auto"/>
            </w:tcBorders>
          </w:tcPr>
          <w:p w:rsidR="002E7909" w:rsidRPr="00306948" w:rsidRDefault="002E7909" w:rsidP="0033201E">
            <w:pPr>
              <w:pStyle w:val="ConsPlusNormal"/>
              <w:rPr>
                <w:rFonts w:ascii="Times New Roman" w:hAnsi="Times New Roman" w:cs="Times New Roman"/>
                <w:sz w:val="14"/>
                <w:szCs w:val="14"/>
              </w:rPr>
            </w:pPr>
            <w:r w:rsidRPr="00306948">
              <w:rPr>
                <w:rFonts w:ascii="Times New Roman" w:hAnsi="Times New Roman" w:cs="Times New Roman"/>
                <w:sz w:val="14"/>
                <w:szCs w:val="14"/>
              </w:rPr>
              <w:t xml:space="preserve">N </w:t>
            </w:r>
            <w:r w:rsidRPr="00306948">
              <w:rPr>
                <w:rFonts w:ascii="Times New Roman" w:hAnsi="Times New Roman" w:cs="Times New Roman"/>
                <w:sz w:val="14"/>
                <w:szCs w:val="14"/>
              </w:rPr>
              <w:br/>
              <w:t>п/п</w:t>
            </w:r>
          </w:p>
        </w:tc>
        <w:tc>
          <w:tcPr>
            <w:tcW w:w="619" w:type="pct"/>
            <w:vMerge w:val="restart"/>
            <w:tcBorders>
              <w:top w:val="single" w:sz="4" w:space="0" w:color="auto"/>
              <w:left w:val="single" w:sz="4" w:space="0" w:color="auto"/>
              <w:right w:val="single" w:sz="4" w:space="0" w:color="auto"/>
            </w:tcBorders>
          </w:tcPr>
          <w:p w:rsidR="002E7909" w:rsidRPr="00306948" w:rsidRDefault="002E7909" w:rsidP="0033201E">
            <w:pPr>
              <w:pStyle w:val="ConsPlusNormal"/>
              <w:ind w:hanging="18"/>
              <w:rPr>
                <w:rFonts w:ascii="Times New Roman" w:hAnsi="Times New Roman" w:cs="Times New Roman"/>
                <w:sz w:val="14"/>
                <w:szCs w:val="14"/>
              </w:rPr>
            </w:pPr>
          </w:p>
          <w:p w:rsidR="002E7909" w:rsidRPr="00306948" w:rsidRDefault="002E7909" w:rsidP="0033201E">
            <w:pPr>
              <w:pStyle w:val="ConsPlusNormal"/>
              <w:ind w:hanging="18"/>
              <w:rPr>
                <w:rFonts w:ascii="Times New Roman" w:hAnsi="Times New Roman" w:cs="Times New Roman"/>
                <w:sz w:val="14"/>
                <w:szCs w:val="14"/>
              </w:rPr>
            </w:pPr>
            <w:r w:rsidRPr="00306948">
              <w:rPr>
                <w:rFonts w:ascii="Times New Roman" w:hAnsi="Times New Roman" w:cs="Times New Roman"/>
                <w:sz w:val="14"/>
                <w:szCs w:val="14"/>
              </w:rPr>
              <w:t xml:space="preserve">Наименование    </w:t>
            </w:r>
            <w:r w:rsidRPr="00306948">
              <w:rPr>
                <w:rFonts w:ascii="Times New Roman" w:hAnsi="Times New Roman" w:cs="Times New Roman"/>
                <w:sz w:val="14"/>
                <w:szCs w:val="14"/>
              </w:rPr>
              <w:br/>
              <w:t xml:space="preserve">субъекта малого  </w:t>
            </w:r>
            <w:r w:rsidRPr="00306948">
              <w:rPr>
                <w:rFonts w:ascii="Times New Roman" w:hAnsi="Times New Roman" w:cs="Times New Roman"/>
                <w:sz w:val="14"/>
                <w:szCs w:val="14"/>
              </w:rPr>
              <w:br/>
              <w:t xml:space="preserve">или среднего    </w:t>
            </w:r>
            <w:r w:rsidRPr="00306948">
              <w:rPr>
                <w:rFonts w:ascii="Times New Roman" w:hAnsi="Times New Roman" w:cs="Times New Roman"/>
                <w:sz w:val="14"/>
                <w:szCs w:val="14"/>
              </w:rPr>
              <w:br/>
              <w:t>предпринимательства</w:t>
            </w:r>
          </w:p>
        </w:tc>
        <w:tc>
          <w:tcPr>
            <w:tcW w:w="1157" w:type="pct"/>
            <w:vMerge w:val="restart"/>
            <w:tcBorders>
              <w:top w:val="single" w:sz="4" w:space="0" w:color="auto"/>
              <w:left w:val="single" w:sz="4" w:space="0" w:color="auto"/>
              <w:right w:val="single" w:sz="4" w:space="0" w:color="auto"/>
            </w:tcBorders>
          </w:tcPr>
          <w:p w:rsidR="002E7909" w:rsidRPr="00306948" w:rsidRDefault="002E7909" w:rsidP="0033201E">
            <w:pPr>
              <w:pStyle w:val="ConsPlusNormal"/>
              <w:ind w:firstLine="0"/>
              <w:rPr>
                <w:rFonts w:ascii="Times New Roman" w:hAnsi="Times New Roman" w:cs="Times New Roman"/>
                <w:sz w:val="14"/>
                <w:szCs w:val="14"/>
              </w:rPr>
            </w:pPr>
          </w:p>
          <w:p w:rsidR="002E7909" w:rsidRPr="00306948" w:rsidRDefault="002E7909" w:rsidP="0033201E">
            <w:pPr>
              <w:pStyle w:val="ConsPlusNormal"/>
              <w:ind w:firstLine="0"/>
              <w:jc w:val="center"/>
              <w:rPr>
                <w:rFonts w:ascii="Times New Roman" w:hAnsi="Times New Roman" w:cs="Times New Roman"/>
                <w:sz w:val="14"/>
                <w:szCs w:val="14"/>
              </w:rPr>
            </w:pPr>
            <w:r w:rsidRPr="00306948">
              <w:rPr>
                <w:rFonts w:ascii="Times New Roman" w:hAnsi="Times New Roman" w:cs="Times New Roman"/>
                <w:sz w:val="14"/>
                <w:szCs w:val="14"/>
              </w:rPr>
              <w:t>Перечень  затрат</w:t>
            </w:r>
          </w:p>
        </w:tc>
        <w:tc>
          <w:tcPr>
            <w:tcW w:w="926" w:type="pct"/>
            <w:gridSpan w:val="2"/>
            <w:vMerge w:val="restart"/>
            <w:tcBorders>
              <w:top w:val="single" w:sz="4" w:space="0" w:color="auto"/>
              <w:left w:val="single" w:sz="4" w:space="0" w:color="auto"/>
              <w:right w:val="single" w:sz="4" w:space="0" w:color="auto"/>
            </w:tcBorders>
          </w:tcPr>
          <w:p w:rsidR="002E7909" w:rsidRPr="00306948" w:rsidRDefault="002E7909" w:rsidP="0033201E">
            <w:pPr>
              <w:pStyle w:val="ConsPlusNormal"/>
              <w:ind w:firstLine="72"/>
              <w:rPr>
                <w:rFonts w:ascii="Times New Roman" w:hAnsi="Times New Roman" w:cs="Times New Roman"/>
                <w:sz w:val="14"/>
                <w:szCs w:val="14"/>
              </w:rPr>
            </w:pPr>
            <w:r w:rsidRPr="00306948">
              <w:rPr>
                <w:rFonts w:ascii="Times New Roman" w:hAnsi="Times New Roman" w:cs="Times New Roman"/>
                <w:sz w:val="14"/>
                <w:szCs w:val="14"/>
              </w:rPr>
              <w:t xml:space="preserve">Размер понесенных расходов  </w:t>
            </w:r>
            <w:r w:rsidRPr="00306948">
              <w:rPr>
                <w:rFonts w:ascii="Times New Roman" w:hAnsi="Times New Roman" w:cs="Times New Roman"/>
                <w:sz w:val="14"/>
                <w:szCs w:val="14"/>
              </w:rPr>
              <w:br/>
              <w:t xml:space="preserve">(с НДС для получателей   </w:t>
            </w:r>
            <w:r w:rsidRPr="00306948">
              <w:rPr>
                <w:rFonts w:ascii="Times New Roman" w:hAnsi="Times New Roman" w:cs="Times New Roman"/>
                <w:sz w:val="14"/>
                <w:szCs w:val="14"/>
              </w:rPr>
              <w:br/>
              <w:t xml:space="preserve">субсидий, применяющих    </w:t>
            </w:r>
            <w:r w:rsidRPr="00306948">
              <w:rPr>
                <w:rFonts w:ascii="Times New Roman" w:hAnsi="Times New Roman" w:cs="Times New Roman"/>
                <w:sz w:val="14"/>
                <w:szCs w:val="14"/>
              </w:rPr>
              <w:br/>
              <w:t xml:space="preserve">специальные налоговые режимы, </w:t>
            </w:r>
            <w:r w:rsidRPr="00306948">
              <w:rPr>
                <w:rFonts w:ascii="Times New Roman" w:hAnsi="Times New Roman" w:cs="Times New Roman"/>
                <w:sz w:val="14"/>
                <w:szCs w:val="14"/>
                <w:u w:val="single"/>
              </w:rPr>
              <w:t>без НДС для получателей</w:t>
            </w:r>
            <w:r w:rsidRPr="00306948">
              <w:rPr>
                <w:rFonts w:ascii="Times New Roman" w:hAnsi="Times New Roman" w:cs="Times New Roman"/>
                <w:sz w:val="14"/>
                <w:szCs w:val="14"/>
              </w:rPr>
              <w:t xml:space="preserve">    субсидий, применяющих общую  систему налогообложения),  </w:t>
            </w:r>
            <w:r w:rsidRPr="00306948">
              <w:rPr>
                <w:rFonts w:ascii="Times New Roman" w:hAnsi="Times New Roman" w:cs="Times New Roman"/>
                <w:sz w:val="14"/>
                <w:szCs w:val="14"/>
              </w:rPr>
              <w:br/>
              <w:t xml:space="preserve"> рублей          </w:t>
            </w:r>
          </w:p>
        </w:tc>
        <w:tc>
          <w:tcPr>
            <w:tcW w:w="417" w:type="pct"/>
            <w:vMerge w:val="restart"/>
            <w:tcBorders>
              <w:top w:val="single" w:sz="4" w:space="0" w:color="auto"/>
              <w:left w:val="single" w:sz="4" w:space="0" w:color="auto"/>
              <w:right w:val="single" w:sz="6" w:space="0" w:color="auto"/>
            </w:tcBorders>
          </w:tcPr>
          <w:p w:rsidR="002E7909" w:rsidRPr="00306948" w:rsidRDefault="002E7909" w:rsidP="0033201E">
            <w:pPr>
              <w:pStyle w:val="ConsPlusNormal"/>
              <w:ind w:firstLine="0"/>
              <w:rPr>
                <w:rFonts w:ascii="Times New Roman" w:hAnsi="Times New Roman" w:cs="Times New Roman"/>
                <w:sz w:val="14"/>
                <w:szCs w:val="14"/>
              </w:rPr>
            </w:pPr>
            <w:r w:rsidRPr="00306948">
              <w:rPr>
                <w:rFonts w:ascii="Times New Roman" w:hAnsi="Times New Roman" w:cs="Times New Roman"/>
                <w:sz w:val="14"/>
                <w:szCs w:val="14"/>
              </w:rPr>
              <w:t>Размер  *</w:t>
            </w:r>
            <w:r w:rsidRPr="00306948">
              <w:rPr>
                <w:rFonts w:ascii="Times New Roman" w:hAnsi="Times New Roman" w:cs="Times New Roman"/>
                <w:sz w:val="14"/>
                <w:szCs w:val="14"/>
              </w:rPr>
              <w:br/>
              <w:t>субсидии,</w:t>
            </w:r>
            <w:r w:rsidRPr="00306948">
              <w:rPr>
                <w:rFonts w:ascii="Times New Roman" w:hAnsi="Times New Roman" w:cs="Times New Roman"/>
                <w:sz w:val="14"/>
                <w:szCs w:val="14"/>
              </w:rPr>
              <w:br/>
              <w:t>%</w:t>
            </w:r>
          </w:p>
        </w:tc>
        <w:tc>
          <w:tcPr>
            <w:tcW w:w="417" w:type="pct"/>
            <w:tcBorders>
              <w:top w:val="single" w:sz="6" w:space="0" w:color="auto"/>
              <w:left w:val="single" w:sz="6" w:space="0" w:color="auto"/>
              <w:right w:val="single" w:sz="4"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r w:rsidRPr="00306948">
              <w:rPr>
                <w:rFonts w:ascii="Times New Roman" w:hAnsi="Times New Roman" w:cs="Times New Roman"/>
                <w:sz w:val="14"/>
                <w:szCs w:val="14"/>
              </w:rPr>
              <w:t>Сумма начисленной субсидии, рублей</w:t>
            </w:r>
          </w:p>
          <w:p w:rsidR="002E7909" w:rsidRPr="00306948" w:rsidRDefault="002E7909" w:rsidP="0033201E">
            <w:pPr>
              <w:pStyle w:val="ConsPlusNormal"/>
              <w:rPr>
                <w:rFonts w:ascii="Times New Roman" w:hAnsi="Times New Roman" w:cs="Times New Roman"/>
                <w:sz w:val="14"/>
                <w:szCs w:val="14"/>
              </w:rPr>
            </w:pPr>
          </w:p>
        </w:tc>
        <w:tc>
          <w:tcPr>
            <w:tcW w:w="1296" w:type="pct"/>
            <w:gridSpan w:val="3"/>
            <w:tcBorders>
              <w:top w:val="single" w:sz="6" w:space="0" w:color="auto"/>
              <w:left w:val="single" w:sz="4" w:space="0" w:color="auto"/>
              <w:right w:val="single" w:sz="6" w:space="0" w:color="auto"/>
            </w:tcBorders>
          </w:tcPr>
          <w:p w:rsidR="002E7909" w:rsidRPr="00306948" w:rsidRDefault="002E7909" w:rsidP="0033201E">
            <w:pPr>
              <w:pStyle w:val="ConsPlusNormal"/>
              <w:widowControl/>
              <w:ind w:firstLine="0"/>
              <w:jc w:val="center"/>
              <w:rPr>
                <w:rFonts w:ascii="Times New Roman" w:hAnsi="Times New Roman" w:cs="Times New Roman"/>
                <w:sz w:val="14"/>
                <w:szCs w:val="14"/>
              </w:rPr>
            </w:pPr>
            <w:r w:rsidRPr="00306948">
              <w:rPr>
                <w:rFonts w:ascii="Times New Roman" w:hAnsi="Times New Roman" w:cs="Times New Roman"/>
                <w:sz w:val="14"/>
                <w:szCs w:val="14"/>
              </w:rPr>
              <w:t>в том числе:</w:t>
            </w:r>
          </w:p>
        </w:tc>
      </w:tr>
      <w:tr w:rsidR="002E7909" w:rsidRPr="00306948" w:rsidTr="00306948">
        <w:trPr>
          <w:cantSplit/>
          <w:trHeight w:val="904"/>
        </w:trPr>
        <w:tc>
          <w:tcPr>
            <w:tcW w:w="168" w:type="pct"/>
            <w:vMerge/>
            <w:tcBorders>
              <w:left w:val="single" w:sz="6" w:space="0" w:color="auto"/>
              <w:right w:val="single" w:sz="4"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p>
        </w:tc>
        <w:tc>
          <w:tcPr>
            <w:tcW w:w="619" w:type="pct"/>
            <w:vMerge/>
            <w:tcBorders>
              <w:left w:val="single" w:sz="4" w:space="0" w:color="auto"/>
              <w:right w:val="single" w:sz="4"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p>
        </w:tc>
        <w:tc>
          <w:tcPr>
            <w:tcW w:w="1157" w:type="pct"/>
            <w:vMerge/>
            <w:tcBorders>
              <w:left w:val="single" w:sz="4" w:space="0" w:color="auto"/>
              <w:right w:val="single" w:sz="4"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p>
        </w:tc>
        <w:tc>
          <w:tcPr>
            <w:tcW w:w="926" w:type="pct"/>
            <w:gridSpan w:val="2"/>
            <w:vMerge/>
            <w:tcBorders>
              <w:left w:val="single" w:sz="4" w:space="0" w:color="auto"/>
              <w:bottom w:val="single" w:sz="6" w:space="0" w:color="auto"/>
              <w:right w:val="single" w:sz="4"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p>
        </w:tc>
        <w:tc>
          <w:tcPr>
            <w:tcW w:w="417" w:type="pct"/>
            <w:vMerge/>
            <w:tcBorders>
              <w:left w:val="single" w:sz="4" w:space="0" w:color="auto"/>
              <w:right w:val="single" w:sz="6"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p>
        </w:tc>
        <w:tc>
          <w:tcPr>
            <w:tcW w:w="417" w:type="pct"/>
            <w:vMerge w:val="restart"/>
            <w:tcBorders>
              <w:left w:val="single" w:sz="6" w:space="0" w:color="auto"/>
              <w:right w:val="single" w:sz="4" w:space="0" w:color="auto"/>
            </w:tcBorders>
          </w:tcPr>
          <w:p w:rsidR="002E7909" w:rsidRPr="00306948" w:rsidRDefault="002E7909" w:rsidP="0033201E">
            <w:pPr>
              <w:pStyle w:val="ConsPlusNormal"/>
              <w:rPr>
                <w:rFonts w:ascii="Times New Roman" w:hAnsi="Times New Roman" w:cs="Times New Roman"/>
                <w:sz w:val="14"/>
                <w:szCs w:val="14"/>
              </w:rPr>
            </w:pPr>
          </w:p>
        </w:tc>
        <w:tc>
          <w:tcPr>
            <w:tcW w:w="416" w:type="pct"/>
            <w:vMerge w:val="restart"/>
            <w:tcBorders>
              <w:top w:val="single" w:sz="6" w:space="0" w:color="auto"/>
              <w:left w:val="single" w:sz="4" w:space="0" w:color="auto"/>
              <w:right w:val="single" w:sz="4" w:space="0" w:color="auto"/>
            </w:tcBorders>
          </w:tcPr>
          <w:p w:rsidR="002E7909" w:rsidRPr="00306948" w:rsidRDefault="002E7909" w:rsidP="0033201E">
            <w:pPr>
              <w:pStyle w:val="ConsPlusNormal"/>
              <w:widowControl/>
              <w:ind w:hanging="286"/>
              <w:rPr>
                <w:rFonts w:ascii="Times New Roman" w:hAnsi="Times New Roman" w:cs="Times New Roman"/>
                <w:sz w:val="14"/>
                <w:szCs w:val="14"/>
              </w:rPr>
            </w:pPr>
            <w:r w:rsidRPr="00306948">
              <w:rPr>
                <w:rFonts w:ascii="Times New Roman" w:hAnsi="Times New Roman" w:cs="Times New Roman"/>
                <w:sz w:val="14"/>
                <w:szCs w:val="14"/>
              </w:rPr>
              <w:t>За за  счет районного бюджета, рублей</w:t>
            </w:r>
          </w:p>
        </w:tc>
        <w:tc>
          <w:tcPr>
            <w:tcW w:w="417" w:type="pct"/>
            <w:tcBorders>
              <w:top w:val="single" w:sz="6" w:space="0" w:color="auto"/>
              <w:left w:val="single" w:sz="4" w:space="0" w:color="auto"/>
              <w:right w:val="single" w:sz="6"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r w:rsidRPr="00306948">
              <w:rPr>
                <w:rFonts w:ascii="Times New Roman" w:hAnsi="Times New Roman" w:cs="Times New Roman"/>
                <w:sz w:val="14"/>
                <w:szCs w:val="14"/>
              </w:rPr>
              <w:t xml:space="preserve">за счет краевого бюджета, рублей </w:t>
            </w:r>
          </w:p>
        </w:tc>
        <w:tc>
          <w:tcPr>
            <w:tcW w:w="463" w:type="pct"/>
            <w:tcBorders>
              <w:top w:val="single" w:sz="6" w:space="0" w:color="auto"/>
              <w:left w:val="single" w:sz="4" w:space="0" w:color="auto"/>
              <w:right w:val="single" w:sz="6"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r w:rsidRPr="00306948">
              <w:rPr>
                <w:rFonts w:ascii="Times New Roman" w:hAnsi="Times New Roman" w:cs="Times New Roman"/>
                <w:sz w:val="14"/>
                <w:szCs w:val="14"/>
              </w:rPr>
              <w:t>за счет федерального бюджета, рублей</w:t>
            </w:r>
          </w:p>
        </w:tc>
      </w:tr>
      <w:tr w:rsidR="002E7909" w:rsidRPr="00306948" w:rsidTr="00306948">
        <w:trPr>
          <w:cantSplit/>
          <w:trHeight w:val="209"/>
        </w:trPr>
        <w:tc>
          <w:tcPr>
            <w:tcW w:w="168" w:type="pct"/>
            <w:vMerge/>
            <w:tcBorders>
              <w:left w:val="single" w:sz="6" w:space="0" w:color="auto"/>
              <w:bottom w:val="single" w:sz="6" w:space="0" w:color="auto"/>
              <w:right w:val="single" w:sz="4"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p>
        </w:tc>
        <w:tc>
          <w:tcPr>
            <w:tcW w:w="619" w:type="pct"/>
            <w:vMerge/>
            <w:tcBorders>
              <w:left w:val="single" w:sz="4" w:space="0" w:color="auto"/>
              <w:bottom w:val="single" w:sz="6" w:space="0" w:color="auto"/>
              <w:right w:val="single" w:sz="4"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p>
        </w:tc>
        <w:tc>
          <w:tcPr>
            <w:tcW w:w="1157" w:type="pct"/>
            <w:vMerge/>
            <w:tcBorders>
              <w:left w:val="single" w:sz="4" w:space="0" w:color="auto"/>
              <w:bottom w:val="single" w:sz="6" w:space="0" w:color="auto"/>
              <w:right w:val="single" w:sz="4"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p>
        </w:tc>
        <w:tc>
          <w:tcPr>
            <w:tcW w:w="457" w:type="pct"/>
            <w:tcBorders>
              <w:top w:val="single" w:sz="6" w:space="0" w:color="auto"/>
              <w:left w:val="single" w:sz="4" w:space="0" w:color="auto"/>
              <w:bottom w:val="single" w:sz="6" w:space="0" w:color="auto"/>
              <w:right w:val="single" w:sz="6"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r w:rsidRPr="00306948">
              <w:rPr>
                <w:rFonts w:ascii="Times New Roman" w:hAnsi="Times New Roman" w:cs="Times New Roman"/>
                <w:sz w:val="14"/>
                <w:szCs w:val="14"/>
              </w:rPr>
              <w:t xml:space="preserve">за отчетный </w:t>
            </w:r>
            <w:r w:rsidRPr="00306948">
              <w:rPr>
                <w:rFonts w:ascii="Times New Roman" w:hAnsi="Times New Roman" w:cs="Times New Roman"/>
                <w:sz w:val="14"/>
                <w:szCs w:val="14"/>
              </w:rPr>
              <w:br/>
              <w:t xml:space="preserve">месяц    </w:t>
            </w:r>
          </w:p>
        </w:tc>
        <w:tc>
          <w:tcPr>
            <w:tcW w:w="469" w:type="pct"/>
            <w:tcBorders>
              <w:top w:val="single" w:sz="6" w:space="0" w:color="auto"/>
              <w:left w:val="single" w:sz="6" w:space="0" w:color="auto"/>
              <w:bottom w:val="single" w:sz="6" w:space="0" w:color="auto"/>
              <w:right w:val="single" w:sz="4"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r w:rsidRPr="00306948">
              <w:rPr>
                <w:rFonts w:ascii="Times New Roman" w:hAnsi="Times New Roman" w:cs="Times New Roman"/>
                <w:sz w:val="14"/>
                <w:szCs w:val="14"/>
              </w:rPr>
              <w:t xml:space="preserve">нарастающим  </w:t>
            </w:r>
            <w:r w:rsidRPr="00306948">
              <w:rPr>
                <w:rFonts w:ascii="Times New Roman" w:hAnsi="Times New Roman" w:cs="Times New Roman"/>
                <w:sz w:val="14"/>
                <w:szCs w:val="14"/>
              </w:rPr>
              <w:br/>
              <w:t>итогом с начала</w:t>
            </w:r>
            <w:r w:rsidRPr="00306948">
              <w:rPr>
                <w:rFonts w:ascii="Times New Roman" w:hAnsi="Times New Roman" w:cs="Times New Roman"/>
                <w:sz w:val="14"/>
                <w:szCs w:val="14"/>
              </w:rPr>
              <w:br/>
              <w:t xml:space="preserve">года     </w:t>
            </w:r>
          </w:p>
        </w:tc>
        <w:tc>
          <w:tcPr>
            <w:tcW w:w="417" w:type="pct"/>
            <w:vMerge/>
            <w:tcBorders>
              <w:left w:val="single" w:sz="4" w:space="0" w:color="auto"/>
              <w:bottom w:val="single" w:sz="6" w:space="0" w:color="auto"/>
              <w:right w:val="single" w:sz="6"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p>
        </w:tc>
        <w:tc>
          <w:tcPr>
            <w:tcW w:w="417" w:type="pct"/>
            <w:vMerge/>
            <w:tcBorders>
              <w:left w:val="single" w:sz="6" w:space="0" w:color="auto"/>
              <w:bottom w:val="single" w:sz="6" w:space="0" w:color="auto"/>
              <w:right w:val="single" w:sz="4"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p>
        </w:tc>
        <w:tc>
          <w:tcPr>
            <w:tcW w:w="416" w:type="pct"/>
            <w:vMerge/>
            <w:tcBorders>
              <w:left w:val="single" w:sz="4" w:space="0" w:color="auto"/>
              <w:bottom w:val="single" w:sz="6" w:space="0" w:color="auto"/>
              <w:right w:val="single" w:sz="4"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p>
        </w:tc>
        <w:tc>
          <w:tcPr>
            <w:tcW w:w="417" w:type="pct"/>
            <w:tcBorders>
              <w:left w:val="single" w:sz="4" w:space="0" w:color="auto"/>
              <w:bottom w:val="single" w:sz="6" w:space="0" w:color="auto"/>
              <w:right w:val="single" w:sz="4"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p>
        </w:tc>
        <w:tc>
          <w:tcPr>
            <w:tcW w:w="463" w:type="pct"/>
            <w:tcBorders>
              <w:left w:val="single" w:sz="4" w:space="0" w:color="auto"/>
              <w:bottom w:val="single" w:sz="6" w:space="0" w:color="auto"/>
              <w:right w:val="single" w:sz="6"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p>
        </w:tc>
      </w:tr>
      <w:tr w:rsidR="002E7909" w:rsidRPr="00306948" w:rsidTr="00306948">
        <w:trPr>
          <w:cantSplit/>
          <w:trHeight w:val="65"/>
        </w:trPr>
        <w:tc>
          <w:tcPr>
            <w:tcW w:w="168" w:type="pct"/>
            <w:tcBorders>
              <w:top w:val="single" w:sz="6" w:space="0" w:color="auto"/>
              <w:left w:val="single" w:sz="6" w:space="0" w:color="auto"/>
              <w:bottom w:val="single" w:sz="6" w:space="0" w:color="auto"/>
              <w:right w:val="single" w:sz="6" w:space="0" w:color="auto"/>
            </w:tcBorders>
          </w:tcPr>
          <w:p w:rsidR="002E7909" w:rsidRPr="00306948" w:rsidRDefault="002E7909" w:rsidP="0033201E">
            <w:pPr>
              <w:pStyle w:val="ConsPlusNormal"/>
              <w:widowControl/>
              <w:ind w:firstLine="0"/>
              <w:jc w:val="center"/>
              <w:rPr>
                <w:rFonts w:ascii="Times New Roman" w:hAnsi="Times New Roman" w:cs="Times New Roman"/>
                <w:sz w:val="14"/>
                <w:szCs w:val="14"/>
              </w:rPr>
            </w:pPr>
            <w:r w:rsidRPr="00306948">
              <w:rPr>
                <w:rFonts w:ascii="Times New Roman" w:hAnsi="Times New Roman" w:cs="Times New Roman"/>
                <w:sz w:val="14"/>
                <w:szCs w:val="14"/>
              </w:rPr>
              <w:t>1</w:t>
            </w:r>
          </w:p>
        </w:tc>
        <w:tc>
          <w:tcPr>
            <w:tcW w:w="619" w:type="pct"/>
            <w:tcBorders>
              <w:top w:val="single" w:sz="6" w:space="0" w:color="auto"/>
              <w:left w:val="single" w:sz="6" w:space="0" w:color="auto"/>
              <w:bottom w:val="single" w:sz="6" w:space="0" w:color="auto"/>
              <w:right w:val="single" w:sz="6" w:space="0" w:color="auto"/>
            </w:tcBorders>
          </w:tcPr>
          <w:p w:rsidR="002E7909" w:rsidRPr="00306948" w:rsidRDefault="002E7909" w:rsidP="0033201E">
            <w:pPr>
              <w:pStyle w:val="ConsPlusNormal"/>
              <w:widowControl/>
              <w:ind w:firstLine="0"/>
              <w:jc w:val="center"/>
              <w:rPr>
                <w:rFonts w:ascii="Times New Roman" w:hAnsi="Times New Roman" w:cs="Times New Roman"/>
                <w:sz w:val="14"/>
                <w:szCs w:val="14"/>
              </w:rPr>
            </w:pPr>
            <w:r w:rsidRPr="00306948">
              <w:rPr>
                <w:rFonts w:ascii="Times New Roman" w:hAnsi="Times New Roman" w:cs="Times New Roman"/>
                <w:sz w:val="14"/>
                <w:szCs w:val="14"/>
              </w:rPr>
              <w:t>2</w:t>
            </w:r>
          </w:p>
        </w:tc>
        <w:tc>
          <w:tcPr>
            <w:tcW w:w="1157" w:type="pct"/>
            <w:tcBorders>
              <w:top w:val="single" w:sz="6" w:space="0" w:color="auto"/>
              <w:left w:val="single" w:sz="6" w:space="0" w:color="auto"/>
              <w:bottom w:val="single" w:sz="6" w:space="0" w:color="auto"/>
              <w:right w:val="single" w:sz="6" w:space="0" w:color="auto"/>
            </w:tcBorders>
          </w:tcPr>
          <w:p w:rsidR="002E7909" w:rsidRPr="00306948" w:rsidRDefault="002E7909" w:rsidP="0033201E">
            <w:pPr>
              <w:pStyle w:val="ConsPlusNormal"/>
              <w:widowControl/>
              <w:ind w:firstLine="0"/>
              <w:jc w:val="center"/>
              <w:rPr>
                <w:rFonts w:ascii="Times New Roman" w:hAnsi="Times New Roman" w:cs="Times New Roman"/>
                <w:sz w:val="14"/>
                <w:szCs w:val="14"/>
              </w:rPr>
            </w:pPr>
            <w:r w:rsidRPr="00306948">
              <w:rPr>
                <w:rFonts w:ascii="Times New Roman" w:hAnsi="Times New Roman" w:cs="Times New Roman"/>
                <w:sz w:val="14"/>
                <w:szCs w:val="14"/>
              </w:rPr>
              <w:t>3</w:t>
            </w:r>
          </w:p>
        </w:tc>
        <w:tc>
          <w:tcPr>
            <w:tcW w:w="457" w:type="pct"/>
            <w:tcBorders>
              <w:top w:val="single" w:sz="6" w:space="0" w:color="auto"/>
              <w:left w:val="single" w:sz="6" w:space="0" w:color="auto"/>
              <w:bottom w:val="single" w:sz="6" w:space="0" w:color="auto"/>
              <w:right w:val="single" w:sz="6" w:space="0" w:color="auto"/>
            </w:tcBorders>
          </w:tcPr>
          <w:p w:rsidR="002E7909" w:rsidRPr="00306948" w:rsidRDefault="002E7909" w:rsidP="0033201E">
            <w:pPr>
              <w:pStyle w:val="ConsPlusNormal"/>
              <w:widowControl/>
              <w:ind w:firstLine="0"/>
              <w:jc w:val="center"/>
              <w:rPr>
                <w:rFonts w:ascii="Times New Roman" w:hAnsi="Times New Roman" w:cs="Times New Roman"/>
                <w:sz w:val="14"/>
                <w:szCs w:val="14"/>
              </w:rPr>
            </w:pPr>
            <w:r w:rsidRPr="00306948">
              <w:rPr>
                <w:rFonts w:ascii="Times New Roman" w:hAnsi="Times New Roman" w:cs="Times New Roman"/>
                <w:sz w:val="14"/>
                <w:szCs w:val="14"/>
              </w:rPr>
              <w:t>4</w:t>
            </w:r>
          </w:p>
        </w:tc>
        <w:tc>
          <w:tcPr>
            <w:tcW w:w="469" w:type="pct"/>
            <w:tcBorders>
              <w:top w:val="single" w:sz="6" w:space="0" w:color="auto"/>
              <w:left w:val="single" w:sz="6" w:space="0" w:color="auto"/>
              <w:bottom w:val="single" w:sz="6" w:space="0" w:color="auto"/>
              <w:right w:val="single" w:sz="6" w:space="0" w:color="auto"/>
            </w:tcBorders>
          </w:tcPr>
          <w:p w:rsidR="002E7909" w:rsidRPr="00306948" w:rsidRDefault="002E7909" w:rsidP="0033201E">
            <w:pPr>
              <w:pStyle w:val="ConsPlusNormal"/>
              <w:widowControl/>
              <w:ind w:firstLine="0"/>
              <w:jc w:val="center"/>
              <w:rPr>
                <w:rFonts w:ascii="Times New Roman" w:hAnsi="Times New Roman" w:cs="Times New Roman"/>
                <w:sz w:val="14"/>
                <w:szCs w:val="14"/>
              </w:rPr>
            </w:pPr>
            <w:r w:rsidRPr="00306948">
              <w:rPr>
                <w:rFonts w:ascii="Times New Roman" w:hAnsi="Times New Roman" w:cs="Times New Roman"/>
                <w:sz w:val="14"/>
                <w:szCs w:val="14"/>
              </w:rPr>
              <w:t>5</w:t>
            </w:r>
          </w:p>
        </w:tc>
        <w:tc>
          <w:tcPr>
            <w:tcW w:w="417" w:type="pct"/>
            <w:tcBorders>
              <w:top w:val="single" w:sz="6" w:space="0" w:color="auto"/>
              <w:left w:val="single" w:sz="6" w:space="0" w:color="auto"/>
              <w:bottom w:val="single" w:sz="6" w:space="0" w:color="auto"/>
              <w:right w:val="single" w:sz="6" w:space="0" w:color="auto"/>
            </w:tcBorders>
          </w:tcPr>
          <w:p w:rsidR="002E7909" w:rsidRPr="00306948" w:rsidRDefault="002E7909" w:rsidP="0033201E">
            <w:pPr>
              <w:pStyle w:val="ConsPlusNormal"/>
              <w:widowControl/>
              <w:ind w:firstLine="0"/>
              <w:jc w:val="center"/>
              <w:rPr>
                <w:rFonts w:ascii="Times New Roman" w:hAnsi="Times New Roman" w:cs="Times New Roman"/>
                <w:sz w:val="14"/>
                <w:szCs w:val="14"/>
              </w:rPr>
            </w:pPr>
            <w:r w:rsidRPr="00306948">
              <w:rPr>
                <w:rFonts w:ascii="Times New Roman" w:hAnsi="Times New Roman" w:cs="Times New Roman"/>
                <w:sz w:val="14"/>
                <w:szCs w:val="14"/>
              </w:rPr>
              <w:t>6</w:t>
            </w:r>
          </w:p>
        </w:tc>
        <w:tc>
          <w:tcPr>
            <w:tcW w:w="417" w:type="pct"/>
            <w:tcBorders>
              <w:top w:val="single" w:sz="6" w:space="0" w:color="auto"/>
              <w:left w:val="single" w:sz="6" w:space="0" w:color="auto"/>
              <w:bottom w:val="single" w:sz="6" w:space="0" w:color="auto"/>
              <w:right w:val="single" w:sz="6" w:space="0" w:color="auto"/>
            </w:tcBorders>
          </w:tcPr>
          <w:p w:rsidR="002E7909" w:rsidRPr="00306948" w:rsidRDefault="002E7909" w:rsidP="0033201E">
            <w:pPr>
              <w:pStyle w:val="ConsPlusNormal"/>
              <w:widowControl/>
              <w:ind w:firstLine="0"/>
              <w:jc w:val="center"/>
              <w:rPr>
                <w:rFonts w:ascii="Times New Roman" w:hAnsi="Times New Roman" w:cs="Times New Roman"/>
                <w:sz w:val="14"/>
                <w:szCs w:val="14"/>
              </w:rPr>
            </w:pPr>
            <w:r w:rsidRPr="00306948">
              <w:rPr>
                <w:rFonts w:ascii="Times New Roman" w:hAnsi="Times New Roman" w:cs="Times New Roman"/>
                <w:sz w:val="14"/>
                <w:szCs w:val="14"/>
              </w:rPr>
              <w:t>7</w:t>
            </w:r>
          </w:p>
        </w:tc>
        <w:tc>
          <w:tcPr>
            <w:tcW w:w="416" w:type="pct"/>
            <w:tcBorders>
              <w:top w:val="single" w:sz="6" w:space="0" w:color="auto"/>
              <w:left w:val="single" w:sz="6" w:space="0" w:color="auto"/>
              <w:bottom w:val="single" w:sz="6" w:space="0" w:color="auto"/>
              <w:right w:val="single" w:sz="4" w:space="0" w:color="auto"/>
            </w:tcBorders>
          </w:tcPr>
          <w:p w:rsidR="002E7909" w:rsidRPr="00306948" w:rsidRDefault="002E7909" w:rsidP="0033201E">
            <w:pPr>
              <w:pStyle w:val="ConsPlusNormal"/>
              <w:widowControl/>
              <w:ind w:firstLine="0"/>
              <w:jc w:val="center"/>
              <w:rPr>
                <w:rFonts w:ascii="Times New Roman" w:hAnsi="Times New Roman" w:cs="Times New Roman"/>
                <w:sz w:val="14"/>
                <w:szCs w:val="14"/>
              </w:rPr>
            </w:pPr>
            <w:r w:rsidRPr="00306948">
              <w:rPr>
                <w:rFonts w:ascii="Times New Roman" w:hAnsi="Times New Roman" w:cs="Times New Roman"/>
                <w:sz w:val="14"/>
                <w:szCs w:val="14"/>
              </w:rPr>
              <w:t>8</w:t>
            </w:r>
          </w:p>
        </w:tc>
        <w:tc>
          <w:tcPr>
            <w:tcW w:w="417" w:type="pct"/>
            <w:tcBorders>
              <w:top w:val="single" w:sz="6" w:space="0" w:color="auto"/>
              <w:left w:val="single" w:sz="4" w:space="0" w:color="auto"/>
              <w:bottom w:val="single" w:sz="6" w:space="0" w:color="auto"/>
              <w:right w:val="single" w:sz="4" w:space="0" w:color="auto"/>
            </w:tcBorders>
          </w:tcPr>
          <w:p w:rsidR="002E7909" w:rsidRPr="00306948" w:rsidRDefault="002E7909" w:rsidP="0033201E">
            <w:pPr>
              <w:pStyle w:val="ConsPlusNormal"/>
              <w:widowControl/>
              <w:ind w:firstLine="0"/>
              <w:jc w:val="center"/>
              <w:rPr>
                <w:rFonts w:ascii="Times New Roman" w:hAnsi="Times New Roman" w:cs="Times New Roman"/>
                <w:sz w:val="14"/>
                <w:szCs w:val="14"/>
              </w:rPr>
            </w:pPr>
            <w:r w:rsidRPr="00306948">
              <w:rPr>
                <w:rFonts w:ascii="Times New Roman" w:hAnsi="Times New Roman" w:cs="Times New Roman"/>
                <w:sz w:val="14"/>
                <w:szCs w:val="14"/>
              </w:rPr>
              <w:t>9</w:t>
            </w:r>
          </w:p>
        </w:tc>
        <w:tc>
          <w:tcPr>
            <w:tcW w:w="463" w:type="pct"/>
            <w:tcBorders>
              <w:top w:val="single" w:sz="6" w:space="0" w:color="auto"/>
              <w:left w:val="single" w:sz="4" w:space="0" w:color="auto"/>
              <w:bottom w:val="single" w:sz="6" w:space="0" w:color="auto"/>
              <w:right w:val="single" w:sz="6" w:space="0" w:color="auto"/>
            </w:tcBorders>
          </w:tcPr>
          <w:p w:rsidR="002E7909" w:rsidRPr="00306948" w:rsidRDefault="002E7909" w:rsidP="0033201E">
            <w:pPr>
              <w:pStyle w:val="ConsPlusNormal"/>
              <w:widowControl/>
              <w:ind w:firstLine="0"/>
              <w:jc w:val="center"/>
              <w:rPr>
                <w:rFonts w:ascii="Times New Roman" w:hAnsi="Times New Roman" w:cs="Times New Roman"/>
                <w:sz w:val="14"/>
                <w:szCs w:val="14"/>
              </w:rPr>
            </w:pPr>
            <w:r w:rsidRPr="00306948">
              <w:rPr>
                <w:rFonts w:ascii="Times New Roman" w:hAnsi="Times New Roman" w:cs="Times New Roman"/>
                <w:sz w:val="14"/>
                <w:szCs w:val="14"/>
              </w:rPr>
              <w:t>10</w:t>
            </w:r>
          </w:p>
        </w:tc>
      </w:tr>
      <w:tr w:rsidR="002E7909" w:rsidRPr="00306948" w:rsidTr="00306948">
        <w:trPr>
          <w:cantSplit/>
          <w:trHeight w:val="788"/>
        </w:trPr>
        <w:tc>
          <w:tcPr>
            <w:tcW w:w="168" w:type="pct"/>
            <w:tcBorders>
              <w:top w:val="single" w:sz="6" w:space="0" w:color="auto"/>
              <w:left w:val="single" w:sz="6" w:space="0" w:color="auto"/>
              <w:bottom w:val="single" w:sz="6" w:space="0" w:color="auto"/>
              <w:right w:val="single" w:sz="6"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p>
        </w:tc>
        <w:tc>
          <w:tcPr>
            <w:tcW w:w="619" w:type="pct"/>
            <w:tcBorders>
              <w:top w:val="single" w:sz="6" w:space="0" w:color="auto"/>
              <w:left w:val="single" w:sz="6" w:space="0" w:color="auto"/>
              <w:bottom w:val="single" w:sz="6" w:space="0" w:color="auto"/>
              <w:right w:val="single" w:sz="6"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p>
        </w:tc>
        <w:tc>
          <w:tcPr>
            <w:tcW w:w="1157" w:type="pct"/>
            <w:tcBorders>
              <w:top w:val="single" w:sz="6" w:space="0" w:color="auto"/>
              <w:left w:val="single" w:sz="6" w:space="0" w:color="auto"/>
              <w:bottom w:val="single" w:sz="6" w:space="0" w:color="auto"/>
              <w:right w:val="single" w:sz="6"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p>
        </w:tc>
        <w:tc>
          <w:tcPr>
            <w:tcW w:w="457" w:type="pct"/>
            <w:tcBorders>
              <w:top w:val="single" w:sz="6" w:space="0" w:color="auto"/>
              <w:left w:val="single" w:sz="6" w:space="0" w:color="auto"/>
              <w:bottom w:val="single" w:sz="6" w:space="0" w:color="auto"/>
              <w:right w:val="single" w:sz="6"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p>
        </w:tc>
        <w:tc>
          <w:tcPr>
            <w:tcW w:w="469" w:type="pct"/>
            <w:tcBorders>
              <w:top w:val="single" w:sz="6" w:space="0" w:color="auto"/>
              <w:left w:val="single" w:sz="6" w:space="0" w:color="auto"/>
              <w:bottom w:val="single" w:sz="6" w:space="0" w:color="auto"/>
              <w:right w:val="single" w:sz="6" w:space="0" w:color="auto"/>
            </w:tcBorders>
          </w:tcPr>
          <w:p w:rsidR="002E7909" w:rsidRPr="00306948" w:rsidRDefault="002E7909" w:rsidP="0033201E">
            <w:pPr>
              <w:pStyle w:val="ConsPlusNormal"/>
              <w:widowControl/>
              <w:ind w:right="-69" w:firstLine="0"/>
              <w:rPr>
                <w:rFonts w:ascii="Times New Roman" w:hAnsi="Times New Roman" w:cs="Times New Roman"/>
                <w:sz w:val="14"/>
                <w:szCs w:val="14"/>
              </w:rPr>
            </w:pPr>
          </w:p>
        </w:tc>
        <w:tc>
          <w:tcPr>
            <w:tcW w:w="417" w:type="pct"/>
            <w:tcBorders>
              <w:top w:val="single" w:sz="6" w:space="0" w:color="auto"/>
              <w:left w:val="single" w:sz="6" w:space="0" w:color="auto"/>
              <w:bottom w:val="single" w:sz="4" w:space="0" w:color="auto"/>
              <w:right w:val="single" w:sz="6"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p>
        </w:tc>
        <w:tc>
          <w:tcPr>
            <w:tcW w:w="417" w:type="pct"/>
            <w:tcBorders>
              <w:top w:val="single" w:sz="6" w:space="0" w:color="auto"/>
              <w:left w:val="single" w:sz="6" w:space="0" w:color="auto"/>
              <w:bottom w:val="single" w:sz="4" w:space="0" w:color="auto"/>
              <w:right w:val="single" w:sz="6"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p>
        </w:tc>
        <w:tc>
          <w:tcPr>
            <w:tcW w:w="416" w:type="pct"/>
            <w:tcBorders>
              <w:top w:val="single" w:sz="6" w:space="0" w:color="auto"/>
              <w:left w:val="single" w:sz="6" w:space="0" w:color="auto"/>
              <w:bottom w:val="single" w:sz="4" w:space="0" w:color="auto"/>
              <w:right w:val="single" w:sz="4"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p>
        </w:tc>
        <w:tc>
          <w:tcPr>
            <w:tcW w:w="417" w:type="pct"/>
            <w:tcBorders>
              <w:top w:val="single" w:sz="6" w:space="0" w:color="auto"/>
              <w:left w:val="single" w:sz="4" w:space="0" w:color="auto"/>
              <w:bottom w:val="single" w:sz="4" w:space="0" w:color="auto"/>
              <w:right w:val="single" w:sz="4"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p>
        </w:tc>
        <w:tc>
          <w:tcPr>
            <w:tcW w:w="463" w:type="pct"/>
            <w:tcBorders>
              <w:top w:val="single" w:sz="6" w:space="0" w:color="auto"/>
              <w:left w:val="single" w:sz="4" w:space="0" w:color="auto"/>
              <w:bottom w:val="single" w:sz="4" w:space="0" w:color="auto"/>
              <w:right w:val="single" w:sz="6" w:space="0" w:color="auto"/>
            </w:tcBorders>
          </w:tcPr>
          <w:p w:rsidR="002E7909" w:rsidRPr="00306948" w:rsidRDefault="002E7909" w:rsidP="0033201E">
            <w:pPr>
              <w:pStyle w:val="ConsPlusNormal"/>
              <w:widowControl/>
              <w:ind w:firstLine="0"/>
              <w:rPr>
                <w:rFonts w:ascii="Times New Roman" w:hAnsi="Times New Roman" w:cs="Times New Roman"/>
                <w:sz w:val="14"/>
                <w:szCs w:val="14"/>
              </w:rPr>
            </w:pPr>
          </w:p>
        </w:tc>
      </w:tr>
    </w:tbl>
    <w:p w:rsidR="002E7909" w:rsidRDefault="002E7909" w:rsidP="00306948">
      <w:pPr>
        <w:pStyle w:val="ConsPlusNonformat"/>
        <w:widowControl/>
      </w:pPr>
    </w:p>
    <w:p w:rsidR="002E7909" w:rsidRDefault="002E7909" w:rsidP="002E7909">
      <w:pPr>
        <w:pStyle w:val="ConsPlusNonformat"/>
        <w:widowControl/>
      </w:pPr>
      <w:r w:rsidRPr="007A432A">
        <w:rPr>
          <w:rFonts w:ascii="Times New Roman" w:hAnsi="Times New Roman" w:cs="Times New Roman"/>
        </w:rPr>
        <w:t xml:space="preserve">Глава администрации Богучанского района      ________________________      </w:t>
      </w:r>
      <w:r>
        <w:rPr>
          <w:rFonts w:ascii="Times New Roman" w:hAnsi="Times New Roman" w:cs="Times New Roman"/>
        </w:rPr>
        <w:t>_____________________</w:t>
      </w:r>
    </w:p>
    <w:p w:rsidR="002E7909" w:rsidRPr="00306948" w:rsidRDefault="002E7909" w:rsidP="002E7909">
      <w:pPr>
        <w:pStyle w:val="ConsPlusNonformat"/>
        <w:widowControl/>
        <w:rPr>
          <w:rFonts w:ascii="Times New Roman" w:hAnsi="Times New Roman" w:cs="Times New Roman"/>
          <w:sz w:val="18"/>
          <w:szCs w:val="18"/>
        </w:rPr>
      </w:pPr>
      <w:r>
        <w:t xml:space="preserve">                                                             </w:t>
      </w:r>
      <w:r w:rsidR="00306948">
        <w:t xml:space="preserve">  </w:t>
      </w:r>
      <w:r w:rsidRPr="00306948">
        <w:rPr>
          <w:rFonts w:ascii="Times New Roman" w:hAnsi="Times New Roman" w:cs="Times New Roman"/>
          <w:sz w:val="18"/>
          <w:szCs w:val="18"/>
        </w:rPr>
        <w:t>(подпись)</w:t>
      </w:r>
    </w:p>
    <w:p w:rsidR="002E7909" w:rsidRDefault="002E7909" w:rsidP="00500F40">
      <w:pPr>
        <w:pStyle w:val="140"/>
        <w:spacing w:before="0" w:after="0" w:line="240" w:lineRule="auto"/>
        <w:jc w:val="center"/>
        <w:rPr>
          <w:sz w:val="18"/>
          <w:szCs w:val="18"/>
        </w:rPr>
      </w:pPr>
    </w:p>
    <w:p w:rsidR="00306948" w:rsidRPr="00306948" w:rsidRDefault="00306948" w:rsidP="00306948">
      <w:pPr>
        <w:widowControl w:val="0"/>
        <w:autoSpaceDE w:val="0"/>
        <w:autoSpaceDN w:val="0"/>
        <w:adjustRightInd w:val="0"/>
        <w:spacing w:after="0" w:line="240" w:lineRule="auto"/>
        <w:ind w:left="5040"/>
        <w:jc w:val="right"/>
        <w:outlineLvl w:val="2"/>
        <w:rPr>
          <w:rFonts w:ascii="Times New Roman" w:hAnsi="Times New Roman"/>
          <w:sz w:val="20"/>
          <w:szCs w:val="20"/>
        </w:rPr>
      </w:pPr>
      <w:r w:rsidRPr="00306948">
        <w:rPr>
          <w:rFonts w:ascii="Times New Roman" w:hAnsi="Times New Roman"/>
          <w:sz w:val="20"/>
          <w:szCs w:val="20"/>
        </w:rPr>
        <w:t xml:space="preserve">Приложение № 5 к  Порядку  </w:t>
      </w:r>
    </w:p>
    <w:p w:rsidR="00306948" w:rsidRPr="00306948" w:rsidRDefault="00306948" w:rsidP="00306948">
      <w:pPr>
        <w:keepNext/>
        <w:tabs>
          <w:tab w:val="left" w:pos="708"/>
        </w:tabs>
        <w:spacing w:after="0" w:line="240" w:lineRule="auto"/>
        <w:outlineLvl w:val="1"/>
        <w:rPr>
          <w:rFonts w:ascii="Times New Roman" w:hAnsi="Times New Roman"/>
          <w:sz w:val="20"/>
          <w:szCs w:val="20"/>
        </w:rPr>
      </w:pPr>
    </w:p>
    <w:p w:rsidR="00306948" w:rsidRPr="00306948" w:rsidRDefault="00306948" w:rsidP="00306948">
      <w:pPr>
        <w:keepNext/>
        <w:tabs>
          <w:tab w:val="left" w:pos="708"/>
        </w:tabs>
        <w:spacing w:after="0" w:line="240" w:lineRule="auto"/>
        <w:jc w:val="center"/>
        <w:outlineLvl w:val="1"/>
        <w:rPr>
          <w:rFonts w:ascii="Times New Roman" w:hAnsi="Times New Roman"/>
          <w:sz w:val="20"/>
          <w:szCs w:val="20"/>
        </w:rPr>
      </w:pPr>
      <w:r w:rsidRPr="00306948">
        <w:rPr>
          <w:rFonts w:ascii="Times New Roman" w:hAnsi="Times New Roman"/>
          <w:sz w:val="20"/>
          <w:szCs w:val="20"/>
        </w:rPr>
        <w:t xml:space="preserve">Отчет о </w:t>
      </w:r>
      <w:r w:rsidRPr="00306948">
        <w:rPr>
          <w:rFonts w:ascii="Times New Roman" w:hAnsi="Times New Roman"/>
          <w:spacing w:val="2"/>
          <w:sz w:val="20"/>
          <w:szCs w:val="20"/>
        </w:rPr>
        <w:t>финансово-экономических показателях</w:t>
      </w:r>
    </w:p>
    <w:p w:rsidR="00306948" w:rsidRPr="00306948" w:rsidRDefault="00306948" w:rsidP="00306948">
      <w:pPr>
        <w:spacing w:after="0" w:line="240" w:lineRule="auto"/>
        <w:rPr>
          <w:rFonts w:ascii="Times New Roman" w:hAnsi="Times New Roman"/>
          <w:sz w:val="20"/>
          <w:szCs w:val="20"/>
        </w:rPr>
      </w:pPr>
      <w:r w:rsidRPr="00306948">
        <w:rPr>
          <w:rFonts w:ascii="Times New Roman" w:hAnsi="Times New Roman"/>
          <w:sz w:val="20"/>
          <w:szCs w:val="20"/>
        </w:rPr>
        <w:t>_________________________________________________________________</w:t>
      </w:r>
      <w:r>
        <w:rPr>
          <w:rFonts w:ascii="Times New Roman" w:hAnsi="Times New Roman"/>
          <w:sz w:val="20"/>
          <w:szCs w:val="20"/>
        </w:rPr>
        <w:t>___________________________</w:t>
      </w:r>
    </w:p>
    <w:p w:rsidR="00306948" w:rsidRPr="00306948" w:rsidRDefault="00306948" w:rsidP="00306948">
      <w:pPr>
        <w:spacing w:after="0" w:line="240" w:lineRule="auto"/>
        <w:jc w:val="center"/>
        <w:rPr>
          <w:rFonts w:ascii="Times New Roman" w:hAnsi="Times New Roman"/>
          <w:sz w:val="20"/>
          <w:szCs w:val="20"/>
        </w:rPr>
      </w:pPr>
      <w:r w:rsidRPr="00306948">
        <w:rPr>
          <w:rFonts w:ascii="Times New Roman" w:hAnsi="Times New Roman"/>
          <w:sz w:val="20"/>
          <w:szCs w:val="20"/>
        </w:rPr>
        <w:t>(наименование юридического лица, индивидуального предпринимателя)</w:t>
      </w:r>
    </w:p>
    <w:p w:rsidR="00306948" w:rsidRPr="00306948" w:rsidRDefault="00306948" w:rsidP="00306948">
      <w:pPr>
        <w:spacing w:after="0" w:line="240" w:lineRule="auto"/>
        <w:jc w:val="center"/>
        <w:rPr>
          <w:rFonts w:ascii="Times New Roman" w:hAnsi="Times New Roman"/>
          <w:sz w:val="20"/>
          <w:szCs w:val="20"/>
        </w:rPr>
      </w:pPr>
      <w:r w:rsidRPr="00306948">
        <w:rPr>
          <w:rFonts w:ascii="Times New Roman" w:hAnsi="Times New Roman"/>
          <w:sz w:val="20"/>
          <w:szCs w:val="20"/>
        </w:rPr>
        <w:t>за  20___ год</w:t>
      </w:r>
    </w:p>
    <w:p w:rsidR="00306948" w:rsidRPr="00306948" w:rsidRDefault="00306948" w:rsidP="00306948">
      <w:pPr>
        <w:spacing w:after="0" w:line="240" w:lineRule="auto"/>
        <w:jc w:val="center"/>
        <w:rPr>
          <w:rFonts w:ascii="Times New Roman" w:hAnsi="Times New Roman"/>
          <w:sz w:val="20"/>
          <w:szCs w:val="20"/>
        </w:rPr>
      </w:pPr>
    </w:p>
    <w:tbl>
      <w:tblPr>
        <w:tblW w:w="5000" w:type="pct"/>
        <w:tblCellMar>
          <w:left w:w="75" w:type="dxa"/>
          <w:right w:w="75" w:type="dxa"/>
        </w:tblCellMar>
        <w:tblLook w:val="00A0"/>
      </w:tblPr>
      <w:tblGrid>
        <w:gridCol w:w="3180"/>
        <w:gridCol w:w="1129"/>
        <w:gridCol w:w="2089"/>
        <w:gridCol w:w="1450"/>
        <w:gridCol w:w="1656"/>
      </w:tblGrid>
      <w:tr w:rsidR="00306948" w:rsidRPr="00766456" w:rsidTr="00306948">
        <w:trPr>
          <w:trHeight w:val="1080"/>
        </w:trPr>
        <w:tc>
          <w:tcPr>
            <w:tcW w:w="1673" w:type="pct"/>
            <w:tcBorders>
              <w:top w:val="single" w:sz="4" w:space="0" w:color="auto"/>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 xml:space="preserve">Наименование показателя </w:t>
            </w:r>
          </w:p>
        </w:tc>
        <w:tc>
          <w:tcPr>
            <w:tcW w:w="594" w:type="pct"/>
            <w:tcBorders>
              <w:top w:val="single" w:sz="4" w:space="0" w:color="auto"/>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 xml:space="preserve">Единица </w:t>
            </w:r>
            <w:r w:rsidRPr="00766456">
              <w:rPr>
                <w:rFonts w:ascii="Times New Roman" w:hAnsi="Times New Roman"/>
                <w:sz w:val="16"/>
                <w:szCs w:val="16"/>
              </w:rPr>
              <w:br/>
              <w:t>измерения</w:t>
            </w:r>
          </w:p>
        </w:tc>
        <w:tc>
          <w:tcPr>
            <w:tcW w:w="1099" w:type="pct"/>
            <w:tcBorders>
              <w:top w:val="single" w:sz="4" w:space="0" w:color="auto"/>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 xml:space="preserve">Год, </w:t>
            </w:r>
          </w:p>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следующий</w:t>
            </w:r>
          </w:p>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 xml:space="preserve"> за годом     </w:t>
            </w:r>
            <w:r w:rsidRPr="00766456">
              <w:rPr>
                <w:rFonts w:ascii="Times New Roman" w:hAnsi="Times New Roman"/>
                <w:sz w:val="16"/>
                <w:szCs w:val="16"/>
              </w:rPr>
              <w:br/>
              <w:t xml:space="preserve">получения </w:t>
            </w:r>
          </w:p>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 xml:space="preserve">субсидии </w:t>
            </w:r>
          </w:p>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(план)</w:t>
            </w:r>
          </w:p>
        </w:tc>
        <w:tc>
          <w:tcPr>
            <w:tcW w:w="763" w:type="pct"/>
            <w:tcBorders>
              <w:top w:val="single" w:sz="4" w:space="0" w:color="auto"/>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 xml:space="preserve">Год, </w:t>
            </w:r>
          </w:p>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следующий</w:t>
            </w:r>
          </w:p>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 xml:space="preserve"> за годом     </w:t>
            </w:r>
            <w:r w:rsidRPr="00766456">
              <w:rPr>
                <w:rFonts w:ascii="Times New Roman" w:hAnsi="Times New Roman"/>
                <w:sz w:val="16"/>
                <w:szCs w:val="16"/>
              </w:rPr>
              <w:br/>
              <w:t xml:space="preserve">получения </w:t>
            </w:r>
          </w:p>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субсидии (факт)</w:t>
            </w:r>
          </w:p>
        </w:tc>
        <w:tc>
          <w:tcPr>
            <w:tcW w:w="872" w:type="pct"/>
            <w:tcBorders>
              <w:top w:val="single" w:sz="4" w:space="0" w:color="auto"/>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Отклонение,</w:t>
            </w:r>
          </w:p>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w:t>
            </w:r>
          </w:p>
        </w:tc>
      </w:tr>
      <w:tr w:rsidR="00306948" w:rsidRPr="00766456" w:rsidTr="00306948">
        <w:tc>
          <w:tcPr>
            <w:tcW w:w="1673"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1</w:t>
            </w:r>
          </w:p>
        </w:tc>
        <w:tc>
          <w:tcPr>
            <w:tcW w:w="594"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2</w:t>
            </w:r>
          </w:p>
        </w:tc>
        <w:tc>
          <w:tcPr>
            <w:tcW w:w="1099"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3</w:t>
            </w:r>
          </w:p>
        </w:tc>
        <w:tc>
          <w:tcPr>
            <w:tcW w:w="763"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4</w:t>
            </w:r>
          </w:p>
        </w:tc>
        <w:tc>
          <w:tcPr>
            <w:tcW w:w="872"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5</w:t>
            </w:r>
          </w:p>
        </w:tc>
      </w:tr>
      <w:tr w:rsidR="00306948" w:rsidRPr="00766456" w:rsidTr="00766456">
        <w:trPr>
          <w:trHeight w:val="164"/>
        </w:trPr>
        <w:tc>
          <w:tcPr>
            <w:tcW w:w="1673"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r w:rsidRPr="00766456">
              <w:rPr>
                <w:rFonts w:ascii="Times New Roman" w:hAnsi="Times New Roman"/>
                <w:sz w:val="16"/>
                <w:szCs w:val="16"/>
              </w:rPr>
              <w:t>Выручка от реализации товаров (работ, услуг),</w:t>
            </w:r>
          </w:p>
        </w:tc>
        <w:tc>
          <w:tcPr>
            <w:tcW w:w="594"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r w:rsidRPr="00766456">
              <w:rPr>
                <w:rFonts w:ascii="Times New Roman" w:hAnsi="Times New Roman"/>
                <w:sz w:val="16"/>
                <w:szCs w:val="16"/>
              </w:rPr>
              <w:t xml:space="preserve">тыс.    </w:t>
            </w:r>
            <w:r w:rsidRPr="00766456">
              <w:rPr>
                <w:rFonts w:ascii="Times New Roman" w:hAnsi="Times New Roman"/>
                <w:sz w:val="16"/>
                <w:szCs w:val="16"/>
              </w:rPr>
              <w:br/>
              <w:t xml:space="preserve">рублей  </w:t>
            </w:r>
          </w:p>
        </w:tc>
        <w:tc>
          <w:tcPr>
            <w:tcW w:w="1099"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p>
        </w:tc>
        <w:tc>
          <w:tcPr>
            <w:tcW w:w="763"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p>
        </w:tc>
        <w:tc>
          <w:tcPr>
            <w:tcW w:w="872"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p>
        </w:tc>
      </w:tr>
      <w:tr w:rsidR="00306948" w:rsidRPr="00766456" w:rsidTr="00306948">
        <w:trPr>
          <w:trHeight w:val="328"/>
        </w:trPr>
        <w:tc>
          <w:tcPr>
            <w:tcW w:w="1673"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r w:rsidRPr="00766456">
              <w:rPr>
                <w:rFonts w:ascii="Times New Roman" w:hAnsi="Times New Roman"/>
                <w:sz w:val="16"/>
                <w:szCs w:val="16"/>
              </w:rPr>
              <w:t>в том числе НДС</w:t>
            </w:r>
          </w:p>
        </w:tc>
        <w:tc>
          <w:tcPr>
            <w:tcW w:w="594"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r w:rsidRPr="00766456">
              <w:rPr>
                <w:rFonts w:ascii="Times New Roman" w:hAnsi="Times New Roman"/>
                <w:sz w:val="16"/>
                <w:szCs w:val="16"/>
              </w:rPr>
              <w:t xml:space="preserve">тыс.    </w:t>
            </w:r>
            <w:r w:rsidRPr="00766456">
              <w:rPr>
                <w:rFonts w:ascii="Times New Roman" w:hAnsi="Times New Roman"/>
                <w:sz w:val="16"/>
                <w:szCs w:val="16"/>
              </w:rPr>
              <w:br/>
              <w:t xml:space="preserve">рублей  </w:t>
            </w:r>
          </w:p>
        </w:tc>
        <w:tc>
          <w:tcPr>
            <w:tcW w:w="1099"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p>
        </w:tc>
        <w:tc>
          <w:tcPr>
            <w:tcW w:w="763"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p>
        </w:tc>
        <w:tc>
          <w:tcPr>
            <w:tcW w:w="872"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p>
        </w:tc>
      </w:tr>
      <w:tr w:rsidR="00306948" w:rsidRPr="00766456" w:rsidTr="00766456">
        <w:trPr>
          <w:trHeight w:val="118"/>
        </w:trPr>
        <w:tc>
          <w:tcPr>
            <w:tcW w:w="1673"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r w:rsidRPr="00766456">
              <w:rPr>
                <w:rFonts w:ascii="Times New Roman" w:hAnsi="Times New Roman"/>
                <w:sz w:val="16"/>
                <w:szCs w:val="16"/>
              </w:rPr>
              <w:t xml:space="preserve">Прибыль (убыток) от продаж товаров (работ, услуг) </w:t>
            </w:r>
          </w:p>
        </w:tc>
        <w:tc>
          <w:tcPr>
            <w:tcW w:w="594"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r w:rsidRPr="00766456">
              <w:rPr>
                <w:rFonts w:ascii="Times New Roman" w:hAnsi="Times New Roman"/>
                <w:sz w:val="16"/>
                <w:szCs w:val="16"/>
              </w:rPr>
              <w:t xml:space="preserve">тыс.    </w:t>
            </w:r>
            <w:r w:rsidRPr="00766456">
              <w:rPr>
                <w:rFonts w:ascii="Times New Roman" w:hAnsi="Times New Roman"/>
                <w:sz w:val="16"/>
                <w:szCs w:val="16"/>
              </w:rPr>
              <w:br/>
              <w:t xml:space="preserve">рублей  </w:t>
            </w:r>
          </w:p>
        </w:tc>
        <w:tc>
          <w:tcPr>
            <w:tcW w:w="1099"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p>
        </w:tc>
        <w:tc>
          <w:tcPr>
            <w:tcW w:w="763"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p>
        </w:tc>
        <w:tc>
          <w:tcPr>
            <w:tcW w:w="872"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p>
        </w:tc>
      </w:tr>
      <w:tr w:rsidR="00306948" w:rsidRPr="00766456" w:rsidTr="00766456">
        <w:trPr>
          <w:trHeight w:val="151"/>
        </w:trPr>
        <w:tc>
          <w:tcPr>
            <w:tcW w:w="1673"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r w:rsidRPr="00766456">
              <w:rPr>
                <w:rFonts w:ascii="Times New Roman" w:hAnsi="Times New Roman"/>
                <w:sz w:val="16"/>
                <w:szCs w:val="16"/>
              </w:rPr>
              <w:t>Налоговые платежи в бюджеты всех уровней и внебюджетные фонды, всего,</w:t>
            </w:r>
          </w:p>
        </w:tc>
        <w:tc>
          <w:tcPr>
            <w:tcW w:w="594"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r w:rsidRPr="00766456">
              <w:rPr>
                <w:rFonts w:ascii="Times New Roman" w:hAnsi="Times New Roman"/>
                <w:sz w:val="16"/>
                <w:szCs w:val="16"/>
              </w:rPr>
              <w:t xml:space="preserve">тыс.    </w:t>
            </w:r>
            <w:r w:rsidRPr="00766456">
              <w:rPr>
                <w:rFonts w:ascii="Times New Roman" w:hAnsi="Times New Roman"/>
                <w:sz w:val="16"/>
                <w:szCs w:val="16"/>
              </w:rPr>
              <w:br/>
              <w:t xml:space="preserve">рублей  </w:t>
            </w:r>
          </w:p>
        </w:tc>
        <w:tc>
          <w:tcPr>
            <w:tcW w:w="1099"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p>
        </w:tc>
        <w:tc>
          <w:tcPr>
            <w:tcW w:w="763"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p>
        </w:tc>
        <w:tc>
          <w:tcPr>
            <w:tcW w:w="872"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p>
        </w:tc>
      </w:tr>
      <w:tr w:rsidR="00306948" w:rsidRPr="00766456" w:rsidTr="00766456">
        <w:trPr>
          <w:trHeight w:val="70"/>
        </w:trPr>
        <w:tc>
          <w:tcPr>
            <w:tcW w:w="1673"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r w:rsidRPr="00766456">
              <w:rPr>
                <w:rFonts w:ascii="Times New Roman" w:hAnsi="Times New Roman"/>
                <w:sz w:val="16"/>
                <w:szCs w:val="16"/>
              </w:rPr>
              <w:t>Среднесписочная численность персонала</w:t>
            </w:r>
          </w:p>
        </w:tc>
        <w:tc>
          <w:tcPr>
            <w:tcW w:w="594"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r w:rsidRPr="00766456">
              <w:rPr>
                <w:rFonts w:ascii="Times New Roman" w:hAnsi="Times New Roman"/>
                <w:sz w:val="16"/>
                <w:szCs w:val="16"/>
              </w:rPr>
              <w:t>чел.</w:t>
            </w:r>
          </w:p>
        </w:tc>
        <w:tc>
          <w:tcPr>
            <w:tcW w:w="1099"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p>
        </w:tc>
        <w:tc>
          <w:tcPr>
            <w:tcW w:w="763"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p>
        </w:tc>
        <w:tc>
          <w:tcPr>
            <w:tcW w:w="872"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p>
        </w:tc>
      </w:tr>
      <w:tr w:rsidR="00306948" w:rsidRPr="00766456" w:rsidTr="00306948">
        <w:trPr>
          <w:trHeight w:val="360"/>
        </w:trPr>
        <w:tc>
          <w:tcPr>
            <w:tcW w:w="1673"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r w:rsidRPr="00766456">
              <w:rPr>
                <w:rFonts w:ascii="Times New Roman" w:hAnsi="Times New Roman"/>
                <w:sz w:val="16"/>
                <w:szCs w:val="16"/>
              </w:rPr>
              <w:t>Среднемесячная  заработная</w:t>
            </w:r>
            <w:r w:rsidRPr="00766456">
              <w:rPr>
                <w:rFonts w:ascii="Times New Roman" w:hAnsi="Times New Roman"/>
                <w:sz w:val="16"/>
                <w:szCs w:val="16"/>
              </w:rPr>
              <w:br/>
              <w:t xml:space="preserve">плата на 1 работающего </w:t>
            </w:r>
          </w:p>
        </w:tc>
        <w:tc>
          <w:tcPr>
            <w:tcW w:w="594"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r w:rsidRPr="00766456">
              <w:rPr>
                <w:rFonts w:ascii="Times New Roman" w:hAnsi="Times New Roman"/>
                <w:sz w:val="16"/>
                <w:szCs w:val="16"/>
              </w:rPr>
              <w:t xml:space="preserve">рублей  </w:t>
            </w:r>
          </w:p>
        </w:tc>
        <w:tc>
          <w:tcPr>
            <w:tcW w:w="1099"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p>
        </w:tc>
        <w:tc>
          <w:tcPr>
            <w:tcW w:w="763"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p>
        </w:tc>
        <w:tc>
          <w:tcPr>
            <w:tcW w:w="872"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p>
        </w:tc>
      </w:tr>
      <w:tr w:rsidR="00306948" w:rsidRPr="00766456" w:rsidTr="00766456">
        <w:trPr>
          <w:trHeight w:val="70"/>
        </w:trPr>
        <w:tc>
          <w:tcPr>
            <w:tcW w:w="1673"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r w:rsidRPr="00766456">
              <w:rPr>
                <w:rFonts w:ascii="Times New Roman" w:hAnsi="Times New Roman"/>
                <w:sz w:val="16"/>
                <w:szCs w:val="16"/>
              </w:rPr>
              <w:lastRenderedPageBreak/>
              <w:t>Рынки сбыта товаров (работ, услуг):</w:t>
            </w:r>
          </w:p>
        </w:tc>
        <w:tc>
          <w:tcPr>
            <w:tcW w:w="594"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х</w:t>
            </w:r>
          </w:p>
        </w:tc>
        <w:tc>
          <w:tcPr>
            <w:tcW w:w="1099"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х</w:t>
            </w:r>
          </w:p>
        </w:tc>
        <w:tc>
          <w:tcPr>
            <w:tcW w:w="763"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х</w:t>
            </w:r>
          </w:p>
        </w:tc>
        <w:tc>
          <w:tcPr>
            <w:tcW w:w="872"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х</w:t>
            </w:r>
          </w:p>
        </w:tc>
      </w:tr>
      <w:tr w:rsidR="00306948" w:rsidRPr="00766456" w:rsidTr="00766456">
        <w:trPr>
          <w:trHeight w:val="91"/>
        </w:trPr>
        <w:tc>
          <w:tcPr>
            <w:tcW w:w="1673"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r w:rsidRPr="00766456">
              <w:rPr>
                <w:rFonts w:ascii="Times New Roman" w:hAnsi="Times New Roman"/>
                <w:sz w:val="16"/>
                <w:szCs w:val="16"/>
              </w:rPr>
              <w:t>Объем отгруженных товаров (работ, услуг), в т.ч:</w:t>
            </w:r>
          </w:p>
        </w:tc>
        <w:tc>
          <w:tcPr>
            <w:tcW w:w="594"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тыс. рублей</w:t>
            </w:r>
          </w:p>
        </w:tc>
        <w:tc>
          <w:tcPr>
            <w:tcW w:w="1099"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p>
        </w:tc>
        <w:tc>
          <w:tcPr>
            <w:tcW w:w="763"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p>
        </w:tc>
        <w:tc>
          <w:tcPr>
            <w:tcW w:w="872"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p>
        </w:tc>
      </w:tr>
      <w:tr w:rsidR="00306948" w:rsidRPr="00766456" w:rsidTr="00306948">
        <w:tc>
          <w:tcPr>
            <w:tcW w:w="1673"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r w:rsidRPr="00766456">
              <w:rPr>
                <w:rFonts w:ascii="Times New Roman" w:hAnsi="Times New Roman"/>
                <w:sz w:val="16"/>
                <w:szCs w:val="16"/>
              </w:rPr>
              <w:t>объем товаров (работ, услуг), отгруженных на территории Красноярского края</w:t>
            </w:r>
          </w:p>
        </w:tc>
        <w:tc>
          <w:tcPr>
            <w:tcW w:w="594"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тыс. рублей</w:t>
            </w:r>
          </w:p>
        </w:tc>
        <w:tc>
          <w:tcPr>
            <w:tcW w:w="1099"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p>
        </w:tc>
        <w:tc>
          <w:tcPr>
            <w:tcW w:w="763"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p>
        </w:tc>
        <w:tc>
          <w:tcPr>
            <w:tcW w:w="872" w:type="pct"/>
            <w:tcBorders>
              <w:top w:val="nil"/>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p>
        </w:tc>
      </w:tr>
      <w:tr w:rsidR="00306948" w:rsidRPr="00766456" w:rsidTr="00306948">
        <w:tc>
          <w:tcPr>
            <w:tcW w:w="1673" w:type="pct"/>
            <w:tcBorders>
              <w:top w:val="single" w:sz="4" w:space="0" w:color="auto"/>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r w:rsidRPr="00766456">
              <w:rPr>
                <w:rFonts w:ascii="Times New Roman" w:hAnsi="Times New Roman"/>
                <w:sz w:val="16"/>
                <w:szCs w:val="16"/>
              </w:rPr>
              <w:t>объем товаров (работ, услуг), отгруженных за пределы Красноярского края</w:t>
            </w:r>
          </w:p>
        </w:tc>
        <w:tc>
          <w:tcPr>
            <w:tcW w:w="594" w:type="pct"/>
            <w:tcBorders>
              <w:top w:val="single" w:sz="4" w:space="0" w:color="auto"/>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тыс. рублей</w:t>
            </w:r>
          </w:p>
        </w:tc>
        <w:tc>
          <w:tcPr>
            <w:tcW w:w="1099" w:type="pct"/>
            <w:tcBorders>
              <w:top w:val="single" w:sz="4" w:space="0" w:color="auto"/>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p>
        </w:tc>
        <w:tc>
          <w:tcPr>
            <w:tcW w:w="763" w:type="pct"/>
            <w:tcBorders>
              <w:top w:val="single" w:sz="4" w:space="0" w:color="auto"/>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p>
        </w:tc>
        <w:tc>
          <w:tcPr>
            <w:tcW w:w="872" w:type="pct"/>
            <w:tcBorders>
              <w:top w:val="single" w:sz="4" w:space="0" w:color="auto"/>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p>
        </w:tc>
      </w:tr>
      <w:tr w:rsidR="00306948" w:rsidRPr="00766456" w:rsidTr="00306948">
        <w:tc>
          <w:tcPr>
            <w:tcW w:w="1673" w:type="pct"/>
            <w:tcBorders>
              <w:top w:val="single" w:sz="4" w:space="0" w:color="auto"/>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rPr>
                <w:rFonts w:ascii="Times New Roman" w:hAnsi="Times New Roman"/>
                <w:sz w:val="16"/>
                <w:szCs w:val="16"/>
              </w:rPr>
            </w:pPr>
            <w:r w:rsidRPr="00766456">
              <w:rPr>
                <w:rFonts w:ascii="Times New Roman" w:hAnsi="Times New Roman"/>
                <w:sz w:val="16"/>
                <w:szCs w:val="16"/>
              </w:rPr>
              <w:t>объем товаров (работ, услуг), отгруженных за пределы Российской Федерации (экспорт)</w:t>
            </w:r>
          </w:p>
        </w:tc>
        <w:tc>
          <w:tcPr>
            <w:tcW w:w="594" w:type="pct"/>
            <w:tcBorders>
              <w:top w:val="single" w:sz="4" w:space="0" w:color="auto"/>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r w:rsidRPr="00766456">
              <w:rPr>
                <w:rFonts w:ascii="Times New Roman" w:hAnsi="Times New Roman"/>
                <w:sz w:val="16"/>
                <w:szCs w:val="16"/>
              </w:rPr>
              <w:t>тыс. рублей</w:t>
            </w:r>
          </w:p>
        </w:tc>
        <w:tc>
          <w:tcPr>
            <w:tcW w:w="1099" w:type="pct"/>
            <w:tcBorders>
              <w:top w:val="single" w:sz="4" w:space="0" w:color="auto"/>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p>
        </w:tc>
        <w:tc>
          <w:tcPr>
            <w:tcW w:w="763" w:type="pct"/>
            <w:tcBorders>
              <w:top w:val="single" w:sz="4" w:space="0" w:color="auto"/>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p>
        </w:tc>
        <w:tc>
          <w:tcPr>
            <w:tcW w:w="872" w:type="pct"/>
            <w:tcBorders>
              <w:top w:val="single" w:sz="4" w:space="0" w:color="auto"/>
              <w:left w:val="single" w:sz="4" w:space="0" w:color="auto"/>
              <w:bottom w:val="single" w:sz="4" w:space="0" w:color="auto"/>
              <w:right w:val="single" w:sz="4" w:space="0" w:color="auto"/>
            </w:tcBorders>
          </w:tcPr>
          <w:p w:rsidR="00306948" w:rsidRPr="00766456" w:rsidRDefault="00306948" w:rsidP="00306948">
            <w:pPr>
              <w:widowControl w:val="0"/>
              <w:adjustRightInd w:val="0"/>
              <w:spacing w:after="0" w:line="240" w:lineRule="auto"/>
              <w:jc w:val="center"/>
              <w:rPr>
                <w:rFonts w:ascii="Times New Roman" w:hAnsi="Times New Roman"/>
                <w:sz w:val="16"/>
                <w:szCs w:val="16"/>
              </w:rPr>
            </w:pPr>
          </w:p>
        </w:tc>
      </w:tr>
    </w:tbl>
    <w:p w:rsidR="00306948" w:rsidRPr="00306948" w:rsidRDefault="00306948" w:rsidP="00306948">
      <w:pPr>
        <w:spacing w:after="0" w:line="240" w:lineRule="auto"/>
        <w:rPr>
          <w:rFonts w:ascii="Times New Roman" w:hAnsi="Times New Roman"/>
          <w:sz w:val="20"/>
          <w:szCs w:val="20"/>
        </w:rPr>
      </w:pPr>
    </w:p>
    <w:p w:rsidR="00306948" w:rsidRPr="00306948" w:rsidRDefault="00306948" w:rsidP="00306948">
      <w:pPr>
        <w:widowControl w:val="0"/>
        <w:autoSpaceDE w:val="0"/>
        <w:autoSpaceDN w:val="0"/>
        <w:adjustRightInd w:val="0"/>
        <w:spacing w:after="0" w:line="240" w:lineRule="auto"/>
        <w:rPr>
          <w:rFonts w:ascii="Times New Roman" w:hAnsi="Times New Roman"/>
          <w:sz w:val="20"/>
          <w:szCs w:val="20"/>
        </w:rPr>
      </w:pPr>
      <w:r w:rsidRPr="00306948">
        <w:rPr>
          <w:rFonts w:ascii="Times New Roman" w:hAnsi="Times New Roman"/>
          <w:sz w:val="20"/>
          <w:szCs w:val="20"/>
        </w:rPr>
        <w:t xml:space="preserve"> Руководитель      ___________        _____________________</w:t>
      </w:r>
    </w:p>
    <w:p w:rsidR="00306948" w:rsidRPr="00306948" w:rsidRDefault="00306948" w:rsidP="00306948">
      <w:pPr>
        <w:widowControl w:val="0"/>
        <w:autoSpaceDE w:val="0"/>
        <w:autoSpaceDN w:val="0"/>
        <w:adjustRightInd w:val="0"/>
        <w:spacing w:after="0" w:line="240" w:lineRule="auto"/>
        <w:rPr>
          <w:rFonts w:ascii="Times New Roman" w:hAnsi="Times New Roman"/>
          <w:sz w:val="20"/>
          <w:szCs w:val="20"/>
        </w:rPr>
      </w:pPr>
      <w:r w:rsidRPr="00306948">
        <w:rPr>
          <w:rFonts w:ascii="Times New Roman" w:hAnsi="Times New Roman"/>
          <w:sz w:val="20"/>
          <w:szCs w:val="20"/>
        </w:rPr>
        <w:t xml:space="preserve">  (должность)         (подпись)            (расшифровка подписи)</w:t>
      </w:r>
    </w:p>
    <w:p w:rsidR="00306948" w:rsidRPr="00306948" w:rsidRDefault="00306948" w:rsidP="00306948">
      <w:pPr>
        <w:widowControl w:val="0"/>
        <w:autoSpaceDE w:val="0"/>
        <w:autoSpaceDN w:val="0"/>
        <w:adjustRightInd w:val="0"/>
        <w:spacing w:after="0" w:line="240" w:lineRule="auto"/>
        <w:rPr>
          <w:rFonts w:ascii="Times New Roman" w:hAnsi="Times New Roman"/>
          <w:sz w:val="20"/>
          <w:szCs w:val="20"/>
        </w:rPr>
      </w:pPr>
      <w:r w:rsidRPr="00306948">
        <w:rPr>
          <w:rFonts w:ascii="Times New Roman" w:hAnsi="Times New Roman"/>
          <w:sz w:val="20"/>
          <w:szCs w:val="20"/>
        </w:rPr>
        <w:t xml:space="preserve">    М.П.</w:t>
      </w:r>
    </w:p>
    <w:p w:rsidR="00766456" w:rsidRDefault="00766456" w:rsidP="00766456">
      <w:pPr>
        <w:spacing w:after="0" w:line="240" w:lineRule="auto"/>
        <w:jc w:val="center"/>
        <w:rPr>
          <w:rFonts w:ascii="Times New Roman" w:hAnsi="Times New Roman"/>
          <w:sz w:val="18"/>
          <w:szCs w:val="18"/>
        </w:rPr>
      </w:pPr>
    </w:p>
    <w:p w:rsidR="00766456" w:rsidRPr="00766456" w:rsidRDefault="00766456" w:rsidP="00766456">
      <w:pPr>
        <w:spacing w:after="0" w:line="240" w:lineRule="auto"/>
        <w:jc w:val="center"/>
        <w:rPr>
          <w:rFonts w:ascii="Times New Roman" w:hAnsi="Times New Roman"/>
          <w:sz w:val="18"/>
          <w:szCs w:val="18"/>
        </w:rPr>
      </w:pPr>
      <w:r w:rsidRPr="00766456">
        <w:rPr>
          <w:rFonts w:ascii="Times New Roman" w:hAnsi="Times New Roman"/>
          <w:sz w:val="18"/>
          <w:szCs w:val="18"/>
        </w:rPr>
        <w:t>АДМИНИСТРАЦИЯ  БОГУЧАНСКОГО РАЙОНА</w:t>
      </w:r>
    </w:p>
    <w:p w:rsidR="00766456" w:rsidRPr="00766456" w:rsidRDefault="00766456" w:rsidP="00766456">
      <w:pPr>
        <w:spacing w:after="0" w:line="240" w:lineRule="auto"/>
        <w:jc w:val="center"/>
        <w:rPr>
          <w:rFonts w:ascii="Times New Roman" w:hAnsi="Times New Roman"/>
          <w:sz w:val="18"/>
          <w:szCs w:val="18"/>
        </w:rPr>
      </w:pPr>
      <w:r w:rsidRPr="00766456">
        <w:rPr>
          <w:rFonts w:ascii="Times New Roman" w:hAnsi="Times New Roman"/>
          <w:sz w:val="18"/>
          <w:szCs w:val="18"/>
        </w:rPr>
        <w:t>КРАСНОЯРСКОГО КРАЯ</w:t>
      </w:r>
    </w:p>
    <w:p w:rsidR="00766456" w:rsidRPr="00766456" w:rsidRDefault="00766456" w:rsidP="00766456">
      <w:pPr>
        <w:spacing w:after="0" w:line="240" w:lineRule="auto"/>
        <w:jc w:val="center"/>
        <w:rPr>
          <w:rFonts w:ascii="Times New Roman" w:hAnsi="Times New Roman"/>
          <w:sz w:val="20"/>
          <w:szCs w:val="20"/>
        </w:rPr>
      </w:pPr>
      <w:r w:rsidRPr="00766456">
        <w:rPr>
          <w:rFonts w:ascii="Times New Roman" w:hAnsi="Times New Roman"/>
          <w:sz w:val="18"/>
          <w:szCs w:val="18"/>
        </w:rPr>
        <w:t>ПОСТАНОВЛЕНИЕ</w:t>
      </w:r>
    </w:p>
    <w:p w:rsidR="00766456" w:rsidRPr="00766456" w:rsidRDefault="00766456" w:rsidP="00766456">
      <w:pPr>
        <w:spacing w:after="0" w:line="240" w:lineRule="auto"/>
        <w:jc w:val="both"/>
        <w:rPr>
          <w:rFonts w:ascii="Times New Roman" w:hAnsi="Times New Roman"/>
          <w:sz w:val="20"/>
          <w:szCs w:val="20"/>
        </w:rPr>
      </w:pPr>
      <w:r w:rsidRPr="00766456">
        <w:rPr>
          <w:rFonts w:ascii="Times New Roman" w:hAnsi="Times New Roman"/>
          <w:sz w:val="20"/>
          <w:szCs w:val="20"/>
        </w:rPr>
        <w:t xml:space="preserve">19.02.2014                                      </w:t>
      </w:r>
      <w:r>
        <w:rPr>
          <w:rFonts w:ascii="Times New Roman" w:hAnsi="Times New Roman"/>
          <w:sz w:val="20"/>
          <w:szCs w:val="20"/>
        </w:rPr>
        <w:t xml:space="preserve">                           </w:t>
      </w:r>
      <w:r w:rsidRPr="00766456">
        <w:rPr>
          <w:rFonts w:ascii="Times New Roman" w:hAnsi="Times New Roman"/>
          <w:sz w:val="20"/>
          <w:szCs w:val="20"/>
        </w:rPr>
        <w:t xml:space="preserve"> с. Богучаны                                          </w:t>
      </w:r>
      <w:r>
        <w:rPr>
          <w:rFonts w:ascii="Times New Roman" w:hAnsi="Times New Roman"/>
          <w:sz w:val="20"/>
          <w:szCs w:val="20"/>
        </w:rPr>
        <w:t xml:space="preserve">                         </w:t>
      </w:r>
      <w:r w:rsidRPr="00766456">
        <w:rPr>
          <w:rFonts w:ascii="Times New Roman" w:hAnsi="Times New Roman"/>
          <w:sz w:val="20"/>
          <w:szCs w:val="20"/>
        </w:rPr>
        <w:t>№ 199-п</w:t>
      </w:r>
    </w:p>
    <w:p w:rsidR="00766456" w:rsidRPr="00766456" w:rsidRDefault="00766456" w:rsidP="00766456">
      <w:pPr>
        <w:spacing w:after="0" w:line="240" w:lineRule="auto"/>
        <w:jc w:val="both"/>
        <w:rPr>
          <w:rFonts w:ascii="Times New Roman" w:hAnsi="Times New Roman"/>
          <w:sz w:val="20"/>
          <w:szCs w:val="20"/>
        </w:rPr>
      </w:pPr>
    </w:p>
    <w:p w:rsidR="00766456" w:rsidRPr="00766456" w:rsidRDefault="00766456" w:rsidP="00766456">
      <w:pPr>
        <w:spacing w:after="0" w:line="240" w:lineRule="auto"/>
        <w:jc w:val="center"/>
        <w:rPr>
          <w:rFonts w:ascii="Times New Roman" w:hAnsi="Times New Roman"/>
          <w:sz w:val="20"/>
          <w:szCs w:val="20"/>
        </w:rPr>
      </w:pPr>
      <w:r w:rsidRPr="00766456">
        <w:rPr>
          <w:rFonts w:ascii="Times New Roman" w:hAnsi="Times New Roman"/>
          <w:sz w:val="20"/>
          <w:szCs w:val="20"/>
        </w:rPr>
        <w:t>Об утверждении порядка  предоставления субсидий  на возмещение части затрат,   связанных с приобретением основных средств, для организации   деятельности  вновь созданных  субъектов малого  предпринимательства, являющейся приоритетной  для экономики района</w:t>
      </w:r>
    </w:p>
    <w:p w:rsidR="00766456" w:rsidRPr="00766456" w:rsidRDefault="00766456" w:rsidP="00766456">
      <w:pPr>
        <w:spacing w:after="0" w:line="240" w:lineRule="auto"/>
        <w:ind w:firstLine="540"/>
        <w:jc w:val="both"/>
        <w:rPr>
          <w:rFonts w:ascii="Times New Roman" w:hAnsi="Times New Roman"/>
          <w:sz w:val="20"/>
          <w:szCs w:val="20"/>
        </w:rPr>
      </w:pPr>
    </w:p>
    <w:p w:rsidR="00766456" w:rsidRPr="00766456" w:rsidRDefault="00766456" w:rsidP="00766456">
      <w:pPr>
        <w:pStyle w:val="ab"/>
        <w:spacing w:after="0" w:line="240" w:lineRule="auto"/>
        <w:ind w:firstLine="567"/>
        <w:jc w:val="both"/>
        <w:rPr>
          <w:rFonts w:ascii="Times New Roman" w:hAnsi="Times New Roman"/>
          <w:sz w:val="20"/>
          <w:szCs w:val="20"/>
        </w:rPr>
      </w:pPr>
      <w:r w:rsidRPr="00766456">
        <w:rPr>
          <w:rFonts w:ascii="Times New Roman" w:hAnsi="Times New Roman"/>
          <w:sz w:val="20"/>
          <w:szCs w:val="20"/>
        </w:rPr>
        <w:t>Руководствуясь Федеральным  законом  от 24.07.2007 № 209-ФЗ «О развитии малого и среднего предпринимательства в Российской Федерации», постановлением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на 2014  - 2016 годы, статьями 7, 47, 48 Устава Богучанского района  ПОСТАНОВЛЯЮ:</w:t>
      </w:r>
    </w:p>
    <w:p w:rsidR="00766456" w:rsidRPr="00766456" w:rsidRDefault="00766456" w:rsidP="00766456">
      <w:pPr>
        <w:spacing w:after="0" w:line="240" w:lineRule="auto"/>
        <w:ind w:firstLine="567"/>
        <w:jc w:val="both"/>
        <w:rPr>
          <w:rFonts w:ascii="Times New Roman" w:hAnsi="Times New Roman"/>
          <w:sz w:val="20"/>
          <w:szCs w:val="20"/>
        </w:rPr>
      </w:pPr>
      <w:r w:rsidRPr="00766456">
        <w:rPr>
          <w:rFonts w:ascii="Times New Roman" w:hAnsi="Times New Roman"/>
          <w:sz w:val="20"/>
          <w:szCs w:val="20"/>
        </w:rPr>
        <w:t>1.  Утвердить  Порядок    предоставления субсидий  на возмещение части затрат, связанных с приобретением основных средств, для организации   деятельности  вновь созданных субъектов малого предпринимательства, являющейся приоритетной  для экономики района  согласно приложению.</w:t>
      </w:r>
    </w:p>
    <w:p w:rsidR="00766456" w:rsidRPr="00766456" w:rsidRDefault="00766456" w:rsidP="00766456">
      <w:pPr>
        <w:spacing w:after="0" w:line="240" w:lineRule="auto"/>
        <w:ind w:firstLine="567"/>
        <w:jc w:val="both"/>
        <w:rPr>
          <w:rFonts w:ascii="Times New Roman" w:hAnsi="Times New Roman"/>
          <w:sz w:val="20"/>
          <w:szCs w:val="20"/>
        </w:rPr>
      </w:pPr>
      <w:r w:rsidRPr="00766456">
        <w:rPr>
          <w:rFonts w:ascii="Times New Roman" w:hAnsi="Times New Roman"/>
          <w:sz w:val="20"/>
          <w:szCs w:val="20"/>
        </w:rPr>
        <w:t>2. Признать утратившими силу:</w:t>
      </w:r>
    </w:p>
    <w:p w:rsidR="00766456" w:rsidRPr="00766456" w:rsidRDefault="00766456" w:rsidP="00766456">
      <w:pPr>
        <w:spacing w:after="0" w:line="240" w:lineRule="auto"/>
        <w:ind w:firstLine="567"/>
        <w:jc w:val="both"/>
        <w:rPr>
          <w:rFonts w:ascii="Times New Roman" w:hAnsi="Times New Roman"/>
          <w:sz w:val="20"/>
          <w:szCs w:val="20"/>
        </w:rPr>
      </w:pPr>
      <w:r w:rsidRPr="00766456">
        <w:rPr>
          <w:rFonts w:ascii="Times New Roman" w:hAnsi="Times New Roman"/>
          <w:sz w:val="20"/>
          <w:szCs w:val="20"/>
        </w:rPr>
        <w:t xml:space="preserve">- Постановление администрации Богучанского района  от 17.06.11 № 827-П «Об утверждении порядка предоставления, приостановления и  прекращения   предоставления субсидий  на возмещение части затрат, связанных с приобретением основных средств, для организации   деятельности  вновь созданных  субъектов малого и  среднего предпринимательства, являющейся приоритетной  для экономики района»;                   </w:t>
      </w:r>
    </w:p>
    <w:p w:rsidR="00766456" w:rsidRPr="00766456" w:rsidRDefault="00766456" w:rsidP="00766456">
      <w:pPr>
        <w:spacing w:after="0" w:line="240" w:lineRule="auto"/>
        <w:ind w:firstLine="567"/>
        <w:jc w:val="both"/>
        <w:rPr>
          <w:rFonts w:ascii="Times New Roman" w:hAnsi="Times New Roman"/>
          <w:sz w:val="20"/>
          <w:szCs w:val="20"/>
        </w:rPr>
      </w:pPr>
      <w:r w:rsidRPr="00766456">
        <w:rPr>
          <w:rFonts w:ascii="Times New Roman" w:hAnsi="Times New Roman"/>
          <w:sz w:val="20"/>
          <w:szCs w:val="20"/>
        </w:rPr>
        <w:t xml:space="preserve">- Постановление администрации Богучанского района № 1403-п от 07.10.2011 О внесении изменений в постановление администрации Богучанского района «Об утверждении порядка предоставления, приостановления и  прекращения   предоставления субсидий  на возмещение части затрат, связанных с приобретением основных средств, для организации   деятельности вновь созданных субъектов малого и (или) среднего предпринимательства,  являющейся приоритетной  для экономики района»; </w:t>
      </w:r>
    </w:p>
    <w:p w:rsidR="00766456" w:rsidRPr="00766456" w:rsidRDefault="00766456" w:rsidP="00766456">
      <w:pPr>
        <w:spacing w:after="0" w:line="240" w:lineRule="auto"/>
        <w:ind w:firstLine="567"/>
        <w:jc w:val="both"/>
        <w:rPr>
          <w:rFonts w:ascii="Times New Roman" w:hAnsi="Times New Roman"/>
          <w:sz w:val="20"/>
          <w:szCs w:val="20"/>
        </w:rPr>
      </w:pPr>
      <w:r w:rsidRPr="00766456">
        <w:rPr>
          <w:rFonts w:ascii="Times New Roman" w:hAnsi="Times New Roman"/>
          <w:sz w:val="20"/>
          <w:szCs w:val="20"/>
        </w:rPr>
        <w:t xml:space="preserve">- Постановление администрации Богучанского района № 140-п от 03.02.2012 О внесении изменений в постановление администрации Богучанского района «Об утверждении порядка предоставления, приостановления и  прекращения   предоставления субсидий на возмещение части затрат, связанных с приобретением основных средств, для организации   деятельности  вновь созданных  субъектов малого и  (или) среднего предпринимательства, являющейся приоритетной  для экономики района»; </w:t>
      </w:r>
    </w:p>
    <w:p w:rsidR="00766456" w:rsidRPr="00766456" w:rsidRDefault="00766456" w:rsidP="00766456">
      <w:pPr>
        <w:spacing w:after="0" w:line="240" w:lineRule="auto"/>
        <w:ind w:firstLine="567"/>
        <w:jc w:val="both"/>
        <w:rPr>
          <w:rFonts w:ascii="Times New Roman" w:hAnsi="Times New Roman"/>
          <w:sz w:val="20"/>
          <w:szCs w:val="20"/>
        </w:rPr>
      </w:pPr>
      <w:r w:rsidRPr="00766456">
        <w:rPr>
          <w:rFonts w:ascii="Times New Roman" w:hAnsi="Times New Roman"/>
          <w:sz w:val="20"/>
          <w:szCs w:val="20"/>
        </w:rPr>
        <w:t xml:space="preserve">- Постановление администрации Богучанского района № 140-п от 03.02.2012 О внесении изменений в постановление администрации Богучанского района «Об утверждении порядка предоставления, приостановления и  прекращения   предоставления субсидий  на возмещение части затрат, связанных с приобретением основных средств, для организации   деятельности  вновь созданных  субъектов малого и  (или) среднего предпринимательства, являющейся приоритетной  для экономики района»; </w:t>
      </w:r>
    </w:p>
    <w:p w:rsidR="00766456" w:rsidRPr="00766456" w:rsidRDefault="00766456" w:rsidP="00766456">
      <w:pPr>
        <w:spacing w:after="0" w:line="240" w:lineRule="auto"/>
        <w:ind w:firstLine="567"/>
        <w:jc w:val="both"/>
        <w:rPr>
          <w:rFonts w:ascii="Times New Roman" w:hAnsi="Times New Roman"/>
          <w:sz w:val="20"/>
          <w:szCs w:val="20"/>
        </w:rPr>
      </w:pPr>
      <w:r w:rsidRPr="00766456">
        <w:rPr>
          <w:rFonts w:ascii="Times New Roman" w:hAnsi="Times New Roman"/>
          <w:sz w:val="20"/>
          <w:szCs w:val="20"/>
        </w:rPr>
        <w:t>- Постановление администрации Богучанского района о внесении изменений в постановление администрации Богучанского района № 223-п от 22.02.2012 «Об утверждении порядка предоставления, приостановления и  прекращения   предоставления субсидий  на возмещение части затрат, связанных с приобретением основных средств, для организации   деятельности  вновь созданных  субъектов малого и  (или) среднего предпринимательства, являющейся приоритетной  для экономики района»;</w:t>
      </w:r>
    </w:p>
    <w:p w:rsidR="00766456" w:rsidRPr="00766456" w:rsidRDefault="00766456" w:rsidP="00766456">
      <w:pPr>
        <w:spacing w:after="0" w:line="240" w:lineRule="auto"/>
        <w:ind w:firstLine="567"/>
        <w:jc w:val="both"/>
        <w:rPr>
          <w:rFonts w:ascii="Times New Roman" w:hAnsi="Times New Roman"/>
          <w:sz w:val="20"/>
          <w:szCs w:val="20"/>
        </w:rPr>
      </w:pPr>
      <w:r w:rsidRPr="00766456">
        <w:rPr>
          <w:rFonts w:ascii="Times New Roman" w:hAnsi="Times New Roman"/>
          <w:sz w:val="20"/>
          <w:szCs w:val="20"/>
        </w:rPr>
        <w:t>- Постановление администрации Богучанского района о внесении изменений в постановление администрации Богучанского района № 399-п от 10.04.2013 о внесении изменений в постановление администрации Богучанского района «Об утверждении порядка предоставления, приостановления и  прекращения   предоставления субсидий  на возмещение части затрат, связанных с приобретением основных средств, для организации   деятельности  вновь созданных  субъектов малого и  (или) среднего предпринимательства, являющейся приоритетной  для экономики района».</w:t>
      </w:r>
    </w:p>
    <w:p w:rsidR="00766456" w:rsidRPr="00766456" w:rsidRDefault="00766456" w:rsidP="00766456">
      <w:pPr>
        <w:spacing w:after="0" w:line="240" w:lineRule="auto"/>
        <w:ind w:firstLine="540"/>
        <w:jc w:val="both"/>
        <w:rPr>
          <w:rFonts w:ascii="Times New Roman" w:hAnsi="Times New Roman"/>
          <w:sz w:val="20"/>
          <w:szCs w:val="20"/>
        </w:rPr>
      </w:pPr>
      <w:r w:rsidRPr="00766456">
        <w:rPr>
          <w:rFonts w:ascii="Times New Roman" w:hAnsi="Times New Roman"/>
          <w:sz w:val="20"/>
          <w:szCs w:val="20"/>
        </w:rPr>
        <w:t>3. Контроль за исполнением  настоящего  постановления возложить на заместителя Главы  администрации  Богучанского  района  по экономике и финансам  Н.В.Илиндееву.</w:t>
      </w:r>
    </w:p>
    <w:p w:rsidR="00766456" w:rsidRPr="00766456" w:rsidRDefault="00766456" w:rsidP="00766456">
      <w:pPr>
        <w:spacing w:after="0" w:line="240" w:lineRule="auto"/>
        <w:ind w:firstLine="567"/>
        <w:jc w:val="both"/>
        <w:rPr>
          <w:rFonts w:ascii="Times New Roman" w:hAnsi="Times New Roman"/>
          <w:color w:val="000000"/>
          <w:sz w:val="20"/>
          <w:szCs w:val="20"/>
        </w:rPr>
      </w:pPr>
      <w:r w:rsidRPr="00766456">
        <w:rPr>
          <w:rFonts w:ascii="Times New Roman" w:hAnsi="Times New Roman"/>
          <w:sz w:val="20"/>
          <w:szCs w:val="20"/>
        </w:rPr>
        <w:lastRenderedPageBreak/>
        <w:t>4. Постановление вступает в силу  после опубликования в Официальном вестнике Богучанского района и распространяется на правоотношения, возникшие с 1 января 2014 года.</w:t>
      </w:r>
    </w:p>
    <w:p w:rsidR="00766456" w:rsidRPr="00766456" w:rsidRDefault="00766456" w:rsidP="00766456">
      <w:pPr>
        <w:spacing w:after="0" w:line="240" w:lineRule="auto"/>
        <w:rPr>
          <w:rFonts w:ascii="Times New Roman" w:hAnsi="Times New Roman"/>
          <w:sz w:val="20"/>
          <w:szCs w:val="20"/>
        </w:rPr>
      </w:pPr>
    </w:p>
    <w:p w:rsidR="00766456" w:rsidRDefault="00766456" w:rsidP="00766456">
      <w:pPr>
        <w:spacing w:after="0" w:line="240" w:lineRule="auto"/>
        <w:rPr>
          <w:rFonts w:ascii="Times New Roman" w:hAnsi="Times New Roman"/>
          <w:sz w:val="20"/>
          <w:szCs w:val="20"/>
        </w:rPr>
      </w:pPr>
      <w:r w:rsidRPr="00766456">
        <w:rPr>
          <w:rFonts w:ascii="Times New Roman" w:hAnsi="Times New Roman"/>
          <w:sz w:val="20"/>
          <w:szCs w:val="20"/>
        </w:rPr>
        <w:t xml:space="preserve">Глава администрации </w:t>
      </w:r>
    </w:p>
    <w:p w:rsidR="00766456" w:rsidRPr="00766456" w:rsidRDefault="00766456" w:rsidP="00766456">
      <w:pPr>
        <w:spacing w:after="0" w:line="240" w:lineRule="auto"/>
        <w:rPr>
          <w:rFonts w:ascii="Times New Roman" w:hAnsi="Times New Roman"/>
          <w:sz w:val="20"/>
          <w:szCs w:val="20"/>
        </w:rPr>
      </w:pPr>
      <w:r w:rsidRPr="00766456">
        <w:rPr>
          <w:rFonts w:ascii="Times New Roman" w:hAnsi="Times New Roman"/>
          <w:sz w:val="20"/>
          <w:szCs w:val="20"/>
        </w:rPr>
        <w:t xml:space="preserve">Богучанского района                                                                                                         </w:t>
      </w:r>
      <w:r>
        <w:rPr>
          <w:rFonts w:ascii="Times New Roman" w:hAnsi="Times New Roman"/>
          <w:sz w:val="20"/>
          <w:szCs w:val="20"/>
        </w:rPr>
        <w:t xml:space="preserve">                </w:t>
      </w:r>
      <w:r w:rsidRPr="00766456">
        <w:rPr>
          <w:rFonts w:ascii="Times New Roman" w:hAnsi="Times New Roman"/>
          <w:sz w:val="20"/>
          <w:szCs w:val="20"/>
        </w:rPr>
        <w:t xml:space="preserve">В.Ю.Карнаухов                                       </w:t>
      </w:r>
    </w:p>
    <w:p w:rsidR="00766456" w:rsidRPr="00766456" w:rsidRDefault="00766456" w:rsidP="00766456">
      <w:pPr>
        <w:pStyle w:val="ConsPlusNormal"/>
        <w:widowControl/>
        <w:ind w:firstLine="0"/>
        <w:jc w:val="both"/>
        <w:rPr>
          <w:rFonts w:ascii="Times New Roman" w:hAnsi="Times New Roman" w:cs="Times New Roman"/>
        </w:rPr>
      </w:pPr>
    </w:p>
    <w:tbl>
      <w:tblPr>
        <w:tblStyle w:val="a8"/>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048"/>
        <w:gridCol w:w="3600"/>
      </w:tblGrid>
      <w:tr w:rsidR="00766456" w:rsidRPr="00766456" w:rsidTr="0033201E">
        <w:tc>
          <w:tcPr>
            <w:tcW w:w="6048" w:type="dxa"/>
          </w:tcPr>
          <w:p w:rsidR="00766456" w:rsidRPr="00766456" w:rsidRDefault="00766456" w:rsidP="00766456">
            <w:pPr>
              <w:spacing w:after="0" w:line="240" w:lineRule="auto"/>
              <w:ind w:firstLine="709"/>
              <w:jc w:val="right"/>
              <w:rPr>
                <w:rFonts w:ascii="Times New Roman" w:hAnsi="Times New Roman"/>
                <w:sz w:val="20"/>
                <w:szCs w:val="20"/>
              </w:rPr>
            </w:pPr>
          </w:p>
        </w:tc>
        <w:tc>
          <w:tcPr>
            <w:tcW w:w="3600" w:type="dxa"/>
          </w:tcPr>
          <w:p w:rsidR="00766456" w:rsidRPr="00766456" w:rsidRDefault="00766456" w:rsidP="00766456">
            <w:pPr>
              <w:spacing w:after="0" w:line="240" w:lineRule="auto"/>
              <w:jc w:val="right"/>
              <w:rPr>
                <w:rFonts w:ascii="Times New Roman" w:hAnsi="Times New Roman"/>
                <w:sz w:val="20"/>
                <w:szCs w:val="20"/>
              </w:rPr>
            </w:pPr>
            <w:r w:rsidRPr="00766456">
              <w:rPr>
                <w:rFonts w:ascii="Times New Roman" w:hAnsi="Times New Roman"/>
                <w:sz w:val="20"/>
                <w:szCs w:val="20"/>
              </w:rPr>
              <w:t>Приложение</w:t>
            </w:r>
          </w:p>
          <w:p w:rsidR="00766456" w:rsidRPr="00766456" w:rsidRDefault="00766456" w:rsidP="00766456">
            <w:pPr>
              <w:spacing w:after="0" w:line="240" w:lineRule="auto"/>
              <w:jc w:val="right"/>
              <w:rPr>
                <w:rFonts w:ascii="Times New Roman" w:hAnsi="Times New Roman"/>
                <w:sz w:val="20"/>
                <w:szCs w:val="20"/>
              </w:rPr>
            </w:pPr>
            <w:r w:rsidRPr="00766456">
              <w:rPr>
                <w:rFonts w:ascii="Times New Roman" w:hAnsi="Times New Roman"/>
                <w:sz w:val="20"/>
                <w:szCs w:val="20"/>
              </w:rPr>
              <w:t>к Постановлению</w:t>
            </w:r>
          </w:p>
          <w:p w:rsidR="00766456" w:rsidRPr="00766456" w:rsidRDefault="00766456" w:rsidP="00766456">
            <w:pPr>
              <w:spacing w:after="0" w:line="240" w:lineRule="auto"/>
              <w:jc w:val="right"/>
              <w:rPr>
                <w:rFonts w:ascii="Times New Roman" w:hAnsi="Times New Roman"/>
                <w:sz w:val="20"/>
                <w:szCs w:val="20"/>
              </w:rPr>
            </w:pPr>
            <w:r w:rsidRPr="00766456">
              <w:rPr>
                <w:rFonts w:ascii="Times New Roman" w:hAnsi="Times New Roman"/>
                <w:sz w:val="20"/>
                <w:szCs w:val="20"/>
              </w:rPr>
              <w:t xml:space="preserve">от  19. 02. 2014 № 199-п  </w:t>
            </w:r>
          </w:p>
        </w:tc>
      </w:tr>
    </w:tbl>
    <w:p w:rsidR="00766456" w:rsidRPr="00766456" w:rsidRDefault="00766456" w:rsidP="00766456">
      <w:pPr>
        <w:pStyle w:val="ConsPlusNormal"/>
        <w:widowControl/>
        <w:ind w:firstLine="0"/>
        <w:jc w:val="both"/>
        <w:rPr>
          <w:rFonts w:ascii="Times New Roman" w:hAnsi="Times New Roman" w:cs="Times New Roman"/>
        </w:rPr>
      </w:pPr>
    </w:p>
    <w:p w:rsidR="00766456" w:rsidRPr="00766456" w:rsidRDefault="00766456" w:rsidP="00766456">
      <w:pPr>
        <w:pStyle w:val="ConsPlusTitle"/>
        <w:widowControl/>
        <w:jc w:val="center"/>
        <w:rPr>
          <w:rFonts w:ascii="Times New Roman" w:hAnsi="Times New Roman" w:cs="Times New Roman"/>
          <w:b w:val="0"/>
          <w:bCs w:val="0"/>
        </w:rPr>
      </w:pPr>
      <w:r w:rsidRPr="00766456">
        <w:rPr>
          <w:rFonts w:ascii="Times New Roman" w:hAnsi="Times New Roman" w:cs="Times New Roman"/>
          <w:b w:val="0"/>
          <w:bCs w:val="0"/>
        </w:rPr>
        <w:t>Порядок</w:t>
      </w:r>
    </w:p>
    <w:p w:rsidR="00766456" w:rsidRPr="00766456" w:rsidRDefault="00766456" w:rsidP="00766456">
      <w:pPr>
        <w:spacing w:after="0" w:line="240" w:lineRule="auto"/>
        <w:jc w:val="center"/>
        <w:rPr>
          <w:rFonts w:ascii="Times New Roman" w:hAnsi="Times New Roman"/>
          <w:sz w:val="20"/>
          <w:szCs w:val="20"/>
        </w:rPr>
      </w:pPr>
      <w:r w:rsidRPr="00766456">
        <w:rPr>
          <w:rFonts w:ascii="Times New Roman" w:hAnsi="Times New Roman"/>
          <w:sz w:val="20"/>
          <w:szCs w:val="20"/>
        </w:rPr>
        <w:t>предоставления субсидий  на возмещение части затрат,   связанных с приобретением основных средств, для организации   деятельности  вновь созданных   субъектов малого  предпринимательства, являющейся приоритетной  для экономики     района</w:t>
      </w:r>
    </w:p>
    <w:p w:rsidR="00766456" w:rsidRDefault="00766456" w:rsidP="00766456">
      <w:pPr>
        <w:pStyle w:val="ConsPlusNormal"/>
        <w:widowControl/>
        <w:tabs>
          <w:tab w:val="left" w:pos="2268"/>
        </w:tabs>
        <w:ind w:firstLine="540"/>
        <w:rPr>
          <w:rFonts w:ascii="Times New Roman" w:hAnsi="Times New Roman" w:cs="Times New Roman"/>
        </w:rPr>
      </w:pPr>
      <w:r w:rsidRPr="00766456">
        <w:rPr>
          <w:rFonts w:ascii="Times New Roman" w:hAnsi="Times New Roman" w:cs="Times New Roman"/>
        </w:rPr>
        <w:t xml:space="preserve">                             </w:t>
      </w:r>
    </w:p>
    <w:p w:rsidR="00766456" w:rsidRPr="00766456" w:rsidRDefault="00766456" w:rsidP="00766456">
      <w:pPr>
        <w:pStyle w:val="ConsPlusNormal"/>
        <w:widowControl/>
        <w:tabs>
          <w:tab w:val="left" w:pos="2268"/>
        </w:tabs>
        <w:ind w:firstLine="540"/>
        <w:jc w:val="center"/>
        <w:rPr>
          <w:rFonts w:ascii="Times New Roman" w:hAnsi="Times New Roman" w:cs="Times New Roman"/>
        </w:rPr>
      </w:pPr>
      <w:r w:rsidRPr="00766456">
        <w:rPr>
          <w:rFonts w:ascii="Times New Roman" w:hAnsi="Times New Roman" w:cs="Times New Roman"/>
        </w:rPr>
        <w:t>1. Общие положения</w:t>
      </w:r>
    </w:p>
    <w:p w:rsidR="00766456" w:rsidRPr="00766456" w:rsidRDefault="00766456" w:rsidP="00766456">
      <w:pPr>
        <w:pStyle w:val="ConsPlusNormal"/>
        <w:widowControl/>
        <w:ind w:firstLine="540"/>
        <w:jc w:val="both"/>
        <w:rPr>
          <w:rFonts w:ascii="Times New Roman" w:hAnsi="Times New Roman" w:cs="Times New Roman"/>
        </w:rPr>
      </w:pPr>
    </w:p>
    <w:p w:rsidR="00766456" w:rsidRPr="00766456" w:rsidRDefault="00766456" w:rsidP="00766456">
      <w:pPr>
        <w:pStyle w:val="ConsPlusNormal"/>
        <w:widowControl/>
        <w:ind w:firstLine="540"/>
        <w:jc w:val="both"/>
        <w:rPr>
          <w:rFonts w:ascii="Times New Roman" w:hAnsi="Times New Roman" w:cs="Times New Roman"/>
          <w:bCs/>
        </w:rPr>
      </w:pPr>
      <w:r w:rsidRPr="00766456">
        <w:rPr>
          <w:rFonts w:ascii="Times New Roman" w:hAnsi="Times New Roman" w:cs="Times New Roman"/>
        </w:rPr>
        <w:t>1.1. Настоящий Порядок предоставления субсидий на возмещение части затрат, связанных с приобретением основных средств, для организации деятельности вновь созданных субъектов малого предпринимательства, являющейся приоритетной для экономики района (далее - Порядок), устанавливает механизм и условия предоставления финансовой  поддержки в форме субсидии  на возмещение части затрат,  связанных с приобретением и созданием основных средств  и началом предпринимательской деятельности, а также перечень подлежащих субсидированию приоритетных видов экономической деятельности на территории Богучанского района  (далее - субсидии).</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Порядок разработан в соответствии с Постановлением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на 2014  - 2016 годы, (далее – Постановление)».</w:t>
      </w:r>
    </w:p>
    <w:p w:rsidR="00766456" w:rsidRPr="00766456" w:rsidRDefault="00766456" w:rsidP="00766456">
      <w:pPr>
        <w:pStyle w:val="20"/>
        <w:keepNext w:val="0"/>
        <w:tabs>
          <w:tab w:val="num" w:pos="1512"/>
        </w:tabs>
        <w:spacing w:before="0" w:after="0" w:line="240" w:lineRule="auto"/>
        <w:ind w:left="567" w:hanging="141"/>
        <w:jc w:val="both"/>
        <w:rPr>
          <w:rFonts w:ascii="Times New Roman" w:hAnsi="Times New Roman" w:cs="Times New Roman"/>
          <w:b w:val="0"/>
          <w:bCs w:val="0"/>
          <w:i w:val="0"/>
          <w:sz w:val="20"/>
          <w:szCs w:val="20"/>
        </w:rPr>
      </w:pPr>
      <w:r w:rsidRPr="00766456">
        <w:rPr>
          <w:rFonts w:ascii="Times New Roman" w:hAnsi="Times New Roman" w:cs="Times New Roman"/>
          <w:b w:val="0"/>
          <w:bCs w:val="0"/>
          <w:i w:val="0"/>
          <w:sz w:val="20"/>
          <w:szCs w:val="20"/>
        </w:rPr>
        <w:t>1.2.</w:t>
      </w:r>
      <w:r w:rsidRPr="00766456">
        <w:rPr>
          <w:rFonts w:ascii="Times New Roman" w:hAnsi="Times New Roman" w:cs="Times New Roman"/>
          <w:b w:val="0"/>
          <w:i w:val="0"/>
          <w:sz w:val="20"/>
          <w:szCs w:val="20"/>
        </w:rPr>
        <w:t xml:space="preserve">  </w:t>
      </w:r>
      <w:r w:rsidRPr="00766456">
        <w:rPr>
          <w:rFonts w:ascii="Times New Roman" w:hAnsi="Times New Roman" w:cs="Times New Roman"/>
          <w:b w:val="0"/>
          <w:bCs w:val="0"/>
          <w:i w:val="0"/>
          <w:sz w:val="20"/>
          <w:szCs w:val="20"/>
        </w:rPr>
        <w:t>Используемые в настоящем Порядке понятия:</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субъект малого  предпринимательства  понимается в том значении, в котором оно определено в Федеральном законе от 24.07.2007 N 209-ФЗ "О развитии малого и среднего предпринимательства в Российской Федерации" (далее - Федеральный закон);</w:t>
      </w:r>
    </w:p>
    <w:p w:rsidR="00766456" w:rsidRPr="00766456" w:rsidRDefault="00766456" w:rsidP="00766456">
      <w:pPr>
        <w:spacing w:after="0" w:line="240" w:lineRule="auto"/>
        <w:ind w:firstLine="709"/>
        <w:jc w:val="both"/>
        <w:rPr>
          <w:rFonts w:ascii="Times New Roman" w:hAnsi="Times New Roman"/>
          <w:sz w:val="20"/>
          <w:szCs w:val="20"/>
        </w:rPr>
      </w:pPr>
      <w:r w:rsidRPr="00766456">
        <w:rPr>
          <w:rFonts w:ascii="Times New Roman" w:hAnsi="Times New Roman"/>
          <w:sz w:val="20"/>
          <w:szCs w:val="20"/>
        </w:rPr>
        <w:t xml:space="preserve"> уполномоченный орган по предоставлению субсидий – администрация Богучанского района - при условии получения ею субсидии на финансирование мероприятий   по  муниципальной программе «Развитие инвестиционной, инновационной деятельности, малого и среднего предпринимательства на территории  Богучанского района» на 2014  - 2016 годы,  в соответствии с Государственной программой Красноярского края «Развитие инвестиционной, инновационной деятельности, малого и среднего предпринимательства на территории края» на 2014-2016 годы   из краевого бюджета;</w:t>
      </w:r>
    </w:p>
    <w:p w:rsidR="00766456" w:rsidRPr="00766456" w:rsidRDefault="00766456" w:rsidP="00766456">
      <w:pPr>
        <w:spacing w:after="0" w:line="240" w:lineRule="auto"/>
        <w:ind w:firstLine="426"/>
        <w:jc w:val="both"/>
        <w:rPr>
          <w:rFonts w:ascii="Times New Roman" w:hAnsi="Times New Roman"/>
          <w:sz w:val="20"/>
          <w:szCs w:val="20"/>
        </w:rPr>
      </w:pPr>
      <w:r w:rsidRPr="00766456">
        <w:rPr>
          <w:rFonts w:ascii="Times New Roman" w:hAnsi="Times New Roman"/>
          <w:sz w:val="20"/>
          <w:szCs w:val="20"/>
        </w:rPr>
        <w:t xml:space="preserve"> заявитель – субъект малого  предпринимательства, обратившийся с заявлением о предоставлении субсидии;</w:t>
      </w:r>
    </w:p>
    <w:p w:rsidR="00766456" w:rsidRPr="00766456" w:rsidRDefault="00766456" w:rsidP="00766456">
      <w:pPr>
        <w:spacing w:after="0" w:line="240" w:lineRule="auto"/>
        <w:ind w:firstLine="426"/>
        <w:jc w:val="both"/>
        <w:rPr>
          <w:rFonts w:ascii="Times New Roman" w:hAnsi="Times New Roman"/>
          <w:sz w:val="20"/>
          <w:szCs w:val="20"/>
        </w:rPr>
      </w:pPr>
      <w:r w:rsidRPr="00766456">
        <w:rPr>
          <w:rFonts w:ascii="Times New Roman" w:hAnsi="Times New Roman"/>
          <w:sz w:val="20"/>
          <w:szCs w:val="20"/>
        </w:rPr>
        <w:t xml:space="preserve"> заявление – комплект документов, поданный заявителем для принятия администрацией Богучанского района решения о предоставлении или отказе в предоставлении заявителю субсидии;</w:t>
      </w:r>
    </w:p>
    <w:p w:rsidR="00766456" w:rsidRPr="00766456" w:rsidRDefault="00766456" w:rsidP="00766456">
      <w:pPr>
        <w:spacing w:after="0" w:line="240" w:lineRule="auto"/>
        <w:ind w:firstLine="709"/>
        <w:jc w:val="both"/>
        <w:rPr>
          <w:rFonts w:ascii="Times New Roman" w:hAnsi="Times New Roman"/>
          <w:sz w:val="20"/>
          <w:szCs w:val="20"/>
        </w:rPr>
      </w:pPr>
      <w:r w:rsidRPr="00766456">
        <w:rPr>
          <w:rFonts w:ascii="Times New Roman" w:hAnsi="Times New Roman"/>
          <w:sz w:val="20"/>
          <w:szCs w:val="20"/>
        </w:rPr>
        <w:t>получатель субсидии – субъект малого предпринимательства, в отношении которого администрацией Богучанского района принято решение о предоставлении субсидии.</w:t>
      </w:r>
    </w:p>
    <w:p w:rsidR="00766456" w:rsidRPr="00766456" w:rsidRDefault="00766456" w:rsidP="00766456">
      <w:pPr>
        <w:pStyle w:val="20"/>
        <w:keepNext w:val="0"/>
        <w:tabs>
          <w:tab w:val="left" w:pos="426"/>
        </w:tabs>
        <w:spacing w:before="0" w:after="0" w:line="240" w:lineRule="auto"/>
        <w:ind w:firstLine="426"/>
        <w:jc w:val="both"/>
        <w:rPr>
          <w:rFonts w:ascii="Times New Roman" w:hAnsi="Times New Roman" w:cs="Times New Roman"/>
          <w:b w:val="0"/>
          <w:bCs w:val="0"/>
          <w:i w:val="0"/>
          <w:sz w:val="20"/>
          <w:szCs w:val="20"/>
        </w:rPr>
      </w:pPr>
      <w:r w:rsidRPr="00766456">
        <w:rPr>
          <w:rFonts w:ascii="Times New Roman" w:hAnsi="Times New Roman" w:cs="Times New Roman"/>
          <w:b w:val="0"/>
          <w:bCs w:val="0"/>
          <w:i w:val="0"/>
          <w:sz w:val="20"/>
          <w:szCs w:val="20"/>
        </w:rPr>
        <w:t>1.3 Право на получение субсидии имеют субъекты малого  предпринимательства, зарегистрированные на территории Красноярского края Богучанского района  и не имеющие просроченной задолженности по налоговым и иным обязательным платежам в бюджетную систему Российской Федерации  и внебюджетные фонды.</w:t>
      </w:r>
    </w:p>
    <w:p w:rsidR="00766456" w:rsidRPr="00766456" w:rsidRDefault="00766456" w:rsidP="00766456">
      <w:pPr>
        <w:pStyle w:val="ConsPlusNormal"/>
        <w:widowControl/>
        <w:ind w:firstLine="567"/>
        <w:jc w:val="both"/>
        <w:rPr>
          <w:rFonts w:ascii="Times New Roman" w:hAnsi="Times New Roman" w:cs="Times New Roman"/>
        </w:rPr>
      </w:pPr>
    </w:p>
    <w:p w:rsidR="00766456" w:rsidRPr="00766456" w:rsidRDefault="00766456" w:rsidP="00766456">
      <w:pPr>
        <w:pStyle w:val="ConsPlusNormal"/>
        <w:widowControl/>
        <w:ind w:firstLine="567"/>
        <w:jc w:val="both"/>
        <w:rPr>
          <w:rFonts w:ascii="Times New Roman" w:hAnsi="Times New Roman" w:cs="Times New Roman"/>
        </w:rPr>
      </w:pPr>
      <w:r w:rsidRPr="00766456">
        <w:rPr>
          <w:rFonts w:ascii="Times New Roman" w:hAnsi="Times New Roman" w:cs="Times New Roman"/>
        </w:rPr>
        <w:t xml:space="preserve">                             2. Условия предоставления субсидии</w:t>
      </w:r>
    </w:p>
    <w:p w:rsidR="00766456" w:rsidRPr="00766456" w:rsidRDefault="00766456" w:rsidP="00766456">
      <w:pPr>
        <w:pStyle w:val="ConsPlusNormal"/>
        <w:widowControl/>
        <w:ind w:firstLine="0"/>
        <w:jc w:val="both"/>
        <w:rPr>
          <w:rFonts w:ascii="Times New Roman" w:hAnsi="Times New Roman" w:cs="Times New Roman"/>
        </w:rPr>
      </w:pPr>
    </w:p>
    <w:p w:rsidR="00766456" w:rsidRPr="00766456" w:rsidRDefault="00766456" w:rsidP="00766456">
      <w:pPr>
        <w:pStyle w:val="ConsPlusNormal"/>
        <w:widowControl/>
        <w:ind w:firstLine="567"/>
        <w:jc w:val="both"/>
        <w:rPr>
          <w:rFonts w:ascii="Times New Roman" w:hAnsi="Times New Roman" w:cs="Times New Roman"/>
        </w:rPr>
      </w:pPr>
      <w:r w:rsidRPr="00766456">
        <w:rPr>
          <w:rFonts w:ascii="Times New Roman" w:hAnsi="Times New Roman" w:cs="Times New Roman"/>
        </w:rPr>
        <w:t>2.1.Субсидии предоставляются субъектам малого предпринимательства, осуществляющим свою деятельность в производственной сфере и (или) оказывающим социально значимые услуги на территории района, в соответствии с Общероссийским классификатором видов экономической деятельности, утвержденным Приказом Федерального агентства по техническому регулированию и метрологии от 22.11.2007 N 329-ст, согласно приложению N 1 к настоящему Порядку.</w:t>
      </w:r>
    </w:p>
    <w:p w:rsidR="00766456" w:rsidRPr="00766456" w:rsidRDefault="00766456" w:rsidP="00766456">
      <w:pPr>
        <w:pStyle w:val="ConsPlusNormal"/>
        <w:widowControl/>
        <w:ind w:firstLine="567"/>
        <w:jc w:val="both"/>
        <w:rPr>
          <w:rFonts w:ascii="Times New Roman" w:hAnsi="Times New Roman" w:cs="Times New Roman"/>
        </w:rPr>
      </w:pPr>
      <w:r w:rsidRPr="00766456">
        <w:rPr>
          <w:rFonts w:ascii="Times New Roman" w:hAnsi="Times New Roman" w:cs="Times New Roman"/>
        </w:rPr>
        <w:t>2.2.Субсидия предоставляется субъектам малого   предпринимательства  с даты  регистрации  которых до момента обращения за финансовой поддержкой  прошло не более 1 года.</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В перечень субсидируемых затрат субъектов малого предпринимательства,  связанных с приобретением основных средств, для организации  деятельности вновь  созданных субъектов малого  предпринимательства, входят:</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lastRenderedPageBreak/>
        <w:t>- расходы, связанные с приобретением и (или) изготовлением (производством), в том числе сборкой основных средств, за исключением зданий (сооружений);</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 xml:space="preserve">- расходы на разработку и согласование проектно-сметной документации; </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 оплата государственной пошлины за регистрацию юридического лица, индивидуального  предпринимателя;</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 xml:space="preserve"> - авансовый платеж, в случае его уплаты в соответствии с  заключенным  договором  лизинга;</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 расходы на разработку бизнес - проекта (бизнес-плана) создания и ведения предпринимательской деятельности;</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 расходы на прохождение краткосрочного обучения по вопросам организации и ведения предпринимательской деятельности.</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Для субъектов малого  предпринимательства, основной деятельностью которых является дневной уход за детьми, отнесенной к коду 85.32   общероссийского классификатора видов экономической деятельности, утвержденного Приказом Федерального агентства по техническому регулированию и метрологии от 22.11.2007 № 329-ст, в перечень субсидируемых  затрат  дополнительно входят:</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 разработка проектов, приобретение и монтаж систем пожаротушения            (в том числе пожароохранной сигнализации, оборудования) по договорам, заключенным со специализированными организациями;</w:t>
      </w:r>
    </w:p>
    <w:p w:rsidR="00766456" w:rsidRPr="00766456" w:rsidRDefault="00766456" w:rsidP="00766456">
      <w:pPr>
        <w:widowControl w:val="0"/>
        <w:autoSpaceDE w:val="0"/>
        <w:autoSpaceDN w:val="0"/>
        <w:adjustRightInd w:val="0"/>
        <w:spacing w:after="0" w:line="240" w:lineRule="auto"/>
        <w:ind w:firstLine="540"/>
        <w:jc w:val="both"/>
        <w:rPr>
          <w:rFonts w:ascii="Times New Roman" w:hAnsi="Times New Roman"/>
          <w:sz w:val="20"/>
          <w:szCs w:val="20"/>
        </w:rPr>
      </w:pPr>
      <w:r w:rsidRPr="00766456">
        <w:rPr>
          <w:rFonts w:ascii="Times New Roman" w:hAnsi="Times New Roman"/>
          <w:sz w:val="20"/>
          <w:szCs w:val="20"/>
        </w:rPr>
        <w:t>- мебель и инвентарь для оборудования помещений, используемых для организации ухода за детьми (включая игрушки, пособия по обучению детей, спортивный инвентарь, детские книги и журналы, канцелярские принадлежности);</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 разработка и изготовление рекламы оказываемых услуг в средствах массовой информации, наружной рекламы, разработка, издание и распространение визиток, буклетов, каталогов, проспектов, прейскурантов, организация демонстрационных залов;</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 оплата по договорам предоставления консалтинговых, охранных услуг, дошкольных услуг, оказываемых  привлекаемыми специалистами;</w:t>
      </w:r>
    </w:p>
    <w:p w:rsidR="00766456" w:rsidRPr="00766456" w:rsidRDefault="00766456" w:rsidP="00766456">
      <w:pPr>
        <w:autoSpaceDE w:val="0"/>
        <w:autoSpaceDN w:val="0"/>
        <w:adjustRightInd w:val="0"/>
        <w:spacing w:after="0" w:line="240" w:lineRule="auto"/>
        <w:ind w:firstLine="426"/>
        <w:jc w:val="both"/>
        <w:outlineLvl w:val="1"/>
        <w:rPr>
          <w:rFonts w:ascii="Times New Roman" w:hAnsi="Times New Roman"/>
          <w:sz w:val="20"/>
          <w:szCs w:val="20"/>
        </w:rPr>
      </w:pPr>
      <w:r w:rsidRPr="00766456">
        <w:rPr>
          <w:rFonts w:ascii="Times New Roman" w:hAnsi="Times New Roman"/>
          <w:sz w:val="20"/>
          <w:szCs w:val="20"/>
        </w:rPr>
        <w:t xml:space="preserve"> - получение сертификатов, разрешений, лицензий, патентов, заключений;</w:t>
      </w:r>
    </w:p>
    <w:p w:rsidR="00766456" w:rsidRPr="00766456" w:rsidRDefault="00766456" w:rsidP="00766456">
      <w:pPr>
        <w:tabs>
          <w:tab w:val="left" w:pos="567"/>
        </w:tabs>
        <w:autoSpaceDE w:val="0"/>
        <w:autoSpaceDN w:val="0"/>
        <w:adjustRightInd w:val="0"/>
        <w:spacing w:after="0" w:line="240" w:lineRule="auto"/>
        <w:ind w:firstLine="426"/>
        <w:jc w:val="both"/>
        <w:outlineLvl w:val="1"/>
        <w:rPr>
          <w:rFonts w:ascii="Times New Roman" w:hAnsi="Times New Roman"/>
          <w:sz w:val="20"/>
          <w:szCs w:val="20"/>
        </w:rPr>
      </w:pPr>
      <w:r w:rsidRPr="00766456">
        <w:rPr>
          <w:rFonts w:ascii="Times New Roman" w:hAnsi="Times New Roman"/>
          <w:sz w:val="20"/>
          <w:szCs w:val="20"/>
        </w:rPr>
        <w:t xml:space="preserve"> - оплата услуг связи. </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Субсидии не предоставляются на цели:</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   приобретения автотранспортных средств для личного пользования;</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 оплаты арендных платежей по договорам аренды нежилых помещений, объектов недвижимости, автотранспортных средств;</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 выплаты заработной платы, иных социальных и компенсационных выплат;</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 уплаты налоговых и иных обязательных платежей в бюджетную систему Российской Федерации.</w:t>
      </w:r>
    </w:p>
    <w:p w:rsidR="00766456" w:rsidRPr="00766456" w:rsidRDefault="00766456" w:rsidP="00766456">
      <w:pPr>
        <w:autoSpaceDE w:val="0"/>
        <w:autoSpaceDN w:val="0"/>
        <w:adjustRightInd w:val="0"/>
        <w:spacing w:after="0" w:line="240" w:lineRule="auto"/>
        <w:ind w:firstLine="540"/>
        <w:jc w:val="both"/>
        <w:outlineLvl w:val="2"/>
        <w:rPr>
          <w:rFonts w:ascii="Times New Roman" w:hAnsi="Times New Roman"/>
          <w:sz w:val="20"/>
          <w:szCs w:val="20"/>
        </w:rPr>
      </w:pPr>
      <w:r w:rsidRPr="00766456">
        <w:rPr>
          <w:rFonts w:ascii="Times New Roman" w:hAnsi="Times New Roman"/>
          <w:sz w:val="20"/>
          <w:szCs w:val="20"/>
        </w:rPr>
        <w:t xml:space="preserve">Предоставление субсидии осуществляется при условии прохождения индивидуальным предпринимателем, руководителем или учредителем (учредителями) субъекта малого предпринимательства (юридического лица), в срок не ранее 12 месяцев до даты государственной </w:t>
      </w:r>
      <w:r w:rsidRPr="00766456">
        <w:rPr>
          <w:rFonts w:ascii="Times New Roman" w:hAnsi="Times New Roman"/>
          <w:bCs/>
          <w:sz w:val="20"/>
          <w:szCs w:val="20"/>
        </w:rPr>
        <w:t xml:space="preserve"> </w:t>
      </w:r>
      <w:r w:rsidRPr="00766456">
        <w:rPr>
          <w:rFonts w:ascii="Times New Roman" w:hAnsi="Times New Roman"/>
          <w:sz w:val="20"/>
          <w:szCs w:val="20"/>
        </w:rPr>
        <w:t>регистрации предпринимательской деятельности, краткосрочного обучения (от 20 до 100 часов)</w:t>
      </w:r>
      <w:r w:rsidRPr="00766456">
        <w:rPr>
          <w:rFonts w:ascii="Times New Roman" w:hAnsi="Times New Roman"/>
          <w:bCs/>
          <w:sz w:val="20"/>
          <w:szCs w:val="20"/>
        </w:rPr>
        <w:t xml:space="preserve"> </w:t>
      </w:r>
      <w:r w:rsidRPr="00766456">
        <w:rPr>
          <w:rFonts w:ascii="Times New Roman" w:hAnsi="Times New Roman"/>
          <w:sz w:val="20"/>
          <w:szCs w:val="20"/>
        </w:rPr>
        <w:t>по вопросам организации и ведения предпринимательской деятельности, а также  при наличии положительного заключения координационного совета, с оценкой социально-экономической реализуемости представленного бизнес - проекта (бизнес-плана).</w:t>
      </w:r>
    </w:p>
    <w:p w:rsidR="00766456" w:rsidRPr="00766456" w:rsidRDefault="00766456" w:rsidP="00766456">
      <w:pPr>
        <w:autoSpaceDE w:val="0"/>
        <w:autoSpaceDN w:val="0"/>
        <w:adjustRightInd w:val="0"/>
        <w:spacing w:after="0" w:line="240" w:lineRule="auto"/>
        <w:ind w:firstLine="540"/>
        <w:jc w:val="both"/>
        <w:outlineLvl w:val="2"/>
        <w:rPr>
          <w:rFonts w:ascii="Times New Roman" w:hAnsi="Times New Roman"/>
          <w:sz w:val="20"/>
          <w:szCs w:val="20"/>
        </w:rPr>
      </w:pPr>
      <w:r w:rsidRPr="00766456">
        <w:rPr>
          <w:rFonts w:ascii="Times New Roman" w:hAnsi="Times New Roman"/>
          <w:sz w:val="20"/>
          <w:szCs w:val="20"/>
        </w:rPr>
        <w:t>Оценка социально-экономической  реализуемости представленных бизнес - проектов (бизнес-планов) проводится координационным советом по развитию малого и среднего предпринимательства в Богучанском районе, в соответствии с Методикой расчета результата экспертизы социально-экономической реализуемости бизнес - проектов (бизнес-планов).</w:t>
      </w:r>
    </w:p>
    <w:p w:rsidR="00766456" w:rsidRPr="00766456" w:rsidRDefault="00766456" w:rsidP="00766456">
      <w:pPr>
        <w:autoSpaceDE w:val="0"/>
        <w:autoSpaceDN w:val="0"/>
        <w:adjustRightInd w:val="0"/>
        <w:spacing w:after="0" w:line="240" w:lineRule="auto"/>
        <w:ind w:firstLine="540"/>
        <w:jc w:val="both"/>
        <w:outlineLvl w:val="2"/>
        <w:rPr>
          <w:rFonts w:ascii="Times New Roman" w:hAnsi="Times New Roman"/>
          <w:sz w:val="20"/>
          <w:szCs w:val="20"/>
        </w:rPr>
      </w:pPr>
    </w:p>
    <w:p w:rsidR="00766456" w:rsidRPr="00766456" w:rsidRDefault="00766456" w:rsidP="00766456">
      <w:pPr>
        <w:widowControl w:val="0"/>
        <w:autoSpaceDE w:val="0"/>
        <w:autoSpaceDN w:val="0"/>
        <w:adjustRightInd w:val="0"/>
        <w:spacing w:after="0" w:line="240" w:lineRule="auto"/>
        <w:jc w:val="center"/>
        <w:outlineLvl w:val="2"/>
        <w:rPr>
          <w:rFonts w:ascii="Times New Roman" w:hAnsi="Times New Roman"/>
          <w:sz w:val="20"/>
          <w:szCs w:val="20"/>
        </w:rPr>
      </w:pPr>
      <w:r w:rsidRPr="00766456">
        <w:rPr>
          <w:rFonts w:ascii="Times New Roman" w:hAnsi="Times New Roman"/>
          <w:sz w:val="20"/>
          <w:szCs w:val="20"/>
        </w:rPr>
        <w:t>3. Требования к документам  на предоставление субсидии</w:t>
      </w:r>
    </w:p>
    <w:p w:rsidR="00766456" w:rsidRPr="00766456" w:rsidRDefault="00766456" w:rsidP="00766456">
      <w:pPr>
        <w:autoSpaceDE w:val="0"/>
        <w:autoSpaceDN w:val="0"/>
        <w:adjustRightInd w:val="0"/>
        <w:spacing w:after="0" w:line="240" w:lineRule="auto"/>
        <w:ind w:firstLine="540"/>
        <w:jc w:val="both"/>
        <w:outlineLvl w:val="2"/>
        <w:rPr>
          <w:rFonts w:ascii="Times New Roman" w:hAnsi="Times New Roman"/>
          <w:sz w:val="20"/>
          <w:szCs w:val="20"/>
        </w:rPr>
      </w:pP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 xml:space="preserve">3.1. Прием документов и оценку их соответствия требованиям, предъявляемым законодательством и настоящим Порядком, осуществляет администрация Богучанского района.  </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3.2. Заявитель субсидии представляет  следующие документы:</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1) заявление о предоставлении субсидии по форме согласно приложению N 2 к настоящему Порядку;</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2)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полученные в срок не ранее 1 января текущего финансового года;</w:t>
      </w:r>
    </w:p>
    <w:p w:rsidR="00766456" w:rsidRPr="00766456" w:rsidRDefault="00766456" w:rsidP="00766456">
      <w:pPr>
        <w:pStyle w:val="ConsPlusNormal"/>
        <w:widowControl/>
        <w:tabs>
          <w:tab w:val="left" w:pos="720"/>
        </w:tabs>
        <w:ind w:firstLine="567"/>
        <w:jc w:val="both"/>
        <w:rPr>
          <w:rFonts w:ascii="Times New Roman" w:hAnsi="Times New Roman" w:cs="Times New Roman"/>
        </w:rPr>
      </w:pPr>
      <w:r w:rsidRPr="00766456">
        <w:rPr>
          <w:rFonts w:ascii="Times New Roman" w:hAnsi="Times New Roman" w:cs="Times New Roman"/>
        </w:rPr>
        <w:t>3)</w:t>
      </w:r>
      <w:r w:rsidRPr="00766456">
        <w:rPr>
          <w:rFonts w:ascii="Times New Roman" w:hAnsi="Times New Roman" w:cs="Times New Roman"/>
          <w:bCs/>
        </w:rPr>
        <w:t xml:space="preserve"> </w:t>
      </w:r>
      <w:r w:rsidRPr="00766456">
        <w:rPr>
          <w:rFonts w:ascii="Times New Roman" w:hAnsi="Times New Roman" w:cs="Times New Roman"/>
        </w:rPr>
        <w:t>справки Межрайонной  инспекции Федеральной налоговой службы России по Красноярскому краю о состоянии расчетов по налогам, сборам и взносам, Пенсионного фонда Российской Федерации о состоянии расчетов по страховым взносам, пеням и штрафам,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 полученные в срок не ранее 30  дней до даты подачи заявления;</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 xml:space="preserve">4) копии договоров купли-продажи товаров (выполнения работ, оказания услуг), лизинга, подтверждающие приобретение и (или) создание объектов, затраты на приобретение и создание которых </w:t>
      </w:r>
      <w:r w:rsidRPr="00766456">
        <w:rPr>
          <w:rFonts w:ascii="Times New Roman" w:hAnsi="Times New Roman"/>
          <w:sz w:val="20"/>
          <w:szCs w:val="20"/>
        </w:rPr>
        <w:lastRenderedPageBreak/>
        <w:t>подлежат субсидированию согласно перечню, определенному в пункте 2.1 настоящего Порядка, заверенные получателем субсидии;</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5) копии платежных документов, подтверждающих осуществление расходов, подлежащих субсидированию согласно перечню затрат, определенному в пункте 2.1 настоящего Порядка, осуществление платежей, в том числе авансовых, а также частичную оплату приобретенных и созданных (приобретаемых и создаваемых) основных средств: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6) копии документов, подтверждающих получение товаров (работ, услуг): товарные (или товарно-транспортные) накладные, акты передачи-приемки выполненных работ (оказанных услуг), акты приемки предмета лизинга, заверенные получателем субсидии;</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7) копии актов о приеме-передаче объектов основных средств, инвентарных карточек учета объектов основных средств, заверенные получателем субсидии;</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8) копии документов, подтверждающих расходы, связанные с началом осуществления предпринимательской деятельности (квитанции об уплате государственной пошлины за регистрацию в качестве юридического лица или индивидуального предпринимателя), заверенные получателем субсидии;</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9) копии бухгалтерского баланса (форма N 1), отчета о прибыли и убытках (форма N 2), заверенные получателем субсидии, за период, прошедший со дня их государственной регистрации, - для субъектов малого предпринимательства, применяющих общую систему налогообложения, справку об имущественном и финансовом состоянии согласно приложению N 3 к настоящему Порядку - для субъектов малого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766456" w:rsidRPr="00766456" w:rsidRDefault="00766456" w:rsidP="00766456">
      <w:pPr>
        <w:autoSpaceDE w:val="0"/>
        <w:autoSpaceDN w:val="0"/>
        <w:adjustRightInd w:val="0"/>
        <w:spacing w:after="0" w:line="240" w:lineRule="auto"/>
        <w:ind w:firstLine="540"/>
        <w:jc w:val="both"/>
        <w:outlineLvl w:val="2"/>
        <w:rPr>
          <w:rFonts w:ascii="Times New Roman" w:hAnsi="Times New Roman"/>
          <w:sz w:val="20"/>
          <w:szCs w:val="20"/>
        </w:rPr>
      </w:pPr>
      <w:r w:rsidRPr="00766456">
        <w:rPr>
          <w:rFonts w:ascii="Times New Roman" w:hAnsi="Times New Roman"/>
          <w:sz w:val="20"/>
          <w:szCs w:val="20"/>
        </w:rPr>
        <w:t>10) копию документа, подтверждающего прохождение краткосрочного обучения по вопросам организации и ведения предпринимательской деятельности (справка, диплом, свидетельство, сертификат удостоверение);</w:t>
      </w:r>
    </w:p>
    <w:p w:rsidR="00766456" w:rsidRPr="00766456" w:rsidRDefault="00766456" w:rsidP="00766456">
      <w:pPr>
        <w:autoSpaceDE w:val="0"/>
        <w:autoSpaceDN w:val="0"/>
        <w:adjustRightInd w:val="0"/>
        <w:spacing w:after="0" w:line="240" w:lineRule="auto"/>
        <w:ind w:firstLine="567"/>
        <w:jc w:val="both"/>
        <w:outlineLvl w:val="2"/>
        <w:rPr>
          <w:rFonts w:ascii="Times New Roman" w:hAnsi="Times New Roman"/>
          <w:sz w:val="20"/>
          <w:szCs w:val="20"/>
        </w:rPr>
      </w:pPr>
      <w:r w:rsidRPr="00766456">
        <w:rPr>
          <w:rFonts w:ascii="Times New Roman" w:hAnsi="Times New Roman"/>
          <w:sz w:val="20"/>
          <w:szCs w:val="20"/>
        </w:rPr>
        <w:t>11) бизнес – проект (бизнес-план) создания и ведения предпринимательской деятельности;</w:t>
      </w:r>
    </w:p>
    <w:p w:rsidR="00766456" w:rsidRPr="00766456" w:rsidRDefault="00766456" w:rsidP="00766456">
      <w:pPr>
        <w:autoSpaceDE w:val="0"/>
        <w:autoSpaceDN w:val="0"/>
        <w:adjustRightInd w:val="0"/>
        <w:spacing w:after="0" w:line="240" w:lineRule="auto"/>
        <w:ind w:firstLine="540"/>
        <w:jc w:val="both"/>
        <w:outlineLvl w:val="2"/>
        <w:rPr>
          <w:rFonts w:ascii="Times New Roman" w:hAnsi="Times New Roman"/>
          <w:sz w:val="20"/>
          <w:szCs w:val="20"/>
        </w:rPr>
      </w:pPr>
      <w:r w:rsidRPr="00766456">
        <w:rPr>
          <w:rFonts w:ascii="Times New Roman" w:hAnsi="Times New Roman"/>
          <w:sz w:val="20"/>
          <w:szCs w:val="20"/>
        </w:rPr>
        <w:t>12) заключение комиссии с оценкой социально-экономической реализуемости представленного бизнес проекта (бизнес плана) вновь созданного субъекта малого предпринимательства.</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 xml:space="preserve"> Субъекты малого предпринимательства, основной деятельностью которых является дневной уход за детьми, дополнительно представляют копии сертификатов, разрешений, лицензий, патентов, заключений (в случае обращения за возмещением расходов, связанных с их получением). </w:t>
      </w:r>
    </w:p>
    <w:p w:rsidR="00766456" w:rsidRPr="00766456" w:rsidRDefault="00766456" w:rsidP="00766456">
      <w:pPr>
        <w:widowControl w:val="0"/>
        <w:autoSpaceDE w:val="0"/>
        <w:autoSpaceDN w:val="0"/>
        <w:adjustRightInd w:val="0"/>
        <w:spacing w:after="0" w:line="240" w:lineRule="auto"/>
        <w:ind w:firstLine="540"/>
        <w:jc w:val="both"/>
        <w:rPr>
          <w:rFonts w:ascii="Times New Roman" w:hAnsi="Times New Roman"/>
          <w:sz w:val="20"/>
          <w:szCs w:val="20"/>
        </w:rPr>
      </w:pPr>
      <w:r w:rsidRPr="00766456">
        <w:rPr>
          <w:rFonts w:ascii="Times New Roman" w:hAnsi="Times New Roman"/>
          <w:sz w:val="20"/>
          <w:szCs w:val="20"/>
        </w:rPr>
        <w:t>3.3. Документы, предусмотренные п.3.2 Порядка, должны быть сброшюр</w:t>
      </w:r>
      <w:r>
        <w:rPr>
          <w:rFonts w:ascii="Times New Roman" w:hAnsi="Times New Roman"/>
          <w:sz w:val="20"/>
          <w:szCs w:val="20"/>
        </w:rPr>
        <w:t xml:space="preserve">ованы  в одну папку с указанием количества листов, подписаны </w:t>
      </w:r>
      <w:r w:rsidRPr="00766456">
        <w:rPr>
          <w:rFonts w:ascii="Times New Roman" w:hAnsi="Times New Roman"/>
          <w:sz w:val="20"/>
          <w:szCs w:val="20"/>
        </w:rPr>
        <w:t>и заверены печатью заявителя при ее наличии. Первым подшивается заявление, далее документы под</w:t>
      </w:r>
      <w:r>
        <w:rPr>
          <w:rFonts w:ascii="Times New Roman" w:hAnsi="Times New Roman"/>
          <w:sz w:val="20"/>
          <w:szCs w:val="20"/>
        </w:rPr>
        <w:t xml:space="preserve">шиваются строго по очередности </w:t>
      </w:r>
      <w:r w:rsidRPr="00766456">
        <w:rPr>
          <w:rFonts w:ascii="Times New Roman" w:hAnsi="Times New Roman"/>
          <w:sz w:val="20"/>
          <w:szCs w:val="20"/>
        </w:rPr>
        <w:t xml:space="preserve">в соответствии с </w:t>
      </w:r>
      <w:hyperlink r:id="rId44" w:history="1">
        <w:r w:rsidRPr="00766456">
          <w:rPr>
            <w:rStyle w:val="af6"/>
            <w:rFonts w:ascii="Times New Roman" w:hAnsi="Times New Roman"/>
            <w:color w:val="auto"/>
            <w:sz w:val="20"/>
            <w:szCs w:val="20"/>
            <w:u w:val="none"/>
          </w:rPr>
          <w:t>пунктом 3.</w:t>
        </w:r>
      </w:hyperlink>
      <w:r w:rsidRPr="00766456">
        <w:rPr>
          <w:rStyle w:val="af6"/>
          <w:rFonts w:ascii="Times New Roman" w:hAnsi="Times New Roman"/>
          <w:color w:val="auto"/>
          <w:sz w:val="20"/>
          <w:szCs w:val="20"/>
          <w:u w:val="none"/>
        </w:rPr>
        <w:t>2</w:t>
      </w:r>
      <w:r w:rsidRPr="00766456">
        <w:rPr>
          <w:rFonts w:ascii="Times New Roman" w:hAnsi="Times New Roman"/>
          <w:sz w:val="20"/>
          <w:szCs w:val="20"/>
        </w:rPr>
        <w:t xml:space="preserve"> настоящего Порядка. Копии всех документов должны быть заверены заявителем.</w:t>
      </w:r>
    </w:p>
    <w:p w:rsidR="00766456" w:rsidRPr="00766456" w:rsidRDefault="00766456" w:rsidP="00766456">
      <w:pPr>
        <w:widowControl w:val="0"/>
        <w:autoSpaceDE w:val="0"/>
        <w:autoSpaceDN w:val="0"/>
        <w:adjustRightInd w:val="0"/>
        <w:spacing w:after="0" w:line="240" w:lineRule="auto"/>
        <w:ind w:firstLine="540"/>
        <w:jc w:val="both"/>
        <w:rPr>
          <w:rFonts w:ascii="Times New Roman" w:hAnsi="Times New Roman"/>
          <w:sz w:val="20"/>
          <w:szCs w:val="20"/>
        </w:rPr>
      </w:pPr>
      <w:r w:rsidRPr="00766456">
        <w:rPr>
          <w:rFonts w:ascii="Times New Roman" w:hAnsi="Times New Roman"/>
          <w:sz w:val="20"/>
          <w:szCs w:val="20"/>
        </w:rPr>
        <w:t xml:space="preserve">Представляемые в соответствии с </w:t>
      </w:r>
      <w:hyperlink r:id="rId45" w:history="1">
        <w:r w:rsidRPr="00766456">
          <w:rPr>
            <w:rFonts w:ascii="Times New Roman" w:hAnsi="Times New Roman"/>
            <w:sz w:val="20"/>
            <w:szCs w:val="20"/>
          </w:rPr>
          <w:t>пунктом 3</w:t>
        </w:r>
        <w:r w:rsidRPr="00766456">
          <w:rPr>
            <w:rFonts w:ascii="Times New Roman" w:hAnsi="Times New Roman"/>
            <w:color w:val="0000FF"/>
            <w:sz w:val="20"/>
            <w:szCs w:val="20"/>
          </w:rPr>
          <w:t>.</w:t>
        </w:r>
      </w:hyperlink>
      <w:r w:rsidRPr="00766456">
        <w:rPr>
          <w:rFonts w:ascii="Times New Roman" w:hAnsi="Times New Roman"/>
          <w:sz w:val="20"/>
          <w:szCs w:val="20"/>
        </w:rPr>
        <w:t>1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w:t>
      </w:r>
    </w:p>
    <w:p w:rsidR="00766456" w:rsidRPr="00766456" w:rsidRDefault="00766456" w:rsidP="00766456">
      <w:pPr>
        <w:autoSpaceDE w:val="0"/>
        <w:autoSpaceDN w:val="0"/>
        <w:adjustRightInd w:val="0"/>
        <w:spacing w:after="0" w:line="240" w:lineRule="auto"/>
        <w:jc w:val="both"/>
        <w:outlineLvl w:val="1"/>
        <w:rPr>
          <w:rFonts w:ascii="Times New Roman" w:hAnsi="Times New Roman"/>
          <w:sz w:val="20"/>
          <w:szCs w:val="20"/>
        </w:rPr>
      </w:pPr>
    </w:p>
    <w:p w:rsidR="00766456" w:rsidRPr="00766456" w:rsidRDefault="00766456" w:rsidP="00766456">
      <w:pPr>
        <w:widowControl w:val="0"/>
        <w:autoSpaceDE w:val="0"/>
        <w:autoSpaceDN w:val="0"/>
        <w:adjustRightInd w:val="0"/>
        <w:spacing w:after="0" w:line="240" w:lineRule="auto"/>
        <w:ind w:firstLine="540"/>
        <w:jc w:val="center"/>
        <w:rPr>
          <w:rFonts w:ascii="Times New Roman" w:hAnsi="Times New Roman"/>
          <w:sz w:val="20"/>
          <w:szCs w:val="20"/>
        </w:rPr>
      </w:pPr>
      <w:r w:rsidRPr="00766456">
        <w:rPr>
          <w:rFonts w:ascii="Times New Roman" w:hAnsi="Times New Roman"/>
          <w:sz w:val="20"/>
          <w:szCs w:val="20"/>
        </w:rPr>
        <w:t>4. Порядок предоставления субсидии</w:t>
      </w:r>
    </w:p>
    <w:p w:rsidR="00766456" w:rsidRPr="00766456" w:rsidRDefault="00766456" w:rsidP="00766456">
      <w:pPr>
        <w:widowControl w:val="0"/>
        <w:autoSpaceDE w:val="0"/>
        <w:autoSpaceDN w:val="0"/>
        <w:adjustRightInd w:val="0"/>
        <w:spacing w:after="0" w:line="240" w:lineRule="auto"/>
        <w:ind w:firstLine="540"/>
        <w:jc w:val="both"/>
        <w:rPr>
          <w:rFonts w:ascii="Times New Roman" w:hAnsi="Times New Roman"/>
          <w:sz w:val="20"/>
          <w:szCs w:val="20"/>
        </w:rPr>
      </w:pPr>
    </w:p>
    <w:p w:rsidR="00766456" w:rsidRPr="00766456" w:rsidRDefault="00766456" w:rsidP="00766456">
      <w:pPr>
        <w:widowControl w:val="0"/>
        <w:autoSpaceDE w:val="0"/>
        <w:autoSpaceDN w:val="0"/>
        <w:adjustRightInd w:val="0"/>
        <w:spacing w:after="0" w:line="240" w:lineRule="auto"/>
        <w:ind w:firstLine="567"/>
        <w:jc w:val="both"/>
        <w:rPr>
          <w:rFonts w:ascii="Times New Roman" w:hAnsi="Times New Roman"/>
          <w:sz w:val="20"/>
          <w:szCs w:val="20"/>
        </w:rPr>
      </w:pPr>
      <w:r w:rsidRPr="00766456">
        <w:rPr>
          <w:rFonts w:ascii="Times New Roman" w:hAnsi="Times New Roman"/>
          <w:sz w:val="20"/>
          <w:szCs w:val="20"/>
        </w:rPr>
        <w:t>4.1. Администрация Богучанского района в течение 10 рабочих  дней    со дня регистрации осуществляет проверку предоставленного заявителем пакета документов, выявляя наличие или отсутствие обстоятельств, отраженных в пунктах 3.1, 3.2. Настоящего Порядка.</w:t>
      </w:r>
    </w:p>
    <w:p w:rsidR="00766456" w:rsidRPr="00766456" w:rsidRDefault="00766456" w:rsidP="00766456">
      <w:pPr>
        <w:widowControl w:val="0"/>
        <w:autoSpaceDE w:val="0"/>
        <w:autoSpaceDN w:val="0"/>
        <w:adjustRightInd w:val="0"/>
        <w:spacing w:after="0" w:line="240" w:lineRule="auto"/>
        <w:ind w:firstLine="540"/>
        <w:jc w:val="both"/>
        <w:rPr>
          <w:rFonts w:ascii="Times New Roman" w:hAnsi="Times New Roman"/>
          <w:sz w:val="20"/>
          <w:szCs w:val="20"/>
        </w:rPr>
      </w:pPr>
      <w:r w:rsidRPr="00766456">
        <w:rPr>
          <w:rFonts w:ascii="Times New Roman" w:hAnsi="Times New Roman"/>
          <w:sz w:val="20"/>
          <w:szCs w:val="20"/>
        </w:rPr>
        <w:t xml:space="preserve"> По результатам  проверки заявления и документов администрация Богучанского района  принимает решение о возможности  предоставления заявителю  субсидии либо об отказе в предоставлении субсидии. </w:t>
      </w:r>
    </w:p>
    <w:p w:rsidR="00766456" w:rsidRPr="00766456" w:rsidRDefault="00766456" w:rsidP="00766456">
      <w:pPr>
        <w:widowControl w:val="0"/>
        <w:autoSpaceDE w:val="0"/>
        <w:autoSpaceDN w:val="0"/>
        <w:adjustRightInd w:val="0"/>
        <w:spacing w:after="0" w:line="240" w:lineRule="auto"/>
        <w:ind w:firstLine="567"/>
        <w:jc w:val="both"/>
        <w:rPr>
          <w:rFonts w:ascii="Times New Roman" w:hAnsi="Times New Roman"/>
          <w:sz w:val="20"/>
          <w:szCs w:val="20"/>
        </w:rPr>
      </w:pPr>
      <w:r w:rsidRPr="00766456">
        <w:rPr>
          <w:rFonts w:ascii="Times New Roman" w:hAnsi="Times New Roman"/>
          <w:sz w:val="20"/>
          <w:szCs w:val="20"/>
        </w:rPr>
        <w:t>4.2. Решение об отказе в предоставлении субсидии принимается в отношении субъектов малого  предпринимательства:</w:t>
      </w:r>
    </w:p>
    <w:p w:rsidR="00766456" w:rsidRPr="00766456" w:rsidRDefault="00766456" w:rsidP="00766456">
      <w:pPr>
        <w:widowControl w:val="0"/>
        <w:autoSpaceDE w:val="0"/>
        <w:autoSpaceDN w:val="0"/>
        <w:adjustRightInd w:val="0"/>
        <w:spacing w:after="0" w:line="240" w:lineRule="auto"/>
        <w:ind w:firstLine="540"/>
        <w:jc w:val="both"/>
        <w:rPr>
          <w:rFonts w:ascii="Times New Roman" w:hAnsi="Times New Roman"/>
          <w:sz w:val="20"/>
          <w:szCs w:val="20"/>
        </w:rPr>
      </w:pPr>
      <w:r w:rsidRPr="00766456">
        <w:rPr>
          <w:rFonts w:ascii="Times New Roman" w:hAnsi="Times New Roman"/>
          <w:sz w:val="20"/>
          <w:szCs w:val="20"/>
        </w:rPr>
        <w:t>4.2.1.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66456" w:rsidRPr="00766456" w:rsidRDefault="00766456" w:rsidP="00766456">
      <w:pPr>
        <w:widowControl w:val="0"/>
        <w:autoSpaceDE w:val="0"/>
        <w:autoSpaceDN w:val="0"/>
        <w:adjustRightInd w:val="0"/>
        <w:spacing w:after="0" w:line="240" w:lineRule="auto"/>
        <w:ind w:firstLine="540"/>
        <w:jc w:val="both"/>
        <w:rPr>
          <w:rFonts w:ascii="Times New Roman" w:hAnsi="Times New Roman"/>
          <w:sz w:val="20"/>
          <w:szCs w:val="20"/>
        </w:rPr>
      </w:pPr>
      <w:r w:rsidRPr="00766456">
        <w:rPr>
          <w:rFonts w:ascii="Times New Roman" w:hAnsi="Times New Roman"/>
          <w:sz w:val="20"/>
          <w:szCs w:val="20"/>
        </w:rPr>
        <w:t>4.2.2.  являющихся участниками соглашений о разделе продукции;</w:t>
      </w:r>
    </w:p>
    <w:p w:rsidR="00766456" w:rsidRPr="00766456" w:rsidRDefault="00766456" w:rsidP="00766456">
      <w:pPr>
        <w:widowControl w:val="0"/>
        <w:autoSpaceDE w:val="0"/>
        <w:autoSpaceDN w:val="0"/>
        <w:adjustRightInd w:val="0"/>
        <w:spacing w:after="0" w:line="240" w:lineRule="auto"/>
        <w:ind w:firstLine="540"/>
        <w:jc w:val="both"/>
        <w:rPr>
          <w:rFonts w:ascii="Times New Roman" w:hAnsi="Times New Roman"/>
          <w:sz w:val="20"/>
          <w:szCs w:val="20"/>
        </w:rPr>
      </w:pPr>
      <w:r w:rsidRPr="00766456">
        <w:rPr>
          <w:rFonts w:ascii="Times New Roman" w:hAnsi="Times New Roman"/>
          <w:sz w:val="20"/>
          <w:szCs w:val="20"/>
        </w:rPr>
        <w:t>4.2.3. осуществляющих  предпринимательскую деятельность в сфере игорного бизнеса;</w:t>
      </w:r>
    </w:p>
    <w:p w:rsidR="00766456" w:rsidRPr="00766456" w:rsidRDefault="00766456" w:rsidP="00766456">
      <w:pPr>
        <w:widowControl w:val="0"/>
        <w:autoSpaceDE w:val="0"/>
        <w:autoSpaceDN w:val="0"/>
        <w:adjustRightInd w:val="0"/>
        <w:spacing w:after="0" w:line="240" w:lineRule="auto"/>
        <w:ind w:firstLine="540"/>
        <w:jc w:val="both"/>
        <w:rPr>
          <w:rFonts w:ascii="Times New Roman" w:hAnsi="Times New Roman"/>
          <w:sz w:val="20"/>
          <w:szCs w:val="20"/>
        </w:rPr>
      </w:pPr>
      <w:r w:rsidRPr="00766456">
        <w:rPr>
          <w:rFonts w:ascii="Times New Roman" w:hAnsi="Times New Roman"/>
          <w:sz w:val="20"/>
          <w:szCs w:val="20"/>
        </w:rPr>
        <w:t xml:space="preserve">4.2.4. являющихся в порядке, установленном </w:t>
      </w:r>
      <w:hyperlink r:id="rId46" w:history="1">
        <w:r w:rsidRPr="00766456">
          <w:rPr>
            <w:rFonts w:ascii="Times New Roman" w:hAnsi="Times New Roman"/>
            <w:sz w:val="20"/>
            <w:szCs w:val="20"/>
          </w:rPr>
          <w:t>законодательством</w:t>
        </w:r>
      </w:hyperlink>
      <w:r w:rsidRPr="00766456">
        <w:rPr>
          <w:rFonts w:ascii="Times New Roman" w:hAnsi="Times New Roman"/>
          <w:sz w:val="20"/>
          <w:szCs w:val="20"/>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66456" w:rsidRPr="00766456" w:rsidRDefault="00766456" w:rsidP="00766456">
      <w:pPr>
        <w:widowControl w:val="0"/>
        <w:autoSpaceDE w:val="0"/>
        <w:autoSpaceDN w:val="0"/>
        <w:adjustRightInd w:val="0"/>
        <w:spacing w:after="0" w:line="240" w:lineRule="auto"/>
        <w:ind w:firstLine="540"/>
        <w:jc w:val="both"/>
        <w:rPr>
          <w:rFonts w:ascii="Times New Roman" w:hAnsi="Times New Roman"/>
          <w:sz w:val="20"/>
          <w:szCs w:val="20"/>
        </w:rPr>
      </w:pPr>
      <w:r w:rsidRPr="00766456">
        <w:rPr>
          <w:rFonts w:ascii="Times New Roman" w:hAnsi="Times New Roman"/>
          <w:sz w:val="20"/>
          <w:szCs w:val="20"/>
        </w:rPr>
        <w:t>4.2.5. осуществляющие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766456" w:rsidRPr="00766456" w:rsidRDefault="00766456" w:rsidP="00766456">
      <w:pPr>
        <w:widowControl w:val="0"/>
        <w:autoSpaceDE w:val="0"/>
        <w:autoSpaceDN w:val="0"/>
        <w:adjustRightInd w:val="0"/>
        <w:spacing w:after="0" w:line="240" w:lineRule="auto"/>
        <w:ind w:firstLine="540"/>
        <w:jc w:val="both"/>
        <w:rPr>
          <w:rFonts w:ascii="Times New Roman" w:hAnsi="Times New Roman"/>
          <w:sz w:val="20"/>
          <w:szCs w:val="20"/>
        </w:rPr>
      </w:pPr>
      <w:r w:rsidRPr="00766456">
        <w:rPr>
          <w:rFonts w:ascii="Times New Roman" w:hAnsi="Times New Roman"/>
          <w:sz w:val="20"/>
          <w:szCs w:val="20"/>
        </w:rPr>
        <w:t>4.2.6. в случае, если  не представлены документы, указанные в пунктах 3.1., 3.2. настоящего Порядка;</w:t>
      </w:r>
    </w:p>
    <w:p w:rsidR="00766456" w:rsidRPr="00766456" w:rsidRDefault="00766456" w:rsidP="00766456">
      <w:pPr>
        <w:widowControl w:val="0"/>
        <w:autoSpaceDE w:val="0"/>
        <w:autoSpaceDN w:val="0"/>
        <w:adjustRightInd w:val="0"/>
        <w:spacing w:after="0" w:line="240" w:lineRule="auto"/>
        <w:ind w:firstLine="540"/>
        <w:jc w:val="both"/>
        <w:rPr>
          <w:rFonts w:ascii="Times New Roman" w:hAnsi="Times New Roman"/>
          <w:sz w:val="20"/>
          <w:szCs w:val="20"/>
        </w:rPr>
      </w:pPr>
      <w:r w:rsidRPr="00766456">
        <w:rPr>
          <w:rFonts w:ascii="Times New Roman" w:hAnsi="Times New Roman"/>
          <w:sz w:val="20"/>
          <w:szCs w:val="20"/>
        </w:rPr>
        <w:t>4.2.7.  в случае, если представлены  недостоверные сведения и документы;</w:t>
      </w:r>
    </w:p>
    <w:p w:rsidR="00766456" w:rsidRPr="00766456" w:rsidRDefault="00766456" w:rsidP="00766456">
      <w:pPr>
        <w:widowControl w:val="0"/>
        <w:autoSpaceDE w:val="0"/>
        <w:autoSpaceDN w:val="0"/>
        <w:adjustRightInd w:val="0"/>
        <w:spacing w:after="0" w:line="240" w:lineRule="auto"/>
        <w:ind w:firstLine="540"/>
        <w:jc w:val="both"/>
        <w:rPr>
          <w:rFonts w:ascii="Times New Roman" w:hAnsi="Times New Roman"/>
          <w:sz w:val="20"/>
          <w:szCs w:val="20"/>
        </w:rPr>
      </w:pPr>
      <w:r w:rsidRPr="00766456">
        <w:rPr>
          <w:rFonts w:ascii="Times New Roman" w:hAnsi="Times New Roman"/>
          <w:sz w:val="20"/>
          <w:szCs w:val="20"/>
        </w:rPr>
        <w:lastRenderedPageBreak/>
        <w:t>4.2.8. в случае, если не  выполнены  условия оказания поддержки указанные в пункте 2.1. настоящего Порядка;</w:t>
      </w:r>
    </w:p>
    <w:p w:rsidR="00766456" w:rsidRPr="00766456" w:rsidRDefault="00766456" w:rsidP="00766456">
      <w:pPr>
        <w:widowControl w:val="0"/>
        <w:autoSpaceDE w:val="0"/>
        <w:autoSpaceDN w:val="0"/>
        <w:adjustRightInd w:val="0"/>
        <w:spacing w:after="0" w:line="240" w:lineRule="auto"/>
        <w:ind w:firstLine="540"/>
        <w:jc w:val="both"/>
        <w:rPr>
          <w:rFonts w:ascii="Times New Roman" w:hAnsi="Times New Roman"/>
          <w:sz w:val="20"/>
          <w:szCs w:val="20"/>
        </w:rPr>
      </w:pPr>
      <w:r w:rsidRPr="00766456">
        <w:rPr>
          <w:rFonts w:ascii="Times New Roman" w:hAnsi="Times New Roman"/>
          <w:sz w:val="20"/>
          <w:szCs w:val="20"/>
        </w:rPr>
        <w:t>4.2.9. в случае, если ранее в отношении заявителя - субъекта малого  предпринимательства было принято решение об оказании аналогичной поддержки и сроки ее оказания не истекли;</w:t>
      </w:r>
    </w:p>
    <w:p w:rsidR="00766456" w:rsidRPr="00766456" w:rsidRDefault="00766456" w:rsidP="00766456">
      <w:pPr>
        <w:widowControl w:val="0"/>
        <w:autoSpaceDE w:val="0"/>
        <w:autoSpaceDN w:val="0"/>
        <w:adjustRightInd w:val="0"/>
        <w:spacing w:after="0" w:line="240" w:lineRule="auto"/>
        <w:ind w:firstLine="540"/>
        <w:jc w:val="both"/>
        <w:rPr>
          <w:rFonts w:ascii="Times New Roman" w:hAnsi="Times New Roman"/>
          <w:sz w:val="20"/>
          <w:szCs w:val="20"/>
        </w:rPr>
      </w:pPr>
      <w:r w:rsidRPr="00766456">
        <w:rPr>
          <w:rFonts w:ascii="Times New Roman" w:hAnsi="Times New Roman"/>
          <w:sz w:val="20"/>
          <w:szCs w:val="20"/>
        </w:rPr>
        <w:t>4.2.10. в случае, если с момента признания субъекта малого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766456" w:rsidRPr="00766456" w:rsidRDefault="00766456" w:rsidP="00766456">
      <w:pPr>
        <w:widowControl w:val="0"/>
        <w:autoSpaceDE w:val="0"/>
        <w:autoSpaceDN w:val="0"/>
        <w:adjustRightInd w:val="0"/>
        <w:spacing w:after="0" w:line="240" w:lineRule="auto"/>
        <w:ind w:firstLine="567"/>
        <w:jc w:val="both"/>
        <w:rPr>
          <w:rFonts w:ascii="Times New Roman" w:hAnsi="Times New Roman"/>
          <w:sz w:val="20"/>
          <w:szCs w:val="20"/>
        </w:rPr>
      </w:pPr>
      <w:r w:rsidRPr="00766456">
        <w:rPr>
          <w:rFonts w:ascii="Times New Roman" w:hAnsi="Times New Roman"/>
          <w:sz w:val="20"/>
          <w:szCs w:val="20"/>
        </w:rPr>
        <w:t>4.3. В случае принятия решения об отказе в  предоставлении субсидии заявитель об этом уведомляется в письменной форме в течение пяти рабочих дней с момента принятия указанного решения.</w:t>
      </w:r>
    </w:p>
    <w:p w:rsidR="00766456" w:rsidRPr="00766456" w:rsidRDefault="00766456" w:rsidP="00766456">
      <w:pPr>
        <w:widowControl w:val="0"/>
        <w:autoSpaceDE w:val="0"/>
        <w:autoSpaceDN w:val="0"/>
        <w:adjustRightInd w:val="0"/>
        <w:spacing w:after="0" w:line="240" w:lineRule="auto"/>
        <w:ind w:firstLine="567"/>
        <w:jc w:val="both"/>
        <w:rPr>
          <w:rFonts w:ascii="Times New Roman" w:hAnsi="Times New Roman"/>
          <w:sz w:val="20"/>
          <w:szCs w:val="20"/>
        </w:rPr>
      </w:pPr>
      <w:r w:rsidRPr="00766456">
        <w:rPr>
          <w:rFonts w:ascii="Times New Roman" w:hAnsi="Times New Roman"/>
          <w:sz w:val="20"/>
          <w:szCs w:val="20"/>
        </w:rPr>
        <w:t>4.4. Заявитель вправе повторно подать в установленном порядке доработанное заявление, при условии устранения причин отказа, за исключением случаев отказа  по причине несоответствия заявителя требованиям, установленным   подпунктами 4.2.1., 4.2.2., 4.2.3., 4.2.4., 4.2.5.  пункта 4.2. настоящего Порядка.</w:t>
      </w:r>
    </w:p>
    <w:p w:rsidR="00766456" w:rsidRPr="00766456" w:rsidRDefault="00766456" w:rsidP="00766456">
      <w:pPr>
        <w:widowControl w:val="0"/>
        <w:autoSpaceDE w:val="0"/>
        <w:autoSpaceDN w:val="0"/>
        <w:adjustRightInd w:val="0"/>
        <w:spacing w:after="0" w:line="240" w:lineRule="auto"/>
        <w:ind w:firstLine="567"/>
        <w:jc w:val="both"/>
        <w:rPr>
          <w:rFonts w:ascii="Times New Roman" w:hAnsi="Times New Roman"/>
          <w:sz w:val="20"/>
          <w:szCs w:val="20"/>
        </w:rPr>
      </w:pPr>
      <w:r w:rsidRPr="00766456">
        <w:rPr>
          <w:rFonts w:ascii="Times New Roman" w:hAnsi="Times New Roman"/>
          <w:sz w:val="20"/>
          <w:szCs w:val="20"/>
        </w:rPr>
        <w:t>4.5. Решение о предоставлении субсидии оформляются постановлением администрации  Богучанского района.</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4.6. Администрация Богучанского района информирует получателя субсидии о принятом решении в течение 5 рабочих дней со дня его принятия.</w:t>
      </w:r>
    </w:p>
    <w:p w:rsidR="00766456" w:rsidRPr="00766456" w:rsidRDefault="00766456" w:rsidP="00766456">
      <w:pPr>
        <w:widowControl w:val="0"/>
        <w:autoSpaceDE w:val="0"/>
        <w:autoSpaceDN w:val="0"/>
        <w:adjustRightInd w:val="0"/>
        <w:spacing w:after="0" w:line="240" w:lineRule="auto"/>
        <w:ind w:firstLine="540"/>
        <w:jc w:val="both"/>
        <w:rPr>
          <w:rFonts w:ascii="Times New Roman" w:hAnsi="Times New Roman"/>
          <w:sz w:val="20"/>
          <w:szCs w:val="20"/>
        </w:rPr>
      </w:pPr>
      <w:r w:rsidRPr="00766456">
        <w:rPr>
          <w:rFonts w:ascii="Times New Roman" w:hAnsi="Times New Roman"/>
          <w:sz w:val="20"/>
          <w:szCs w:val="20"/>
        </w:rPr>
        <w:t xml:space="preserve">4.7. В течение десяти рабочих дней после принятия решения о предоставлении субсидии администрация Богучанского района заключает с получателем субсидии </w:t>
      </w:r>
      <w:hyperlink r:id="rId47" w:history="1">
        <w:r w:rsidRPr="00766456">
          <w:rPr>
            <w:rFonts w:ascii="Times New Roman" w:hAnsi="Times New Roman"/>
            <w:sz w:val="20"/>
            <w:szCs w:val="20"/>
          </w:rPr>
          <w:t>соглашение</w:t>
        </w:r>
      </w:hyperlink>
      <w:r w:rsidRPr="00766456">
        <w:rPr>
          <w:rFonts w:ascii="Times New Roman" w:hAnsi="Times New Roman"/>
          <w:sz w:val="20"/>
          <w:szCs w:val="20"/>
        </w:rPr>
        <w:t xml:space="preserve"> о предоставлении субсидии по форме, установленной  администрацией.</w:t>
      </w:r>
    </w:p>
    <w:p w:rsidR="00766456" w:rsidRPr="00766456" w:rsidRDefault="00766456" w:rsidP="00766456">
      <w:pPr>
        <w:pStyle w:val="ConsPlusNormal"/>
        <w:widowControl/>
        <w:tabs>
          <w:tab w:val="left" w:pos="567"/>
        </w:tabs>
        <w:ind w:firstLine="540"/>
        <w:jc w:val="both"/>
        <w:rPr>
          <w:rFonts w:ascii="Times New Roman" w:hAnsi="Times New Roman" w:cs="Times New Roman"/>
        </w:rPr>
      </w:pPr>
      <w:r w:rsidRPr="00766456">
        <w:rPr>
          <w:rFonts w:ascii="Times New Roman" w:hAnsi="Times New Roman" w:cs="Times New Roman"/>
        </w:rPr>
        <w:t>4.8. Предоставление субсидий получателям производится в пределах средств, предусмотренных на эти цели  в  районном  бюджете на очередной финансовый год.</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4.9. Расчет размера субсидии осуществляет администрация Богучанский район  по форме согласно приложению № 4.</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4.10. Централизованная бухгалтерия администрации Богучанского района  производит перечисление денежных средств с лицевого счета, открытого в органах краевого казначейства, на расчетные счета заявителей, открытые ими в российских кредитных организациях, в течение десяти банковских дней с момента предоставления  уполномоченным органом следующих документов:</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 реестра получателей субсидий по форме согласно приложению N 5 к настоящему Порядку;</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  копии постановления  о предоставлении субсидии;</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  расчета субсидии согласно приложению № 4.</w:t>
      </w:r>
    </w:p>
    <w:p w:rsidR="00766456" w:rsidRPr="00766456" w:rsidRDefault="00766456" w:rsidP="00766456">
      <w:pPr>
        <w:autoSpaceDE w:val="0"/>
        <w:autoSpaceDN w:val="0"/>
        <w:adjustRightInd w:val="0"/>
        <w:spacing w:after="0" w:line="240" w:lineRule="auto"/>
        <w:ind w:firstLine="540"/>
        <w:jc w:val="both"/>
        <w:outlineLvl w:val="1"/>
        <w:rPr>
          <w:rFonts w:ascii="Times New Roman" w:hAnsi="Times New Roman"/>
          <w:sz w:val="20"/>
          <w:szCs w:val="20"/>
        </w:rPr>
      </w:pPr>
      <w:r w:rsidRPr="00766456">
        <w:rPr>
          <w:rFonts w:ascii="Times New Roman" w:hAnsi="Times New Roman"/>
          <w:sz w:val="20"/>
          <w:szCs w:val="20"/>
        </w:rPr>
        <w:t>4.11. Субсидия считается предоставленной заявителю в день списания средств субсидии с лицевого счета администрации Богучанского района на расчетный счет получателя  субсидии.</w:t>
      </w:r>
    </w:p>
    <w:p w:rsidR="00766456" w:rsidRPr="00766456" w:rsidRDefault="00766456" w:rsidP="00766456">
      <w:pPr>
        <w:autoSpaceDE w:val="0"/>
        <w:autoSpaceDN w:val="0"/>
        <w:adjustRightInd w:val="0"/>
        <w:spacing w:after="0" w:line="240" w:lineRule="auto"/>
        <w:ind w:firstLine="426"/>
        <w:jc w:val="both"/>
        <w:outlineLvl w:val="1"/>
        <w:rPr>
          <w:rFonts w:ascii="Times New Roman" w:hAnsi="Times New Roman"/>
          <w:sz w:val="20"/>
          <w:szCs w:val="20"/>
        </w:rPr>
      </w:pPr>
      <w:r w:rsidRPr="00766456">
        <w:rPr>
          <w:rFonts w:ascii="Times New Roman" w:hAnsi="Times New Roman"/>
          <w:sz w:val="20"/>
          <w:szCs w:val="20"/>
        </w:rPr>
        <w:t xml:space="preserve"> </w:t>
      </w:r>
    </w:p>
    <w:p w:rsidR="00766456" w:rsidRPr="00766456" w:rsidRDefault="00766456" w:rsidP="00766456">
      <w:pPr>
        <w:widowControl w:val="0"/>
        <w:autoSpaceDE w:val="0"/>
        <w:autoSpaceDN w:val="0"/>
        <w:adjustRightInd w:val="0"/>
        <w:spacing w:after="0" w:line="240" w:lineRule="auto"/>
        <w:ind w:firstLine="709"/>
        <w:jc w:val="center"/>
        <w:rPr>
          <w:rFonts w:ascii="Times New Roman" w:hAnsi="Times New Roman"/>
          <w:sz w:val="20"/>
          <w:szCs w:val="20"/>
        </w:rPr>
      </w:pPr>
      <w:r w:rsidRPr="00766456">
        <w:rPr>
          <w:rFonts w:ascii="Times New Roman" w:hAnsi="Times New Roman"/>
          <w:sz w:val="20"/>
          <w:szCs w:val="20"/>
        </w:rPr>
        <w:t>5. Порядок возврата субсидий. Проверка соблюдения условий предоставления и использования бюджетных средств</w:t>
      </w:r>
    </w:p>
    <w:p w:rsidR="00766456" w:rsidRPr="00766456" w:rsidRDefault="00766456" w:rsidP="00766456">
      <w:pPr>
        <w:autoSpaceDE w:val="0"/>
        <w:autoSpaceDN w:val="0"/>
        <w:adjustRightInd w:val="0"/>
        <w:spacing w:after="0" w:line="240" w:lineRule="auto"/>
        <w:ind w:firstLine="426"/>
        <w:jc w:val="center"/>
        <w:outlineLvl w:val="1"/>
        <w:rPr>
          <w:rFonts w:ascii="Times New Roman" w:hAnsi="Times New Roman"/>
          <w:sz w:val="20"/>
          <w:szCs w:val="20"/>
        </w:rPr>
      </w:pPr>
    </w:p>
    <w:p w:rsidR="00766456" w:rsidRPr="00766456" w:rsidRDefault="00766456" w:rsidP="00766456">
      <w:pPr>
        <w:widowControl w:val="0"/>
        <w:autoSpaceDE w:val="0"/>
        <w:autoSpaceDN w:val="0"/>
        <w:adjustRightInd w:val="0"/>
        <w:spacing w:after="0" w:line="240" w:lineRule="auto"/>
        <w:ind w:firstLine="567"/>
        <w:jc w:val="both"/>
        <w:rPr>
          <w:rFonts w:ascii="Times New Roman" w:hAnsi="Times New Roman"/>
          <w:sz w:val="20"/>
          <w:szCs w:val="20"/>
        </w:rPr>
      </w:pPr>
      <w:r w:rsidRPr="00766456">
        <w:rPr>
          <w:rFonts w:ascii="Times New Roman" w:hAnsi="Times New Roman"/>
          <w:sz w:val="20"/>
          <w:szCs w:val="20"/>
        </w:rPr>
        <w:t>5.1. Получатель субсидии в срок до 5 мая года, следующего за отчетным, обязан представлять в администрацию Богучанского района:</w:t>
      </w:r>
    </w:p>
    <w:p w:rsidR="00766456" w:rsidRPr="00766456" w:rsidRDefault="00766456" w:rsidP="00766456">
      <w:pPr>
        <w:widowControl w:val="0"/>
        <w:autoSpaceDE w:val="0"/>
        <w:autoSpaceDN w:val="0"/>
        <w:adjustRightInd w:val="0"/>
        <w:spacing w:after="0" w:line="240" w:lineRule="auto"/>
        <w:ind w:firstLine="540"/>
        <w:jc w:val="both"/>
        <w:rPr>
          <w:rFonts w:ascii="Times New Roman" w:hAnsi="Times New Roman"/>
          <w:sz w:val="20"/>
          <w:szCs w:val="20"/>
        </w:rPr>
      </w:pPr>
      <w:r w:rsidRPr="00766456">
        <w:rPr>
          <w:rFonts w:ascii="Times New Roman" w:hAnsi="Times New Roman"/>
          <w:sz w:val="20"/>
          <w:szCs w:val="20"/>
        </w:rPr>
        <w:t xml:space="preserve">копию бухгалтерского баланса </w:t>
      </w:r>
      <w:hyperlink r:id="rId48" w:history="1">
        <w:r w:rsidRPr="00766456">
          <w:rPr>
            <w:rFonts w:ascii="Times New Roman" w:hAnsi="Times New Roman"/>
            <w:sz w:val="20"/>
            <w:szCs w:val="20"/>
          </w:rPr>
          <w:t>(форма N 1)</w:t>
        </w:r>
      </w:hyperlink>
      <w:r w:rsidRPr="00766456">
        <w:rPr>
          <w:rFonts w:ascii="Times New Roman" w:hAnsi="Times New Roman"/>
          <w:sz w:val="20"/>
          <w:szCs w:val="20"/>
        </w:rPr>
        <w:t xml:space="preserve">, отчет о финансовых результатах </w:t>
      </w:r>
      <w:hyperlink r:id="rId49" w:history="1">
        <w:r w:rsidRPr="00766456">
          <w:rPr>
            <w:rFonts w:ascii="Times New Roman" w:hAnsi="Times New Roman"/>
            <w:sz w:val="20"/>
            <w:szCs w:val="20"/>
          </w:rPr>
          <w:t>(форма N 2)</w:t>
        </w:r>
      </w:hyperlink>
      <w:r w:rsidRPr="00766456">
        <w:rPr>
          <w:rFonts w:ascii="Times New Roman" w:hAnsi="Times New Roman"/>
          <w:sz w:val="20"/>
          <w:szCs w:val="20"/>
        </w:rPr>
        <w:t xml:space="preserve"> за предшествующий календарный год и последний отчетный период (при общеустановленной системе налогообложения) или налоговую  декларацию за предшествующий календарный год (при специальных режимах налогообложения);</w:t>
      </w:r>
    </w:p>
    <w:p w:rsidR="00766456" w:rsidRPr="00766456" w:rsidRDefault="006C142F" w:rsidP="00766456">
      <w:pPr>
        <w:widowControl w:val="0"/>
        <w:autoSpaceDE w:val="0"/>
        <w:autoSpaceDN w:val="0"/>
        <w:adjustRightInd w:val="0"/>
        <w:spacing w:after="0" w:line="240" w:lineRule="auto"/>
        <w:ind w:firstLine="540"/>
        <w:jc w:val="both"/>
        <w:rPr>
          <w:rFonts w:ascii="Times New Roman" w:hAnsi="Times New Roman"/>
          <w:sz w:val="20"/>
          <w:szCs w:val="20"/>
        </w:rPr>
      </w:pPr>
      <w:hyperlink w:anchor="Par3698" w:history="1">
        <w:r w:rsidR="00766456" w:rsidRPr="00766456">
          <w:rPr>
            <w:rFonts w:ascii="Times New Roman" w:hAnsi="Times New Roman"/>
            <w:sz w:val="20"/>
            <w:szCs w:val="20"/>
          </w:rPr>
          <w:t>отчет</w:t>
        </w:r>
      </w:hyperlink>
      <w:r w:rsidR="00766456" w:rsidRPr="00766456">
        <w:rPr>
          <w:rFonts w:ascii="Times New Roman" w:hAnsi="Times New Roman"/>
          <w:sz w:val="20"/>
          <w:szCs w:val="20"/>
        </w:rPr>
        <w:t xml:space="preserve"> о финансово-экономических показателях, составленный по форме согласно приложению N 6 к Порядку;</w:t>
      </w:r>
    </w:p>
    <w:p w:rsidR="00766456" w:rsidRPr="00766456" w:rsidRDefault="00766456" w:rsidP="00766456">
      <w:pPr>
        <w:widowControl w:val="0"/>
        <w:autoSpaceDE w:val="0"/>
        <w:autoSpaceDN w:val="0"/>
        <w:adjustRightInd w:val="0"/>
        <w:spacing w:after="0" w:line="240" w:lineRule="auto"/>
        <w:ind w:firstLine="540"/>
        <w:jc w:val="both"/>
        <w:rPr>
          <w:rFonts w:ascii="Times New Roman" w:hAnsi="Times New Roman"/>
          <w:sz w:val="20"/>
          <w:szCs w:val="20"/>
        </w:rPr>
      </w:pPr>
      <w:r w:rsidRPr="00766456">
        <w:rPr>
          <w:rFonts w:ascii="Times New Roman" w:hAnsi="Times New Roman"/>
          <w:sz w:val="20"/>
          <w:szCs w:val="20"/>
        </w:rPr>
        <w:t>сведения о среднесписочной численности работников за предшествующий календарный год.</w:t>
      </w:r>
    </w:p>
    <w:p w:rsidR="00766456" w:rsidRPr="00766456" w:rsidRDefault="00766456" w:rsidP="00766456">
      <w:pPr>
        <w:widowControl w:val="0"/>
        <w:autoSpaceDE w:val="0"/>
        <w:autoSpaceDN w:val="0"/>
        <w:adjustRightInd w:val="0"/>
        <w:spacing w:after="0" w:line="240" w:lineRule="auto"/>
        <w:ind w:firstLine="540"/>
        <w:jc w:val="both"/>
        <w:rPr>
          <w:rFonts w:ascii="Times New Roman" w:hAnsi="Times New Roman"/>
          <w:sz w:val="20"/>
          <w:szCs w:val="20"/>
        </w:rPr>
      </w:pPr>
      <w:r w:rsidRPr="00766456">
        <w:rPr>
          <w:rFonts w:ascii="Times New Roman" w:hAnsi="Times New Roman"/>
          <w:sz w:val="20"/>
          <w:szCs w:val="20"/>
        </w:rPr>
        <w:t>Под отчетным годом понимается финансовый год, следующий за годом предоставления субсидии.</w:t>
      </w:r>
    </w:p>
    <w:p w:rsidR="00766456" w:rsidRPr="00766456" w:rsidRDefault="00766456" w:rsidP="00766456">
      <w:pPr>
        <w:autoSpaceDE w:val="0"/>
        <w:autoSpaceDN w:val="0"/>
        <w:adjustRightInd w:val="0"/>
        <w:spacing w:after="0" w:line="240" w:lineRule="auto"/>
        <w:ind w:firstLine="567"/>
        <w:jc w:val="both"/>
        <w:rPr>
          <w:rFonts w:ascii="Times New Roman" w:hAnsi="Times New Roman"/>
          <w:sz w:val="20"/>
          <w:szCs w:val="20"/>
        </w:rPr>
      </w:pPr>
      <w:r w:rsidRPr="00766456">
        <w:rPr>
          <w:rFonts w:ascii="Times New Roman" w:hAnsi="Times New Roman"/>
          <w:sz w:val="20"/>
          <w:szCs w:val="20"/>
        </w:rPr>
        <w:t>5.2. В случае выявления фактов нарушения получателем условий предоставления субсидии, обнаружения недостоверных сведений, представленных им в администрацию в целях получения субсидии, администрация  принимает решение о возв</w:t>
      </w:r>
      <w:r>
        <w:rPr>
          <w:rFonts w:ascii="Times New Roman" w:hAnsi="Times New Roman"/>
          <w:sz w:val="20"/>
          <w:szCs w:val="20"/>
        </w:rPr>
        <w:t xml:space="preserve">рате субсидии (далее – решение </w:t>
      </w:r>
      <w:r w:rsidRPr="00766456">
        <w:rPr>
          <w:rFonts w:ascii="Times New Roman" w:hAnsi="Times New Roman"/>
          <w:sz w:val="20"/>
          <w:szCs w:val="20"/>
        </w:rPr>
        <w:t>о возврате субсидии) в районный  бюджет.</w:t>
      </w:r>
    </w:p>
    <w:p w:rsidR="00766456" w:rsidRPr="00766456" w:rsidRDefault="00766456" w:rsidP="00766456">
      <w:pPr>
        <w:autoSpaceDE w:val="0"/>
        <w:autoSpaceDN w:val="0"/>
        <w:adjustRightInd w:val="0"/>
        <w:spacing w:after="0" w:line="240" w:lineRule="auto"/>
        <w:ind w:firstLine="567"/>
        <w:jc w:val="both"/>
        <w:rPr>
          <w:rFonts w:ascii="Times New Roman" w:hAnsi="Times New Roman"/>
          <w:sz w:val="20"/>
          <w:szCs w:val="20"/>
        </w:rPr>
      </w:pPr>
      <w:r w:rsidRPr="00766456">
        <w:rPr>
          <w:rFonts w:ascii="Times New Roman" w:hAnsi="Times New Roman"/>
          <w:sz w:val="20"/>
          <w:szCs w:val="20"/>
        </w:rPr>
        <w:t>5.3. Администрация  Богучанского района в течение 3 рабочих дней с момента принятия решения о возврате субсидии направляет получателю субсидии  копию решения  о возврате субсидии с указанием оснований его принятия.</w:t>
      </w:r>
    </w:p>
    <w:p w:rsidR="00766456" w:rsidRPr="00766456" w:rsidRDefault="00766456" w:rsidP="00766456">
      <w:pPr>
        <w:autoSpaceDE w:val="0"/>
        <w:autoSpaceDN w:val="0"/>
        <w:adjustRightInd w:val="0"/>
        <w:spacing w:after="0" w:line="240" w:lineRule="auto"/>
        <w:ind w:firstLine="567"/>
        <w:jc w:val="both"/>
        <w:rPr>
          <w:rFonts w:ascii="Times New Roman" w:hAnsi="Times New Roman"/>
          <w:sz w:val="20"/>
          <w:szCs w:val="20"/>
        </w:rPr>
      </w:pPr>
      <w:r w:rsidRPr="00766456">
        <w:rPr>
          <w:rFonts w:ascii="Times New Roman" w:hAnsi="Times New Roman"/>
          <w:sz w:val="20"/>
          <w:szCs w:val="20"/>
        </w:rPr>
        <w:t xml:space="preserve">5.4. Получатель субсидии в течение 10 дней со дня получения решения </w:t>
      </w:r>
      <w:r w:rsidRPr="00766456">
        <w:rPr>
          <w:rFonts w:ascii="Times New Roman" w:hAnsi="Times New Roman"/>
          <w:sz w:val="20"/>
          <w:szCs w:val="20"/>
        </w:rPr>
        <w:br/>
        <w:t xml:space="preserve">о возврате субсидии обязан произвести возврат в районный  бюджет ранее полученных сумм субсидии, указанных </w:t>
      </w:r>
      <w:r>
        <w:rPr>
          <w:rFonts w:ascii="Times New Roman" w:hAnsi="Times New Roman"/>
          <w:sz w:val="20"/>
          <w:szCs w:val="20"/>
        </w:rPr>
        <w:t xml:space="preserve">в решении о возврате субсидии, </w:t>
      </w:r>
      <w:r w:rsidRPr="00766456">
        <w:rPr>
          <w:rFonts w:ascii="Times New Roman" w:hAnsi="Times New Roman"/>
          <w:sz w:val="20"/>
          <w:szCs w:val="20"/>
        </w:rPr>
        <w:t>в полном объеме.</w:t>
      </w:r>
    </w:p>
    <w:p w:rsidR="00766456" w:rsidRPr="00766456" w:rsidRDefault="00766456" w:rsidP="00766456">
      <w:pPr>
        <w:pStyle w:val="ConsPlusNormal"/>
        <w:ind w:firstLine="567"/>
        <w:jc w:val="both"/>
        <w:rPr>
          <w:rFonts w:ascii="Times New Roman" w:hAnsi="Times New Roman" w:cs="Times New Roman"/>
        </w:rPr>
      </w:pPr>
      <w:r w:rsidRPr="00766456">
        <w:rPr>
          <w:rFonts w:ascii="Times New Roman" w:hAnsi="Times New Roman" w:cs="Times New Roman"/>
        </w:rPr>
        <w:t xml:space="preserve">5.5. В случае, если получатель субсидии не возвратил субсидию </w:t>
      </w:r>
      <w:r w:rsidRPr="00766456">
        <w:rPr>
          <w:rFonts w:ascii="Times New Roman" w:hAnsi="Times New Roman" w:cs="Times New Roman"/>
        </w:rPr>
        <w:br/>
        <w:t>в установленный срок или возвратил её не в полном объеме, взыскание средств субсидии в районный бюджет осуществляется в порядке, установленном действующим законодательством Российской Федерации.</w:t>
      </w:r>
    </w:p>
    <w:p w:rsidR="00766456" w:rsidRPr="00766456" w:rsidRDefault="00766456" w:rsidP="00766456">
      <w:pPr>
        <w:pStyle w:val="ConsPlusNormal"/>
        <w:ind w:firstLine="567"/>
        <w:jc w:val="both"/>
        <w:rPr>
          <w:rFonts w:ascii="Times New Roman" w:hAnsi="Times New Roman" w:cs="Times New Roman"/>
        </w:rPr>
      </w:pPr>
      <w:r w:rsidRPr="00766456">
        <w:rPr>
          <w:rFonts w:ascii="Times New Roman" w:hAnsi="Times New Roman" w:cs="Times New Roman"/>
        </w:rPr>
        <w:t xml:space="preserve">5.6. Текущий контроль  в части предоставления субсидии осуществляет управление экономики и </w:t>
      </w:r>
      <w:r w:rsidRPr="00766456">
        <w:rPr>
          <w:rFonts w:ascii="Times New Roman" w:hAnsi="Times New Roman" w:cs="Times New Roman"/>
        </w:rPr>
        <w:lastRenderedPageBreak/>
        <w:t xml:space="preserve">планирования администрации Богучанского района, контроль  за целевым  расходованием средств бюджета района  осуществляет  финансовое управление администрации Богучанского района. </w:t>
      </w:r>
    </w:p>
    <w:p w:rsidR="00306948" w:rsidRDefault="00306948" w:rsidP="00766456">
      <w:pPr>
        <w:pStyle w:val="140"/>
        <w:spacing w:before="0" w:after="0" w:line="240" w:lineRule="auto"/>
        <w:jc w:val="center"/>
        <w:rPr>
          <w:sz w:val="18"/>
          <w:szCs w:val="18"/>
        </w:rPr>
      </w:pPr>
    </w:p>
    <w:p w:rsidR="00766456" w:rsidRPr="00766456" w:rsidRDefault="00766456" w:rsidP="00766456">
      <w:pPr>
        <w:autoSpaceDE w:val="0"/>
        <w:autoSpaceDN w:val="0"/>
        <w:adjustRightInd w:val="0"/>
        <w:spacing w:after="0" w:line="240" w:lineRule="auto"/>
        <w:jc w:val="right"/>
        <w:outlineLvl w:val="1"/>
        <w:rPr>
          <w:rFonts w:ascii="Times New Roman" w:hAnsi="Times New Roman"/>
          <w:sz w:val="18"/>
          <w:szCs w:val="18"/>
        </w:rPr>
      </w:pPr>
      <w:r w:rsidRPr="00766456">
        <w:rPr>
          <w:rFonts w:ascii="Times New Roman" w:hAnsi="Times New Roman"/>
          <w:sz w:val="18"/>
          <w:szCs w:val="18"/>
        </w:rPr>
        <w:t>Приложение N 1</w:t>
      </w:r>
    </w:p>
    <w:p w:rsidR="00766456" w:rsidRPr="00766456" w:rsidRDefault="00766456" w:rsidP="00766456">
      <w:pPr>
        <w:autoSpaceDE w:val="0"/>
        <w:autoSpaceDN w:val="0"/>
        <w:adjustRightInd w:val="0"/>
        <w:spacing w:after="0" w:line="240" w:lineRule="auto"/>
        <w:jc w:val="right"/>
        <w:outlineLvl w:val="1"/>
        <w:rPr>
          <w:rFonts w:ascii="Times New Roman" w:hAnsi="Times New Roman"/>
          <w:sz w:val="18"/>
          <w:szCs w:val="18"/>
        </w:rPr>
      </w:pPr>
      <w:r w:rsidRPr="00766456">
        <w:rPr>
          <w:rFonts w:ascii="Times New Roman" w:hAnsi="Times New Roman"/>
          <w:sz w:val="18"/>
          <w:szCs w:val="18"/>
        </w:rPr>
        <w:t xml:space="preserve">                                                                                                                                к  Порядку</w:t>
      </w:r>
    </w:p>
    <w:p w:rsidR="00766456" w:rsidRPr="00766456" w:rsidRDefault="00766456" w:rsidP="00766456">
      <w:pPr>
        <w:autoSpaceDE w:val="0"/>
        <w:autoSpaceDN w:val="0"/>
        <w:adjustRightInd w:val="0"/>
        <w:spacing w:after="0" w:line="240" w:lineRule="auto"/>
        <w:jc w:val="right"/>
        <w:outlineLvl w:val="1"/>
        <w:rPr>
          <w:rFonts w:ascii="Times New Roman" w:hAnsi="Times New Roman"/>
          <w:sz w:val="18"/>
          <w:szCs w:val="18"/>
        </w:rPr>
      </w:pPr>
    </w:p>
    <w:p w:rsidR="00766456" w:rsidRPr="00766456" w:rsidRDefault="00766456" w:rsidP="00766456">
      <w:pPr>
        <w:pStyle w:val="ConsPlusNormal"/>
        <w:widowControl/>
        <w:ind w:firstLine="0"/>
        <w:jc w:val="center"/>
        <w:rPr>
          <w:rFonts w:ascii="Times New Roman" w:hAnsi="Times New Roman" w:cs="Times New Roman"/>
          <w:sz w:val="18"/>
          <w:szCs w:val="18"/>
        </w:rPr>
      </w:pPr>
      <w:r w:rsidRPr="00766456">
        <w:rPr>
          <w:rFonts w:ascii="Times New Roman" w:hAnsi="Times New Roman" w:cs="Times New Roman"/>
          <w:sz w:val="18"/>
          <w:szCs w:val="18"/>
        </w:rPr>
        <w:t>ПЕРЕЧЕНЬ</w:t>
      </w:r>
    </w:p>
    <w:p w:rsidR="00766456" w:rsidRPr="00766456" w:rsidRDefault="00766456" w:rsidP="00766456">
      <w:pPr>
        <w:pStyle w:val="ConsPlusNormal"/>
        <w:widowControl/>
        <w:ind w:firstLine="0"/>
        <w:jc w:val="center"/>
        <w:rPr>
          <w:rFonts w:ascii="Times New Roman" w:hAnsi="Times New Roman" w:cs="Times New Roman"/>
          <w:sz w:val="18"/>
          <w:szCs w:val="18"/>
        </w:rPr>
      </w:pPr>
      <w:r w:rsidRPr="00766456">
        <w:rPr>
          <w:rFonts w:ascii="Times New Roman" w:hAnsi="Times New Roman" w:cs="Times New Roman"/>
          <w:sz w:val="18"/>
          <w:szCs w:val="18"/>
        </w:rPr>
        <w:t>ВИДОВ ЭКОНОМИЧЕСКОЙ ДЕЯТЕЛЬНОСТИ, ОТНОСЯЩИХСЯ</w:t>
      </w:r>
    </w:p>
    <w:p w:rsidR="00766456" w:rsidRPr="00766456" w:rsidRDefault="00766456" w:rsidP="00766456">
      <w:pPr>
        <w:pStyle w:val="ConsPlusNormal"/>
        <w:widowControl/>
        <w:ind w:firstLine="0"/>
        <w:jc w:val="center"/>
        <w:rPr>
          <w:rFonts w:ascii="Times New Roman" w:hAnsi="Times New Roman" w:cs="Times New Roman"/>
          <w:sz w:val="18"/>
          <w:szCs w:val="18"/>
        </w:rPr>
      </w:pPr>
      <w:r w:rsidRPr="00766456">
        <w:rPr>
          <w:rFonts w:ascii="Times New Roman" w:hAnsi="Times New Roman" w:cs="Times New Roman"/>
          <w:sz w:val="18"/>
          <w:szCs w:val="18"/>
        </w:rPr>
        <w:t>К ПРОИЗВОДСТВЕННОЙ СФЕРЕ И СОЦИАЛЬНО ЗНАЧИМЫМ УСЛУГАМ</w:t>
      </w:r>
    </w:p>
    <w:p w:rsidR="00766456" w:rsidRPr="00766456" w:rsidRDefault="00766456" w:rsidP="00766456">
      <w:pPr>
        <w:pStyle w:val="ConsPlusNormal"/>
        <w:widowControl/>
        <w:ind w:firstLine="0"/>
        <w:jc w:val="both"/>
        <w:rPr>
          <w:rFonts w:ascii="Times New Roman" w:hAnsi="Times New Roman" w:cs="Times New Roman"/>
        </w:rPr>
      </w:pP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1. Предоставление услуг в области растениеводства, декоративного садоводства и животноводства, кроме ветеринарных услуг;</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охота и разведение диких животных, включая предоставление услуг в этих областях;</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лесоводство и лесозаготовки;</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предоставление услуг в области лесоводства и лесозаготовок, в соответствии с Общероссийским классификатором видов экономической деятельности, утвержденным Приказом Федерального агентства по техническому регулированию и метрологии от 22.11.2007 N 329-ст (далее - ОКВЭД): раздел A, коды - 01.4, 01.5, 02.01, 02.02.</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2. Рыболовство, рыбоводство и предоставление услуг в этих областях, в соответствии с ОКВЭД: раздел B, код - 05.</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3. Разработка каменных карьеров;</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добыча гравия, песка и глины, в соответствии с ОКВЭД: раздел C, коды - 14.1; 14.2.</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4. Производство мяса и мясопродуктов;</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переработка и консервирование рыбы и морепродуктов;</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переработка и консервирование картофеля, фруктов и овощей;</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растительных и животных масел и жиров;</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молочных продуктов;</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продуктов мукомольно-крупяной промышленности, крахмалов и крахмалопродуктов;</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готовых кормов для животных;</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прочих пищевых продуктов;</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минеральных вод и других безалкогольных напитков;</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текстильное производство;</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одежды; выделка и крашение меха;</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кожи, изделий из кожи и производство обуви;</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обработка древесины и производство изделий из дерева и пробки, кроме мебели;</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целлюлозы, древесной массы, бумаги, картона и изделий из них;</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издательская и полиграфическая деятельность, тиражирование записанных носителей информации;</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химическое производство;</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резиновых и пластмассовых изделий;</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прочих неметаллических минеральных продуктов;</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металлургическое производство;</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готовых металлических изделий;</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механического оборудования;</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прочего оборудования общего назначения;</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машин и оборудования для сельского и лесного хозяйства;</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станков;</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прочих машин и оборудования специального назначения;</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бытовых приборов, не включенных в другие группировки;</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офисного оборудования и вычислительной техники;</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электрических машин и электрооборудования;</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электронных компонентов, аппаратуры для радио, телевидения и связи;</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медицинских изделий; средств измерений, контроля, управления и испытаний; оптических приборов, фото- и кинооборудования; часов;</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автомобилей, прицепов и полуприцепов;</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судов, летательных и космических аппаратов и прочих транспортных средств;</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мебели и прочей продукции, не включенной в другие группировки;</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обработка вторичного сырья, в соответствии с ОКВЭД: раздел D, коды - 15.1, 15.2, 15.3, 15.4, 15.5, 15.6, 15.7; 15.8; 15.98; 17; 18; 19; 20; 21; 22; 24; 25; 26; 27; 28; 29.1; 29.2; 29.3; 29.4; 29.5; 29.7; 30; 31; 32; 33; 34; 35; 36; 37.</w:t>
      </w:r>
    </w:p>
    <w:p w:rsidR="00766456" w:rsidRPr="00766456" w:rsidRDefault="00766456" w:rsidP="00766456">
      <w:pPr>
        <w:pStyle w:val="ConsPlusNormal"/>
        <w:widowControl/>
        <w:ind w:firstLine="0"/>
        <w:jc w:val="both"/>
        <w:rPr>
          <w:rFonts w:ascii="Times New Roman" w:hAnsi="Times New Roman" w:cs="Times New Roman"/>
        </w:rPr>
      </w:pPr>
      <w:r w:rsidRPr="00766456">
        <w:rPr>
          <w:rFonts w:ascii="Times New Roman" w:hAnsi="Times New Roman" w:cs="Times New Roman"/>
        </w:rPr>
        <w:t>(в ред. Постановления Правительства Красноярского края от 04.08.2010 N 432-п)</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5. Производство, передача и распределение электроэнергии, газа, пара и горячей воды;</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сбор, очистка и распределение воды, в соответствии с ОКВЭД: раздел E, коды - 40, 41.</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6. Подготовка строительного участка;</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lastRenderedPageBreak/>
        <w:t>строительство зданий и сооружений;</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монтаж инженерного оборудования зданий и сооружений;</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производство отделочных работ, в соответствии с ОКВЭД: раздел F, коды - 45.1; 45.2; 45.3; 45.4.</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7. Техническое обслуживание и ремонт автотранспортных средств;</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ремонт бытовых изделий и предметов личного пользования, в соответствии с ОКВЭД: раздел G, коды - 50.2; 52.7.</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8. Деятельность гостиниц;</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деятельность прочих мест для временного проживания, в соответствии с ОКВЭД: раздел H, коды - 55.1; 55.2.</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9. Деятельность сухопутного транспорта;</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деятельность водного транспорта;</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деятельность воздушного и космического транспорта;</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вспомогательная и дополнительная транспортная деятельность;</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связь, в соответствии с ОКВЭД: раздел I, коды - 60; 61; 62; 63; 64.</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10. Прокат бытовых изделий и предметов личного пользования;</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деятельность, связанная с использованием вычислительной техники и информационных технологий;</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научные исследования и разработки;</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деятельность в области права;</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деятельность в области бухгалтерского учета и аудита;</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консультирование по вопросам коммерческой деятельности и управления предприятием;</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деятельность в области архитектуры; инженерно-техническое проектирование; геолого-разведочные и геофизические работы; геодезическая и картографическая деятельность; деятельность в области стандартизации и метрологии; деятельность в области гидрометеорологии и смежных с ней областях; виды деятельности, связанные с решением технических задач, не включенные в другие группировки;</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технические испытания, исследования и сертификация;</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чистка и уборка производственных и жилых помещений, оборудования и транспортных средств;</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деятельность в области фотографии;</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упаковывание;</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предоставление секретарских, редакторских услуг и услуг по переводу;</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деятельность в области дизайна;</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предоставление услуг по оформлению помещений, деятельность по организации ярмарок, выставок и конгрессов, в соответствии с ОКВЭД: раздел K, коды - 71.4; 72; 73; 74.11; 74.12; 74.14; 74.20; 74.3; 74.7; 74.81; 74.82; 74.85; 74.87.4; 74.87.5.</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11. Образование, в соответствии с ОКВЭД: раздел M, код - 80.</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12. Здравоохранение и предоставление социальных услуг, в соответствии с ОКВЭД: раздел N, код - 85.</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13. Сбор сточных вод, отходов и аналогичная деятельность;</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деятельность по организации отдыха и развлечений, культуры и спорта;</w:t>
      </w:r>
    </w:p>
    <w:p w:rsidR="00766456" w:rsidRPr="00766456" w:rsidRDefault="00766456" w:rsidP="00766456">
      <w:pPr>
        <w:pStyle w:val="ConsPlusNormal"/>
        <w:widowControl/>
        <w:ind w:firstLine="540"/>
        <w:jc w:val="both"/>
        <w:rPr>
          <w:rFonts w:ascii="Times New Roman" w:hAnsi="Times New Roman" w:cs="Times New Roman"/>
        </w:rPr>
      </w:pPr>
      <w:r w:rsidRPr="00766456">
        <w:rPr>
          <w:rFonts w:ascii="Times New Roman" w:hAnsi="Times New Roman" w:cs="Times New Roman"/>
        </w:rPr>
        <w:t>предоставление персональных услуг, в соответствии с ОКВЭД: раздел O, коды - 90; 92; 93.</w:t>
      </w:r>
    </w:p>
    <w:p w:rsidR="00766456" w:rsidRPr="00416FD2" w:rsidRDefault="00766456" w:rsidP="00766456">
      <w:pPr>
        <w:autoSpaceDE w:val="0"/>
        <w:autoSpaceDN w:val="0"/>
        <w:adjustRightInd w:val="0"/>
        <w:spacing w:after="0"/>
        <w:jc w:val="center"/>
        <w:outlineLvl w:val="1"/>
      </w:pPr>
    </w:p>
    <w:p w:rsidR="00766456" w:rsidRPr="00766456" w:rsidRDefault="00766456" w:rsidP="00766456">
      <w:pPr>
        <w:autoSpaceDE w:val="0"/>
        <w:autoSpaceDN w:val="0"/>
        <w:adjustRightInd w:val="0"/>
        <w:spacing w:after="0" w:line="240" w:lineRule="auto"/>
        <w:jc w:val="right"/>
        <w:outlineLvl w:val="1"/>
        <w:rPr>
          <w:rFonts w:ascii="Times New Roman" w:hAnsi="Times New Roman"/>
          <w:sz w:val="18"/>
          <w:szCs w:val="18"/>
        </w:rPr>
      </w:pPr>
      <w:r w:rsidRPr="00766456">
        <w:rPr>
          <w:rFonts w:ascii="Times New Roman" w:hAnsi="Times New Roman"/>
          <w:sz w:val="18"/>
          <w:szCs w:val="18"/>
        </w:rPr>
        <w:t>Приложение N 2</w:t>
      </w:r>
    </w:p>
    <w:p w:rsidR="00766456" w:rsidRPr="00766456" w:rsidRDefault="00766456" w:rsidP="00766456">
      <w:pPr>
        <w:autoSpaceDE w:val="0"/>
        <w:autoSpaceDN w:val="0"/>
        <w:adjustRightInd w:val="0"/>
        <w:spacing w:after="0" w:line="240" w:lineRule="auto"/>
        <w:jc w:val="right"/>
        <w:outlineLvl w:val="1"/>
        <w:rPr>
          <w:rFonts w:ascii="Times New Roman" w:hAnsi="Times New Roman"/>
          <w:sz w:val="18"/>
          <w:szCs w:val="18"/>
        </w:rPr>
      </w:pPr>
      <w:r w:rsidRPr="00766456">
        <w:rPr>
          <w:rFonts w:ascii="Times New Roman" w:hAnsi="Times New Roman"/>
          <w:sz w:val="18"/>
          <w:szCs w:val="18"/>
        </w:rPr>
        <w:t xml:space="preserve">                                                                                                                              к Порядку</w:t>
      </w:r>
    </w:p>
    <w:p w:rsidR="00766456" w:rsidRPr="00766456" w:rsidRDefault="00766456" w:rsidP="00766456">
      <w:pPr>
        <w:pStyle w:val="ConsPlusNonformat"/>
        <w:widowControl/>
        <w:jc w:val="center"/>
        <w:rPr>
          <w:rFonts w:ascii="Times New Roman" w:hAnsi="Times New Roman" w:cs="Times New Roman"/>
        </w:rPr>
      </w:pPr>
      <w:r w:rsidRPr="00766456">
        <w:rPr>
          <w:rFonts w:ascii="Times New Roman" w:hAnsi="Times New Roman" w:cs="Times New Roman"/>
        </w:rPr>
        <w:t>Заявление</w:t>
      </w:r>
    </w:p>
    <w:p w:rsidR="00766456" w:rsidRPr="00766456" w:rsidRDefault="00766456" w:rsidP="00766456">
      <w:pPr>
        <w:pStyle w:val="ConsPlusNonformat"/>
        <w:widowControl/>
        <w:jc w:val="center"/>
        <w:rPr>
          <w:rFonts w:ascii="Times New Roman" w:hAnsi="Times New Roman" w:cs="Times New Roman"/>
        </w:rPr>
      </w:pPr>
      <w:r w:rsidRPr="00766456">
        <w:rPr>
          <w:rFonts w:ascii="Times New Roman" w:hAnsi="Times New Roman" w:cs="Times New Roman"/>
        </w:rPr>
        <w:t>о предоставлении субсидии</w:t>
      </w:r>
    </w:p>
    <w:p w:rsidR="00766456" w:rsidRPr="00766456" w:rsidRDefault="00766456" w:rsidP="00766456">
      <w:pPr>
        <w:pStyle w:val="ConsPlusNonformat"/>
        <w:widowControl/>
        <w:jc w:val="both"/>
        <w:rPr>
          <w:rFonts w:ascii="Times New Roman" w:hAnsi="Times New Roman" w:cs="Times New Roman"/>
        </w:rPr>
      </w:pP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Прошу предоставить ____________________________________________________</w:t>
      </w:r>
      <w:r>
        <w:rPr>
          <w:rFonts w:ascii="Times New Roman" w:hAnsi="Times New Roman" w:cs="Times New Roman"/>
        </w:rPr>
        <w:t>_________________</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w:t>
      </w:r>
      <w:r>
        <w:rPr>
          <w:rFonts w:ascii="Times New Roman" w:hAnsi="Times New Roman" w:cs="Times New Roman"/>
        </w:rPr>
        <w:t xml:space="preserve">                                            </w:t>
      </w:r>
      <w:r w:rsidRPr="00766456">
        <w:rPr>
          <w:rFonts w:ascii="Times New Roman" w:hAnsi="Times New Roman" w:cs="Times New Roman"/>
        </w:rPr>
        <w:t>(полное наименование заявителя)</w:t>
      </w:r>
    </w:p>
    <w:p w:rsidR="00766456" w:rsidRPr="00766456" w:rsidRDefault="00766456" w:rsidP="00766456">
      <w:pPr>
        <w:spacing w:after="0" w:line="240" w:lineRule="auto"/>
        <w:jc w:val="both"/>
        <w:rPr>
          <w:rFonts w:ascii="Times New Roman" w:hAnsi="Times New Roman"/>
          <w:sz w:val="20"/>
          <w:szCs w:val="20"/>
        </w:rPr>
      </w:pPr>
      <w:r w:rsidRPr="00766456">
        <w:rPr>
          <w:rFonts w:ascii="Times New Roman" w:hAnsi="Times New Roman"/>
          <w:sz w:val="20"/>
          <w:szCs w:val="20"/>
        </w:rPr>
        <w:t>субсидию   на   возмещение   части   затрат,  связанных с приобретением основных средств, для организации   деятельности  вновь созданных  субъектов малого  предпринимательства, являющейся приоритетной  для экономики района.</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1. Информация о заявителе:</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Юридический адрес ________________________________________________________________________</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Телефон, факс, e-mail _______________________________________________________________________</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ИНН/КПП ________________________________________________________________________________</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Банковские реквизиты ______________________________________________________________________</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__________________________________________________________________________________________</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__________________________________________________________________________________________</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2. Среднесписочная численность  работающих,  в  том  числе  работников, работающих по гражданско-правовым договорам, за предыдущий  отчетный   год,  чел. ________________________________________</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3. Размер средней заработной платы, рублей ___________________________________________________</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w:t>
      </w:r>
      <w:r>
        <w:rPr>
          <w:rFonts w:ascii="Times New Roman" w:hAnsi="Times New Roman" w:cs="Times New Roman"/>
        </w:rPr>
        <w:t xml:space="preserve">                         </w:t>
      </w:r>
      <w:r w:rsidRPr="00766456">
        <w:rPr>
          <w:rFonts w:ascii="Times New Roman" w:hAnsi="Times New Roman" w:cs="Times New Roman"/>
        </w:rPr>
        <w:t>(на последнюю отчетную дату)</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4.    Является    участником   соглашений    о    разделе    продукции:</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lastRenderedPageBreak/>
        <w:t>_______ (да/нет).</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5.   Является   профессиональным   участником   рынка   ценных   бумаг:</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_______ (да/нет)</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6.   Осуществляет  производство  и  реализацию   подакцизных   товаров:</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_______ (да/нет)</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7.   Осуществляет   добычу   и  реализацию   полезных  ископаемых,  за</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исключением общераспространенных полезных ископаемых: _______ (да/нет).</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8.   Применяемая   заявителем    система    налогообложения    (нужное подчеркнуть):</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 общеустановленная;</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 упрощенная;</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 в  виде  единого  налога  на  вмененный  доход  для  отдельных  видов  деятельности (ЕНВД);</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 для сельскохозяйственных товаропроизводителей.</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9. Размер   субсидии   прошу   установить   в   соответствии   с  Порядком  предоставления субсидий  на возмещение части затрат, связанных с приобретением основных средств, для организации   деятельности  вновь созданных  субъектов малого  предпринимательства, являющейся приоритетной  для экономики района  утвержденным Постановлением администрации Богучанского района  от __________ N ____________.</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Прошу указанную информацию не предоставлять без моего согласия  третьим лицам.</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_____________________________________________________________________________________________</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Перечень прилагаемых документов: ____________________________________________________________</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_____________________________________________________________________________________________</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_____________________________________________________________________________________________           </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_____________________________________________________________________________________________</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_____________________________________________________________________________________________</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_____________________________________________________________________________________________</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_____________________________________________________________________________________________</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_____________________________________________________________________________________________                           </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_____________________________________________________________________________________________</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(наименования документов, количество        листов)</w:t>
      </w:r>
    </w:p>
    <w:p w:rsidR="00766456" w:rsidRPr="00766456" w:rsidRDefault="00766456" w:rsidP="00766456">
      <w:pPr>
        <w:pStyle w:val="ConsPlusNonformat"/>
        <w:widowControl/>
        <w:jc w:val="both"/>
        <w:rPr>
          <w:rFonts w:ascii="Times New Roman" w:hAnsi="Times New Roman" w:cs="Times New Roman"/>
        </w:rPr>
      </w:pP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Руководитель                         /  ________________ /                       ______________________/</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(должность)                                 (подпись)                                                  (Ф.И.О.)</w:t>
      </w:r>
    </w:p>
    <w:p w:rsidR="00766456" w:rsidRPr="00766456" w:rsidRDefault="00766456" w:rsidP="00766456">
      <w:pPr>
        <w:pStyle w:val="ConsPlusNonformat"/>
        <w:widowControl/>
        <w:jc w:val="both"/>
        <w:rPr>
          <w:rFonts w:ascii="Times New Roman" w:hAnsi="Times New Roman" w:cs="Times New Roman"/>
        </w:rPr>
      </w:pP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___________ 20__ г.          М.П.</w:t>
      </w:r>
    </w:p>
    <w:p w:rsidR="00766456" w:rsidRPr="00766456" w:rsidRDefault="00766456" w:rsidP="00766456">
      <w:pPr>
        <w:pStyle w:val="ConsPlusNonformat"/>
        <w:widowControl/>
        <w:jc w:val="both"/>
        <w:rPr>
          <w:rFonts w:ascii="Times New Roman" w:hAnsi="Times New Roman" w:cs="Times New Roman"/>
        </w:rPr>
      </w:pPr>
      <w:r w:rsidRPr="00766456">
        <w:rPr>
          <w:rFonts w:ascii="Times New Roman" w:hAnsi="Times New Roman" w:cs="Times New Roman"/>
        </w:rPr>
        <w:t xml:space="preserve">  (дата)</w:t>
      </w:r>
    </w:p>
    <w:p w:rsidR="00766456" w:rsidRDefault="00766456" w:rsidP="00766456">
      <w:pPr>
        <w:pStyle w:val="140"/>
        <w:spacing w:before="0" w:after="0" w:line="240" w:lineRule="auto"/>
        <w:jc w:val="center"/>
        <w:rPr>
          <w:sz w:val="20"/>
          <w:szCs w:val="20"/>
        </w:rPr>
      </w:pPr>
    </w:p>
    <w:p w:rsidR="00766456" w:rsidRPr="00766456" w:rsidRDefault="00766456" w:rsidP="00766456">
      <w:pPr>
        <w:autoSpaceDE w:val="0"/>
        <w:autoSpaceDN w:val="0"/>
        <w:adjustRightInd w:val="0"/>
        <w:spacing w:after="0" w:line="240" w:lineRule="auto"/>
        <w:jc w:val="right"/>
        <w:outlineLvl w:val="1"/>
        <w:rPr>
          <w:rFonts w:ascii="Times New Roman" w:hAnsi="Times New Roman"/>
          <w:sz w:val="18"/>
          <w:szCs w:val="18"/>
        </w:rPr>
      </w:pPr>
      <w:r w:rsidRPr="00766456">
        <w:rPr>
          <w:rFonts w:ascii="Times New Roman" w:hAnsi="Times New Roman"/>
          <w:sz w:val="18"/>
          <w:szCs w:val="18"/>
        </w:rPr>
        <w:t>Приложение N 3</w:t>
      </w:r>
    </w:p>
    <w:p w:rsidR="00766456" w:rsidRPr="00766456" w:rsidRDefault="00766456" w:rsidP="00766456">
      <w:pPr>
        <w:autoSpaceDE w:val="0"/>
        <w:autoSpaceDN w:val="0"/>
        <w:adjustRightInd w:val="0"/>
        <w:spacing w:after="0" w:line="240" w:lineRule="auto"/>
        <w:jc w:val="right"/>
        <w:outlineLvl w:val="1"/>
        <w:rPr>
          <w:rFonts w:ascii="Times New Roman" w:hAnsi="Times New Roman"/>
          <w:sz w:val="18"/>
          <w:szCs w:val="18"/>
        </w:rPr>
      </w:pPr>
      <w:r w:rsidRPr="00766456">
        <w:rPr>
          <w:rFonts w:ascii="Times New Roman" w:hAnsi="Times New Roman"/>
          <w:sz w:val="18"/>
          <w:szCs w:val="18"/>
        </w:rPr>
        <w:t>к Порядку</w:t>
      </w:r>
    </w:p>
    <w:p w:rsidR="00766456" w:rsidRPr="00766456" w:rsidRDefault="00766456" w:rsidP="00766456">
      <w:pPr>
        <w:pStyle w:val="ConsPlusNonformat"/>
        <w:widowControl/>
        <w:rPr>
          <w:rFonts w:ascii="Times New Roman" w:hAnsi="Times New Roman" w:cs="Times New Roman"/>
        </w:rPr>
      </w:pPr>
      <w:r w:rsidRPr="00766456">
        <w:rPr>
          <w:rFonts w:ascii="Times New Roman" w:hAnsi="Times New Roman" w:cs="Times New Roman"/>
        </w:rPr>
        <w:t xml:space="preserve">                                  </w:t>
      </w:r>
    </w:p>
    <w:p w:rsidR="00766456" w:rsidRPr="00766456" w:rsidRDefault="00766456" w:rsidP="00766456">
      <w:pPr>
        <w:pStyle w:val="ConsPlusNonformat"/>
        <w:widowControl/>
        <w:jc w:val="center"/>
        <w:rPr>
          <w:rFonts w:ascii="Times New Roman" w:hAnsi="Times New Roman" w:cs="Times New Roman"/>
        </w:rPr>
      </w:pPr>
      <w:r w:rsidRPr="00766456">
        <w:rPr>
          <w:rFonts w:ascii="Times New Roman" w:hAnsi="Times New Roman" w:cs="Times New Roman"/>
        </w:rPr>
        <w:t>Справка</w:t>
      </w:r>
    </w:p>
    <w:p w:rsidR="00766456" w:rsidRDefault="00766456" w:rsidP="00766456">
      <w:pPr>
        <w:pStyle w:val="ConsPlusNonformat"/>
        <w:widowControl/>
        <w:jc w:val="center"/>
        <w:rPr>
          <w:rFonts w:ascii="Times New Roman" w:hAnsi="Times New Roman" w:cs="Times New Roman"/>
        </w:rPr>
      </w:pPr>
      <w:r w:rsidRPr="00766456">
        <w:rPr>
          <w:rFonts w:ascii="Times New Roman" w:hAnsi="Times New Roman" w:cs="Times New Roman"/>
        </w:rPr>
        <w:t>об имущественном и финансовом состоянии</w:t>
      </w:r>
    </w:p>
    <w:p w:rsidR="00766456" w:rsidRPr="00766456" w:rsidRDefault="00766456" w:rsidP="00766456">
      <w:pPr>
        <w:pStyle w:val="ConsPlusNonformat"/>
        <w:widowControl/>
        <w:jc w:val="center"/>
        <w:rPr>
          <w:rFonts w:ascii="Times New Roman" w:hAnsi="Times New Roman" w:cs="Times New Roman"/>
        </w:rPr>
      </w:pPr>
    </w:p>
    <w:p w:rsidR="00766456" w:rsidRPr="00766456" w:rsidRDefault="00766456" w:rsidP="00766456">
      <w:pPr>
        <w:pStyle w:val="ConsPlusNonformat"/>
        <w:widowControl/>
        <w:jc w:val="center"/>
        <w:rPr>
          <w:rFonts w:ascii="Times New Roman" w:hAnsi="Times New Roman" w:cs="Times New Roman"/>
        </w:rPr>
      </w:pPr>
      <w:r w:rsidRPr="00766456">
        <w:rPr>
          <w:rFonts w:ascii="Times New Roman" w:hAnsi="Times New Roman" w:cs="Times New Roman"/>
        </w:rPr>
        <w:t>________________________________________________________________</w:t>
      </w:r>
    </w:p>
    <w:p w:rsidR="00766456" w:rsidRPr="00766456" w:rsidRDefault="00766456" w:rsidP="00766456">
      <w:pPr>
        <w:pStyle w:val="ConsPlusNonformat"/>
        <w:widowControl/>
        <w:jc w:val="center"/>
        <w:rPr>
          <w:rFonts w:ascii="Times New Roman" w:hAnsi="Times New Roman" w:cs="Times New Roman"/>
        </w:rPr>
      </w:pPr>
      <w:r w:rsidRPr="00766456">
        <w:rPr>
          <w:rFonts w:ascii="Times New Roman" w:hAnsi="Times New Roman" w:cs="Times New Roman"/>
        </w:rPr>
        <w:t>(наименование заявителя)</w:t>
      </w:r>
    </w:p>
    <w:p w:rsidR="00766456" w:rsidRPr="00766456" w:rsidRDefault="00766456" w:rsidP="00766456">
      <w:pPr>
        <w:pStyle w:val="ConsPlusNonformat"/>
        <w:widowControl/>
        <w:jc w:val="center"/>
        <w:rPr>
          <w:rFonts w:ascii="Times New Roman" w:hAnsi="Times New Roman" w:cs="Times New Roman"/>
        </w:rPr>
      </w:pPr>
      <w:r w:rsidRPr="00766456">
        <w:rPr>
          <w:rFonts w:ascii="Times New Roman" w:hAnsi="Times New Roman" w:cs="Times New Roman"/>
        </w:rPr>
        <w:t>за _______________</w:t>
      </w:r>
    </w:p>
    <w:p w:rsidR="00766456" w:rsidRPr="00766456" w:rsidRDefault="00766456" w:rsidP="00766456">
      <w:pPr>
        <w:pStyle w:val="ConsPlusNonformat"/>
        <w:widowControl/>
        <w:jc w:val="center"/>
        <w:rPr>
          <w:rFonts w:ascii="Times New Roman" w:hAnsi="Times New Roman" w:cs="Times New Roman"/>
        </w:rPr>
      </w:pPr>
      <w:r w:rsidRPr="00766456">
        <w:rPr>
          <w:rFonts w:ascii="Times New Roman" w:hAnsi="Times New Roman" w:cs="Times New Roman"/>
        </w:rPr>
        <w:t>(период)</w:t>
      </w:r>
    </w:p>
    <w:p w:rsidR="00766456" w:rsidRPr="00766456" w:rsidRDefault="00766456" w:rsidP="00766456">
      <w:pPr>
        <w:autoSpaceDE w:val="0"/>
        <w:autoSpaceDN w:val="0"/>
        <w:adjustRightInd w:val="0"/>
        <w:spacing w:after="0" w:line="240" w:lineRule="auto"/>
        <w:rPr>
          <w:rFonts w:ascii="Times New Roman" w:hAnsi="Times New Roman"/>
          <w:sz w:val="20"/>
          <w:szCs w:val="20"/>
        </w:rPr>
      </w:pPr>
    </w:p>
    <w:p w:rsidR="00766456" w:rsidRPr="00766456" w:rsidRDefault="00766456" w:rsidP="00766456">
      <w:pPr>
        <w:pStyle w:val="ConsPlusNonformat"/>
        <w:widowControl/>
        <w:rPr>
          <w:rFonts w:ascii="Times New Roman" w:hAnsi="Times New Roman" w:cs="Times New Roman"/>
        </w:rPr>
      </w:pPr>
      <w:r w:rsidRPr="00766456">
        <w:rPr>
          <w:rFonts w:ascii="Times New Roman" w:hAnsi="Times New Roman" w:cs="Times New Roman"/>
        </w:rPr>
        <w:t xml:space="preserve">    1. Сведения об имуществе:</w:t>
      </w:r>
    </w:p>
    <w:p w:rsidR="00766456" w:rsidRPr="00766456" w:rsidRDefault="00766456" w:rsidP="00766456">
      <w:pPr>
        <w:pStyle w:val="ConsPlusNonformat"/>
        <w:widowControl/>
        <w:rPr>
          <w:rFonts w:ascii="Times New Roman" w:hAnsi="Times New Roman" w:cs="Times New Roman"/>
        </w:rPr>
      </w:pPr>
    </w:p>
    <w:p w:rsidR="00766456" w:rsidRPr="00766456" w:rsidRDefault="00766456" w:rsidP="00766456">
      <w:pPr>
        <w:pStyle w:val="ConsPlusNonformat"/>
        <w:widowControl/>
        <w:rPr>
          <w:rFonts w:ascii="Times New Roman" w:hAnsi="Times New Roman" w:cs="Times New Roman"/>
        </w:rPr>
      </w:pPr>
      <w:r w:rsidRPr="00766456">
        <w:rPr>
          <w:rFonts w:ascii="Times New Roman" w:hAnsi="Times New Roman" w:cs="Times New Roman"/>
        </w:rPr>
        <w:t xml:space="preserve">                                                             </w:t>
      </w:r>
      <w:r w:rsidR="0033201E">
        <w:rPr>
          <w:rFonts w:ascii="Times New Roman" w:hAnsi="Times New Roman" w:cs="Times New Roman"/>
        </w:rPr>
        <w:tab/>
      </w:r>
      <w:r w:rsidR="0033201E">
        <w:rPr>
          <w:rFonts w:ascii="Times New Roman" w:hAnsi="Times New Roman" w:cs="Times New Roman"/>
        </w:rPr>
        <w:tab/>
      </w:r>
      <w:r w:rsidR="0033201E">
        <w:rPr>
          <w:rFonts w:ascii="Times New Roman" w:hAnsi="Times New Roman" w:cs="Times New Roman"/>
        </w:rPr>
        <w:tab/>
      </w:r>
      <w:r w:rsidR="0033201E">
        <w:rPr>
          <w:rFonts w:ascii="Times New Roman" w:hAnsi="Times New Roman" w:cs="Times New Roman"/>
        </w:rPr>
        <w:tab/>
      </w:r>
      <w:r w:rsidR="0033201E">
        <w:rPr>
          <w:rFonts w:ascii="Times New Roman" w:hAnsi="Times New Roman" w:cs="Times New Roman"/>
        </w:rPr>
        <w:tab/>
      </w:r>
      <w:r w:rsidR="0033201E">
        <w:rPr>
          <w:rFonts w:ascii="Times New Roman" w:hAnsi="Times New Roman" w:cs="Times New Roman"/>
        </w:rPr>
        <w:tab/>
      </w:r>
      <w:r w:rsidR="0033201E">
        <w:rPr>
          <w:rFonts w:ascii="Times New Roman" w:hAnsi="Times New Roman" w:cs="Times New Roman"/>
        </w:rPr>
        <w:tab/>
      </w:r>
      <w:r w:rsidRPr="00766456">
        <w:rPr>
          <w:rFonts w:ascii="Times New Roman" w:hAnsi="Times New Roman" w:cs="Times New Roman"/>
        </w:rPr>
        <w:t xml:space="preserve">  тыс. рублей</w:t>
      </w:r>
    </w:p>
    <w:tbl>
      <w:tblPr>
        <w:tblW w:w="5000" w:type="pct"/>
        <w:tblCellMar>
          <w:left w:w="70" w:type="dxa"/>
          <w:right w:w="70" w:type="dxa"/>
        </w:tblCellMar>
        <w:tblLook w:val="0000"/>
      </w:tblPr>
      <w:tblGrid>
        <w:gridCol w:w="4451"/>
        <w:gridCol w:w="5043"/>
      </w:tblGrid>
      <w:tr w:rsidR="00766456" w:rsidRPr="0033201E" w:rsidTr="0033201E">
        <w:trPr>
          <w:cantSplit/>
          <w:trHeight w:val="360"/>
        </w:trPr>
        <w:tc>
          <w:tcPr>
            <w:tcW w:w="2344" w:type="pct"/>
            <w:tcBorders>
              <w:top w:val="single" w:sz="6" w:space="0" w:color="auto"/>
              <w:left w:val="single" w:sz="6" w:space="0" w:color="auto"/>
              <w:bottom w:val="single" w:sz="6" w:space="0" w:color="auto"/>
              <w:right w:val="single" w:sz="6" w:space="0" w:color="auto"/>
            </w:tcBorders>
          </w:tcPr>
          <w:p w:rsidR="00766456" w:rsidRPr="0033201E" w:rsidRDefault="00766456" w:rsidP="00766456">
            <w:pPr>
              <w:pStyle w:val="ConsPlusCell"/>
              <w:widowControl/>
              <w:rPr>
                <w:rFonts w:ascii="Times New Roman" w:hAnsi="Times New Roman" w:cs="Times New Roman"/>
                <w:sz w:val="16"/>
                <w:szCs w:val="16"/>
              </w:rPr>
            </w:pPr>
            <w:r w:rsidRPr="0033201E">
              <w:rPr>
                <w:rFonts w:ascii="Times New Roman" w:hAnsi="Times New Roman" w:cs="Times New Roman"/>
                <w:sz w:val="16"/>
                <w:szCs w:val="16"/>
              </w:rPr>
              <w:t xml:space="preserve">Наименование          </w:t>
            </w:r>
          </w:p>
        </w:tc>
        <w:tc>
          <w:tcPr>
            <w:tcW w:w="2656" w:type="pct"/>
            <w:tcBorders>
              <w:top w:val="single" w:sz="6" w:space="0" w:color="auto"/>
              <w:left w:val="single" w:sz="6" w:space="0" w:color="auto"/>
              <w:bottom w:val="single" w:sz="6" w:space="0" w:color="auto"/>
              <w:right w:val="single" w:sz="6" w:space="0" w:color="auto"/>
            </w:tcBorders>
          </w:tcPr>
          <w:p w:rsidR="00766456" w:rsidRPr="0033201E" w:rsidRDefault="00766456" w:rsidP="00766456">
            <w:pPr>
              <w:pStyle w:val="ConsPlusCell"/>
              <w:widowControl/>
              <w:jc w:val="center"/>
              <w:rPr>
                <w:rFonts w:ascii="Times New Roman" w:hAnsi="Times New Roman" w:cs="Times New Roman"/>
                <w:sz w:val="16"/>
                <w:szCs w:val="16"/>
              </w:rPr>
            </w:pPr>
            <w:r w:rsidRPr="0033201E">
              <w:rPr>
                <w:rFonts w:ascii="Times New Roman" w:hAnsi="Times New Roman" w:cs="Times New Roman"/>
                <w:sz w:val="16"/>
                <w:szCs w:val="16"/>
              </w:rPr>
              <w:t>Остаточная стоимость за  период, прошедший со дня государственной регистрации</w:t>
            </w:r>
          </w:p>
        </w:tc>
      </w:tr>
      <w:tr w:rsidR="00766456" w:rsidRPr="0033201E" w:rsidTr="0033201E">
        <w:trPr>
          <w:cantSplit/>
          <w:trHeight w:val="120"/>
        </w:trPr>
        <w:tc>
          <w:tcPr>
            <w:tcW w:w="2344" w:type="pct"/>
            <w:tcBorders>
              <w:top w:val="single" w:sz="6" w:space="0" w:color="auto"/>
              <w:left w:val="single" w:sz="6" w:space="0" w:color="auto"/>
              <w:bottom w:val="single" w:sz="6" w:space="0" w:color="auto"/>
              <w:right w:val="single" w:sz="6" w:space="0" w:color="auto"/>
            </w:tcBorders>
          </w:tcPr>
          <w:p w:rsidR="00766456" w:rsidRPr="0033201E" w:rsidRDefault="00766456" w:rsidP="00766456">
            <w:pPr>
              <w:pStyle w:val="ConsPlusCell"/>
              <w:widowControl/>
              <w:rPr>
                <w:rFonts w:ascii="Times New Roman" w:hAnsi="Times New Roman" w:cs="Times New Roman"/>
                <w:sz w:val="16"/>
                <w:szCs w:val="16"/>
              </w:rPr>
            </w:pPr>
          </w:p>
        </w:tc>
        <w:tc>
          <w:tcPr>
            <w:tcW w:w="2656" w:type="pct"/>
            <w:tcBorders>
              <w:top w:val="single" w:sz="6" w:space="0" w:color="auto"/>
              <w:left w:val="single" w:sz="6" w:space="0" w:color="auto"/>
              <w:bottom w:val="single" w:sz="6" w:space="0" w:color="auto"/>
              <w:right w:val="single" w:sz="6" w:space="0" w:color="auto"/>
            </w:tcBorders>
          </w:tcPr>
          <w:p w:rsidR="00766456" w:rsidRPr="0033201E" w:rsidRDefault="00766456" w:rsidP="00766456">
            <w:pPr>
              <w:pStyle w:val="ConsPlusCell"/>
              <w:widowControl/>
              <w:rPr>
                <w:rFonts w:ascii="Times New Roman" w:hAnsi="Times New Roman" w:cs="Times New Roman"/>
                <w:sz w:val="16"/>
                <w:szCs w:val="16"/>
              </w:rPr>
            </w:pPr>
          </w:p>
        </w:tc>
      </w:tr>
      <w:tr w:rsidR="00766456" w:rsidRPr="0033201E" w:rsidTr="0033201E">
        <w:trPr>
          <w:cantSplit/>
          <w:trHeight w:val="141"/>
        </w:trPr>
        <w:tc>
          <w:tcPr>
            <w:tcW w:w="2344" w:type="pct"/>
            <w:tcBorders>
              <w:top w:val="single" w:sz="6" w:space="0" w:color="auto"/>
              <w:left w:val="single" w:sz="6" w:space="0" w:color="auto"/>
              <w:bottom w:val="single" w:sz="6" w:space="0" w:color="auto"/>
              <w:right w:val="single" w:sz="6" w:space="0" w:color="auto"/>
            </w:tcBorders>
          </w:tcPr>
          <w:p w:rsidR="00766456" w:rsidRPr="0033201E" w:rsidRDefault="00766456" w:rsidP="00766456">
            <w:pPr>
              <w:pStyle w:val="ConsPlusCell"/>
              <w:widowControl/>
              <w:rPr>
                <w:rFonts w:ascii="Times New Roman" w:hAnsi="Times New Roman" w:cs="Times New Roman"/>
                <w:sz w:val="16"/>
                <w:szCs w:val="16"/>
              </w:rPr>
            </w:pPr>
          </w:p>
        </w:tc>
        <w:tc>
          <w:tcPr>
            <w:tcW w:w="2656" w:type="pct"/>
            <w:tcBorders>
              <w:top w:val="single" w:sz="6" w:space="0" w:color="auto"/>
              <w:left w:val="single" w:sz="6" w:space="0" w:color="auto"/>
              <w:bottom w:val="single" w:sz="6" w:space="0" w:color="auto"/>
              <w:right w:val="single" w:sz="6" w:space="0" w:color="auto"/>
            </w:tcBorders>
          </w:tcPr>
          <w:p w:rsidR="00766456" w:rsidRPr="0033201E" w:rsidRDefault="00766456" w:rsidP="00766456">
            <w:pPr>
              <w:pStyle w:val="ConsPlusCell"/>
              <w:widowControl/>
              <w:rPr>
                <w:rFonts w:ascii="Times New Roman" w:hAnsi="Times New Roman" w:cs="Times New Roman"/>
                <w:sz w:val="16"/>
                <w:szCs w:val="16"/>
              </w:rPr>
            </w:pPr>
          </w:p>
        </w:tc>
      </w:tr>
      <w:tr w:rsidR="00766456" w:rsidRPr="0033201E" w:rsidTr="0033201E">
        <w:trPr>
          <w:cantSplit/>
          <w:trHeight w:val="120"/>
        </w:trPr>
        <w:tc>
          <w:tcPr>
            <w:tcW w:w="2344" w:type="pct"/>
            <w:tcBorders>
              <w:top w:val="single" w:sz="6" w:space="0" w:color="auto"/>
              <w:left w:val="single" w:sz="6" w:space="0" w:color="auto"/>
              <w:bottom w:val="single" w:sz="6" w:space="0" w:color="auto"/>
              <w:right w:val="single" w:sz="6" w:space="0" w:color="auto"/>
            </w:tcBorders>
          </w:tcPr>
          <w:p w:rsidR="00766456" w:rsidRPr="0033201E" w:rsidRDefault="00766456" w:rsidP="00766456">
            <w:pPr>
              <w:pStyle w:val="ConsPlusCell"/>
              <w:widowControl/>
              <w:rPr>
                <w:rFonts w:ascii="Times New Roman" w:hAnsi="Times New Roman" w:cs="Times New Roman"/>
                <w:sz w:val="16"/>
                <w:szCs w:val="16"/>
              </w:rPr>
            </w:pPr>
          </w:p>
        </w:tc>
        <w:tc>
          <w:tcPr>
            <w:tcW w:w="2656" w:type="pct"/>
            <w:tcBorders>
              <w:top w:val="single" w:sz="6" w:space="0" w:color="auto"/>
              <w:left w:val="single" w:sz="6" w:space="0" w:color="auto"/>
              <w:bottom w:val="single" w:sz="6" w:space="0" w:color="auto"/>
              <w:right w:val="single" w:sz="6" w:space="0" w:color="auto"/>
            </w:tcBorders>
          </w:tcPr>
          <w:p w:rsidR="00766456" w:rsidRPr="0033201E" w:rsidRDefault="00766456" w:rsidP="00766456">
            <w:pPr>
              <w:pStyle w:val="ConsPlusCell"/>
              <w:widowControl/>
              <w:rPr>
                <w:rFonts w:ascii="Times New Roman" w:hAnsi="Times New Roman" w:cs="Times New Roman"/>
                <w:sz w:val="16"/>
                <w:szCs w:val="16"/>
              </w:rPr>
            </w:pPr>
          </w:p>
        </w:tc>
      </w:tr>
      <w:tr w:rsidR="00766456" w:rsidRPr="0033201E" w:rsidTr="0033201E">
        <w:trPr>
          <w:cantSplit/>
          <w:trHeight w:val="120"/>
        </w:trPr>
        <w:tc>
          <w:tcPr>
            <w:tcW w:w="2344" w:type="pct"/>
            <w:tcBorders>
              <w:top w:val="single" w:sz="6" w:space="0" w:color="auto"/>
              <w:left w:val="single" w:sz="6" w:space="0" w:color="auto"/>
              <w:bottom w:val="single" w:sz="6" w:space="0" w:color="auto"/>
              <w:right w:val="single" w:sz="6" w:space="0" w:color="auto"/>
            </w:tcBorders>
          </w:tcPr>
          <w:p w:rsidR="00766456" w:rsidRPr="0033201E" w:rsidRDefault="00766456" w:rsidP="00766456">
            <w:pPr>
              <w:pStyle w:val="ConsPlusCell"/>
              <w:widowControl/>
              <w:rPr>
                <w:rFonts w:ascii="Times New Roman" w:hAnsi="Times New Roman" w:cs="Times New Roman"/>
                <w:sz w:val="16"/>
                <w:szCs w:val="16"/>
              </w:rPr>
            </w:pPr>
          </w:p>
        </w:tc>
        <w:tc>
          <w:tcPr>
            <w:tcW w:w="2656" w:type="pct"/>
            <w:tcBorders>
              <w:top w:val="single" w:sz="6" w:space="0" w:color="auto"/>
              <w:left w:val="single" w:sz="6" w:space="0" w:color="auto"/>
              <w:bottom w:val="single" w:sz="6" w:space="0" w:color="auto"/>
              <w:right w:val="single" w:sz="6" w:space="0" w:color="auto"/>
            </w:tcBorders>
          </w:tcPr>
          <w:p w:rsidR="00766456" w:rsidRPr="0033201E" w:rsidRDefault="00766456" w:rsidP="00766456">
            <w:pPr>
              <w:pStyle w:val="ConsPlusCell"/>
              <w:widowControl/>
              <w:rPr>
                <w:rFonts w:ascii="Times New Roman" w:hAnsi="Times New Roman" w:cs="Times New Roman"/>
                <w:sz w:val="16"/>
                <w:szCs w:val="16"/>
              </w:rPr>
            </w:pPr>
          </w:p>
        </w:tc>
      </w:tr>
      <w:tr w:rsidR="00766456" w:rsidRPr="0033201E" w:rsidTr="0033201E">
        <w:trPr>
          <w:cantSplit/>
          <w:trHeight w:val="120"/>
        </w:trPr>
        <w:tc>
          <w:tcPr>
            <w:tcW w:w="2344" w:type="pct"/>
            <w:tcBorders>
              <w:top w:val="single" w:sz="6" w:space="0" w:color="auto"/>
              <w:left w:val="single" w:sz="6" w:space="0" w:color="auto"/>
              <w:bottom w:val="single" w:sz="6" w:space="0" w:color="auto"/>
              <w:right w:val="single" w:sz="6" w:space="0" w:color="auto"/>
            </w:tcBorders>
          </w:tcPr>
          <w:p w:rsidR="00766456" w:rsidRPr="0033201E" w:rsidRDefault="00766456" w:rsidP="00766456">
            <w:pPr>
              <w:pStyle w:val="ConsPlusCell"/>
              <w:widowControl/>
              <w:rPr>
                <w:rFonts w:ascii="Times New Roman" w:hAnsi="Times New Roman" w:cs="Times New Roman"/>
                <w:sz w:val="16"/>
                <w:szCs w:val="16"/>
              </w:rPr>
            </w:pPr>
          </w:p>
        </w:tc>
        <w:tc>
          <w:tcPr>
            <w:tcW w:w="2656" w:type="pct"/>
            <w:tcBorders>
              <w:top w:val="single" w:sz="6" w:space="0" w:color="auto"/>
              <w:left w:val="single" w:sz="6" w:space="0" w:color="auto"/>
              <w:bottom w:val="single" w:sz="6" w:space="0" w:color="auto"/>
              <w:right w:val="single" w:sz="6" w:space="0" w:color="auto"/>
            </w:tcBorders>
          </w:tcPr>
          <w:p w:rsidR="00766456" w:rsidRPr="0033201E" w:rsidRDefault="00766456" w:rsidP="00766456">
            <w:pPr>
              <w:pStyle w:val="ConsPlusCell"/>
              <w:widowControl/>
              <w:rPr>
                <w:rFonts w:ascii="Times New Roman" w:hAnsi="Times New Roman" w:cs="Times New Roman"/>
                <w:sz w:val="16"/>
                <w:szCs w:val="16"/>
              </w:rPr>
            </w:pPr>
          </w:p>
        </w:tc>
      </w:tr>
      <w:tr w:rsidR="00766456" w:rsidRPr="0033201E" w:rsidTr="0033201E">
        <w:trPr>
          <w:cantSplit/>
          <w:trHeight w:val="120"/>
        </w:trPr>
        <w:tc>
          <w:tcPr>
            <w:tcW w:w="2344" w:type="pct"/>
            <w:tcBorders>
              <w:top w:val="single" w:sz="6" w:space="0" w:color="auto"/>
              <w:left w:val="single" w:sz="6" w:space="0" w:color="auto"/>
              <w:bottom w:val="single" w:sz="6" w:space="0" w:color="auto"/>
              <w:right w:val="single" w:sz="6" w:space="0" w:color="auto"/>
            </w:tcBorders>
          </w:tcPr>
          <w:p w:rsidR="00766456" w:rsidRPr="0033201E" w:rsidRDefault="00766456" w:rsidP="00766456">
            <w:pPr>
              <w:pStyle w:val="ConsPlusCell"/>
              <w:widowControl/>
              <w:rPr>
                <w:rFonts w:ascii="Times New Roman" w:hAnsi="Times New Roman" w:cs="Times New Roman"/>
                <w:sz w:val="16"/>
                <w:szCs w:val="16"/>
              </w:rPr>
            </w:pPr>
          </w:p>
        </w:tc>
        <w:tc>
          <w:tcPr>
            <w:tcW w:w="2656" w:type="pct"/>
            <w:tcBorders>
              <w:top w:val="single" w:sz="6" w:space="0" w:color="auto"/>
              <w:left w:val="single" w:sz="6" w:space="0" w:color="auto"/>
              <w:bottom w:val="single" w:sz="6" w:space="0" w:color="auto"/>
              <w:right w:val="single" w:sz="6" w:space="0" w:color="auto"/>
            </w:tcBorders>
          </w:tcPr>
          <w:p w:rsidR="00766456" w:rsidRPr="0033201E" w:rsidRDefault="00766456" w:rsidP="00766456">
            <w:pPr>
              <w:pStyle w:val="ConsPlusCell"/>
              <w:widowControl/>
              <w:rPr>
                <w:rFonts w:ascii="Times New Roman" w:hAnsi="Times New Roman" w:cs="Times New Roman"/>
                <w:sz w:val="16"/>
                <w:szCs w:val="16"/>
              </w:rPr>
            </w:pPr>
          </w:p>
        </w:tc>
      </w:tr>
      <w:tr w:rsidR="00766456" w:rsidRPr="0033201E" w:rsidTr="0033201E">
        <w:trPr>
          <w:cantSplit/>
          <w:trHeight w:val="120"/>
        </w:trPr>
        <w:tc>
          <w:tcPr>
            <w:tcW w:w="2344" w:type="pct"/>
            <w:tcBorders>
              <w:top w:val="single" w:sz="6" w:space="0" w:color="auto"/>
              <w:left w:val="single" w:sz="6" w:space="0" w:color="auto"/>
              <w:bottom w:val="single" w:sz="6" w:space="0" w:color="auto"/>
              <w:right w:val="single" w:sz="6" w:space="0" w:color="auto"/>
            </w:tcBorders>
          </w:tcPr>
          <w:p w:rsidR="00766456" w:rsidRPr="0033201E" w:rsidRDefault="00766456" w:rsidP="00766456">
            <w:pPr>
              <w:pStyle w:val="ConsPlusCell"/>
              <w:widowControl/>
              <w:rPr>
                <w:rFonts w:ascii="Times New Roman" w:hAnsi="Times New Roman" w:cs="Times New Roman"/>
                <w:sz w:val="16"/>
                <w:szCs w:val="16"/>
              </w:rPr>
            </w:pPr>
          </w:p>
        </w:tc>
        <w:tc>
          <w:tcPr>
            <w:tcW w:w="2656" w:type="pct"/>
            <w:tcBorders>
              <w:top w:val="single" w:sz="6" w:space="0" w:color="auto"/>
              <w:left w:val="single" w:sz="6" w:space="0" w:color="auto"/>
              <w:bottom w:val="single" w:sz="6" w:space="0" w:color="auto"/>
              <w:right w:val="single" w:sz="6" w:space="0" w:color="auto"/>
            </w:tcBorders>
          </w:tcPr>
          <w:p w:rsidR="00766456" w:rsidRPr="0033201E" w:rsidRDefault="00766456" w:rsidP="00766456">
            <w:pPr>
              <w:pStyle w:val="ConsPlusCell"/>
              <w:widowControl/>
              <w:rPr>
                <w:rFonts w:ascii="Times New Roman" w:hAnsi="Times New Roman" w:cs="Times New Roman"/>
                <w:sz w:val="16"/>
                <w:szCs w:val="16"/>
              </w:rPr>
            </w:pPr>
          </w:p>
        </w:tc>
      </w:tr>
      <w:tr w:rsidR="00766456" w:rsidRPr="0033201E" w:rsidTr="0033201E">
        <w:trPr>
          <w:cantSplit/>
          <w:trHeight w:val="120"/>
        </w:trPr>
        <w:tc>
          <w:tcPr>
            <w:tcW w:w="2344" w:type="pct"/>
            <w:tcBorders>
              <w:top w:val="single" w:sz="6" w:space="0" w:color="auto"/>
              <w:left w:val="single" w:sz="6" w:space="0" w:color="auto"/>
              <w:bottom w:val="single" w:sz="6" w:space="0" w:color="auto"/>
              <w:right w:val="single" w:sz="6" w:space="0" w:color="auto"/>
            </w:tcBorders>
          </w:tcPr>
          <w:p w:rsidR="00766456" w:rsidRPr="0033201E" w:rsidRDefault="00766456" w:rsidP="00766456">
            <w:pPr>
              <w:pStyle w:val="ConsPlusCell"/>
              <w:widowControl/>
              <w:rPr>
                <w:rFonts w:ascii="Times New Roman" w:hAnsi="Times New Roman" w:cs="Times New Roman"/>
                <w:sz w:val="16"/>
                <w:szCs w:val="16"/>
              </w:rPr>
            </w:pPr>
          </w:p>
        </w:tc>
        <w:tc>
          <w:tcPr>
            <w:tcW w:w="2656" w:type="pct"/>
            <w:tcBorders>
              <w:top w:val="single" w:sz="6" w:space="0" w:color="auto"/>
              <w:left w:val="single" w:sz="6" w:space="0" w:color="auto"/>
              <w:bottom w:val="single" w:sz="6" w:space="0" w:color="auto"/>
              <w:right w:val="single" w:sz="6" w:space="0" w:color="auto"/>
            </w:tcBorders>
          </w:tcPr>
          <w:p w:rsidR="00766456" w:rsidRPr="0033201E" w:rsidRDefault="00766456" w:rsidP="00766456">
            <w:pPr>
              <w:pStyle w:val="ConsPlusCell"/>
              <w:widowControl/>
              <w:rPr>
                <w:rFonts w:ascii="Times New Roman" w:hAnsi="Times New Roman" w:cs="Times New Roman"/>
                <w:sz w:val="16"/>
                <w:szCs w:val="16"/>
              </w:rPr>
            </w:pPr>
          </w:p>
        </w:tc>
      </w:tr>
      <w:tr w:rsidR="00766456" w:rsidRPr="0033201E" w:rsidTr="0033201E">
        <w:trPr>
          <w:cantSplit/>
          <w:trHeight w:val="65"/>
        </w:trPr>
        <w:tc>
          <w:tcPr>
            <w:tcW w:w="2344" w:type="pct"/>
            <w:tcBorders>
              <w:top w:val="single" w:sz="6" w:space="0" w:color="auto"/>
              <w:left w:val="single" w:sz="6" w:space="0" w:color="auto"/>
              <w:bottom w:val="single" w:sz="6" w:space="0" w:color="auto"/>
              <w:right w:val="single" w:sz="6" w:space="0" w:color="auto"/>
            </w:tcBorders>
          </w:tcPr>
          <w:p w:rsidR="00766456" w:rsidRPr="0033201E" w:rsidRDefault="00766456" w:rsidP="00766456">
            <w:pPr>
              <w:pStyle w:val="ConsPlusCell"/>
              <w:widowControl/>
              <w:rPr>
                <w:rFonts w:ascii="Times New Roman" w:hAnsi="Times New Roman" w:cs="Times New Roman"/>
                <w:sz w:val="16"/>
                <w:szCs w:val="16"/>
              </w:rPr>
            </w:pPr>
            <w:r w:rsidRPr="0033201E">
              <w:rPr>
                <w:rFonts w:ascii="Times New Roman" w:hAnsi="Times New Roman" w:cs="Times New Roman"/>
                <w:sz w:val="16"/>
                <w:szCs w:val="16"/>
              </w:rPr>
              <w:t xml:space="preserve">Всего                             </w:t>
            </w:r>
          </w:p>
        </w:tc>
        <w:tc>
          <w:tcPr>
            <w:tcW w:w="2656" w:type="pct"/>
            <w:tcBorders>
              <w:top w:val="single" w:sz="6" w:space="0" w:color="auto"/>
              <w:left w:val="single" w:sz="6" w:space="0" w:color="auto"/>
              <w:bottom w:val="single" w:sz="6" w:space="0" w:color="auto"/>
              <w:right w:val="single" w:sz="6" w:space="0" w:color="auto"/>
            </w:tcBorders>
          </w:tcPr>
          <w:p w:rsidR="00766456" w:rsidRPr="0033201E" w:rsidRDefault="00766456" w:rsidP="00766456">
            <w:pPr>
              <w:pStyle w:val="ConsPlusCell"/>
              <w:widowControl/>
              <w:rPr>
                <w:rFonts w:ascii="Times New Roman" w:hAnsi="Times New Roman" w:cs="Times New Roman"/>
                <w:sz w:val="16"/>
                <w:szCs w:val="16"/>
                <w:lang w:val="en-US"/>
              </w:rPr>
            </w:pPr>
          </w:p>
        </w:tc>
      </w:tr>
    </w:tbl>
    <w:p w:rsidR="00766456" w:rsidRPr="00766456" w:rsidRDefault="00766456" w:rsidP="00766456">
      <w:pPr>
        <w:autoSpaceDE w:val="0"/>
        <w:autoSpaceDN w:val="0"/>
        <w:adjustRightInd w:val="0"/>
        <w:spacing w:after="0" w:line="240" w:lineRule="auto"/>
        <w:jc w:val="both"/>
        <w:outlineLvl w:val="2"/>
        <w:rPr>
          <w:rFonts w:ascii="Times New Roman" w:hAnsi="Times New Roman"/>
          <w:sz w:val="20"/>
          <w:szCs w:val="20"/>
        </w:rPr>
      </w:pPr>
    </w:p>
    <w:p w:rsidR="00766456" w:rsidRPr="00766456" w:rsidRDefault="00766456" w:rsidP="00766456">
      <w:pPr>
        <w:pStyle w:val="ConsPlusNonformat"/>
        <w:widowControl/>
        <w:rPr>
          <w:rFonts w:ascii="Times New Roman" w:hAnsi="Times New Roman" w:cs="Times New Roman"/>
        </w:rPr>
      </w:pPr>
      <w:r w:rsidRPr="00766456">
        <w:rPr>
          <w:rFonts w:ascii="Times New Roman" w:hAnsi="Times New Roman" w:cs="Times New Roman"/>
        </w:rPr>
        <w:t xml:space="preserve">    2. Сведения о финансовом состоянии:</w:t>
      </w:r>
    </w:p>
    <w:p w:rsidR="00766456" w:rsidRPr="00766456" w:rsidRDefault="00766456" w:rsidP="0033201E">
      <w:pPr>
        <w:pStyle w:val="ConsPlusNonformat"/>
        <w:widowControl/>
        <w:jc w:val="both"/>
        <w:rPr>
          <w:rFonts w:ascii="Times New Roman" w:hAnsi="Times New Roman" w:cs="Times New Roman"/>
        </w:rPr>
      </w:pPr>
      <w:r w:rsidRPr="00766456">
        <w:rPr>
          <w:rFonts w:ascii="Times New Roman" w:hAnsi="Times New Roman" w:cs="Times New Roman"/>
        </w:rPr>
        <w:lastRenderedPageBreak/>
        <w:t xml:space="preserve">    Выручка от реализации  товаров  (работ,  услуг)  без  учета  налога  на</w:t>
      </w:r>
      <w:r w:rsidR="0033201E">
        <w:rPr>
          <w:rFonts w:ascii="Times New Roman" w:hAnsi="Times New Roman" w:cs="Times New Roman"/>
        </w:rPr>
        <w:t xml:space="preserve"> </w:t>
      </w:r>
      <w:r w:rsidRPr="00766456">
        <w:rPr>
          <w:rFonts w:ascii="Times New Roman" w:hAnsi="Times New Roman" w:cs="Times New Roman"/>
        </w:rPr>
        <w:t>добавленную стоимость (доходы  от  основной деятельности) за период, прошедший со дня государственной регистрации, тыс.рублей</w:t>
      </w:r>
    </w:p>
    <w:p w:rsidR="00766456" w:rsidRPr="00766456" w:rsidRDefault="00766456" w:rsidP="00766456">
      <w:pPr>
        <w:pStyle w:val="ConsPlusNonformat"/>
        <w:widowControl/>
        <w:rPr>
          <w:rFonts w:ascii="Times New Roman" w:hAnsi="Times New Roman" w:cs="Times New Roman"/>
        </w:rPr>
      </w:pPr>
      <w:r w:rsidRPr="00766456">
        <w:rPr>
          <w:rFonts w:ascii="Times New Roman" w:hAnsi="Times New Roman" w:cs="Times New Roman"/>
        </w:rPr>
        <w:t>________________________</w:t>
      </w:r>
      <w:r w:rsidR="0033201E">
        <w:rPr>
          <w:rFonts w:ascii="Times New Roman" w:hAnsi="Times New Roman" w:cs="Times New Roman"/>
        </w:rPr>
        <w:t>_________</w:t>
      </w:r>
      <w:r w:rsidRPr="00766456">
        <w:rPr>
          <w:rFonts w:ascii="Times New Roman" w:hAnsi="Times New Roman" w:cs="Times New Roman"/>
        </w:rPr>
        <w:t>_______________________________________________________</w:t>
      </w:r>
    </w:p>
    <w:p w:rsidR="00766456" w:rsidRPr="00766456" w:rsidRDefault="00766456" w:rsidP="00766456">
      <w:pPr>
        <w:pStyle w:val="ConsPlusNonformat"/>
        <w:widowControl/>
        <w:rPr>
          <w:rFonts w:ascii="Times New Roman" w:hAnsi="Times New Roman" w:cs="Times New Roman"/>
        </w:rPr>
      </w:pPr>
      <w:r w:rsidRPr="00766456">
        <w:rPr>
          <w:rFonts w:ascii="Times New Roman" w:hAnsi="Times New Roman" w:cs="Times New Roman"/>
        </w:rPr>
        <w:t xml:space="preserve">                          (сумма указывается цифрами и прописью)</w:t>
      </w:r>
    </w:p>
    <w:p w:rsidR="00766456" w:rsidRPr="00766456" w:rsidRDefault="00766456" w:rsidP="00766456">
      <w:pPr>
        <w:pStyle w:val="ConsPlusNonformat"/>
        <w:widowControl/>
        <w:rPr>
          <w:rFonts w:ascii="Times New Roman" w:hAnsi="Times New Roman" w:cs="Times New Roman"/>
        </w:rPr>
      </w:pPr>
      <w:r w:rsidRPr="00766456">
        <w:rPr>
          <w:rFonts w:ascii="Times New Roman" w:hAnsi="Times New Roman" w:cs="Times New Roman"/>
        </w:rPr>
        <w:t>_____________________________________________________________________________________________</w:t>
      </w:r>
    </w:p>
    <w:p w:rsidR="00766456" w:rsidRPr="00766456" w:rsidRDefault="00766456" w:rsidP="00766456">
      <w:pPr>
        <w:pStyle w:val="ConsPlusNonformat"/>
        <w:widowControl/>
        <w:rPr>
          <w:rFonts w:ascii="Times New Roman" w:hAnsi="Times New Roman" w:cs="Times New Roman"/>
        </w:rPr>
      </w:pPr>
    </w:p>
    <w:p w:rsidR="00766456" w:rsidRPr="00766456" w:rsidRDefault="00766456" w:rsidP="00766456">
      <w:pPr>
        <w:pStyle w:val="ConsPlusNonformat"/>
        <w:widowControl/>
        <w:rPr>
          <w:rFonts w:ascii="Times New Roman" w:hAnsi="Times New Roman" w:cs="Times New Roman"/>
        </w:rPr>
      </w:pPr>
      <w:r w:rsidRPr="00766456">
        <w:rPr>
          <w:rFonts w:ascii="Times New Roman" w:hAnsi="Times New Roman" w:cs="Times New Roman"/>
        </w:rPr>
        <w:t xml:space="preserve">    Руководитель ___________________ / ____________________ /  _______________/</w:t>
      </w:r>
    </w:p>
    <w:p w:rsidR="00766456" w:rsidRPr="00766456" w:rsidRDefault="00766456" w:rsidP="00766456">
      <w:pPr>
        <w:pStyle w:val="ConsPlusNonformat"/>
        <w:widowControl/>
        <w:rPr>
          <w:rFonts w:ascii="Times New Roman" w:hAnsi="Times New Roman" w:cs="Times New Roman"/>
        </w:rPr>
      </w:pPr>
      <w:r w:rsidRPr="00766456">
        <w:rPr>
          <w:rFonts w:ascii="Times New Roman" w:hAnsi="Times New Roman" w:cs="Times New Roman"/>
        </w:rPr>
        <w:t xml:space="preserve">                                      (должность)                  (подпись)                        (Ф.И.О.)</w:t>
      </w:r>
    </w:p>
    <w:p w:rsidR="00766456" w:rsidRPr="00766456" w:rsidRDefault="00766456" w:rsidP="00766456">
      <w:pPr>
        <w:pStyle w:val="ConsPlusNonformat"/>
        <w:widowControl/>
        <w:rPr>
          <w:rFonts w:ascii="Times New Roman" w:hAnsi="Times New Roman" w:cs="Times New Roman"/>
        </w:rPr>
      </w:pPr>
      <w:r w:rsidRPr="00766456">
        <w:rPr>
          <w:rFonts w:ascii="Times New Roman" w:hAnsi="Times New Roman" w:cs="Times New Roman"/>
        </w:rPr>
        <w:t xml:space="preserve">       М.П.</w:t>
      </w:r>
    </w:p>
    <w:p w:rsidR="00766456" w:rsidRPr="00766456" w:rsidRDefault="00766456" w:rsidP="00766456">
      <w:pPr>
        <w:pStyle w:val="ConsPlusNonformat"/>
        <w:widowControl/>
        <w:rPr>
          <w:rFonts w:ascii="Times New Roman" w:hAnsi="Times New Roman" w:cs="Times New Roman"/>
        </w:rPr>
      </w:pPr>
      <w:r w:rsidRPr="00766456">
        <w:rPr>
          <w:rFonts w:ascii="Times New Roman" w:hAnsi="Times New Roman" w:cs="Times New Roman"/>
        </w:rPr>
        <w:t xml:space="preserve">  </w:t>
      </w:r>
    </w:p>
    <w:p w:rsidR="00766456" w:rsidRPr="00766456" w:rsidRDefault="00766456" w:rsidP="00766456">
      <w:pPr>
        <w:pStyle w:val="ConsPlusNonformat"/>
        <w:widowControl/>
        <w:rPr>
          <w:rFonts w:ascii="Times New Roman" w:hAnsi="Times New Roman" w:cs="Times New Roman"/>
        </w:rPr>
      </w:pPr>
    </w:p>
    <w:p w:rsidR="00766456" w:rsidRPr="00766456" w:rsidRDefault="00766456" w:rsidP="00766456">
      <w:pPr>
        <w:pStyle w:val="ConsPlusNonformat"/>
        <w:widowControl/>
        <w:rPr>
          <w:rFonts w:ascii="Times New Roman" w:hAnsi="Times New Roman" w:cs="Times New Roman"/>
        </w:rPr>
      </w:pPr>
      <w:r w:rsidRPr="00766456">
        <w:rPr>
          <w:rFonts w:ascii="Times New Roman" w:hAnsi="Times New Roman" w:cs="Times New Roman"/>
        </w:rPr>
        <w:t xml:space="preserve">  Главный бухгалтер _______________________ / ____________________ /</w:t>
      </w:r>
    </w:p>
    <w:p w:rsidR="00766456" w:rsidRPr="00766456" w:rsidRDefault="00766456" w:rsidP="00766456">
      <w:pPr>
        <w:pStyle w:val="ConsPlusNonformat"/>
        <w:widowControl/>
        <w:rPr>
          <w:rFonts w:ascii="Times New Roman" w:hAnsi="Times New Roman" w:cs="Times New Roman"/>
        </w:rPr>
      </w:pPr>
      <w:r w:rsidRPr="00766456">
        <w:rPr>
          <w:rFonts w:ascii="Times New Roman" w:hAnsi="Times New Roman" w:cs="Times New Roman"/>
        </w:rPr>
        <w:t xml:space="preserve">                                            </w:t>
      </w:r>
      <w:r w:rsidR="0033201E">
        <w:rPr>
          <w:rFonts w:ascii="Times New Roman" w:hAnsi="Times New Roman" w:cs="Times New Roman"/>
        </w:rPr>
        <w:t xml:space="preserve">    </w:t>
      </w:r>
      <w:r w:rsidRPr="00766456">
        <w:rPr>
          <w:rFonts w:ascii="Times New Roman" w:hAnsi="Times New Roman" w:cs="Times New Roman"/>
        </w:rPr>
        <w:t xml:space="preserve"> (подпись)                    </w:t>
      </w:r>
      <w:r w:rsidR="0033201E">
        <w:rPr>
          <w:rFonts w:ascii="Times New Roman" w:hAnsi="Times New Roman" w:cs="Times New Roman"/>
        </w:rPr>
        <w:t xml:space="preserve">              </w:t>
      </w:r>
      <w:r w:rsidRPr="00766456">
        <w:rPr>
          <w:rFonts w:ascii="Times New Roman" w:hAnsi="Times New Roman" w:cs="Times New Roman"/>
        </w:rPr>
        <w:t>(Ф.И.О.)</w:t>
      </w:r>
    </w:p>
    <w:p w:rsidR="00766456" w:rsidRPr="00766456" w:rsidRDefault="00766456" w:rsidP="00766456">
      <w:pPr>
        <w:pStyle w:val="ConsPlusNonformat"/>
        <w:widowControl/>
        <w:rPr>
          <w:rFonts w:ascii="Times New Roman" w:hAnsi="Times New Roman" w:cs="Times New Roman"/>
        </w:rPr>
      </w:pPr>
      <w:r w:rsidRPr="00766456">
        <w:rPr>
          <w:rFonts w:ascii="Times New Roman" w:hAnsi="Times New Roman" w:cs="Times New Roman"/>
        </w:rPr>
        <w:t xml:space="preserve">    ___________ 20__ г.</w:t>
      </w:r>
    </w:p>
    <w:p w:rsidR="00766456" w:rsidRPr="00766456" w:rsidRDefault="00766456" w:rsidP="00766456">
      <w:pPr>
        <w:pStyle w:val="ConsPlusNonformat"/>
        <w:widowControl/>
        <w:rPr>
          <w:rFonts w:ascii="Times New Roman" w:hAnsi="Times New Roman" w:cs="Times New Roman"/>
        </w:rPr>
      </w:pPr>
      <w:r w:rsidRPr="00766456">
        <w:rPr>
          <w:rFonts w:ascii="Times New Roman" w:hAnsi="Times New Roman" w:cs="Times New Roman"/>
        </w:rPr>
        <w:t xml:space="preserve">      (дата)</w:t>
      </w:r>
    </w:p>
    <w:p w:rsidR="0033201E" w:rsidRPr="0033201E" w:rsidRDefault="0033201E" w:rsidP="0033201E">
      <w:pPr>
        <w:pStyle w:val="ConsPlusNormal"/>
        <w:widowControl/>
        <w:ind w:firstLine="0"/>
        <w:jc w:val="right"/>
        <w:outlineLvl w:val="1"/>
        <w:rPr>
          <w:rFonts w:ascii="Times New Roman" w:hAnsi="Times New Roman" w:cs="Times New Roman"/>
          <w:sz w:val="18"/>
          <w:szCs w:val="18"/>
        </w:rPr>
      </w:pPr>
      <w:r>
        <w:rPr>
          <w:rFonts w:ascii="Times New Roman" w:hAnsi="Times New Roman" w:cs="Times New Roman"/>
        </w:rPr>
        <w:t xml:space="preserve">                                                                                                                                                                                                                                                         </w:t>
      </w:r>
      <w:r w:rsidRPr="0033201E">
        <w:rPr>
          <w:rFonts w:ascii="Times New Roman" w:hAnsi="Times New Roman" w:cs="Times New Roman"/>
          <w:sz w:val="18"/>
          <w:szCs w:val="18"/>
        </w:rPr>
        <w:t xml:space="preserve">Приложение N 4                                                                                                                                                                                                                                к Порядку </w:t>
      </w:r>
    </w:p>
    <w:p w:rsidR="0033201E" w:rsidRPr="00072BE3" w:rsidRDefault="0033201E" w:rsidP="0033201E">
      <w:pPr>
        <w:pStyle w:val="ConsPlusNormal"/>
        <w:widowControl/>
        <w:ind w:firstLine="540"/>
        <w:jc w:val="right"/>
        <w:rPr>
          <w:rFonts w:ascii="Times New Roman" w:hAnsi="Times New Roman" w:cs="Times New Roman"/>
        </w:rPr>
      </w:pPr>
    </w:p>
    <w:p w:rsidR="0033201E" w:rsidRPr="00072BE3" w:rsidRDefault="0033201E" w:rsidP="0033201E">
      <w:pPr>
        <w:pStyle w:val="ConsPlusNonformat"/>
        <w:widowControl/>
        <w:jc w:val="center"/>
        <w:rPr>
          <w:rFonts w:ascii="Times New Roman" w:hAnsi="Times New Roman" w:cs="Times New Roman"/>
        </w:rPr>
      </w:pPr>
      <w:r w:rsidRPr="00072BE3">
        <w:rPr>
          <w:rFonts w:ascii="Times New Roman" w:hAnsi="Times New Roman" w:cs="Times New Roman"/>
        </w:rPr>
        <w:t>Расчет субсидий</w:t>
      </w:r>
    </w:p>
    <w:p w:rsidR="0033201E" w:rsidRDefault="0033201E" w:rsidP="0033201E">
      <w:pPr>
        <w:pStyle w:val="ConsPlusNonformat"/>
        <w:widowControl/>
        <w:jc w:val="center"/>
        <w:rPr>
          <w:rFonts w:ascii="Times New Roman" w:hAnsi="Times New Roman" w:cs="Times New Roman"/>
        </w:rPr>
      </w:pPr>
      <w:r w:rsidRPr="00072BE3">
        <w:rPr>
          <w:rFonts w:ascii="Times New Roman" w:hAnsi="Times New Roman" w:cs="Times New Roman"/>
        </w:rPr>
        <w:t>_________________________________________________________________________</w:t>
      </w:r>
    </w:p>
    <w:p w:rsidR="0033201E" w:rsidRDefault="0033201E" w:rsidP="0033201E">
      <w:pPr>
        <w:pStyle w:val="ConsPlusNonformat"/>
        <w:widowControl/>
        <w:jc w:val="center"/>
        <w:rPr>
          <w:rFonts w:ascii="Times New Roman" w:hAnsi="Times New Roman" w:cs="Times New Roman"/>
        </w:rPr>
      </w:pPr>
      <w:r w:rsidRPr="00072BE3">
        <w:rPr>
          <w:rFonts w:ascii="Times New Roman" w:hAnsi="Times New Roman" w:cs="Times New Roman"/>
        </w:rPr>
        <w:t>(наименование формы финансовой поддержки)</w:t>
      </w:r>
    </w:p>
    <w:p w:rsidR="0033201E" w:rsidRDefault="0033201E" w:rsidP="0033201E">
      <w:pPr>
        <w:pStyle w:val="ConsPlusNonformat"/>
        <w:widowControl/>
        <w:rPr>
          <w:rFonts w:ascii="Times New Roman" w:hAnsi="Times New Roman" w:cs="Times New Roman"/>
        </w:rPr>
      </w:pPr>
    </w:p>
    <w:tbl>
      <w:tblPr>
        <w:tblW w:w="5000" w:type="pct"/>
        <w:tblCellMar>
          <w:left w:w="70" w:type="dxa"/>
          <w:right w:w="70" w:type="dxa"/>
        </w:tblCellMar>
        <w:tblLook w:val="0000"/>
      </w:tblPr>
      <w:tblGrid>
        <w:gridCol w:w="329"/>
        <w:gridCol w:w="1430"/>
        <w:gridCol w:w="2078"/>
        <w:gridCol w:w="749"/>
        <w:gridCol w:w="971"/>
        <w:gridCol w:w="737"/>
        <w:gridCol w:w="912"/>
        <w:gridCol w:w="618"/>
        <w:gridCol w:w="705"/>
        <w:gridCol w:w="965"/>
      </w:tblGrid>
      <w:tr w:rsidR="0033201E" w:rsidRPr="0033201E" w:rsidTr="0033201E">
        <w:trPr>
          <w:cantSplit/>
          <w:trHeight w:val="65"/>
        </w:trPr>
        <w:tc>
          <w:tcPr>
            <w:tcW w:w="168" w:type="pct"/>
            <w:vMerge w:val="restart"/>
            <w:tcBorders>
              <w:top w:val="single" w:sz="6" w:space="0" w:color="auto"/>
              <w:left w:val="single" w:sz="6" w:space="0" w:color="auto"/>
              <w:right w:val="single" w:sz="4" w:space="0" w:color="auto"/>
            </w:tcBorders>
          </w:tcPr>
          <w:p w:rsidR="0033201E" w:rsidRPr="0033201E" w:rsidRDefault="0033201E" w:rsidP="0033201E">
            <w:pPr>
              <w:pStyle w:val="ConsPlusNormal"/>
              <w:rPr>
                <w:rFonts w:ascii="Times New Roman" w:hAnsi="Times New Roman" w:cs="Times New Roman"/>
                <w:sz w:val="14"/>
                <w:szCs w:val="14"/>
              </w:rPr>
            </w:pPr>
            <w:r w:rsidRPr="0033201E">
              <w:rPr>
                <w:rFonts w:ascii="Times New Roman" w:hAnsi="Times New Roman" w:cs="Times New Roman"/>
                <w:sz w:val="14"/>
                <w:szCs w:val="14"/>
              </w:rPr>
              <w:t xml:space="preserve">N </w:t>
            </w:r>
            <w:r w:rsidRPr="0033201E">
              <w:rPr>
                <w:rFonts w:ascii="Times New Roman" w:hAnsi="Times New Roman" w:cs="Times New Roman"/>
                <w:sz w:val="14"/>
                <w:szCs w:val="14"/>
              </w:rPr>
              <w:br/>
              <w:t>п/п</w:t>
            </w:r>
          </w:p>
        </w:tc>
        <w:tc>
          <w:tcPr>
            <w:tcW w:w="619" w:type="pct"/>
            <w:vMerge w:val="restart"/>
            <w:tcBorders>
              <w:top w:val="single" w:sz="4" w:space="0" w:color="auto"/>
              <w:left w:val="single" w:sz="4" w:space="0" w:color="auto"/>
              <w:right w:val="single" w:sz="4" w:space="0" w:color="auto"/>
            </w:tcBorders>
          </w:tcPr>
          <w:p w:rsidR="0033201E" w:rsidRPr="0033201E" w:rsidRDefault="0033201E" w:rsidP="0033201E">
            <w:pPr>
              <w:pStyle w:val="ConsPlusNormal"/>
              <w:ind w:hanging="18"/>
              <w:rPr>
                <w:rFonts w:ascii="Times New Roman" w:hAnsi="Times New Roman" w:cs="Times New Roman"/>
                <w:sz w:val="14"/>
                <w:szCs w:val="14"/>
              </w:rPr>
            </w:pPr>
          </w:p>
          <w:p w:rsidR="0033201E" w:rsidRPr="0033201E" w:rsidRDefault="0033201E" w:rsidP="0033201E">
            <w:pPr>
              <w:pStyle w:val="ConsPlusNormal"/>
              <w:ind w:hanging="18"/>
              <w:rPr>
                <w:rFonts w:ascii="Times New Roman" w:hAnsi="Times New Roman" w:cs="Times New Roman"/>
                <w:sz w:val="14"/>
                <w:szCs w:val="14"/>
              </w:rPr>
            </w:pPr>
            <w:r w:rsidRPr="0033201E">
              <w:rPr>
                <w:rFonts w:ascii="Times New Roman" w:hAnsi="Times New Roman" w:cs="Times New Roman"/>
                <w:sz w:val="14"/>
                <w:szCs w:val="14"/>
              </w:rPr>
              <w:t xml:space="preserve">Наименование    </w:t>
            </w:r>
            <w:r w:rsidRPr="0033201E">
              <w:rPr>
                <w:rFonts w:ascii="Times New Roman" w:hAnsi="Times New Roman" w:cs="Times New Roman"/>
                <w:sz w:val="14"/>
                <w:szCs w:val="14"/>
              </w:rPr>
              <w:br/>
              <w:t xml:space="preserve">субъекта малого  </w:t>
            </w:r>
            <w:r w:rsidRPr="0033201E">
              <w:rPr>
                <w:rFonts w:ascii="Times New Roman" w:hAnsi="Times New Roman" w:cs="Times New Roman"/>
                <w:sz w:val="14"/>
                <w:szCs w:val="14"/>
              </w:rPr>
              <w:br/>
              <w:t xml:space="preserve">или среднего    </w:t>
            </w:r>
            <w:r w:rsidRPr="0033201E">
              <w:rPr>
                <w:rFonts w:ascii="Times New Roman" w:hAnsi="Times New Roman" w:cs="Times New Roman"/>
                <w:sz w:val="14"/>
                <w:szCs w:val="14"/>
              </w:rPr>
              <w:br/>
              <w:t>предпринимательства</w:t>
            </w:r>
          </w:p>
        </w:tc>
        <w:tc>
          <w:tcPr>
            <w:tcW w:w="1157" w:type="pct"/>
            <w:vMerge w:val="restart"/>
            <w:tcBorders>
              <w:top w:val="single" w:sz="4" w:space="0" w:color="auto"/>
              <w:left w:val="single" w:sz="4" w:space="0" w:color="auto"/>
              <w:right w:val="single" w:sz="4" w:space="0" w:color="auto"/>
            </w:tcBorders>
          </w:tcPr>
          <w:p w:rsidR="0033201E" w:rsidRPr="0033201E" w:rsidRDefault="0033201E" w:rsidP="0033201E">
            <w:pPr>
              <w:pStyle w:val="ConsPlusNormal"/>
              <w:ind w:firstLine="0"/>
              <w:rPr>
                <w:rFonts w:ascii="Times New Roman" w:hAnsi="Times New Roman" w:cs="Times New Roman"/>
                <w:sz w:val="14"/>
                <w:szCs w:val="14"/>
              </w:rPr>
            </w:pPr>
          </w:p>
          <w:p w:rsidR="0033201E" w:rsidRPr="0033201E" w:rsidRDefault="0033201E" w:rsidP="0033201E">
            <w:pPr>
              <w:pStyle w:val="ConsPlusNormal"/>
              <w:ind w:firstLine="0"/>
              <w:rPr>
                <w:rFonts w:ascii="Times New Roman" w:hAnsi="Times New Roman" w:cs="Times New Roman"/>
                <w:sz w:val="14"/>
                <w:szCs w:val="14"/>
              </w:rPr>
            </w:pPr>
            <w:r w:rsidRPr="0033201E">
              <w:rPr>
                <w:rFonts w:ascii="Times New Roman" w:hAnsi="Times New Roman" w:cs="Times New Roman"/>
                <w:sz w:val="14"/>
                <w:szCs w:val="14"/>
              </w:rPr>
              <w:t xml:space="preserve"> Перечень  затрат, связанных с приобретением основных средств</w:t>
            </w:r>
          </w:p>
        </w:tc>
        <w:tc>
          <w:tcPr>
            <w:tcW w:w="926" w:type="pct"/>
            <w:gridSpan w:val="2"/>
            <w:vMerge w:val="restart"/>
            <w:tcBorders>
              <w:top w:val="single" w:sz="4" w:space="0" w:color="auto"/>
              <w:left w:val="single" w:sz="4" w:space="0" w:color="auto"/>
              <w:right w:val="single" w:sz="4" w:space="0" w:color="auto"/>
            </w:tcBorders>
          </w:tcPr>
          <w:p w:rsidR="0033201E" w:rsidRPr="0033201E" w:rsidRDefault="0033201E" w:rsidP="0033201E">
            <w:pPr>
              <w:pStyle w:val="ConsPlusNormal"/>
              <w:ind w:firstLine="72"/>
              <w:rPr>
                <w:rFonts w:ascii="Times New Roman" w:hAnsi="Times New Roman" w:cs="Times New Roman"/>
                <w:sz w:val="14"/>
                <w:szCs w:val="14"/>
              </w:rPr>
            </w:pPr>
            <w:r w:rsidRPr="0033201E">
              <w:rPr>
                <w:rFonts w:ascii="Times New Roman" w:hAnsi="Times New Roman" w:cs="Times New Roman"/>
                <w:sz w:val="14"/>
                <w:szCs w:val="14"/>
              </w:rPr>
              <w:t xml:space="preserve">Размер понесенных расходов  </w:t>
            </w:r>
            <w:r w:rsidRPr="0033201E">
              <w:rPr>
                <w:rFonts w:ascii="Times New Roman" w:hAnsi="Times New Roman" w:cs="Times New Roman"/>
                <w:sz w:val="14"/>
                <w:szCs w:val="14"/>
              </w:rPr>
              <w:br/>
              <w:t xml:space="preserve">(с НДС для получателей   </w:t>
            </w:r>
            <w:r w:rsidRPr="0033201E">
              <w:rPr>
                <w:rFonts w:ascii="Times New Roman" w:hAnsi="Times New Roman" w:cs="Times New Roman"/>
                <w:sz w:val="14"/>
                <w:szCs w:val="14"/>
              </w:rPr>
              <w:br/>
              <w:t xml:space="preserve">субсидий, применяющих    </w:t>
            </w:r>
            <w:r w:rsidRPr="0033201E">
              <w:rPr>
                <w:rFonts w:ascii="Times New Roman" w:hAnsi="Times New Roman" w:cs="Times New Roman"/>
                <w:sz w:val="14"/>
                <w:szCs w:val="14"/>
              </w:rPr>
              <w:br/>
              <w:t xml:space="preserve">специальные налоговые режимы, </w:t>
            </w:r>
            <w:r w:rsidRPr="0033201E">
              <w:rPr>
                <w:rFonts w:ascii="Times New Roman" w:hAnsi="Times New Roman" w:cs="Times New Roman"/>
                <w:sz w:val="14"/>
                <w:szCs w:val="14"/>
                <w:u w:val="single"/>
              </w:rPr>
              <w:t>без НДС для получателей</w:t>
            </w:r>
            <w:r w:rsidRPr="0033201E">
              <w:rPr>
                <w:rFonts w:ascii="Times New Roman" w:hAnsi="Times New Roman" w:cs="Times New Roman"/>
                <w:sz w:val="14"/>
                <w:szCs w:val="14"/>
              </w:rPr>
              <w:t xml:space="preserve">    субсидий, применяющих общую  систему налогообложения),  </w:t>
            </w:r>
            <w:r w:rsidRPr="0033201E">
              <w:rPr>
                <w:rFonts w:ascii="Times New Roman" w:hAnsi="Times New Roman" w:cs="Times New Roman"/>
                <w:sz w:val="14"/>
                <w:szCs w:val="14"/>
              </w:rPr>
              <w:br/>
              <w:t xml:space="preserve"> рублей          </w:t>
            </w:r>
          </w:p>
        </w:tc>
        <w:tc>
          <w:tcPr>
            <w:tcW w:w="417" w:type="pct"/>
            <w:vMerge w:val="restart"/>
            <w:tcBorders>
              <w:top w:val="single" w:sz="4" w:space="0" w:color="auto"/>
              <w:left w:val="single" w:sz="4" w:space="0" w:color="auto"/>
              <w:right w:val="single" w:sz="6" w:space="0" w:color="auto"/>
            </w:tcBorders>
          </w:tcPr>
          <w:p w:rsidR="0033201E" w:rsidRPr="0033201E" w:rsidRDefault="0033201E" w:rsidP="0033201E">
            <w:pPr>
              <w:pStyle w:val="ConsPlusNormal"/>
              <w:ind w:firstLine="0"/>
              <w:rPr>
                <w:rFonts w:ascii="Times New Roman" w:hAnsi="Times New Roman" w:cs="Times New Roman"/>
                <w:sz w:val="14"/>
                <w:szCs w:val="14"/>
              </w:rPr>
            </w:pPr>
            <w:r w:rsidRPr="0033201E">
              <w:rPr>
                <w:rFonts w:ascii="Times New Roman" w:hAnsi="Times New Roman" w:cs="Times New Roman"/>
                <w:sz w:val="14"/>
                <w:szCs w:val="14"/>
              </w:rPr>
              <w:t>Размер  *</w:t>
            </w:r>
            <w:r w:rsidRPr="0033201E">
              <w:rPr>
                <w:rFonts w:ascii="Times New Roman" w:hAnsi="Times New Roman" w:cs="Times New Roman"/>
                <w:sz w:val="14"/>
                <w:szCs w:val="14"/>
              </w:rPr>
              <w:br/>
              <w:t>субсидии,</w:t>
            </w:r>
            <w:r w:rsidRPr="0033201E">
              <w:rPr>
                <w:rFonts w:ascii="Times New Roman" w:hAnsi="Times New Roman" w:cs="Times New Roman"/>
                <w:sz w:val="14"/>
                <w:szCs w:val="14"/>
              </w:rPr>
              <w:br/>
              <w:t xml:space="preserve">85%   но не более 300 тыс. рублей  одному субъекту малого и предпр. , рублей   </w:t>
            </w:r>
          </w:p>
        </w:tc>
        <w:tc>
          <w:tcPr>
            <w:tcW w:w="417" w:type="pct"/>
            <w:tcBorders>
              <w:top w:val="single" w:sz="6" w:space="0" w:color="auto"/>
              <w:left w:val="single" w:sz="6" w:space="0" w:color="auto"/>
              <w:right w:val="single" w:sz="4"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r w:rsidRPr="0033201E">
              <w:rPr>
                <w:rFonts w:ascii="Times New Roman" w:hAnsi="Times New Roman" w:cs="Times New Roman"/>
                <w:sz w:val="14"/>
                <w:szCs w:val="14"/>
              </w:rPr>
              <w:t>Сумма начисленной субсидии, рублей</w:t>
            </w:r>
          </w:p>
          <w:p w:rsidR="0033201E" w:rsidRPr="0033201E" w:rsidRDefault="0033201E" w:rsidP="0033201E">
            <w:pPr>
              <w:pStyle w:val="ConsPlusNormal"/>
              <w:rPr>
                <w:rFonts w:ascii="Times New Roman" w:hAnsi="Times New Roman" w:cs="Times New Roman"/>
                <w:sz w:val="14"/>
                <w:szCs w:val="14"/>
              </w:rPr>
            </w:pPr>
          </w:p>
        </w:tc>
        <w:tc>
          <w:tcPr>
            <w:tcW w:w="1296" w:type="pct"/>
            <w:gridSpan w:val="3"/>
            <w:tcBorders>
              <w:top w:val="single" w:sz="6" w:space="0" w:color="auto"/>
              <w:left w:val="single" w:sz="4" w:space="0" w:color="auto"/>
              <w:right w:val="single" w:sz="6" w:space="0" w:color="auto"/>
            </w:tcBorders>
          </w:tcPr>
          <w:p w:rsidR="0033201E" w:rsidRPr="0033201E" w:rsidRDefault="0033201E" w:rsidP="0033201E">
            <w:pPr>
              <w:pStyle w:val="ConsPlusNormal"/>
              <w:widowControl/>
              <w:ind w:firstLine="0"/>
              <w:jc w:val="center"/>
              <w:rPr>
                <w:rFonts w:ascii="Times New Roman" w:hAnsi="Times New Roman" w:cs="Times New Roman"/>
                <w:sz w:val="14"/>
                <w:szCs w:val="14"/>
              </w:rPr>
            </w:pPr>
            <w:r w:rsidRPr="0033201E">
              <w:rPr>
                <w:rFonts w:ascii="Times New Roman" w:hAnsi="Times New Roman" w:cs="Times New Roman"/>
                <w:sz w:val="14"/>
                <w:szCs w:val="14"/>
              </w:rPr>
              <w:t>в том числе:</w:t>
            </w:r>
          </w:p>
        </w:tc>
      </w:tr>
      <w:tr w:rsidR="0033201E" w:rsidRPr="0033201E" w:rsidTr="0033201E">
        <w:trPr>
          <w:cantSplit/>
          <w:trHeight w:val="740"/>
        </w:trPr>
        <w:tc>
          <w:tcPr>
            <w:tcW w:w="168" w:type="pct"/>
            <w:vMerge/>
            <w:tcBorders>
              <w:left w:val="single" w:sz="6" w:space="0" w:color="auto"/>
              <w:right w:val="single" w:sz="4"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p>
        </w:tc>
        <w:tc>
          <w:tcPr>
            <w:tcW w:w="619" w:type="pct"/>
            <w:vMerge/>
            <w:tcBorders>
              <w:left w:val="single" w:sz="4" w:space="0" w:color="auto"/>
              <w:right w:val="single" w:sz="4"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p>
        </w:tc>
        <w:tc>
          <w:tcPr>
            <w:tcW w:w="1157" w:type="pct"/>
            <w:vMerge/>
            <w:tcBorders>
              <w:left w:val="single" w:sz="4" w:space="0" w:color="auto"/>
              <w:right w:val="single" w:sz="4"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p>
        </w:tc>
        <w:tc>
          <w:tcPr>
            <w:tcW w:w="926" w:type="pct"/>
            <w:gridSpan w:val="2"/>
            <w:vMerge/>
            <w:tcBorders>
              <w:left w:val="single" w:sz="4" w:space="0" w:color="auto"/>
              <w:bottom w:val="single" w:sz="6" w:space="0" w:color="auto"/>
              <w:right w:val="single" w:sz="4"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p>
        </w:tc>
        <w:tc>
          <w:tcPr>
            <w:tcW w:w="417" w:type="pct"/>
            <w:vMerge/>
            <w:tcBorders>
              <w:left w:val="single" w:sz="4" w:space="0" w:color="auto"/>
              <w:right w:val="single" w:sz="6"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p>
        </w:tc>
        <w:tc>
          <w:tcPr>
            <w:tcW w:w="417" w:type="pct"/>
            <w:vMerge w:val="restart"/>
            <w:tcBorders>
              <w:left w:val="single" w:sz="6" w:space="0" w:color="auto"/>
              <w:right w:val="single" w:sz="4" w:space="0" w:color="auto"/>
            </w:tcBorders>
          </w:tcPr>
          <w:p w:rsidR="0033201E" w:rsidRPr="0033201E" w:rsidRDefault="0033201E" w:rsidP="0033201E">
            <w:pPr>
              <w:pStyle w:val="ConsPlusNormal"/>
              <w:rPr>
                <w:rFonts w:ascii="Times New Roman" w:hAnsi="Times New Roman" w:cs="Times New Roman"/>
                <w:sz w:val="14"/>
                <w:szCs w:val="14"/>
              </w:rPr>
            </w:pPr>
          </w:p>
        </w:tc>
        <w:tc>
          <w:tcPr>
            <w:tcW w:w="416" w:type="pct"/>
            <w:vMerge w:val="restart"/>
            <w:tcBorders>
              <w:top w:val="single" w:sz="6" w:space="0" w:color="auto"/>
              <w:left w:val="single" w:sz="4" w:space="0" w:color="auto"/>
              <w:right w:val="single" w:sz="4" w:space="0" w:color="auto"/>
            </w:tcBorders>
          </w:tcPr>
          <w:p w:rsidR="0033201E" w:rsidRPr="0033201E" w:rsidRDefault="0033201E" w:rsidP="0033201E">
            <w:pPr>
              <w:pStyle w:val="ConsPlusNormal"/>
              <w:widowControl/>
              <w:ind w:hanging="286"/>
              <w:rPr>
                <w:rFonts w:ascii="Times New Roman" w:hAnsi="Times New Roman" w:cs="Times New Roman"/>
                <w:sz w:val="14"/>
                <w:szCs w:val="14"/>
              </w:rPr>
            </w:pPr>
            <w:r w:rsidRPr="0033201E">
              <w:rPr>
                <w:rFonts w:ascii="Times New Roman" w:hAnsi="Times New Roman" w:cs="Times New Roman"/>
                <w:sz w:val="14"/>
                <w:szCs w:val="14"/>
              </w:rPr>
              <w:t>За за  счет районного бюджета, рублей</w:t>
            </w:r>
          </w:p>
        </w:tc>
        <w:tc>
          <w:tcPr>
            <w:tcW w:w="417" w:type="pct"/>
            <w:tcBorders>
              <w:top w:val="single" w:sz="6" w:space="0" w:color="auto"/>
              <w:left w:val="single" w:sz="4" w:space="0" w:color="auto"/>
              <w:right w:val="single" w:sz="6"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r w:rsidRPr="0033201E">
              <w:rPr>
                <w:rFonts w:ascii="Times New Roman" w:hAnsi="Times New Roman" w:cs="Times New Roman"/>
                <w:sz w:val="14"/>
                <w:szCs w:val="14"/>
              </w:rPr>
              <w:t xml:space="preserve">за счет краевого бюджета, рублей </w:t>
            </w:r>
          </w:p>
        </w:tc>
        <w:tc>
          <w:tcPr>
            <w:tcW w:w="463" w:type="pct"/>
            <w:tcBorders>
              <w:top w:val="single" w:sz="6" w:space="0" w:color="auto"/>
              <w:left w:val="single" w:sz="4" w:space="0" w:color="auto"/>
              <w:right w:val="single" w:sz="6"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r w:rsidRPr="0033201E">
              <w:rPr>
                <w:rFonts w:ascii="Times New Roman" w:hAnsi="Times New Roman" w:cs="Times New Roman"/>
                <w:sz w:val="14"/>
                <w:szCs w:val="14"/>
              </w:rPr>
              <w:t>за счет федерального бюджета, рублей</w:t>
            </w:r>
          </w:p>
        </w:tc>
      </w:tr>
      <w:tr w:rsidR="0033201E" w:rsidRPr="0033201E" w:rsidTr="0033201E">
        <w:trPr>
          <w:cantSplit/>
          <w:trHeight w:val="65"/>
        </w:trPr>
        <w:tc>
          <w:tcPr>
            <w:tcW w:w="168" w:type="pct"/>
            <w:vMerge/>
            <w:tcBorders>
              <w:left w:val="single" w:sz="6" w:space="0" w:color="auto"/>
              <w:bottom w:val="single" w:sz="6" w:space="0" w:color="auto"/>
              <w:right w:val="single" w:sz="4"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p>
        </w:tc>
        <w:tc>
          <w:tcPr>
            <w:tcW w:w="619" w:type="pct"/>
            <w:vMerge/>
            <w:tcBorders>
              <w:left w:val="single" w:sz="4" w:space="0" w:color="auto"/>
              <w:bottom w:val="single" w:sz="6" w:space="0" w:color="auto"/>
              <w:right w:val="single" w:sz="4"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p>
        </w:tc>
        <w:tc>
          <w:tcPr>
            <w:tcW w:w="1157" w:type="pct"/>
            <w:vMerge/>
            <w:tcBorders>
              <w:left w:val="single" w:sz="4" w:space="0" w:color="auto"/>
              <w:bottom w:val="single" w:sz="6" w:space="0" w:color="auto"/>
              <w:right w:val="single" w:sz="4"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p>
        </w:tc>
        <w:tc>
          <w:tcPr>
            <w:tcW w:w="457" w:type="pct"/>
            <w:tcBorders>
              <w:top w:val="single" w:sz="6" w:space="0" w:color="auto"/>
              <w:left w:val="single" w:sz="4" w:space="0" w:color="auto"/>
              <w:bottom w:val="single" w:sz="6" w:space="0" w:color="auto"/>
              <w:right w:val="single" w:sz="6"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r w:rsidRPr="0033201E">
              <w:rPr>
                <w:rFonts w:ascii="Times New Roman" w:hAnsi="Times New Roman" w:cs="Times New Roman"/>
                <w:sz w:val="14"/>
                <w:szCs w:val="14"/>
              </w:rPr>
              <w:t xml:space="preserve">за отчетный </w:t>
            </w:r>
            <w:r w:rsidRPr="0033201E">
              <w:rPr>
                <w:rFonts w:ascii="Times New Roman" w:hAnsi="Times New Roman" w:cs="Times New Roman"/>
                <w:sz w:val="14"/>
                <w:szCs w:val="14"/>
              </w:rPr>
              <w:br/>
              <w:t xml:space="preserve">месяц    </w:t>
            </w:r>
          </w:p>
        </w:tc>
        <w:tc>
          <w:tcPr>
            <w:tcW w:w="469" w:type="pct"/>
            <w:tcBorders>
              <w:top w:val="single" w:sz="6" w:space="0" w:color="auto"/>
              <w:left w:val="single" w:sz="6" w:space="0" w:color="auto"/>
              <w:bottom w:val="single" w:sz="6" w:space="0" w:color="auto"/>
              <w:right w:val="single" w:sz="4"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r w:rsidRPr="0033201E">
              <w:rPr>
                <w:rFonts w:ascii="Times New Roman" w:hAnsi="Times New Roman" w:cs="Times New Roman"/>
                <w:sz w:val="14"/>
                <w:szCs w:val="14"/>
              </w:rPr>
              <w:t xml:space="preserve">нарастающим  </w:t>
            </w:r>
            <w:r w:rsidRPr="0033201E">
              <w:rPr>
                <w:rFonts w:ascii="Times New Roman" w:hAnsi="Times New Roman" w:cs="Times New Roman"/>
                <w:sz w:val="14"/>
                <w:szCs w:val="14"/>
              </w:rPr>
              <w:br/>
              <w:t>итогом с начала</w:t>
            </w:r>
            <w:r w:rsidRPr="0033201E">
              <w:rPr>
                <w:rFonts w:ascii="Times New Roman" w:hAnsi="Times New Roman" w:cs="Times New Roman"/>
                <w:sz w:val="14"/>
                <w:szCs w:val="14"/>
              </w:rPr>
              <w:br/>
              <w:t xml:space="preserve">года     </w:t>
            </w:r>
          </w:p>
        </w:tc>
        <w:tc>
          <w:tcPr>
            <w:tcW w:w="417" w:type="pct"/>
            <w:vMerge/>
            <w:tcBorders>
              <w:left w:val="single" w:sz="4" w:space="0" w:color="auto"/>
              <w:bottom w:val="single" w:sz="6" w:space="0" w:color="auto"/>
              <w:right w:val="single" w:sz="6"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p>
        </w:tc>
        <w:tc>
          <w:tcPr>
            <w:tcW w:w="417" w:type="pct"/>
            <w:vMerge/>
            <w:tcBorders>
              <w:left w:val="single" w:sz="6" w:space="0" w:color="auto"/>
              <w:bottom w:val="single" w:sz="6" w:space="0" w:color="auto"/>
              <w:right w:val="single" w:sz="4"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p>
        </w:tc>
        <w:tc>
          <w:tcPr>
            <w:tcW w:w="416" w:type="pct"/>
            <w:vMerge/>
            <w:tcBorders>
              <w:left w:val="single" w:sz="4" w:space="0" w:color="auto"/>
              <w:bottom w:val="single" w:sz="6" w:space="0" w:color="auto"/>
              <w:right w:val="single" w:sz="4"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p>
        </w:tc>
        <w:tc>
          <w:tcPr>
            <w:tcW w:w="417" w:type="pct"/>
            <w:tcBorders>
              <w:left w:val="single" w:sz="4" w:space="0" w:color="auto"/>
              <w:bottom w:val="single" w:sz="6" w:space="0" w:color="auto"/>
              <w:right w:val="single" w:sz="4"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p>
        </w:tc>
        <w:tc>
          <w:tcPr>
            <w:tcW w:w="463" w:type="pct"/>
            <w:tcBorders>
              <w:left w:val="single" w:sz="4" w:space="0" w:color="auto"/>
              <w:bottom w:val="single" w:sz="6" w:space="0" w:color="auto"/>
              <w:right w:val="single" w:sz="6"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p>
        </w:tc>
      </w:tr>
      <w:tr w:rsidR="0033201E" w:rsidRPr="0033201E" w:rsidTr="0033201E">
        <w:trPr>
          <w:cantSplit/>
          <w:trHeight w:val="111"/>
        </w:trPr>
        <w:tc>
          <w:tcPr>
            <w:tcW w:w="168" w:type="pct"/>
            <w:tcBorders>
              <w:top w:val="single" w:sz="6" w:space="0" w:color="auto"/>
              <w:left w:val="single" w:sz="6" w:space="0" w:color="auto"/>
              <w:bottom w:val="single" w:sz="6" w:space="0" w:color="auto"/>
              <w:right w:val="single" w:sz="6" w:space="0" w:color="auto"/>
            </w:tcBorders>
          </w:tcPr>
          <w:p w:rsidR="0033201E" w:rsidRPr="0033201E" w:rsidRDefault="0033201E" w:rsidP="0033201E">
            <w:pPr>
              <w:pStyle w:val="ConsPlusNormal"/>
              <w:widowControl/>
              <w:ind w:firstLine="0"/>
              <w:jc w:val="center"/>
              <w:rPr>
                <w:rFonts w:ascii="Times New Roman" w:hAnsi="Times New Roman" w:cs="Times New Roman"/>
                <w:sz w:val="14"/>
                <w:szCs w:val="14"/>
              </w:rPr>
            </w:pPr>
            <w:r w:rsidRPr="0033201E">
              <w:rPr>
                <w:rFonts w:ascii="Times New Roman" w:hAnsi="Times New Roman" w:cs="Times New Roman"/>
                <w:sz w:val="14"/>
                <w:szCs w:val="14"/>
              </w:rPr>
              <w:t>1</w:t>
            </w:r>
          </w:p>
        </w:tc>
        <w:tc>
          <w:tcPr>
            <w:tcW w:w="619" w:type="pct"/>
            <w:tcBorders>
              <w:top w:val="single" w:sz="6" w:space="0" w:color="auto"/>
              <w:left w:val="single" w:sz="6" w:space="0" w:color="auto"/>
              <w:bottom w:val="single" w:sz="6" w:space="0" w:color="auto"/>
              <w:right w:val="single" w:sz="6" w:space="0" w:color="auto"/>
            </w:tcBorders>
          </w:tcPr>
          <w:p w:rsidR="0033201E" w:rsidRPr="0033201E" w:rsidRDefault="0033201E" w:rsidP="0033201E">
            <w:pPr>
              <w:pStyle w:val="ConsPlusNormal"/>
              <w:widowControl/>
              <w:ind w:firstLine="0"/>
              <w:jc w:val="center"/>
              <w:rPr>
                <w:rFonts w:ascii="Times New Roman" w:hAnsi="Times New Roman" w:cs="Times New Roman"/>
                <w:sz w:val="14"/>
                <w:szCs w:val="14"/>
              </w:rPr>
            </w:pPr>
            <w:r w:rsidRPr="0033201E">
              <w:rPr>
                <w:rFonts w:ascii="Times New Roman" w:hAnsi="Times New Roman" w:cs="Times New Roman"/>
                <w:sz w:val="14"/>
                <w:szCs w:val="14"/>
              </w:rPr>
              <w:t>2</w:t>
            </w:r>
          </w:p>
        </w:tc>
        <w:tc>
          <w:tcPr>
            <w:tcW w:w="1157" w:type="pct"/>
            <w:tcBorders>
              <w:top w:val="single" w:sz="6" w:space="0" w:color="auto"/>
              <w:left w:val="single" w:sz="6" w:space="0" w:color="auto"/>
              <w:bottom w:val="single" w:sz="6" w:space="0" w:color="auto"/>
              <w:right w:val="single" w:sz="6" w:space="0" w:color="auto"/>
            </w:tcBorders>
          </w:tcPr>
          <w:p w:rsidR="0033201E" w:rsidRPr="0033201E" w:rsidRDefault="0033201E" w:rsidP="0033201E">
            <w:pPr>
              <w:pStyle w:val="ConsPlusNormal"/>
              <w:widowControl/>
              <w:ind w:firstLine="0"/>
              <w:jc w:val="center"/>
              <w:rPr>
                <w:rFonts w:ascii="Times New Roman" w:hAnsi="Times New Roman" w:cs="Times New Roman"/>
                <w:sz w:val="14"/>
                <w:szCs w:val="14"/>
              </w:rPr>
            </w:pPr>
            <w:r w:rsidRPr="0033201E">
              <w:rPr>
                <w:rFonts w:ascii="Times New Roman" w:hAnsi="Times New Roman" w:cs="Times New Roman"/>
                <w:sz w:val="14"/>
                <w:szCs w:val="14"/>
              </w:rPr>
              <w:t>3</w:t>
            </w:r>
          </w:p>
        </w:tc>
        <w:tc>
          <w:tcPr>
            <w:tcW w:w="457" w:type="pct"/>
            <w:tcBorders>
              <w:top w:val="single" w:sz="6" w:space="0" w:color="auto"/>
              <w:left w:val="single" w:sz="6" w:space="0" w:color="auto"/>
              <w:bottom w:val="single" w:sz="6" w:space="0" w:color="auto"/>
              <w:right w:val="single" w:sz="6" w:space="0" w:color="auto"/>
            </w:tcBorders>
          </w:tcPr>
          <w:p w:rsidR="0033201E" w:rsidRPr="0033201E" w:rsidRDefault="0033201E" w:rsidP="0033201E">
            <w:pPr>
              <w:pStyle w:val="ConsPlusNormal"/>
              <w:widowControl/>
              <w:ind w:firstLine="0"/>
              <w:jc w:val="center"/>
              <w:rPr>
                <w:rFonts w:ascii="Times New Roman" w:hAnsi="Times New Roman" w:cs="Times New Roman"/>
                <w:sz w:val="14"/>
                <w:szCs w:val="14"/>
              </w:rPr>
            </w:pPr>
            <w:r w:rsidRPr="0033201E">
              <w:rPr>
                <w:rFonts w:ascii="Times New Roman" w:hAnsi="Times New Roman" w:cs="Times New Roman"/>
                <w:sz w:val="14"/>
                <w:szCs w:val="14"/>
              </w:rPr>
              <w:t>4</w:t>
            </w:r>
          </w:p>
        </w:tc>
        <w:tc>
          <w:tcPr>
            <w:tcW w:w="469" w:type="pct"/>
            <w:tcBorders>
              <w:top w:val="single" w:sz="6" w:space="0" w:color="auto"/>
              <w:left w:val="single" w:sz="6" w:space="0" w:color="auto"/>
              <w:bottom w:val="single" w:sz="6" w:space="0" w:color="auto"/>
              <w:right w:val="single" w:sz="6" w:space="0" w:color="auto"/>
            </w:tcBorders>
          </w:tcPr>
          <w:p w:rsidR="0033201E" w:rsidRPr="0033201E" w:rsidRDefault="0033201E" w:rsidP="0033201E">
            <w:pPr>
              <w:pStyle w:val="ConsPlusNormal"/>
              <w:widowControl/>
              <w:ind w:firstLine="0"/>
              <w:jc w:val="center"/>
              <w:rPr>
                <w:rFonts w:ascii="Times New Roman" w:hAnsi="Times New Roman" w:cs="Times New Roman"/>
                <w:sz w:val="14"/>
                <w:szCs w:val="14"/>
              </w:rPr>
            </w:pPr>
            <w:r w:rsidRPr="0033201E">
              <w:rPr>
                <w:rFonts w:ascii="Times New Roman" w:hAnsi="Times New Roman" w:cs="Times New Roman"/>
                <w:sz w:val="14"/>
                <w:szCs w:val="14"/>
              </w:rPr>
              <w:t>5</w:t>
            </w:r>
          </w:p>
        </w:tc>
        <w:tc>
          <w:tcPr>
            <w:tcW w:w="417" w:type="pct"/>
            <w:tcBorders>
              <w:top w:val="single" w:sz="6" w:space="0" w:color="auto"/>
              <w:left w:val="single" w:sz="6" w:space="0" w:color="auto"/>
              <w:bottom w:val="single" w:sz="6" w:space="0" w:color="auto"/>
              <w:right w:val="single" w:sz="6" w:space="0" w:color="auto"/>
            </w:tcBorders>
          </w:tcPr>
          <w:p w:rsidR="0033201E" w:rsidRPr="0033201E" w:rsidRDefault="0033201E" w:rsidP="0033201E">
            <w:pPr>
              <w:pStyle w:val="ConsPlusNormal"/>
              <w:widowControl/>
              <w:ind w:firstLine="0"/>
              <w:jc w:val="center"/>
              <w:rPr>
                <w:rFonts w:ascii="Times New Roman" w:hAnsi="Times New Roman" w:cs="Times New Roman"/>
                <w:sz w:val="14"/>
                <w:szCs w:val="14"/>
              </w:rPr>
            </w:pPr>
            <w:r w:rsidRPr="0033201E">
              <w:rPr>
                <w:rFonts w:ascii="Times New Roman" w:hAnsi="Times New Roman" w:cs="Times New Roman"/>
                <w:sz w:val="14"/>
                <w:szCs w:val="14"/>
              </w:rPr>
              <w:t>6</w:t>
            </w:r>
          </w:p>
        </w:tc>
        <w:tc>
          <w:tcPr>
            <w:tcW w:w="417" w:type="pct"/>
            <w:tcBorders>
              <w:top w:val="single" w:sz="6" w:space="0" w:color="auto"/>
              <w:left w:val="single" w:sz="6" w:space="0" w:color="auto"/>
              <w:bottom w:val="single" w:sz="6" w:space="0" w:color="auto"/>
              <w:right w:val="single" w:sz="6" w:space="0" w:color="auto"/>
            </w:tcBorders>
          </w:tcPr>
          <w:p w:rsidR="0033201E" w:rsidRPr="0033201E" w:rsidRDefault="0033201E" w:rsidP="0033201E">
            <w:pPr>
              <w:pStyle w:val="ConsPlusNormal"/>
              <w:widowControl/>
              <w:ind w:firstLine="0"/>
              <w:jc w:val="center"/>
              <w:rPr>
                <w:rFonts w:ascii="Times New Roman" w:hAnsi="Times New Roman" w:cs="Times New Roman"/>
                <w:sz w:val="14"/>
                <w:szCs w:val="14"/>
              </w:rPr>
            </w:pPr>
            <w:r w:rsidRPr="0033201E">
              <w:rPr>
                <w:rFonts w:ascii="Times New Roman" w:hAnsi="Times New Roman" w:cs="Times New Roman"/>
                <w:sz w:val="14"/>
                <w:szCs w:val="14"/>
              </w:rPr>
              <w:t>7</w:t>
            </w:r>
          </w:p>
        </w:tc>
        <w:tc>
          <w:tcPr>
            <w:tcW w:w="416" w:type="pct"/>
            <w:tcBorders>
              <w:top w:val="single" w:sz="6" w:space="0" w:color="auto"/>
              <w:left w:val="single" w:sz="6" w:space="0" w:color="auto"/>
              <w:bottom w:val="single" w:sz="6" w:space="0" w:color="auto"/>
              <w:right w:val="single" w:sz="4" w:space="0" w:color="auto"/>
            </w:tcBorders>
          </w:tcPr>
          <w:p w:rsidR="0033201E" w:rsidRPr="0033201E" w:rsidRDefault="0033201E" w:rsidP="0033201E">
            <w:pPr>
              <w:pStyle w:val="ConsPlusNormal"/>
              <w:widowControl/>
              <w:ind w:firstLine="0"/>
              <w:jc w:val="center"/>
              <w:rPr>
                <w:rFonts w:ascii="Times New Roman" w:hAnsi="Times New Roman" w:cs="Times New Roman"/>
                <w:sz w:val="14"/>
                <w:szCs w:val="14"/>
              </w:rPr>
            </w:pPr>
            <w:r w:rsidRPr="0033201E">
              <w:rPr>
                <w:rFonts w:ascii="Times New Roman" w:hAnsi="Times New Roman" w:cs="Times New Roman"/>
                <w:sz w:val="14"/>
                <w:szCs w:val="14"/>
              </w:rPr>
              <w:t>8</w:t>
            </w:r>
          </w:p>
        </w:tc>
        <w:tc>
          <w:tcPr>
            <w:tcW w:w="417" w:type="pct"/>
            <w:tcBorders>
              <w:top w:val="single" w:sz="6" w:space="0" w:color="auto"/>
              <w:left w:val="single" w:sz="4" w:space="0" w:color="auto"/>
              <w:bottom w:val="single" w:sz="6" w:space="0" w:color="auto"/>
              <w:right w:val="single" w:sz="4" w:space="0" w:color="auto"/>
            </w:tcBorders>
          </w:tcPr>
          <w:p w:rsidR="0033201E" w:rsidRPr="0033201E" w:rsidRDefault="0033201E" w:rsidP="0033201E">
            <w:pPr>
              <w:pStyle w:val="ConsPlusNormal"/>
              <w:widowControl/>
              <w:ind w:firstLine="0"/>
              <w:jc w:val="center"/>
              <w:rPr>
                <w:rFonts w:ascii="Times New Roman" w:hAnsi="Times New Roman" w:cs="Times New Roman"/>
                <w:sz w:val="14"/>
                <w:szCs w:val="14"/>
              </w:rPr>
            </w:pPr>
            <w:r w:rsidRPr="0033201E">
              <w:rPr>
                <w:rFonts w:ascii="Times New Roman" w:hAnsi="Times New Roman" w:cs="Times New Roman"/>
                <w:sz w:val="14"/>
                <w:szCs w:val="14"/>
              </w:rPr>
              <w:t>9</w:t>
            </w:r>
          </w:p>
        </w:tc>
        <w:tc>
          <w:tcPr>
            <w:tcW w:w="463" w:type="pct"/>
            <w:tcBorders>
              <w:top w:val="single" w:sz="6" w:space="0" w:color="auto"/>
              <w:left w:val="single" w:sz="4" w:space="0" w:color="auto"/>
              <w:bottom w:val="single" w:sz="6" w:space="0" w:color="auto"/>
              <w:right w:val="single" w:sz="6" w:space="0" w:color="auto"/>
            </w:tcBorders>
          </w:tcPr>
          <w:p w:rsidR="0033201E" w:rsidRPr="0033201E" w:rsidRDefault="0033201E" w:rsidP="0033201E">
            <w:pPr>
              <w:pStyle w:val="ConsPlusNormal"/>
              <w:widowControl/>
              <w:ind w:firstLine="0"/>
              <w:jc w:val="center"/>
              <w:rPr>
                <w:rFonts w:ascii="Times New Roman" w:hAnsi="Times New Roman" w:cs="Times New Roman"/>
                <w:sz w:val="14"/>
                <w:szCs w:val="14"/>
              </w:rPr>
            </w:pPr>
            <w:r w:rsidRPr="0033201E">
              <w:rPr>
                <w:rFonts w:ascii="Times New Roman" w:hAnsi="Times New Roman" w:cs="Times New Roman"/>
                <w:sz w:val="14"/>
                <w:szCs w:val="14"/>
              </w:rPr>
              <w:t>10</w:t>
            </w:r>
          </w:p>
        </w:tc>
      </w:tr>
      <w:tr w:rsidR="0033201E" w:rsidRPr="0033201E" w:rsidTr="0033201E">
        <w:trPr>
          <w:cantSplit/>
          <w:trHeight w:val="633"/>
        </w:trPr>
        <w:tc>
          <w:tcPr>
            <w:tcW w:w="168" w:type="pct"/>
            <w:tcBorders>
              <w:top w:val="single" w:sz="6" w:space="0" w:color="auto"/>
              <w:left w:val="single" w:sz="6" w:space="0" w:color="auto"/>
              <w:bottom w:val="single" w:sz="6" w:space="0" w:color="auto"/>
              <w:right w:val="single" w:sz="6"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p>
        </w:tc>
        <w:tc>
          <w:tcPr>
            <w:tcW w:w="619" w:type="pct"/>
            <w:tcBorders>
              <w:top w:val="single" w:sz="6" w:space="0" w:color="auto"/>
              <w:left w:val="single" w:sz="6" w:space="0" w:color="auto"/>
              <w:bottom w:val="single" w:sz="6" w:space="0" w:color="auto"/>
              <w:right w:val="single" w:sz="6"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p>
        </w:tc>
        <w:tc>
          <w:tcPr>
            <w:tcW w:w="1157" w:type="pct"/>
            <w:tcBorders>
              <w:top w:val="single" w:sz="6" w:space="0" w:color="auto"/>
              <w:left w:val="single" w:sz="6" w:space="0" w:color="auto"/>
              <w:bottom w:val="single" w:sz="6" w:space="0" w:color="auto"/>
              <w:right w:val="single" w:sz="6"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p>
        </w:tc>
        <w:tc>
          <w:tcPr>
            <w:tcW w:w="457" w:type="pct"/>
            <w:tcBorders>
              <w:top w:val="single" w:sz="6" w:space="0" w:color="auto"/>
              <w:left w:val="single" w:sz="6" w:space="0" w:color="auto"/>
              <w:bottom w:val="single" w:sz="6" w:space="0" w:color="auto"/>
              <w:right w:val="single" w:sz="6"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p>
        </w:tc>
        <w:tc>
          <w:tcPr>
            <w:tcW w:w="469" w:type="pct"/>
            <w:tcBorders>
              <w:top w:val="single" w:sz="6" w:space="0" w:color="auto"/>
              <w:left w:val="single" w:sz="6" w:space="0" w:color="auto"/>
              <w:bottom w:val="single" w:sz="6" w:space="0" w:color="auto"/>
              <w:right w:val="single" w:sz="6" w:space="0" w:color="auto"/>
            </w:tcBorders>
          </w:tcPr>
          <w:p w:rsidR="0033201E" w:rsidRPr="0033201E" w:rsidRDefault="0033201E" w:rsidP="0033201E">
            <w:pPr>
              <w:pStyle w:val="ConsPlusNormal"/>
              <w:widowControl/>
              <w:ind w:right="-69" w:firstLine="0"/>
              <w:rPr>
                <w:rFonts w:ascii="Times New Roman" w:hAnsi="Times New Roman" w:cs="Times New Roman"/>
                <w:sz w:val="14"/>
                <w:szCs w:val="14"/>
              </w:rPr>
            </w:pPr>
          </w:p>
        </w:tc>
        <w:tc>
          <w:tcPr>
            <w:tcW w:w="417" w:type="pct"/>
            <w:tcBorders>
              <w:top w:val="single" w:sz="6" w:space="0" w:color="auto"/>
              <w:left w:val="single" w:sz="6" w:space="0" w:color="auto"/>
              <w:bottom w:val="single" w:sz="4" w:space="0" w:color="auto"/>
              <w:right w:val="single" w:sz="6"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p>
        </w:tc>
        <w:tc>
          <w:tcPr>
            <w:tcW w:w="417" w:type="pct"/>
            <w:tcBorders>
              <w:top w:val="single" w:sz="6" w:space="0" w:color="auto"/>
              <w:left w:val="single" w:sz="6" w:space="0" w:color="auto"/>
              <w:bottom w:val="single" w:sz="4" w:space="0" w:color="auto"/>
              <w:right w:val="single" w:sz="6"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p>
        </w:tc>
        <w:tc>
          <w:tcPr>
            <w:tcW w:w="416" w:type="pct"/>
            <w:tcBorders>
              <w:top w:val="single" w:sz="6" w:space="0" w:color="auto"/>
              <w:left w:val="single" w:sz="6" w:space="0" w:color="auto"/>
              <w:bottom w:val="single" w:sz="4" w:space="0" w:color="auto"/>
              <w:right w:val="single" w:sz="4"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p>
        </w:tc>
        <w:tc>
          <w:tcPr>
            <w:tcW w:w="417" w:type="pct"/>
            <w:tcBorders>
              <w:top w:val="single" w:sz="6" w:space="0" w:color="auto"/>
              <w:left w:val="single" w:sz="4" w:space="0" w:color="auto"/>
              <w:bottom w:val="single" w:sz="4" w:space="0" w:color="auto"/>
              <w:right w:val="single" w:sz="4"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p>
        </w:tc>
        <w:tc>
          <w:tcPr>
            <w:tcW w:w="463" w:type="pct"/>
            <w:tcBorders>
              <w:top w:val="single" w:sz="6" w:space="0" w:color="auto"/>
              <w:left w:val="single" w:sz="4" w:space="0" w:color="auto"/>
              <w:bottom w:val="single" w:sz="4" w:space="0" w:color="auto"/>
              <w:right w:val="single" w:sz="6" w:space="0" w:color="auto"/>
            </w:tcBorders>
          </w:tcPr>
          <w:p w:rsidR="0033201E" w:rsidRPr="0033201E" w:rsidRDefault="0033201E" w:rsidP="0033201E">
            <w:pPr>
              <w:pStyle w:val="ConsPlusNormal"/>
              <w:widowControl/>
              <w:ind w:firstLine="0"/>
              <w:rPr>
                <w:rFonts w:ascii="Times New Roman" w:hAnsi="Times New Roman" w:cs="Times New Roman"/>
                <w:sz w:val="14"/>
                <w:szCs w:val="14"/>
              </w:rPr>
            </w:pPr>
          </w:p>
        </w:tc>
      </w:tr>
    </w:tbl>
    <w:p w:rsidR="0033201E" w:rsidRPr="00072BE3" w:rsidRDefault="0033201E" w:rsidP="0033201E">
      <w:pPr>
        <w:pStyle w:val="ConsPlusNonformat"/>
        <w:widowControl/>
        <w:rPr>
          <w:rFonts w:ascii="Times New Roman" w:hAnsi="Times New Roman" w:cs="Times New Roman"/>
        </w:rPr>
      </w:pPr>
    </w:p>
    <w:p w:rsidR="0033201E" w:rsidRPr="0033201E" w:rsidRDefault="0033201E" w:rsidP="0033201E">
      <w:pPr>
        <w:pStyle w:val="ConsPlusNonformat"/>
        <w:widowControl/>
        <w:rPr>
          <w:rFonts w:ascii="Times New Roman" w:hAnsi="Times New Roman" w:cs="Times New Roman"/>
        </w:rPr>
      </w:pPr>
      <w:r w:rsidRPr="0033201E">
        <w:rPr>
          <w:rFonts w:ascii="Times New Roman" w:hAnsi="Times New Roman" w:cs="Times New Roman"/>
        </w:rPr>
        <w:t xml:space="preserve">Глава администрации Богучанского района      ____________________________  Ф.И.О  </w:t>
      </w:r>
    </w:p>
    <w:p w:rsidR="0033201E" w:rsidRPr="0033201E" w:rsidRDefault="0033201E" w:rsidP="0033201E">
      <w:pPr>
        <w:pStyle w:val="ConsPlusNonformat"/>
        <w:widowControl/>
        <w:rPr>
          <w:rFonts w:ascii="Times New Roman" w:hAnsi="Times New Roman" w:cs="Times New Roman"/>
        </w:rPr>
      </w:pPr>
      <w:r w:rsidRPr="0033201E">
        <w:rPr>
          <w:rFonts w:ascii="Times New Roman" w:hAnsi="Times New Roman" w:cs="Times New Roman"/>
        </w:rPr>
        <w:t xml:space="preserve">                                                                                                    (подпись)</w:t>
      </w:r>
    </w:p>
    <w:p w:rsidR="00766456" w:rsidRDefault="00766456" w:rsidP="00766456">
      <w:pPr>
        <w:pStyle w:val="140"/>
        <w:spacing w:before="0" w:after="0" w:line="240" w:lineRule="auto"/>
        <w:jc w:val="center"/>
        <w:rPr>
          <w:sz w:val="20"/>
          <w:szCs w:val="20"/>
        </w:rPr>
      </w:pPr>
    </w:p>
    <w:tbl>
      <w:tblPr>
        <w:tblW w:w="5000" w:type="pct"/>
        <w:tblLayout w:type="fixed"/>
        <w:tblLook w:val="04A0"/>
      </w:tblPr>
      <w:tblGrid>
        <w:gridCol w:w="740"/>
        <w:gridCol w:w="786"/>
        <w:gridCol w:w="1114"/>
        <w:gridCol w:w="1968"/>
        <w:gridCol w:w="1047"/>
        <w:gridCol w:w="454"/>
        <w:gridCol w:w="731"/>
        <w:gridCol w:w="733"/>
        <w:gridCol w:w="735"/>
        <w:gridCol w:w="670"/>
        <w:gridCol w:w="61"/>
        <w:gridCol w:w="276"/>
        <w:gridCol w:w="255"/>
      </w:tblGrid>
      <w:tr w:rsidR="0033201E" w:rsidRPr="0033201E" w:rsidTr="006113DE">
        <w:trPr>
          <w:trHeight w:val="300"/>
        </w:trPr>
        <w:tc>
          <w:tcPr>
            <w:tcW w:w="387"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411"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582"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1028"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547"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1768" w:type="pct"/>
            <w:gridSpan w:val="6"/>
            <w:tcBorders>
              <w:top w:val="nil"/>
              <w:left w:val="nil"/>
              <w:bottom w:val="nil"/>
              <w:right w:val="nil"/>
            </w:tcBorders>
            <w:shd w:val="clear" w:color="auto" w:fill="auto"/>
            <w:vAlign w:val="bottom"/>
            <w:hideMark/>
          </w:tcPr>
          <w:p w:rsidR="0033201E" w:rsidRPr="0033201E" w:rsidRDefault="0033201E" w:rsidP="0033201E">
            <w:pPr>
              <w:spacing w:after="0" w:line="240" w:lineRule="auto"/>
              <w:jc w:val="right"/>
              <w:rPr>
                <w:rFonts w:ascii="Times New Roman" w:eastAsia="Times New Roman" w:hAnsi="Times New Roman"/>
                <w:sz w:val="18"/>
                <w:szCs w:val="18"/>
                <w:lang w:eastAsia="ru-RU"/>
              </w:rPr>
            </w:pPr>
            <w:r w:rsidRPr="0033201E">
              <w:rPr>
                <w:rFonts w:ascii="Times New Roman" w:eastAsia="Times New Roman" w:hAnsi="Times New Roman"/>
                <w:sz w:val="14"/>
                <w:szCs w:val="14"/>
                <w:lang w:eastAsia="ru-RU"/>
              </w:rPr>
              <w:t xml:space="preserve">                                       </w:t>
            </w:r>
            <w:r w:rsidRPr="0033201E">
              <w:rPr>
                <w:rFonts w:ascii="Times New Roman" w:eastAsia="Times New Roman" w:hAnsi="Times New Roman"/>
                <w:sz w:val="18"/>
                <w:szCs w:val="18"/>
                <w:lang w:eastAsia="ru-RU"/>
              </w:rPr>
              <w:t>Приложение  № 5 к Порядку</w:t>
            </w:r>
          </w:p>
        </w:tc>
        <w:tc>
          <w:tcPr>
            <w:tcW w:w="144"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134"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r>
      <w:tr w:rsidR="0033201E" w:rsidRPr="0033201E" w:rsidTr="0033201E">
        <w:trPr>
          <w:trHeight w:val="255"/>
        </w:trPr>
        <w:tc>
          <w:tcPr>
            <w:tcW w:w="387"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411"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582"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1028"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547"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237"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382"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383"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734" w:type="pct"/>
            <w:gridSpan w:val="2"/>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175" w:type="pct"/>
            <w:gridSpan w:val="2"/>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134"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r>
      <w:tr w:rsidR="0033201E" w:rsidRPr="0033201E" w:rsidTr="0033201E">
        <w:trPr>
          <w:trHeight w:val="80"/>
        </w:trPr>
        <w:tc>
          <w:tcPr>
            <w:tcW w:w="387"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411"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582"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1028"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547"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237"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382"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383"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384"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525" w:type="pct"/>
            <w:gridSpan w:val="3"/>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134"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r>
      <w:tr w:rsidR="0033201E" w:rsidRPr="0033201E" w:rsidTr="0033201E">
        <w:trPr>
          <w:trHeight w:val="80"/>
        </w:trPr>
        <w:tc>
          <w:tcPr>
            <w:tcW w:w="387"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411"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582"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1028"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547"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237"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382"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383"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384"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525" w:type="pct"/>
            <w:gridSpan w:val="3"/>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134"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r>
      <w:tr w:rsidR="0033201E" w:rsidRPr="0033201E" w:rsidTr="0033201E">
        <w:trPr>
          <w:trHeight w:val="300"/>
        </w:trPr>
        <w:tc>
          <w:tcPr>
            <w:tcW w:w="387"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411"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4202" w:type="pct"/>
            <w:gridSpan w:val="11"/>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20"/>
                <w:szCs w:val="20"/>
                <w:lang w:eastAsia="ru-RU"/>
              </w:rPr>
            </w:pPr>
            <w:r w:rsidRPr="0033201E">
              <w:rPr>
                <w:rFonts w:ascii="Times New Roman" w:eastAsia="Times New Roman" w:hAnsi="Times New Roman"/>
                <w:sz w:val="20"/>
                <w:szCs w:val="20"/>
                <w:lang w:eastAsia="ru-RU"/>
              </w:rPr>
              <w:t>Реестр  субъектов  малого и среднего предпринимательства -  получателей  поддержки</w:t>
            </w:r>
          </w:p>
        </w:tc>
      </w:tr>
      <w:tr w:rsidR="0033201E" w:rsidRPr="0033201E" w:rsidTr="0033201E">
        <w:trPr>
          <w:trHeight w:val="80"/>
        </w:trPr>
        <w:tc>
          <w:tcPr>
            <w:tcW w:w="387"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411"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582"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1028"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547"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237"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382"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383"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384"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525" w:type="pct"/>
            <w:gridSpan w:val="3"/>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134"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r>
      <w:tr w:rsidR="0033201E" w:rsidRPr="0033201E" w:rsidTr="0033201E">
        <w:trPr>
          <w:trHeight w:val="80"/>
        </w:trPr>
        <w:tc>
          <w:tcPr>
            <w:tcW w:w="387"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411"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582" w:type="pct"/>
            <w:tcBorders>
              <w:top w:val="nil"/>
              <w:left w:val="nil"/>
              <w:bottom w:val="single" w:sz="4" w:space="0" w:color="auto"/>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1028" w:type="pct"/>
            <w:tcBorders>
              <w:top w:val="nil"/>
              <w:left w:val="nil"/>
              <w:bottom w:val="single" w:sz="4" w:space="0" w:color="auto"/>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547" w:type="pct"/>
            <w:tcBorders>
              <w:top w:val="nil"/>
              <w:left w:val="nil"/>
              <w:bottom w:val="single" w:sz="4" w:space="0" w:color="auto"/>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237" w:type="pct"/>
            <w:tcBorders>
              <w:top w:val="nil"/>
              <w:left w:val="nil"/>
              <w:bottom w:val="single" w:sz="4" w:space="0" w:color="auto"/>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382" w:type="pct"/>
            <w:tcBorders>
              <w:top w:val="nil"/>
              <w:left w:val="nil"/>
              <w:bottom w:val="single" w:sz="4" w:space="0" w:color="auto"/>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383" w:type="pct"/>
            <w:tcBorders>
              <w:top w:val="nil"/>
              <w:left w:val="nil"/>
              <w:bottom w:val="single" w:sz="4" w:space="0" w:color="auto"/>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384" w:type="pct"/>
            <w:tcBorders>
              <w:top w:val="nil"/>
              <w:left w:val="nil"/>
              <w:bottom w:val="single" w:sz="4" w:space="0" w:color="auto"/>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525" w:type="pct"/>
            <w:gridSpan w:val="3"/>
            <w:tcBorders>
              <w:top w:val="nil"/>
              <w:left w:val="nil"/>
              <w:bottom w:val="single" w:sz="4" w:space="0" w:color="auto"/>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134" w:type="pct"/>
            <w:tcBorders>
              <w:top w:val="nil"/>
              <w:left w:val="nil"/>
              <w:bottom w:val="single" w:sz="4" w:space="0" w:color="auto"/>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r>
      <w:tr w:rsidR="0033201E" w:rsidRPr="0033201E" w:rsidTr="0033201E">
        <w:trPr>
          <w:trHeight w:val="300"/>
        </w:trPr>
        <w:tc>
          <w:tcPr>
            <w:tcW w:w="387"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411"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582"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2577" w:type="pct"/>
            <w:gridSpan w:val="5"/>
            <w:tcBorders>
              <w:top w:val="single" w:sz="4" w:space="0" w:color="auto"/>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(наименование органа, ответственного за предоставление  поддержки)</w:t>
            </w:r>
          </w:p>
        </w:tc>
        <w:tc>
          <w:tcPr>
            <w:tcW w:w="384"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525" w:type="pct"/>
            <w:gridSpan w:val="3"/>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134"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r>
      <w:tr w:rsidR="0033201E" w:rsidRPr="0033201E" w:rsidTr="0033201E">
        <w:trPr>
          <w:trHeight w:val="255"/>
        </w:trPr>
        <w:tc>
          <w:tcPr>
            <w:tcW w:w="387"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411"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582"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1028"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547"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237"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382"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383"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384"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525" w:type="pct"/>
            <w:gridSpan w:val="3"/>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134"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r>
      <w:tr w:rsidR="0033201E" w:rsidRPr="0033201E" w:rsidTr="0033201E">
        <w:trPr>
          <w:trHeight w:val="70"/>
        </w:trPr>
        <w:tc>
          <w:tcPr>
            <w:tcW w:w="3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xml:space="preserve">Номер   </w:t>
            </w:r>
            <w:r w:rsidRPr="0033201E">
              <w:rPr>
                <w:rFonts w:ascii="Times New Roman" w:eastAsia="Times New Roman" w:hAnsi="Times New Roman"/>
                <w:sz w:val="14"/>
                <w:szCs w:val="14"/>
                <w:lang w:eastAsia="ru-RU"/>
              </w:rPr>
              <w:br/>
              <w:t>реестровой</w:t>
            </w:r>
            <w:r w:rsidRPr="0033201E">
              <w:rPr>
                <w:rFonts w:ascii="Times New Roman" w:eastAsia="Times New Roman" w:hAnsi="Times New Roman"/>
                <w:sz w:val="14"/>
                <w:szCs w:val="14"/>
                <w:lang w:eastAsia="ru-RU"/>
              </w:rPr>
              <w:br/>
              <w:t xml:space="preserve">записи и </w:t>
            </w:r>
            <w:r w:rsidRPr="0033201E">
              <w:rPr>
                <w:rFonts w:ascii="Times New Roman" w:eastAsia="Times New Roman" w:hAnsi="Times New Roman"/>
                <w:sz w:val="14"/>
                <w:szCs w:val="14"/>
                <w:lang w:eastAsia="ru-RU"/>
              </w:rPr>
              <w:br/>
              <w:t xml:space="preserve">дата   </w:t>
            </w:r>
            <w:r w:rsidRPr="0033201E">
              <w:rPr>
                <w:rFonts w:ascii="Times New Roman" w:eastAsia="Times New Roman" w:hAnsi="Times New Roman"/>
                <w:sz w:val="14"/>
                <w:szCs w:val="14"/>
                <w:lang w:eastAsia="ru-RU"/>
              </w:rPr>
              <w:br/>
              <w:t>включения</w:t>
            </w:r>
            <w:r w:rsidRPr="0033201E">
              <w:rPr>
                <w:rFonts w:ascii="Times New Roman" w:eastAsia="Times New Roman" w:hAnsi="Times New Roman"/>
                <w:sz w:val="14"/>
                <w:szCs w:val="14"/>
                <w:lang w:eastAsia="ru-RU"/>
              </w:rPr>
              <w:br/>
              <w:t xml:space="preserve">сведений </w:t>
            </w:r>
            <w:r w:rsidRPr="0033201E">
              <w:rPr>
                <w:rFonts w:ascii="Times New Roman" w:eastAsia="Times New Roman" w:hAnsi="Times New Roman"/>
                <w:sz w:val="14"/>
                <w:szCs w:val="14"/>
                <w:lang w:eastAsia="ru-RU"/>
              </w:rPr>
              <w:br/>
              <w:t xml:space="preserve">в реестр </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xml:space="preserve">Основание  </w:t>
            </w:r>
            <w:r w:rsidRPr="0033201E">
              <w:rPr>
                <w:rFonts w:ascii="Times New Roman" w:eastAsia="Times New Roman" w:hAnsi="Times New Roman"/>
                <w:sz w:val="14"/>
                <w:szCs w:val="14"/>
                <w:lang w:eastAsia="ru-RU"/>
              </w:rPr>
              <w:br/>
              <w:t xml:space="preserve">для     </w:t>
            </w:r>
            <w:r w:rsidRPr="0033201E">
              <w:rPr>
                <w:rFonts w:ascii="Times New Roman" w:eastAsia="Times New Roman" w:hAnsi="Times New Roman"/>
                <w:sz w:val="14"/>
                <w:szCs w:val="14"/>
                <w:lang w:eastAsia="ru-RU"/>
              </w:rPr>
              <w:br/>
              <w:t xml:space="preserve">включения  </w:t>
            </w:r>
            <w:r w:rsidRPr="0033201E">
              <w:rPr>
                <w:rFonts w:ascii="Times New Roman" w:eastAsia="Times New Roman" w:hAnsi="Times New Roman"/>
                <w:sz w:val="14"/>
                <w:szCs w:val="14"/>
                <w:lang w:eastAsia="ru-RU"/>
              </w:rPr>
              <w:br/>
              <w:t>(исключения)</w:t>
            </w:r>
            <w:r w:rsidRPr="0033201E">
              <w:rPr>
                <w:rFonts w:ascii="Times New Roman" w:eastAsia="Times New Roman" w:hAnsi="Times New Roman"/>
                <w:sz w:val="14"/>
                <w:szCs w:val="14"/>
                <w:lang w:eastAsia="ru-RU"/>
              </w:rPr>
              <w:br/>
              <w:t xml:space="preserve">сведений  </w:t>
            </w:r>
            <w:r w:rsidRPr="0033201E">
              <w:rPr>
                <w:rFonts w:ascii="Times New Roman" w:eastAsia="Times New Roman" w:hAnsi="Times New Roman"/>
                <w:sz w:val="14"/>
                <w:szCs w:val="14"/>
                <w:lang w:eastAsia="ru-RU"/>
              </w:rPr>
              <w:br/>
              <w:t xml:space="preserve">в реестр  </w:t>
            </w:r>
          </w:p>
        </w:tc>
        <w:tc>
          <w:tcPr>
            <w:tcW w:w="2394" w:type="pct"/>
            <w:gridSpan w:val="4"/>
            <w:tcBorders>
              <w:top w:val="single" w:sz="4" w:space="0" w:color="auto"/>
              <w:left w:val="nil"/>
              <w:bottom w:val="single" w:sz="4" w:space="0" w:color="auto"/>
              <w:right w:val="single" w:sz="4" w:space="0" w:color="auto"/>
            </w:tcBorders>
            <w:shd w:val="clear" w:color="auto" w:fill="auto"/>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xml:space="preserve">Сведения о субъекте малого и среднего предпринимательства -  получателе поддержки        </w:t>
            </w:r>
          </w:p>
        </w:tc>
        <w:tc>
          <w:tcPr>
            <w:tcW w:w="1674" w:type="pct"/>
            <w:gridSpan w:val="6"/>
            <w:tcBorders>
              <w:top w:val="single" w:sz="4" w:space="0" w:color="auto"/>
              <w:left w:val="nil"/>
              <w:bottom w:val="single" w:sz="4" w:space="0" w:color="auto"/>
              <w:right w:val="single" w:sz="4" w:space="0" w:color="000000"/>
            </w:tcBorders>
            <w:shd w:val="clear" w:color="auto" w:fill="auto"/>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Сведения о предоставленной  поддержки</w:t>
            </w:r>
          </w:p>
        </w:tc>
        <w:tc>
          <w:tcPr>
            <w:tcW w:w="134"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r>
      <w:tr w:rsidR="0033201E" w:rsidRPr="0033201E" w:rsidTr="0033201E">
        <w:trPr>
          <w:trHeight w:val="1974"/>
        </w:trPr>
        <w:tc>
          <w:tcPr>
            <w:tcW w:w="387" w:type="pct"/>
            <w:vMerge/>
            <w:tcBorders>
              <w:top w:val="single" w:sz="4" w:space="0" w:color="auto"/>
              <w:left w:val="single" w:sz="4" w:space="0" w:color="auto"/>
              <w:bottom w:val="single" w:sz="4" w:space="0" w:color="auto"/>
              <w:right w:val="single" w:sz="4" w:space="0" w:color="auto"/>
            </w:tcBorders>
            <w:vAlign w:val="center"/>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33201E" w:rsidRPr="0033201E" w:rsidRDefault="0033201E" w:rsidP="0033201E">
            <w:pPr>
              <w:spacing w:after="0" w:line="240" w:lineRule="auto"/>
              <w:rPr>
                <w:rFonts w:ascii="Times New Roman" w:eastAsia="Times New Roman" w:hAnsi="Times New Roman"/>
                <w:sz w:val="14"/>
                <w:szCs w:val="14"/>
                <w:lang w:eastAsia="ru-RU"/>
              </w:rPr>
            </w:pPr>
          </w:p>
        </w:tc>
        <w:tc>
          <w:tcPr>
            <w:tcW w:w="582" w:type="pct"/>
            <w:tcBorders>
              <w:top w:val="nil"/>
              <w:left w:val="nil"/>
              <w:bottom w:val="single" w:sz="4" w:space="0" w:color="auto"/>
              <w:right w:val="single" w:sz="4" w:space="0" w:color="auto"/>
            </w:tcBorders>
            <w:shd w:val="clear" w:color="auto" w:fill="auto"/>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xml:space="preserve">Наименование </w:t>
            </w:r>
            <w:r w:rsidRPr="0033201E">
              <w:rPr>
                <w:rFonts w:ascii="Times New Roman" w:eastAsia="Times New Roman" w:hAnsi="Times New Roman"/>
                <w:sz w:val="14"/>
                <w:szCs w:val="14"/>
                <w:lang w:eastAsia="ru-RU"/>
              </w:rPr>
              <w:br/>
              <w:t xml:space="preserve">юридического  </w:t>
            </w:r>
            <w:r w:rsidRPr="0033201E">
              <w:rPr>
                <w:rFonts w:ascii="Times New Roman" w:eastAsia="Times New Roman" w:hAnsi="Times New Roman"/>
                <w:sz w:val="14"/>
                <w:szCs w:val="14"/>
                <w:lang w:eastAsia="ru-RU"/>
              </w:rPr>
              <w:br/>
              <w:t xml:space="preserve">лица или    </w:t>
            </w:r>
            <w:r w:rsidRPr="0033201E">
              <w:rPr>
                <w:rFonts w:ascii="Times New Roman" w:eastAsia="Times New Roman" w:hAnsi="Times New Roman"/>
                <w:sz w:val="14"/>
                <w:szCs w:val="14"/>
                <w:lang w:eastAsia="ru-RU"/>
              </w:rPr>
              <w:br/>
              <w:t xml:space="preserve">фамилия, имя и </w:t>
            </w:r>
            <w:r w:rsidRPr="0033201E">
              <w:rPr>
                <w:rFonts w:ascii="Times New Roman" w:eastAsia="Times New Roman" w:hAnsi="Times New Roman"/>
                <w:sz w:val="14"/>
                <w:szCs w:val="14"/>
                <w:lang w:eastAsia="ru-RU"/>
              </w:rPr>
              <w:br/>
              <w:t xml:space="preserve">отчество (если </w:t>
            </w:r>
            <w:r w:rsidRPr="0033201E">
              <w:rPr>
                <w:rFonts w:ascii="Times New Roman" w:eastAsia="Times New Roman" w:hAnsi="Times New Roman"/>
                <w:sz w:val="14"/>
                <w:szCs w:val="14"/>
                <w:lang w:eastAsia="ru-RU"/>
              </w:rPr>
              <w:br/>
              <w:t xml:space="preserve">имеется)   </w:t>
            </w:r>
            <w:r w:rsidRPr="0033201E">
              <w:rPr>
                <w:rFonts w:ascii="Times New Roman" w:eastAsia="Times New Roman" w:hAnsi="Times New Roman"/>
                <w:sz w:val="14"/>
                <w:szCs w:val="14"/>
                <w:lang w:eastAsia="ru-RU"/>
              </w:rPr>
              <w:br/>
              <w:t>индивидуального</w:t>
            </w:r>
            <w:r w:rsidRPr="0033201E">
              <w:rPr>
                <w:rFonts w:ascii="Times New Roman" w:eastAsia="Times New Roman" w:hAnsi="Times New Roman"/>
                <w:sz w:val="14"/>
                <w:szCs w:val="14"/>
                <w:lang w:eastAsia="ru-RU"/>
              </w:rPr>
              <w:br/>
              <w:t>предпринимателя</w:t>
            </w:r>
          </w:p>
        </w:tc>
        <w:tc>
          <w:tcPr>
            <w:tcW w:w="1028" w:type="pct"/>
            <w:tcBorders>
              <w:top w:val="nil"/>
              <w:left w:val="nil"/>
              <w:bottom w:val="single" w:sz="4" w:space="0" w:color="auto"/>
              <w:right w:val="single" w:sz="4" w:space="0" w:color="auto"/>
            </w:tcBorders>
            <w:shd w:val="clear" w:color="auto" w:fill="auto"/>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xml:space="preserve">почтовый адрес  (место     </w:t>
            </w:r>
            <w:r w:rsidRPr="0033201E">
              <w:rPr>
                <w:rFonts w:ascii="Times New Roman" w:eastAsia="Times New Roman" w:hAnsi="Times New Roman"/>
                <w:sz w:val="14"/>
                <w:szCs w:val="14"/>
                <w:lang w:eastAsia="ru-RU"/>
              </w:rPr>
              <w:br/>
              <w:t xml:space="preserve">нахождения)   постоянно    </w:t>
            </w:r>
            <w:r w:rsidRPr="0033201E">
              <w:rPr>
                <w:rFonts w:ascii="Times New Roman" w:eastAsia="Times New Roman" w:hAnsi="Times New Roman"/>
                <w:sz w:val="14"/>
                <w:szCs w:val="14"/>
                <w:lang w:eastAsia="ru-RU"/>
              </w:rPr>
              <w:br/>
              <w:t xml:space="preserve">действующего  исполнительного </w:t>
            </w:r>
            <w:r w:rsidRPr="0033201E">
              <w:rPr>
                <w:rFonts w:ascii="Times New Roman" w:eastAsia="Times New Roman" w:hAnsi="Times New Roman"/>
                <w:sz w:val="14"/>
                <w:szCs w:val="14"/>
                <w:lang w:eastAsia="ru-RU"/>
              </w:rPr>
              <w:br/>
              <w:t xml:space="preserve">органа      юридического   </w:t>
            </w:r>
            <w:r w:rsidRPr="0033201E">
              <w:rPr>
                <w:rFonts w:ascii="Times New Roman" w:eastAsia="Times New Roman" w:hAnsi="Times New Roman"/>
                <w:sz w:val="14"/>
                <w:szCs w:val="14"/>
                <w:lang w:eastAsia="ru-RU"/>
              </w:rPr>
              <w:br/>
              <w:t xml:space="preserve">лица или место жительства    </w:t>
            </w:r>
            <w:r w:rsidRPr="0033201E">
              <w:rPr>
                <w:rFonts w:ascii="Times New Roman" w:eastAsia="Times New Roman" w:hAnsi="Times New Roman"/>
                <w:sz w:val="14"/>
                <w:szCs w:val="14"/>
                <w:lang w:eastAsia="ru-RU"/>
              </w:rPr>
              <w:br/>
              <w:t>индивидуального предпринимателя -</w:t>
            </w:r>
            <w:r w:rsidRPr="0033201E">
              <w:rPr>
                <w:rFonts w:ascii="Times New Roman" w:eastAsia="Times New Roman" w:hAnsi="Times New Roman"/>
                <w:sz w:val="14"/>
                <w:szCs w:val="14"/>
                <w:lang w:eastAsia="ru-RU"/>
              </w:rPr>
              <w:br/>
              <w:t xml:space="preserve">получателя    </w:t>
            </w:r>
            <w:r w:rsidRPr="0033201E">
              <w:rPr>
                <w:rFonts w:ascii="Times New Roman" w:eastAsia="Times New Roman" w:hAnsi="Times New Roman"/>
                <w:sz w:val="14"/>
                <w:szCs w:val="14"/>
                <w:lang w:eastAsia="ru-RU"/>
              </w:rPr>
              <w:br/>
              <w:t xml:space="preserve">поддержки    </w:t>
            </w:r>
          </w:p>
        </w:tc>
        <w:tc>
          <w:tcPr>
            <w:tcW w:w="547" w:type="pct"/>
            <w:tcBorders>
              <w:top w:val="nil"/>
              <w:left w:val="nil"/>
              <w:bottom w:val="single" w:sz="4" w:space="0" w:color="auto"/>
              <w:right w:val="single" w:sz="4" w:space="0" w:color="auto"/>
            </w:tcBorders>
            <w:shd w:val="clear" w:color="auto" w:fill="auto"/>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основной    государственный</w:t>
            </w:r>
            <w:r w:rsidRPr="0033201E">
              <w:rPr>
                <w:rFonts w:ascii="Times New Roman" w:eastAsia="Times New Roman" w:hAnsi="Times New Roman"/>
                <w:sz w:val="14"/>
                <w:szCs w:val="14"/>
                <w:lang w:eastAsia="ru-RU"/>
              </w:rPr>
              <w:br/>
              <w:t>регистрационный номер записи о</w:t>
            </w:r>
            <w:r w:rsidRPr="0033201E">
              <w:rPr>
                <w:rFonts w:ascii="Times New Roman" w:eastAsia="Times New Roman" w:hAnsi="Times New Roman"/>
                <w:sz w:val="14"/>
                <w:szCs w:val="14"/>
                <w:lang w:eastAsia="ru-RU"/>
              </w:rPr>
              <w:br/>
              <w:t xml:space="preserve">государственной регистрации  </w:t>
            </w:r>
            <w:r w:rsidRPr="0033201E">
              <w:rPr>
                <w:rFonts w:ascii="Times New Roman" w:eastAsia="Times New Roman" w:hAnsi="Times New Roman"/>
                <w:sz w:val="14"/>
                <w:szCs w:val="14"/>
                <w:lang w:eastAsia="ru-RU"/>
              </w:rPr>
              <w:br/>
              <w:t>юридического  лица (ОГРН) или</w:t>
            </w:r>
            <w:r w:rsidRPr="0033201E">
              <w:rPr>
                <w:rFonts w:ascii="Times New Roman" w:eastAsia="Times New Roman" w:hAnsi="Times New Roman"/>
                <w:sz w:val="14"/>
                <w:szCs w:val="14"/>
                <w:lang w:eastAsia="ru-RU"/>
              </w:rPr>
              <w:br/>
              <w:t>индивидуального предпринимателя</w:t>
            </w:r>
            <w:r w:rsidRPr="0033201E">
              <w:rPr>
                <w:rFonts w:ascii="Times New Roman" w:eastAsia="Times New Roman" w:hAnsi="Times New Roman"/>
                <w:sz w:val="14"/>
                <w:szCs w:val="14"/>
                <w:lang w:eastAsia="ru-RU"/>
              </w:rPr>
              <w:br/>
              <w:t xml:space="preserve">(ОГРНИП)     </w:t>
            </w:r>
          </w:p>
        </w:tc>
        <w:tc>
          <w:tcPr>
            <w:tcW w:w="237" w:type="pct"/>
            <w:tcBorders>
              <w:top w:val="nil"/>
              <w:left w:val="nil"/>
              <w:bottom w:val="single" w:sz="4" w:space="0" w:color="auto"/>
              <w:right w:val="single" w:sz="4" w:space="0" w:color="auto"/>
            </w:tcBorders>
            <w:shd w:val="clear" w:color="auto" w:fill="auto"/>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xml:space="preserve">ИНН </w:t>
            </w:r>
          </w:p>
        </w:tc>
        <w:tc>
          <w:tcPr>
            <w:tcW w:w="382" w:type="pct"/>
            <w:tcBorders>
              <w:top w:val="nil"/>
              <w:left w:val="nil"/>
              <w:bottom w:val="single" w:sz="4" w:space="0" w:color="auto"/>
              <w:right w:val="single" w:sz="4" w:space="0" w:color="auto"/>
            </w:tcBorders>
            <w:shd w:val="clear" w:color="auto" w:fill="auto"/>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xml:space="preserve">форма  </w:t>
            </w:r>
            <w:r w:rsidRPr="0033201E">
              <w:rPr>
                <w:rFonts w:ascii="Times New Roman" w:eastAsia="Times New Roman" w:hAnsi="Times New Roman"/>
                <w:sz w:val="14"/>
                <w:szCs w:val="14"/>
                <w:lang w:eastAsia="ru-RU"/>
              </w:rPr>
              <w:br/>
              <w:t>поддержки</w:t>
            </w:r>
          </w:p>
        </w:tc>
        <w:tc>
          <w:tcPr>
            <w:tcW w:w="383" w:type="pct"/>
            <w:tcBorders>
              <w:top w:val="nil"/>
              <w:left w:val="nil"/>
              <w:bottom w:val="single" w:sz="4" w:space="0" w:color="auto"/>
              <w:right w:val="single" w:sz="4" w:space="0" w:color="auto"/>
            </w:tcBorders>
            <w:shd w:val="clear" w:color="auto" w:fill="auto"/>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xml:space="preserve">размер  </w:t>
            </w:r>
            <w:r w:rsidRPr="0033201E">
              <w:rPr>
                <w:rFonts w:ascii="Times New Roman" w:eastAsia="Times New Roman" w:hAnsi="Times New Roman"/>
                <w:sz w:val="14"/>
                <w:szCs w:val="14"/>
                <w:lang w:eastAsia="ru-RU"/>
              </w:rPr>
              <w:br/>
              <w:t>поддержки</w:t>
            </w:r>
          </w:p>
        </w:tc>
        <w:tc>
          <w:tcPr>
            <w:tcW w:w="384" w:type="pct"/>
            <w:tcBorders>
              <w:top w:val="nil"/>
              <w:left w:val="nil"/>
              <w:bottom w:val="single" w:sz="4" w:space="0" w:color="auto"/>
              <w:right w:val="single" w:sz="4" w:space="0" w:color="auto"/>
            </w:tcBorders>
            <w:shd w:val="clear" w:color="auto" w:fill="auto"/>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срок оказания поддержки</w:t>
            </w:r>
          </w:p>
        </w:tc>
        <w:tc>
          <w:tcPr>
            <w:tcW w:w="525" w:type="pct"/>
            <w:gridSpan w:val="3"/>
            <w:tcBorders>
              <w:top w:val="nil"/>
              <w:left w:val="nil"/>
              <w:bottom w:val="single" w:sz="4" w:space="0" w:color="auto"/>
              <w:right w:val="single" w:sz="4" w:space="0" w:color="auto"/>
            </w:tcBorders>
            <w:shd w:val="clear" w:color="auto" w:fill="auto"/>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Информация о нарушении порядка и условий предоставления поддержки( если имеется), в том числе о нецелевом использовании средств поддержки</w:t>
            </w:r>
          </w:p>
        </w:tc>
        <w:tc>
          <w:tcPr>
            <w:tcW w:w="134"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r>
      <w:tr w:rsidR="0033201E" w:rsidRPr="0033201E" w:rsidTr="0033201E">
        <w:trPr>
          <w:trHeight w:val="37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lastRenderedPageBreak/>
              <w:t>1</w:t>
            </w:r>
          </w:p>
        </w:tc>
        <w:tc>
          <w:tcPr>
            <w:tcW w:w="411"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2</w:t>
            </w:r>
          </w:p>
        </w:tc>
        <w:tc>
          <w:tcPr>
            <w:tcW w:w="582"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3</w:t>
            </w:r>
          </w:p>
        </w:tc>
        <w:tc>
          <w:tcPr>
            <w:tcW w:w="1028"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4</w:t>
            </w:r>
          </w:p>
        </w:tc>
        <w:tc>
          <w:tcPr>
            <w:tcW w:w="547"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5</w:t>
            </w:r>
          </w:p>
        </w:tc>
        <w:tc>
          <w:tcPr>
            <w:tcW w:w="237"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6</w:t>
            </w:r>
          </w:p>
        </w:tc>
        <w:tc>
          <w:tcPr>
            <w:tcW w:w="382"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7</w:t>
            </w:r>
          </w:p>
        </w:tc>
        <w:tc>
          <w:tcPr>
            <w:tcW w:w="383"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8</w:t>
            </w:r>
          </w:p>
        </w:tc>
        <w:tc>
          <w:tcPr>
            <w:tcW w:w="384"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9</w:t>
            </w:r>
          </w:p>
        </w:tc>
        <w:tc>
          <w:tcPr>
            <w:tcW w:w="525" w:type="pct"/>
            <w:gridSpan w:val="3"/>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10</w:t>
            </w:r>
          </w:p>
        </w:tc>
        <w:tc>
          <w:tcPr>
            <w:tcW w:w="134"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r>
      <w:tr w:rsidR="0033201E" w:rsidRPr="0033201E" w:rsidTr="0033201E">
        <w:trPr>
          <w:trHeight w:val="25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411"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582"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1028"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547"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237"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382"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383"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525" w:type="pct"/>
            <w:gridSpan w:val="3"/>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134"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r>
      <w:tr w:rsidR="0033201E" w:rsidRPr="0033201E" w:rsidTr="0033201E">
        <w:trPr>
          <w:trHeight w:val="25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411"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582"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1028"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547"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237"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382"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383"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525" w:type="pct"/>
            <w:gridSpan w:val="3"/>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134"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r>
      <w:tr w:rsidR="0033201E" w:rsidRPr="0033201E" w:rsidTr="0033201E">
        <w:trPr>
          <w:trHeight w:val="25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411"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582"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1028"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547"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237"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382"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383"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525" w:type="pct"/>
            <w:gridSpan w:val="3"/>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134"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r>
      <w:tr w:rsidR="0033201E" w:rsidRPr="0033201E" w:rsidTr="0033201E">
        <w:trPr>
          <w:trHeight w:val="25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411"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582"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1028"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547"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237"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382"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383"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525" w:type="pct"/>
            <w:gridSpan w:val="3"/>
            <w:tcBorders>
              <w:top w:val="nil"/>
              <w:left w:val="nil"/>
              <w:bottom w:val="single" w:sz="4" w:space="0" w:color="auto"/>
              <w:right w:val="single" w:sz="4" w:space="0" w:color="auto"/>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r w:rsidRPr="0033201E">
              <w:rPr>
                <w:rFonts w:ascii="Times New Roman" w:eastAsia="Times New Roman" w:hAnsi="Times New Roman"/>
                <w:sz w:val="14"/>
                <w:szCs w:val="14"/>
                <w:lang w:eastAsia="ru-RU"/>
              </w:rPr>
              <w:t> </w:t>
            </w:r>
          </w:p>
        </w:tc>
        <w:tc>
          <w:tcPr>
            <w:tcW w:w="134" w:type="pct"/>
            <w:tcBorders>
              <w:top w:val="nil"/>
              <w:left w:val="nil"/>
              <w:bottom w:val="nil"/>
              <w:right w:val="nil"/>
            </w:tcBorders>
            <w:shd w:val="clear" w:color="auto" w:fill="auto"/>
            <w:noWrap/>
            <w:vAlign w:val="bottom"/>
            <w:hideMark/>
          </w:tcPr>
          <w:p w:rsidR="0033201E" w:rsidRPr="0033201E" w:rsidRDefault="0033201E" w:rsidP="0033201E">
            <w:pPr>
              <w:spacing w:after="0" w:line="240" w:lineRule="auto"/>
              <w:rPr>
                <w:rFonts w:ascii="Times New Roman" w:eastAsia="Times New Roman" w:hAnsi="Times New Roman"/>
                <w:sz w:val="14"/>
                <w:szCs w:val="14"/>
                <w:lang w:eastAsia="ru-RU"/>
              </w:rPr>
            </w:pPr>
          </w:p>
        </w:tc>
      </w:tr>
    </w:tbl>
    <w:p w:rsidR="0033201E" w:rsidRDefault="0033201E" w:rsidP="0033201E">
      <w:pPr>
        <w:pStyle w:val="140"/>
        <w:spacing w:before="0" w:after="0" w:line="240" w:lineRule="auto"/>
        <w:rPr>
          <w:sz w:val="20"/>
          <w:szCs w:val="20"/>
        </w:rPr>
      </w:pPr>
    </w:p>
    <w:p w:rsidR="0033201E" w:rsidRDefault="0033201E" w:rsidP="0033201E">
      <w:pPr>
        <w:pStyle w:val="140"/>
        <w:spacing w:before="0" w:after="0" w:line="240" w:lineRule="auto"/>
        <w:rPr>
          <w:sz w:val="20"/>
          <w:szCs w:val="20"/>
        </w:rPr>
      </w:pPr>
      <w:r>
        <w:rPr>
          <w:sz w:val="20"/>
          <w:szCs w:val="20"/>
        </w:rPr>
        <w:t>Глава администрации Богучанского района ____________________________________</w:t>
      </w:r>
    </w:p>
    <w:p w:rsidR="0033201E" w:rsidRDefault="0033201E" w:rsidP="0033201E">
      <w:pPr>
        <w:pStyle w:val="140"/>
        <w:spacing w:before="0" w:after="0" w:line="240" w:lineRule="auto"/>
        <w:rPr>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05182">
        <w:rPr>
          <w:sz w:val="18"/>
          <w:szCs w:val="18"/>
        </w:rPr>
        <w:t>(</w:t>
      </w:r>
      <w:r w:rsidR="00B05182" w:rsidRPr="00B05182">
        <w:rPr>
          <w:sz w:val="18"/>
          <w:szCs w:val="18"/>
        </w:rPr>
        <w:t>подпись)</w:t>
      </w:r>
    </w:p>
    <w:p w:rsidR="00B05182" w:rsidRDefault="00B05182" w:rsidP="0033201E">
      <w:pPr>
        <w:pStyle w:val="140"/>
        <w:spacing w:before="0" w:after="0" w:line="240" w:lineRule="auto"/>
        <w:rPr>
          <w:sz w:val="18"/>
          <w:szCs w:val="18"/>
        </w:rPr>
      </w:pPr>
    </w:p>
    <w:p w:rsidR="00B05182" w:rsidRPr="00B05182" w:rsidRDefault="00B05182" w:rsidP="00B05182">
      <w:pPr>
        <w:widowControl w:val="0"/>
        <w:autoSpaceDE w:val="0"/>
        <w:autoSpaceDN w:val="0"/>
        <w:adjustRightInd w:val="0"/>
        <w:spacing w:after="0" w:line="240" w:lineRule="auto"/>
        <w:jc w:val="right"/>
        <w:outlineLvl w:val="2"/>
        <w:rPr>
          <w:rFonts w:ascii="Times New Roman" w:hAnsi="Times New Roman"/>
          <w:sz w:val="18"/>
          <w:szCs w:val="18"/>
        </w:rPr>
      </w:pPr>
      <w:r w:rsidRPr="00B05182">
        <w:rPr>
          <w:rFonts w:ascii="Times New Roman" w:hAnsi="Times New Roman"/>
          <w:sz w:val="18"/>
          <w:szCs w:val="18"/>
        </w:rPr>
        <w:t xml:space="preserve">Приложение N  6 </w:t>
      </w:r>
    </w:p>
    <w:p w:rsidR="00B05182" w:rsidRPr="00B05182" w:rsidRDefault="00B05182" w:rsidP="00B05182">
      <w:pPr>
        <w:widowControl w:val="0"/>
        <w:autoSpaceDE w:val="0"/>
        <w:autoSpaceDN w:val="0"/>
        <w:adjustRightInd w:val="0"/>
        <w:spacing w:after="0" w:line="240" w:lineRule="auto"/>
        <w:jc w:val="right"/>
        <w:rPr>
          <w:rFonts w:ascii="Times New Roman" w:hAnsi="Times New Roman"/>
          <w:sz w:val="18"/>
          <w:szCs w:val="18"/>
        </w:rPr>
      </w:pPr>
      <w:r w:rsidRPr="00B05182">
        <w:rPr>
          <w:rFonts w:ascii="Times New Roman" w:hAnsi="Times New Roman"/>
          <w:sz w:val="18"/>
          <w:szCs w:val="18"/>
        </w:rPr>
        <w:t xml:space="preserve">                                                                                                                                            к Порядку</w:t>
      </w:r>
    </w:p>
    <w:p w:rsidR="00B05182" w:rsidRPr="00B05182" w:rsidRDefault="00B05182" w:rsidP="00B05182">
      <w:pPr>
        <w:widowControl w:val="0"/>
        <w:autoSpaceDE w:val="0"/>
        <w:autoSpaceDN w:val="0"/>
        <w:adjustRightInd w:val="0"/>
        <w:spacing w:after="0" w:line="240" w:lineRule="auto"/>
        <w:jc w:val="both"/>
        <w:rPr>
          <w:rFonts w:ascii="Times New Roman" w:hAnsi="Times New Roman"/>
          <w:sz w:val="20"/>
          <w:szCs w:val="20"/>
        </w:rPr>
      </w:pPr>
    </w:p>
    <w:p w:rsidR="00B05182" w:rsidRPr="00B05182" w:rsidRDefault="00B05182" w:rsidP="00B05182">
      <w:pPr>
        <w:pStyle w:val="ConsPlusNonformat"/>
        <w:jc w:val="center"/>
        <w:rPr>
          <w:rFonts w:ascii="Times New Roman" w:hAnsi="Times New Roman" w:cs="Times New Roman"/>
        </w:rPr>
      </w:pPr>
      <w:bookmarkStart w:id="12" w:name="Par3698"/>
      <w:bookmarkEnd w:id="12"/>
      <w:r w:rsidRPr="00B05182">
        <w:rPr>
          <w:rFonts w:ascii="Times New Roman" w:hAnsi="Times New Roman" w:cs="Times New Roman"/>
        </w:rPr>
        <w:t>Отчет о финансово-экономических показателях</w:t>
      </w:r>
    </w:p>
    <w:p w:rsidR="00B05182" w:rsidRPr="00B05182" w:rsidRDefault="00B05182" w:rsidP="00B05182">
      <w:pPr>
        <w:pStyle w:val="ConsPlusNonformat"/>
        <w:jc w:val="center"/>
        <w:rPr>
          <w:rFonts w:ascii="Times New Roman" w:hAnsi="Times New Roman" w:cs="Times New Roman"/>
        </w:rPr>
      </w:pPr>
      <w:r w:rsidRPr="00B05182">
        <w:rPr>
          <w:rFonts w:ascii="Times New Roman" w:hAnsi="Times New Roman" w:cs="Times New Roman"/>
        </w:rPr>
        <w:t>__________________________________________________________________</w:t>
      </w:r>
    </w:p>
    <w:p w:rsidR="00B05182" w:rsidRPr="00B05182" w:rsidRDefault="00B05182" w:rsidP="00B05182">
      <w:pPr>
        <w:pStyle w:val="ConsPlusNonformat"/>
        <w:jc w:val="center"/>
        <w:rPr>
          <w:rFonts w:ascii="Times New Roman" w:hAnsi="Times New Roman" w:cs="Times New Roman"/>
        </w:rPr>
      </w:pPr>
      <w:r w:rsidRPr="00B05182">
        <w:rPr>
          <w:rFonts w:ascii="Times New Roman" w:hAnsi="Times New Roman" w:cs="Times New Roman"/>
        </w:rPr>
        <w:t>(наименование юридического лица, индивидуального</w:t>
      </w:r>
    </w:p>
    <w:p w:rsidR="00B05182" w:rsidRPr="00B05182" w:rsidRDefault="00B05182" w:rsidP="00B05182">
      <w:pPr>
        <w:pStyle w:val="ConsPlusNonformat"/>
        <w:jc w:val="center"/>
        <w:rPr>
          <w:rFonts w:ascii="Times New Roman" w:hAnsi="Times New Roman" w:cs="Times New Roman"/>
        </w:rPr>
      </w:pPr>
      <w:r w:rsidRPr="00B05182">
        <w:rPr>
          <w:rFonts w:ascii="Times New Roman" w:hAnsi="Times New Roman" w:cs="Times New Roman"/>
        </w:rPr>
        <w:t>предпринимателя)</w:t>
      </w:r>
    </w:p>
    <w:p w:rsidR="00B05182" w:rsidRPr="00B05182" w:rsidRDefault="00B05182" w:rsidP="00B05182">
      <w:pPr>
        <w:pStyle w:val="ConsPlusNonformat"/>
        <w:jc w:val="center"/>
        <w:rPr>
          <w:rFonts w:ascii="Times New Roman" w:hAnsi="Times New Roman" w:cs="Times New Roman"/>
        </w:rPr>
      </w:pPr>
      <w:r w:rsidRPr="00B05182">
        <w:rPr>
          <w:rFonts w:ascii="Times New Roman" w:hAnsi="Times New Roman" w:cs="Times New Roman"/>
        </w:rPr>
        <w:t>за 20__ год</w:t>
      </w:r>
    </w:p>
    <w:p w:rsidR="00B05182" w:rsidRPr="00B05182" w:rsidRDefault="00B05182" w:rsidP="00B05182">
      <w:pPr>
        <w:widowControl w:val="0"/>
        <w:autoSpaceDE w:val="0"/>
        <w:autoSpaceDN w:val="0"/>
        <w:adjustRightInd w:val="0"/>
        <w:spacing w:after="0" w:line="240" w:lineRule="auto"/>
        <w:jc w:val="center"/>
        <w:rPr>
          <w:rFonts w:ascii="Times New Roman" w:hAnsi="Times New Roman"/>
          <w:sz w:val="20"/>
          <w:szCs w:val="20"/>
        </w:rPr>
      </w:pPr>
    </w:p>
    <w:tbl>
      <w:tblPr>
        <w:tblW w:w="0" w:type="auto"/>
        <w:tblCellSpacing w:w="5" w:type="nil"/>
        <w:tblInd w:w="75" w:type="dxa"/>
        <w:tblLayout w:type="fixed"/>
        <w:tblCellMar>
          <w:left w:w="75" w:type="dxa"/>
          <w:right w:w="75" w:type="dxa"/>
        </w:tblCellMar>
        <w:tblLook w:val="0000"/>
      </w:tblPr>
      <w:tblGrid>
        <w:gridCol w:w="3600"/>
        <w:gridCol w:w="1680"/>
        <w:gridCol w:w="1320"/>
        <w:gridCol w:w="1320"/>
        <w:gridCol w:w="1560"/>
      </w:tblGrid>
      <w:tr w:rsidR="00B05182" w:rsidRPr="00B05182" w:rsidTr="00B05182">
        <w:trPr>
          <w:trHeight w:val="890"/>
          <w:tblCellSpacing w:w="5" w:type="nil"/>
        </w:trPr>
        <w:tc>
          <w:tcPr>
            <w:tcW w:w="3600" w:type="dxa"/>
            <w:tcBorders>
              <w:top w:val="single" w:sz="8" w:space="0" w:color="auto"/>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  Наименование показателя   </w:t>
            </w:r>
          </w:p>
        </w:tc>
        <w:tc>
          <w:tcPr>
            <w:tcW w:w="1680" w:type="dxa"/>
            <w:tcBorders>
              <w:top w:val="single" w:sz="8" w:space="0" w:color="auto"/>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  Единица   </w:t>
            </w:r>
          </w:p>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 измерения  </w:t>
            </w:r>
          </w:p>
        </w:tc>
        <w:tc>
          <w:tcPr>
            <w:tcW w:w="1320" w:type="dxa"/>
            <w:tcBorders>
              <w:top w:val="single" w:sz="8" w:space="0" w:color="auto"/>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  Год,   </w:t>
            </w:r>
          </w:p>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следующий</w:t>
            </w:r>
          </w:p>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за годом </w:t>
            </w:r>
          </w:p>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получения</w:t>
            </w:r>
          </w:p>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субсидии </w:t>
            </w:r>
          </w:p>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 (план)  </w:t>
            </w:r>
          </w:p>
        </w:tc>
        <w:tc>
          <w:tcPr>
            <w:tcW w:w="1320" w:type="dxa"/>
            <w:tcBorders>
              <w:top w:val="single" w:sz="8" w:space="0" w:color="auto"/>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  Год,   </w:t>
            </w:r>
          </w:p>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следующий</w:t>
            </w:r>
          </w:p>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за годом </w:t>
            </w:r>
          </w:p>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получения</w:t>
            </w:r>
          </w:p>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субсидии </w:t>
            </w:r>
          </w:p>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 (факт)  </w:t>
            </w:r>
          </w:p>
        </w:tc>
        <w:tc>
          <w:tcPr>
            <w:tcW w:w="1560" w:type="dxa"/>
            <w:tcBorders>
              <w:top w:val="single" w:sz="8" w:space="0" w:color="auto"/>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Отклонение,</w:t>
            </w:r>
          </w:p>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     %     </w:t>
            </w:r>
          </w:p>
        </w:tc>
      </w:tr>
      <w:tr w:rsidR="00B05182" w:rsidRPr="00B05182" w:rsidTr="002F574E">
        <w:trPr>
          <w:tblCellSpacing w:w="5" w:type="nil"/>
        </w:trPr>
        <w:tc>
          <w:tcPr>
            <w:tcW w:w="360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             1              </w:t>
            </w:r>
          </w:p>
        </w:tc>
        <w:tc>
          <w:tcPr>
            <w:tcW w:w="168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     2      </w:t>
            </w:r>
          </w:p>
        </w:tc>
        <w:tc>
          <w:tcPr>
            <w:tcW w:w="132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    3    </w:t>
            </w:r>
          </w:p>
        </w:tc>
        <w:tc>
          <w:tcPr>
            <w:tcW w:w="132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    4    </w:t>
            </w:r>
          </w:p>
        </w:tc>
        <w:tc>
          <w:tcPr>
            <w:tcW w:w="156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     5     </w:t>
            </w:r>
          </w:p>
        </w:tc>
      </w:tr>
      <w:tr w:rsidR="00B05182" w:rsidRPr="00B05182" w:rsidTr="00B05182">
        <w:trPr>
          <w:trHeight w:val="60"/>
          <w:tblCellSpacing w:w="5" w:type="nil"/>
        </w:trPr>
        <w:tc>
          <w:tcPr>
            <w:tcW w:w="360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Выручка от реализации       </w:t>
            </w:r>
          </w:p>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товаров (работ, услуг),     </w:t>
            </w:r>
          </w:p>
        </w:tc>
        <w:tc>
          <w:tcPr>
            <w:tcW w:w="168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тыс. рублей </w:t>
            </w:r>
          </w:p>
        </w:tc>
        <w:tc>
          <w:tcPr>
            <w:tcW w:w="132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p>
        </w:tc>
        <w:tc>
          <w:tcPr>
            <w:tcW w:w="132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p>
        </w:tc>
        <w:tc>
          <w:tcPr>
            <w:tcW w:w="156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p>
        </w:tc>
      </w:tr>
      <w:tr w:rsidR="00B05182" w:rsidRPr="00B05182" w:rsidTr="00B05182">
        <w:trPr>
          <w:trHeight w:val="150"/>
          <w:tblCellSpacing w:w="5" w:type="nil"/>
        </w:trPr>
        <w:tc>
          <w:tcPr>
            <w:tcW w:w="360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в том числе НДС             </w:t>
            </w:r>
          </w:p>
        </w:tc>
        <w:tc>
          <w:tcPr>
            <w:tcW w:w="168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тыс. рублей </w:t>
            </w:r>
          </w:p>
        </w:tc>
        <w:tc>
          <w:tcPr>
            <w:tcW w:w="132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p>
        </w:tc>
        <w:tc>
          <w:tcPr>
            <w:tcW w:w="132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p>
        </w:tc>
        <w:tc>
          <w:tcPr>
            <w:tcW w:w="156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p>
        </w:tc>
      </w:tr>
      <w:tr w:rsidR="00B05182" w:rsidRPr="00B05182" w:rsidTr="00B05182">
        <w:trPr>
          <w:trHeight w:val="60"/>
          <w:tblCellSpacing w:w="5" w:type="nil"/>
        </w:trPr>
        <w:tc>
          <w:tcPr>
            <w:tcW w:w="360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Прибыль (убыток) от продаж  </w:t>
            </w:r>
          </w:p>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товаров (работ, услуг)      </w:t>
            </w:r>
          </w:p>
        </w:tc>
        <w:tc>
          <w:tcPr>
            <w:tcW w:w="168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тыс. рублей </w:t>
            </w:r>
          </w:p>
        </w:tc>
        <w:tc>
          <w:tcPr>
            <w:tcW w:w="132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p>
        </w:tc>
        <w:tc>
          <w:tcPr>
            <w:tcW w:w="132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p>
        </w:tc>
        <w:tc>
          <w:tcPr>
            <w:tcW w:w="156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p>
        </w:tc>
      </w:tr>
      <w:tr w:rsidR="00B05182" w:rsidRPr="00B05182" w:rsidTr="00B05182">
        <w:trPr>
          <w:trHeight w:val="60"/>
          <w:tblCellSpacing w:w="5" w:type="nil"/>
        </w:trPr>
        <w:tc>
          <w:tcPr>
            <w:tcW w:w="360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Налоговые платежи в бюджеты </w:t>
            </w:r>
          </w:p>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всех уровней и внебюджетные </w:t>
            </w:r>
          </w:p>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фонды, всего                </w:t>
            </w:r>
          </w:p>
        </w:tc>
        <w:tc>
          <w:tcPr>
            <w:tcW w:w="168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тыс. рублей </w:t>
            </w:r>
          </w:p>
        </w:tc>
        <w:tc>
          <w:tcPr>
            <w:tcW w:w="132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p>
        </w:tc>
        <w:tc>
          <w:tcPr>
            <w:tcW w:w="132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p>
        </w:tc>
        <w:tc>
          <w:tcPr>
            <w:tcW w:w="156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p>
        </w:tc>
      </w:tr>
      <w:tr w:rsidR="00B05182" w:rsidRPr="00B05182" w:rsidTr="00B05182">
        <w:trPr>
          <w:trHeight w:val="60"/>
          <w:tblCellSpacing w:w="5" w:type="nil"/>
        </w:trPr>
        <w:tc>
          <w:tcPr>
            <w:tcW w:w="360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Среднесписочная численность </w:t>
            </w:r>
          </w:p>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персонала                   </w:t>
            </w:r>
          </w:p>
        </w:tc>
        <w:tc>
          <w:tcPr>
            <w:tcW w:w="168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чел.        </w:t>
            </w:r>
          </w:p>
        </w:tc>
        <w:tc>
          <w:tcPr>
            <w:tcW w:w="132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p>
        </w:tc>
        <w:tc>
          <w:tcPr>
            <w:tcW w:w="132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p>
        </w:tc>
        <w:tc>
          <w:tcPr>
            <w:tcW w:w="156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p>
        </w:tc>
      </w:tr>
      <w:tr w:rsidR="00B05182" w:rsidRPr="00B05182" w:rsidTr="00B05182">
        <w:trPr>
          <w:trHeight w:val="60"/>
          <w:tblCellSpacing w:w="5" w:type="nil"/>
        </w:trPr>
        <w:tc>
          <w:tcPr>
            <w:tcW w:w="360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Среднемесячная заработная   </w:t>
            </w:r>
          </w:p>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плата на 1 работающего      </w:t>
            </w:r>
          </w:p>
        </w:tc>
        <w:tc>
          <w:tcPr>
            <w:tcW w:w="168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r w:rsidRPr="00B05182">
              <w:rPr>
                <w:rFonts w:ascii="Times New Roman" w:hAnsi="Times New Roman"/>
                <w:sz w:val="16"/>
                <w:szCs w:val="16"/>
              </w:rPr>
              <w:t xml:space="preserve">рублей      </w:t>
            </w:r>
          </w:p>
        </w:tc>
        <w:tc>
          <w:tcPr>
            <w:tcW w:w="132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p>
        </w:tc>
        <w:tc>
          <w:tcPr>
            <w:tcW w:w="132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p>
        </w:tc>
        <w:tc>
          <w:tcPr>
            <w:tcW w:w="1560" w:type="dxa"/>
            <w:tcBorders>
              <w:left w:val="single" w:sz="8" w:space="0" w:color="auto"/>
              <w:bottom w:val="single" w:sz="8" w:space="0" w:color="auto"/>
              <w:right w:val="single" w:sz="8" w:space="0" w:color="auto"/>
            </w:tcBorders>
          </w:tcPr>
          <w:p w:rsidR="00B05182" w:rsidRPr="00B05182" w:rsidRDefault="00B05182" w:rsidP="002F574E">
            <w:pPr>
              <w:widowControl w:val="0"/>
              <w:autoSpaceDE w:val="0"/>
              <w:autoSpaceDN w:val="0"/>
              <w:adjustRightInd w:val="0"/>
              <w:spacing w:after="0" w:line="240" w:lineRule="auto"/>
              <w:rPr>
                <w:rFonts w:ascii="Times New Roman" w:hAnsi="Times New Roman"/>
                <w:sz w:val="16"/>
                <w:szCs w:val="16"/>
              </w:rPr>
            </w:pPr>
          </w:p>
        </w:tc>
      </w:tr>
    </w:tbl>
    <w:p w:rsidR="00B05182" w:rsidRPr="00B05182" w:rsidRDefault="00B05182" w:rsidP="00B05182">
      <w:pPr>
        <w:widowControl w:val="0"/>
        <w:autoSpaceDE w:val="0"/>
        <w:autoSpaceDN w:val="0"/>
        <w:adjustRightInd w:val="0"/>
        <w:spacing w:after="0" w:line="240" w:lineRule="auto"/>
        <w:jc w:val="both"/>
        <w:rPr>
          <w:rFonts w:ascii="Times New Roman" w:hAnsi="Times New Roman"/>
          <w:sz w:val="20"/>
          <w:szCs w:val="20"/>
        </w:rPr>
      </w:pPr>
    </w:p>
    <w:p w:rsidR="00B05182" w:rsidRPr="00B05182" w:rsidRDefault="00B05182" w:rsidP="00B05182">
      <w:pPr>
        <w:pStyle w:val="ConsPlusNonformat"/>
        <w:widowControl/>
        <w:jc w:val="both"/>
        <w:rPr>
          <w:rFonts w:ascii="Times New Roman" w:hAnsi="Times New Roman" w:cs="Times New Roman"/>
        </w:rPr>
      </w:pPr>
      <w:r w:rsidRPr="00B05182">
        <w:rPr>
          <w:rFonts w:ascii="Times New Roman" w:hAnsi="Times New Roman" w:cs="Times New Roman"/>
        </w:rPr>
        <w:t>Руководитель ________________/         /  ________________ /                   ______________________/</w:t>
      </w:r>
    </w:p>
    <w:p w:rsidR="00B05182" w:rsidRPr="00B05182" w:rsidRDefault="00B05182" w:rsidP="00B05182">
      <w:pPr>
        <w:pStyle w:val="ConsPlusNonformat"/>
        <w:widowControl/>
        <w:jc w:val="both"/>
        <w:rPr>
          <w:rFonts w:ascii="Times New Roman" w:hAnsi="Times New Roman" w:cs="Times New Roman"/>
        </w:rPr>
      </w:pPr>
      <w:r w:rsidRPr="00B05182">
        <w:rPr>
          <w:rFonts w:ascii="Times New Roman" w:hAnsi="Times New Roman" w:cs="Times New Roman"/>
        </w:rPr>
        <w:t xml:space="preserve">                                 (должность)                       (подпись)                                                  (Ф.И.О.)</w:t>
      </w:r>
    </w:p>
    <w:p w:rsidR="00B05182" w:rsidRPr="00B05182" w:rsidRDefault="00B05182" w:rsidP="00B05182">
      <w:pPr>
        <w:pStyle w:val="ConsPlusNonformat"/>
        <w:widowControl/>
        <w:jc w:val="both"/>
        <w:rPr>
          <w:rFonts w:ascii="Times New Roman" w:hAnsi="Times New Roman" w:cs="Times New Roman"/>
        </w:rPr>
      </w:pPr>
    </w:p>
    <w:p w:rsidR="00B05182" w:rsidRPr="00B05182" w:rsidRDefault="00B05182" w:rsidP="00B05182">
      <w:pPr>
        <w:pStyle w:val="ConsPlusNonformat"/>
        <w:widowControl/>
        <w:jc w:val="both"/>
        <w:rPr>
          <w:rFonts w:ascii="Times New Roman" w:hAnsi="Times New Roman" w:cs="Times New Roman"/>
        </w:rPr>
      </w:pPr>
      <w:r w:rsidRPr="00B05182">
        <w:rPr>
          <w:rFonts w:ascii="Times New Roman" w:hAnsi="Times New Roman" w:cs="Times New Roman"/>
        </w:rPr>
        <w:t>___________ 20__ г.          М.П.</w:t>
      </w:r>
    </w:p>
    <w:p w:rsidR="00B05182" w:rsidRPr="00B05182" w:rsidRDefault="00B05182" w:rsidP="00B05182">
      <w:pPr>
        <w:pStyle w:val="ConsPlusNonformat"/>
        <w:widowControl/>
        <w:jc w:val="both"/>
        <w:rPr>
          <w:rFonts w:ascii="Times New Roman" w:hAnsi="Times New Roman" w:cs="Times New Roman"/>
        </w:rPr>
      </w:pPr>
      <w:r w:rsidRPr="00B05182">
        <w:rPr>
          <w:rFonts w:ascii="Times New Roman" w:hAnsi="Times New Roman" w:cs="Times New Roman"/>
        </w:rPr>
        <w:t xml:space="preserve">  (дата)</w:t>
      </w:r>
    </w:p>
    <w:p w:rsidR="00B05182" w:rsidRDefault="00B05182" w:rsidP="0033201E">
      <w:pPr>
        <w:pStyle w:val="140"/>
        <w:spacing w:before="0" w:after="0" w:line="240" w:lineRule="auto"/>
        <w:rPr>
          <w:sz w:val="20"/>
          <w:szCs w:val="20"/>
        </w:rPr>
      </w:pPr>
    </w:p>
    <w:p w:rsidR="00B05182" w:rsidRPr="00B05182" w:rsidRDefault="00B05182" w:rsidP="00B05182">
      <w:pPr>
        <w:spacing w:after="0" w:line="240" w:lineRule="auto"/>
        <w:jc w:val="center"/>
        <w:rPr>
          <w:rFonts w:ascii="Times New Roman" w:hAnsi="Times New Roman"/>
          <w:sz w:val="18"/>
          <w:szCs w:val="18"/>
        </w:rPr>
      </w:pPr>
      <w:r w:rsidRPr="00B05182">
        <w:rPr>
          <w:rFonts w:ascii="Times New Roman" w:hAnsi="Times New Roman"/>
          <w:sz w:val="18"/>
          <w:szCs w:val="18"/>
        </w:rPr>
        <w:t>АДМИНИСТРАЦИЯ  БОГУЧАНСКОГО РАЙОНА</w:t>
      </w:r>
    </w:p>
    <w:p w:rsidR="00B05182" w:rsidRPr="00B05182" w:rsidRDefault="00B05182" w:rsidP="00B05182">
      <w:pPr>
        <w:spacing w:after="0" w:line="240" w:lineRule="auto"/>
        <w:jc w:val="center"/>
        <w:rPr>
          <w:rFonts w:ascii="Times New Roman" w:hAnsi="Times New Roman"/>
          <w:sz w:val="18"/>
          <w:szCs w:val="18"/>
        </w:rPr>
      </w:pPr>
      <w:r w:rsidRPr="00B05182">
        <w:rPr>
          <w:rFonts w:ascii="Times New Roman" w:hAnsi="Times New Roman"/>
          <w:sz w:val="18"/>
          <w:szCs w:val="18"/>
        </w:rPr>
        <w:t>КРАСНОЯРСКОГО КРАЯ</w:t>
      </w:r>
    </w:p>
    <w:p w:rsidR="00B05182" w:rsidRPr="00B05182" w:rsidRDefault="00B05182" w:rsidP="00B05182">
      <w:pPr>
        <w:spacing w:after="0" w:line="240" w:lineRule="auto"/>
        <w:jc w:val="center"/>
        <w:rPr>
          <w:rFonts w:ascii="Times New Roman" w:hAnsi="Times New Roman"/>
          <w:sz w:val="18"/>
          <w:szCs w:val="18"/>
        </w:rPr>
      </w:pPr>
      <w:r w:rsidRPr="00B05182">
        <w:rPr>
          <w:rFonts w:ascii="Times New Roman" w:hAnsi="Times New Roman"/>
          <w:sz w:val="18"/>
          <w:szCs w:val="18"/>
        </w:rPr>
        <w:t>ПОСТАНОВЛЕНИЕ</w:t>
      </w:r>
    </w:p>
    <w:p w:rsidR="00B05182" w:rsidRPr="00B05182" w:rsidRDefault="00B05182" w:rsidP="00B05182">
      <w:pPr>
        <w:spacing w:after="0" w:line="240" w:lineRule="auto"/>
        <w:jc w:val="both"/>
        <w:rPr>
          <w:rFonts w:ascii="Times New Roman" w:hAnsi="Times New Roman"/>
          <w:sz w:val="20"/>
          <w:szCs w:val="20"/>
        </w:rPr>
      </w:pPr>
      <w:r w:rsidRPr="00B05182">
        <w:rPr>
          <w:rFonts w:ascii="Times New Roman" w:hAnsi="Times New Roman"/>
          <w:sz w:val="20"/>
          <w:szCs w:val="20"/>
        </w:rPr>
        <w:t xml:space="preserve">19.02. 2014                                         </w:t>
      </w:r>
      <w:r>
        <w:rPr>
          <w:rFonts w:ascii="Times New Roman" w:hAnsi="Times New Roman"/>
          <w:sz w:val="20"/>
          <w:szCs w:val="20"/>
        </w:rPr>
        <w:t xml:space="preserve">                        </w:t>
      </w:r>
      <w:r w:rsidRPr="00B05182">
        <w:rPr>
          <w:rFonts w:ascii="Times New Roman" w:hAnsi="Times New Roman"/>
          <w:sz w:val="20"/>
          <w:szCs w:val="20"/>
        </w:rPr>
        <w:t xml:space="preserve">с. Богучаны                                         </w:t>
      </w:r>
      <w:r>
        <w:rPr>
          <w:rFonts w:ascii="Times New Roman" w:hAnsi="Times New Roman"/>
          <w:sz w:val="20"/>
          <w:szCs w:val="20"/>
        </w:rPr>
        <w:t xml:space="preserve">                       </w:t>
      </w:r>
      <w:r w:rsidRPr="00B05182">
        <w:rPr>
          <w:rFonts w:ascii="Times New Roman" w:hAnsi="Times New Roman"/>
          <w:sz w:val="20"/>
          <w:szCs w:val="20"/>
        </w:rPr>
        <w:t>№    200-п</w:t>
      </w:r>
    </w:p>
    <w:p w:rsidR="00B05182" w:rsidRPr="00B05182" w:rsidRDefault="00B05182" w:rsidP="00B05182">
      <w:pPr>
        <w:spacing w:after="0" w:line="240" w:lineRule="auto"/>
        <w:jc w:val="both"/>
        <w:rPr>
          <w:rFonts w:ascii="Times New Roman" w:hAnsi="Times New Roman"/>
          <w:sz w:val="20"/>
          <w:szCs w:val="20"/>
        </w:rPr>
      </w:pPr>
    </w:p>
    <w:p w:rsidR="00B05182" w:rsidRPr="00B05182" w:rsidRDefault="00B05182" w:rsidP="00B05182">
      <w:pPr>
        <w:autoSpaceDE w:val="0"/>
        <w:autoSpaceDN w:val="0"/>
        <w:adjustRightInd w:val="0"/>
        <w:spacing w:after="0" w:line="240" w:lineRule="auto"/>
        <w:ind w:firstLine="540"/>
        <w:jc w:val="center"/>
        <w:rPr>
          <w:rFonts w:ascii="Times New Roman" w:hAnsi="Times New Roman"/>
          <w:sz w:val="20"/>
          <w:szCs w:val="20"/>
        </w:rPr>
      </w:pPr>
      <w:r w:rsidRPr="00B05182">
        <w:rPr>
          <w:rFonts w:ascii="Times New Roman" w:hAnsi="Times New Roman"/>
          <w:sz w:val="20"/>
          <w:szCs w:val="20"/>
        </w:rPr>
        <w:t>Об утверждении порядка  предоставления субсидий субъектам малого и (или) среднего предпринимательства  на организацию групп  дневного времяпрепровождения  детей дошкольного возраста</w:t>
      </w:r>
    </w:p>
    <w:p w:rsidR="00B05182" w:rsidRPr="00B05182" w:rsidRDefault="00B05182" w:rsidP="00B05182">
      <w:pPr>
        <w:spacing w:after="0" w:line="240" w:lineRule="auto"/>
        <w:rPr>
          <w:rFonts w:ascii="Times New Roman" w:hAnsi="Times New Roman"/>
          <w:sz w:val="20"/>
          <w:szCs w:val="20"/>
        </w:rPr>
      </w:pPr>
    </w:p>
    <w:p w:rsidR="00B05182" w:rsidRPr="00B05182" w:rsidRDefault="00B05182" w:rsidP="00B05182">
      <w:pPr>
        <w:spacing w:after="0" w:line="240" w:lineRule="auto"/>
        <w:ind w:firstLine="567"/>
        <w:jc w:val="both"/>
        <w:rPr>
          <w:rFonts w:ascii="Times New Roman" w:hAnsi="Times New Roman"/>
          <w:sz w:val="20"/>
          <w:szCs w:val="20"/>
        </w:rPr>
      </w:pPr>
      <w:r w:rsidRPr="00B05182">
        <w:rPr>
          <w:rFonts w:ascii="Times New Roman" w:hAnsi="Times New Roman"/>
          <w:sz w:val="20"/>
          <w:szCs w:val="20"/>
        </w:rPr>
        <w:t>Руководствуясь Федеральным законом от 24.07.2007 № 209-ФЗ «О развитии малого и среднего предпринимательства в Российской Федерации», постановлением  администрации Богучанского района  от 01.11.2013 № 1389-п «Об утверждении муниципальной программы «Развитие инвестиционной, инновационной деятельности, на территории Богучанского района» на 2014-2016 годы, статьями 7, 47, 48, Устава Богучанского района  ПОСТАНОВЛЯЮ:</w:t>
      </w:r>
    </w:p>
    <w:p w:rsidR="00B05182" w:rsidRPr="00B05182" w:rsidRDefault="00B05182" w:rsidP="00B05182">
      <w:pPr>
        <w:autoSpaceDE w:val="0"/>
        <w:autoSpaceDN w:val="0"/>
        <w:adjustRightInd w:val="0"/>
        <w:spacing w:after="0" w:line="240" w:lineRule="auto"/>
        <w:ind w:firstLine="540"/>
        <w:jc w:val="both"/>
        <w:rPr>
          <w:rFonts w:ascii="Times New Roman" w:hAnsi="Times New Roman"/>
          <w:sz w:val="20"/>
          <w:szCs w:val="20"/>
        </w:rPr>
      </w:pPr>
      <w:r w:rsidRPr="00B05182">
        <w:rPr>
          <w:rFonts w:ascii="Times New Roman" w:hAnsi="Times New Roman"/>
          <w:sz w:val="20"/>
          <w:szCs w:val="20"/>
        </w:rPr>
        <w:t>1. Утвердить порядок предоставления субсидий субъектам малого и (или)  среднего предпринимательства на организацию групп  дневного времяпрепровождения  детей дошкольного возраста согласно приложению.</w:t>
      </w:r>
    </w:p>
    <w:p w:rsidR="00B05182" w:rsidRPr="00B05182" w:rsidRDefault="00B05182" w:rsidP="00B05182">
      <w:pPr>
        <w:spacing w:after="0" w:line="240" w:lineRule="auto"/>
        <w:ind w:firstLine="567"/>
        <w:jc w:val="both"/>
        <w:rPr>
          <w:rFonts w:ascii="Times New Roman" w:hAnsi="Times New Roman"/>
          <w:sz w:val="20"/>
          <w:szCs w:val="20"/>
        </w:rPr>
      </w:pPr>
      <w:r w:rsidRPr="00B05182">
        <w:rPr>
          <w:rFonts w:ascii="Times New Roman" w:hAnsi="Times New Roman"/>
          <w:sz w:val="20"/>
          <w:szCs w:val="20"/>
        </w:rPr>
        <w:t>2. Признать утратившим силу  постановление администрации Богучанского района от 10.04.2013 № 403-п  «Об утверждении порядка  предоставления субсидий субъектам малого и (или) среднего предпринимательства  на организацию культурно-досугового центра  для дневного времяпрепровождения  детей дошкольного возраста».</w:t>
      </w:r>
    </w:p>
    <w:p w:rsidR="00B05182" w:rsidRPr="00B05182" w:rsidRDefault="00B05182" w:rsidP="00B05182">
      <w:pPr>
        <w:spacing w:after="0" w:line="240" w:lineRule="auto"/>
        <w:ind w:firstLine="540"/>
        <w:jc w:val="both"/>
        <w:rPr>
          <w:rFonts w:ascii="Times New Roman" w:hAnsi="Times New Roman"/>
          <w:sz w:val="20"/>
          <w:szCs w:val="20"/>
        </w:rPr>
      </w:pPr>
      <w:r w:rsidRPr="00B05182">
        <w:rPr>
          <w:rFonts w:ascii="Times New Roman" w:hAnsi="Times New Roman"/>
          <w:sz w:val="20"/>
          <w:szCs w:val="20"/>
        </w:rPr>
        <w:lastRenderedPageBreak/>
        <w:t>3. Контроль за исполнением  настоящего  постановления возложить на заместителя Главы  администрации  Богучанского  района  по экономике и финансам  Н.В.Илиндееву.</w:t>
      </w:r>
    </w:p>
    <w:p w:rsidR="00B05182" w:rsidRDefault="00B05182" w:rsidP="00B05182">
      <w:pPr>
        <w:pStyle w:val="23"/>
        <w:ind w:firstLine="540"/>
        <w:jc w:val="left"/>
        <w:rPr>
          <w:sz w:val="20"/>
        </w:rPr>
      </w:pPr>
      <w:r w:rsidRPr="00B05182">
        <w:rPr>
          <w:sz w:val="20"/>
        </w:rPr>
        <w:t xml:space="preserve">4. Постановление вступает в силу  со дня, следующего, за днем опубликования в Официальном </w:t>
      </w:r>
    </w:p>
    <w:p w:rsidR="00B05182" w:rsidRPr="00B05182" w:rsidRDefault="00B05182" w:rsidP="00B05182">
      <w:pPr>
        <w:pStyle w:val="23"/>
        <w:ind w:firstLine="540"/>
        <w:jc w:val="left"/>
        <w:rPr>
          <w:sz w:val="20"/>
        </w:rPr>
      </w:pPr>
      <w:r w:rsidRPr="00B05182">
        <w:rPr>
          <w:sz w:val="20"/>
        </w:rPr>
        <w:t xml:space="preserve">вестнике Богучанского района и распространяется  на правоотношения,  возникшие с  1 января  2014 года. </w:t>
      </w:r>
    </w:p>
    <w:p w:rsidR="00B05182" w:rsidRPr="00B05182" w:rsidRDefault="00B05182" w:rsidP="00B05182">
      <w:pPr>
        <w:spacing w:after="0" w:line="240" w:lineRule="auto"/>
        <w:rPr>
          <w:rFonts w:ascii="Times New Roman" w:hAnsi="Times New Roman"/>
          <w:sz w:val="20"/>
          <w:szCs w:val="20"/>
        </w:rPr>
      </w:pPr>
    </w:p>
    <w:p w:rsidR="00B05182" w:rsidRPr="00B05182" w:rsidRDefault="00B05182" w:rsidP="00B05182">
      <w:pPr>
        <w:spacing w:after="0" w:line="240" w:lineRule="auto"/>
        <w:rPr>
          <w:rFonts w:ascii="Times New Roman" w:hAnsi="Times New Roman"/>
          <w:sz w:val="20"/>
          <w:szCs w:val="20"/>
        </w:rPr>
      </w:pPr>
      <w:r w:rsidRPr="00B05182">
        <w:rPr>
          <w:rFonts w:ascii="Times New Roman" w:hAnsi="Times New Roman"/>
          <w:sz w:val="20"/>
          <w:szCs w:val="20"/>
        </w:rPr>
        <w:t xml:space="preserve">Глава администрации </w:t>
      </w:r>
    </w:p>
    <w:p w:rsidR="00B05182" w:rsidRPr="00B05182" w:rsidRDefault="00B05182" w:rsidP="00B05182">
      <w:pPr>
        <w:spacing w:after="0" w:line="240" w:lineRule="auto"/>
        <w:rPr>
          <w:rFonts w:ascii="Times New Roman" w:hAnsi="Times New Roman"/>
          <w:sz w:val="20"/>
          <w:szCs w:val="20"/>
        </w:rPr>
      </w:pPr>
      <w:r w:rsidRPr="00B05182">
        <w:rPr>
          <w:rFonts w:ascii="Times New Roman" w:hAnsi="Times New Roman"/>
          <w:sz w:val="20"/>
          <w:szCs w:val="20"/>
        </w:rPr>
        <w:t xml:space="preserve">Богучанского  района                                                                                         </w:t>
      </w:r>
      <w:r>
        <w:rPr>
          <w:rFonts w:ascii="Times New Roman" w:hAnsi="Times New Roman"/>
          <w:sz w:val="20"/>
          <w:szCs w:val="20"/>
        </w:rPr>
        <w:t xml:space="preserve">                                </w:t>
      </w:r>
      <w:r w:rsidRPr="00B05182">
        <w:rPr>
          <w:rFonts w:ascii="Times New Roman" w:hAnsi="Times New Roman"/>
          <w:sz w:val="20"/>
          <w:szCs w:val="20"/>
        </w:rPr>
        <w:t xml:space="preserve">В.Ю.Карнаухов                                               </w:t>
      </w:r>
    </w:p>
    <w:p w:rsidR="00B05182" w:rsidRPr="00B05182" w:rsidRDefault="00B05182" w:rsidP="00B05182">
      <w:pPr>
        <w:spacing w:after="0" w:line="240" w:lineRule="auto"/>
        <w:rPr>
          <w:rFonts w:ascii="Times New Roman" w:hAnsi="Times New Roman"/>
          <w:sz w:val="20"/>
          <w:szCs w:val="20"/>
        </w:rPr>
      </w:pPr>
    </w:p>
    <w:tbl>
      <w:tblPr>
        <w:tblStyle w:val="a8"/>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048"/>
        <w:gridCol w:w="3600"/>
      </w:tblGrid>
      <w:tr w:rsidR="00B05182" w:rsidRPr="00B05182" w:rsidTr="002F574E">
        <w:tc>
          <w:tcPr>
            <w:tcW w:w="6048" w:type="dxa"/>
          </w:tcPr>
          <w:p w:rsidR="00B05182" w:rsidRPr="00B05182" w:rsidRDefault="00B05182" w:rsidP="00B05182">
            <w:pPr>
              <w:spacing w:after="0" w:line="240" w:lineRule="auto"/>
              <w:ind w:firstLine="709"/>
              <w:jc w:val="both"/>
              <w:rPr>
                <w:rFonts w:ascii="Times New Roman" w:hAnsi="Times New Roman"/>
                <w:sz w:val="20"/>
                <w:szCs w:val="20"/>
              </w:rPr>
            </w:pPr>
          </w:p>
        </w:tc>
        <w:tc>
          <w:tcPr>
            <w:tcW w:w="3600" w:type="dxa"/>
          </w:tcPr>
          <w:p w:rsidR="00B05182" w:rsidRPr="00147C1C" w:rsidRDefault="00B05182" w:rsidP="00147C1C">
            <w:pPr>
              <w:spacing w:after="0" w:line="240" w:lineRule="auto"/>
              <w:jc w:val="right"/>
              <w:rPr>
                <w:rFonts w:ascii="Times New Roman" w:hAnsi="Times New Roman"/>
                <w:sz w:val="20"/>
                <w:szCs w:val="20"/>
              </w:rPr>
            </w:pPr>
            <w:r w:rsidRPr="00147C1C">
              <w:rPr>
                <w:rFonts w:ascii="Times New Roman" w:hAnsi="Times New Roman"/>
                <w:sz w:val="20"/>
                <w:szCs w:val="20"/>
              </w:rPr>
              <w:t>Приложение</w:t>
            </w:r>
          </w:p>
          <w:p w:rsidR="00B05182" w:rsidRPr="00147C1C" w:rsidRDefault="00B05182" w:rsidP="00147C1C">
            <w:pPr>
              <w:spacing w:after="0" w:line="240" w:lineRule="auto"/>
              <w:jc w:val="right"/>
              <w:rPr>
                <w:rFonts w:ascii="Times New Roman" w:hAnsi="Times New Roman"/>
                <w:sz w:val="20"/>
                <w:szCs w:val="20"/>
              </w:rPr>
            </w:pPr>
            <w:r w:rsidRPr="00147C1C">
              <w:rPr>
                <w:rFonts w:ascii="Times New Roman" w:hAnsi="Times New Roman"/>
                <w:sz w:val="20"/>
                <w:szCs w:val="20"/>
              </w:rPr>
              <w:t xml:space="preserve">к Постановлению администрации  Богучанского района </w:t>
            </w:r>
          </w:p>
          <w:p w:rsidR="00B05182" w:rsidRPr="00147C1C" w:rsidRDefault="00B05182" w:rsidP="00147C1C">
            <w:pPr>
              <w:spacing w:after="0" w:line="240" w:lineRule="auto"/>
              <w:jc w:val="right"/>
              <w:rPr>
                <w:rFonts w:ascii="Times New Roman" w:hAnsi="Times New Roman"/>
                <w:sz w:val="20"/>
                <w:szCs w:val="20"/>
              </w:rPr>
            </w:pPr>
            <w:r w:rsidRPr="00147C1C">
              <w:rPr>
                <w:rFonts w:ascii="Times New Roman" w:hAnsi="Times New Roman"/>
                <w:sz w:val="20"/>
                <w:szCs w:val="20"/>
              </w:rPr>
              <w:t>от 19.02.2014  № 200-п</w:t>
            </w:r>
          </w:p>
        </w:tc>
      </w:tr>
    </w:tbl>
    <w:p w:rsidR="00B05182" w:rsidRPr="00B05182" w:rsidRDefault="00B05182" w:rsidP="00147C1C">
      <w:pPr>
        <w:pStyle w:val="ConsNonformat"/>
        <w:widowControl/>
        <w:ind w:right="0"/>
        <w:jc w:val="both"/>
        <w:rPr>
          <w:rFonts w:ascii="Times New Roman" w:hAnsi="Times New Roman" w:cs="Times New Roman"/>
        </w:rPr>
      </w:pPr>
    </w:p>
    <w:p w:rsidR="00B05182" w:rsidRPr="00147C1C" w:rsidRDefault="00B05182" w:rsidP="00147C1C">
      <w:pPr>
        <w:pStyle w:val="ConsPlusTitle"/>
        <w:widowControl/>
        <w:jc w:val="center"/>
        <w:outlineLvl w:val="1"/>
        <w:rPr>
          <w:rFonts w:ascii="Times New Roman" w:hAnsi="Times New Roman" w:cs="Times New Roman"/>
          <w:b w:val="0"/>
          <w:sz w:val="18"/>
          <w:szCs w:val="18"/>
        </w:rPr>
      </w:pPr>
      <w:r w:rsidRPr="00147C1C">
        <w:rPr>
          <w:rFonts w:ascii="Times New Roman" w:hAnsi="Times New Roman" w:cs="Times New Roman"/>
          <w:b w:val="0"/>
          <w:sz w:val="18"/>
          <w:szCs w:val="18"/>
        </w:rPr>
        <w:t>ПОРЯДОК</w:t>
      </w:r>
    </w:p>
    <w:p w:rsidR="00B05182" w:rsidRPr="00B05182" w:rsidRDefault="00B05182" w:rsidP="00B05182">
      <w:pPr>
        <w:autoSpaceDE w:val="0"/>
        <w:autoSpaceDN w:val="0"/>
        <w:adjustRightInd w:val="0"/>
        <w:spacing w:after="0" w:line="240" w:lineRule="auto"/>
        <w:ind w:firstLine="540"/>
        <w:jc w:val="both"/>
        <w:rPr>
          <w:rFonts w:ascii="Times New Roman" w:hAnsi="Times New Roman"/>
          <w:sz w:val="20"/>
          <w:szCs w:val="20"/>
        </w:rPr>
      </w:pPr>
      <w:r w:rsidRPr="00B05182">
        <w:rPr>
          <w:rFonts w:ascii="Times New Roman" w:hAnsi="Times New Roman"/>
          <w:sz w:val="20"/>
          <w:szCs w:val="20"/>
        </w:rPr>
        <w:t>предоставления субсидий субъектам малого и (или) среднего предпринимательства  на организацию групп  дневного времяпрепровождения  детей дошкольного возраста</w:t>
      </w:r>
    </w:p>
    <w:p w:rsidR="00B05182" w:rsidRPr="00B05182" w:rsidRDefault="00B05182" w:rsidP="00147C1C">
      <w:pPr>
        <w:pStyle w:val="ConsTitle"/>
        <w:widowControl/>
        <w:rPr>
          <w:rFonts w:ascii="Times New Roman" w:hAnsi="Times New Roman"/>
          <w:sz w:val="20"/>
        </w:rPr>
      </w:pPr>
    </w:p>
    <w:p w:rsidR="00B05182" w:rsidRPr="00B05182" w:rsidRDefault="00B05182" w:rsidP="00B05182">
      <w:pPr>
        <w:pStyle w:val="ConsTitle"/>
        <w:widowControl/>
        <w:jc w:val="center"/>
        <w:rPr>
          <w:rFonts w:ascii="Times New Roman" w:hAnsi="Times New Roman"/>
          <w:b w:val="0"/>
          <w:sz w:val="20"/>
        </w:rPr>
      </w:pPr>
      <w:r w:rsidRPr="00B05182">
        <w:rPr>
          <w:rFonts w:ascii="Times New Roman" w:hAnsi="Times New Roman"/>
          <w:b w:val="0"/>
          <w:sz w:val="20"/>
        </w:rPr>
        <w:t>1.Общие положения</w:t>
      </w:r>
    </w:p>
    <w:p w:rsidR="00B05182" w:rsidRPr="00B05182" w:rsidRDefault="00B05182" w:rsidP="00B05182">
      <w:pPr>
        <w:pStyle w:val="ConsTitle"/>
        <w:widowControl/>
        <w:jc w:val="center"/>
        <w:rPr>
          <w:rFonts w:ascii="Times New Roman" w:hAnsi="Times New Roman"/>
          <w:b w:val="0"/>
          <w:sz w:val="20"/>
        </w:rPr>
      </w:pPr>
    </w:p>
    <w:p w:rsidR="00B05182" w:rsidRPr="00B05182" w:rsidRDefault="00B05182" w:rsidP="00B05182">
      <w:pPr>
        <w:autoSpaceDE w:val="0"/>
        <w:autoSpaceDN w:val="0"/>
        <w:adjustRightInd w:val="0"/>
        <w:spacing w:after="0" w:line="240" w:lineRule="auto"/>
        <w:ind w:firstLine="540"/>
        <w:jc w:val="both"/>
        <w:rPr>
          <w:rFonts w:ascii="Times New Roman" w:hAnsi="Times New Roman"/>
          <w:sz w:val="20"/>
          <w:szCs w:val="20"/>
        </w:rPr>
      </w:pPr>
      <w:r w:rsidRPr="00B05182">
        <w:rPr>
          <w:rFonts w:ascii="Times New Roman" w:hAnsi="Times New Roman"/>
          <w:sz w:val="20"/>
          <w:szCs w:val="20"/>
        </w:rPr>
        <w:t>1.1.Настоящий Порядок  предоставления субсидий субъектам малого и (или) среднего предпринимательства на организацию групп  дневного времяпрепровождения  детей дошкольного возраста   (далее – Порядок), устанавливает  механизм  и условия предоставления субсидии субъектам малого и (или) среднего предпринимательства, предоставляемые на безвозмездной и безвозвратной основе на условиях долевого финансирования целевых расходов на организацию  групп дневного времяпрепровождения детей дошкольного возраста (далее - субсидии).</w:t>
      </w:r>
    </w:p>
    <w:p w:rsidR="00B05182" w:rsidRPr="00B05182" w:rsidRDefault="00B05182" w:rsidP="00B05182">
      <w:pPr>
        <w:pStyle w:val="ConsPlusNormal"/>
        <w:widowControl/>
        <w:jc w:val="both"/>
        <w:rPr>
          <w:rFonts w:ascii="Times New Roman" w:hAnsi="Times New Roman" w:cs="Times New Roman"/>
        </w:rPr>
      </w:pPr>
      <w:r w:rsidRPr="00B05182">
        <w:rPr>
          <w:rFonts w:ascii="Times New Roman" w:hAnsi="Times New Roman" w:cs="Times New Roman"/>
        </w:rPr>
        <w:t>Порядок разработан в соответствии  с  постановлением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на 2014-2016 годы (далее – Постановление).</w:t>
      </w:r>
    </w:p>
    <w:p w:rsidR="00B05182" w:rsidRPr="00147C1C" w:rsidRDefault="00B05182" w:rsidP="00147C1C">
      <w:pPr>
        <w:pStyle w:val="20"/>
        <w:keepNext w:val="0"/>
        <w:tabs>
          <w:tab w:val="num" w:pos="1512"/>
        </w:tabs>
        <w:spacing w:before="0" w:after="0" w:line="240" w:lineRule="auto"/>
        <w:ind w:firstLine="720"/>
        <w:jc w:val="both"/>
        <w:rPr>
          <w:rFonts w:ascii="Times New Roman" w:hAnsi="Times New Roman" w:cs="Times New Roman"/>
          <w:b w:val="0"/>
          <w:i w:val="0"/>
          <w:sz w:val="20"/>
          <w:szCs w:val="20"/>
        </w:rPr>
      </w:pPr>
      <w:r w:rsidRPr="00147C1C">
        <w:rPr>
          <w:rFonts w:ascii="Times New Roman" w:hAnsi="Times New Roman" w:cs="Times New Roman"/>
          <w:b w:val="0"/>
          <w:i w:val="0"/>
          <w:sz w:val="20"/>
          <w:szCs w:val="20"/>
        </w:rPr>
        <w:t>1.2.Используемые в настоящем Порядке понятия:</w:t>
      </w:r>
    </w:p>
    <w:p w:rsidR="00B05182" w:rsidRPr="00147C1C" w:rsidRDefault="00B05182" w:rsidP="00147C1C">
      <w:pPr>
        <w:pStyle w:val="20"/>
        <w:keepNext w:val="0"/>
        <w:spacing w:before="0" w:after="0" w:line="240" w:lineRule="auto"/>
        <w:ind w:firstLine="709"/>
        <w:jc w:val="both"/>
        <w:rPr>
          <w:rFonts w:ascii="Times New Roman" w:hAnsi="Times New Roman" w:cs="Times New Roman"/>
          <w:b w:val="0"/>
          <w:i w:val="0"/>
          <w:sz w:val="20"/>
          <w:szCs w:val="20"/>
        </w:rPr>
      </w:pPr>
      <w:r w:rsidRPr="00147C1C">
        <w:rPr>
          <w:rFonts w:ascii="Times New Roman" w:hAnsi="Times New Roman" w:cs="Times New Roman"/>
          <w:b w:val="0"/>
          <w:i w:val="0"/>
          <w:sz w:val="20"/>
          <w:szCs w:val="20"/>
        </w:rPr>
        <w:t xml:space="preserve">субъект малого предпринимательства и субъект среднего предпринимательства </w:t>
      </w:r>
      <w:r w:rsidRPr="00147C1C">
        <w:rPr>
          <w:rFonts w:ascii="Times New Roman" w:hAnsi="Times New Roman" w:cs="Times New Roman"/>
          <w:i w:val="0"/>
          <w:sz w:val="20"/>
          <w:szCs w:val="20"/>
        </w:rPr>
        <w:t>–</w:t>
      </w:r>
      <w:r w:rsidRPr="00147C1C">
        <w:rPr>
          <w:rFonts w:ascii="Times New Roman" w:hAnsi="Times New Roman" w:cs="Times New Roman"/>
          <w:b w:val="0"/>
          <w:i w:val="0"/>
          <w:sz w:val="20"/>
          <w:szCs w:val="20"/>
        </w:rPr>
        <w:t xml:space="preserve">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B05182" w:rsidRPr="00B05182" w:rsidRDefault="00B05182" w:rsidP="00B05182">
      <w:pPr>
        <w:spacing w:after="0" w:line="240" w:lineRule="auto"/>
        <w:ind w:firstLine="720"/>
        <w:jc w:val="both"/>
        <w:rPr>
          <w:rFonts w:ascii="Times New Roman" w:hAnsi="Times New Roman"/>
          <w:sz w:val="20"/>
          <w:szCs w:val="20"/>
        </w:rPr>
      </w:pPr>
      <w:r w:rsidRPr="00B05182">
        <w:rPr>
          <w:rFonts w:ascii="Times New Roman" w:hAnsi="Times New Roman"/>
          <w:sz w:val="20"/>
          <w:szCs w:val="20"/>
        </w:rPr>
        <w:t>уполномоченный орган по предоставлению субсидий – администрация Богучанского района, при условии получения ею субсидии на финансирование мероприятий   по  муниципальной программе «Развитие инвестиционной, инновационной деятельности, малого и среднего предпринимательства на территории  Богучанского района» на 2014  - 2016 годы,  в соответствии с Государственной программой Красноярского края «Развитие инвестиционной, инновационной деятельности, малого и среднего предпринимательства на территории края» на 2014-2016 годы   из краевого бюджета;</w:t>
      </w:r>
    </w:p>
    <w:p w:rsidR="00B05182" w:rsidRPr="00B05182" w:rsidRDefault="00B05182" w:rsidP="00B05182">
      <w:pPr>
        <w:spacing w:after="0" w:line="240" w:lineRule="auto"/>
        <w:ind w:firstLine="709"/>
        <w:jc w:val="both"/>
        <w:rPr>
          <w:rFonts w:ascii="Times New Roman" w:hAnsi="Times New Roman"/>
          <w:sz w:val="20"/>
          <w:szCs w:val="20"/>
        </w:rPr>
      </w:pPr>
      <w:r w:rsidRPr="00B05182">
        <w:rPr>
          <w:rFonts w:ascii="Times New Roman" w:hAnsi="Times New Roman"/>
          <w:sz w:val="20"/>
          <w:szCs w:val="20"/>
        </w:rPr>
        <w:t>заявитель – субъект малого или среднего предпринимательства, обратившийся с заявлением о предоставлении субсидии;</w:t>
      </w:r>
    </w:p>
    <w:p w:rsidR="00B05182" w:rsidRPr="00B05182" w:rsidRDefault="00B05182" w:rsidP="00B05182">
      <w:pPr>
        <w:spacing w:after="0" w:line="240" w:lineRule="auto"/>
        <w:ind w:firstLine="709"/>
        <w:jc w:val="both"/>
        <w:rPr>
          <w:rFonts w:ascii="Times New Roman" w:hAnsi="Times New Roman"/>
          <w:sz w:val="20"/>
          <w:szCs w:val="20"/>
        </w:rPr>
      </w:pPr>
      <w:r w:rsidRPr="00B05182">
        <w:rPr>
          <w:rFonts w:ascii="Times New Roman" w:hAnsi="Times New Roman"/>
          <w:sz w:val="20"/>
          <w:szCs w:val="20"/>
        </w:rPr>
        <w:t>заявление – комплект документов, поданный заявителем для принятия администрацией Богучанского района решения о предоставлении заявителю субсидии;</w:t>
      </w:r>
    </w:p>
    <w:p w:rsidR="00B05182" w:rsidRPr="00B05182" w:rsidRDefault="00B05182" w:rsidP="00B05182">
      <w:pPr>
        <w:spacing w:after="0" w:line="240" w:lineRule="auto"/>
        <w:ind w:firstLine="709"/>
        <w:jc w:val="both"/>
        <w:rPr>
          <w:rFonts w:ascii="Times New Roman" w:hAnsi="Times New Roman"/>
          <w:sz w:val="20"/>
          <w:szCs w:val="20"/>
        </w:rPr>
      </w:pPr>
      <w:r w:rsidRPr="00B05182">
        <w:rPr>
          <w:rFonts w:ascii="Times New Roman" w:hAnsi="Times New Roman"/>
          <w:sz w:val="20"/>
          <w:szCs w:val="20"/>
        </w:rPr>
        <w:t>получатель субсидии – субъект малого  или среднего предпринимательства, в отношении которого  администрацией  Богучанского района  принято решение о предоставлении субсидии.</w:t>
      </w:r>
    </w:p>
    <w:p w:rsidR="00B05182" w:rsidRPr="00B05182" w:rsidRDefault="00B05182" w:rsidP="00B05182">
      <w:pPr>
        <w:widowControl w:val="0"/>
        <w:autoSpaceDE w:val="0"/>
        <w:autoSpaceDN w:val="0"/>
        <w:adjustRightInd w:val="0"/>
        <w:spacing w:after="0" w:line="240" w:lineRule="auto"/>
        <w:ind w:firstLine="540"/>
        <w:jc w:val="both"/>
        <w:rPr>
          <w:rFonts w:ascii="Times New Roman" w:hAnsi="Times New Roman"/>
          <w:sz w:val="20"/>
          <w:szCs w:val="20"/>
        </w:rPr>
      </w:pPr>
      <w:r w:rsidRPr="00B05182">
        <w:rPr>
          <w:rFonts w:ascii="Times New Roman" w:hAnsi="Times New Roman"/>
          <w:sz w:val="20"/>
          <w:szCs w:val="20"/>
        </w:rPr>
        <w:t xml:space="preserve">   конкурс – организуемый администрацией Богучанского  района  отбор  заявителей для  оказания  муниципальной   поддержки   в  форме  предоставления  субсидий.</w:t>
      </w:r>
    </w:p>
    <w:p w:rsidR="00B05182" w:rsidRPr="00147C1C" w:rsidRDefault="00B05182" w:rsidP="00147C1C">
      <w:pPr>
        <w:pStyle w:val="20"/>
        <w:keepNext w:val="0"/>
        <w:tabs>
          <w:tab w:val="num" w:pos="1512"/>
        </w:tabs>
        <w:spacing w:before="0" w:after="0" w:line="240" w:lineRule="auto"/>
        <w:ind w:firstLine="720"/>
        <w:jc w:val="both"/>
        <w:rPr>
          <w:rFonts w:ascii="Times New Roman" w:hAnsi="Times New Roman" w:cs="Times New Roman"/>
          <w:b w:val="0"/>
          <w:i w:val="0"/>
          <w:sz w:val="20"/>
          <w:szCs w:val="20"/>
        </w:rPr>
      </w:pPr>
      <w:r w:rsidRPr="00147C1C">
        <w:rPr>
          <w:rFonts w:ascii="Times New Roman" w:hAnsi="Times New Roman" w:cs="Times New Roman"/>
          <w:b w:val="0"/>
          <w:i w:val="0"/>
          <w:sz w:val="20"/>
          <w:szCs w:val="20"/>
        </w:rPr>
        <w:t xml:space="preserve">3. Право на получение субсидии имеют субъекты малого и (или) среднего предпринимательства, зарегистрированные на территории Красноярского края  Богучанского района  и не имеющие просроченной задолженности по налоговым </w:t>
      </w:r>
      <w:r w:rsidR="00147C1C" w:rsidRPr="00147C1C">
        <w:rPr>
          <w:rFonts w:ascii="Times New Roman" w:hAnsi="Times New Roman" w:cs="Times New Roman"/>
          <w:b w:val="0"/>
          <w:i w:val="0"/>
          <w:sz w:val="20"/>
          <w:szCs w:val="20"/>
        </w:rPr>
        <w:t>1.</w:t>
      </w:r>
      <w:r w:rsidRPr="00147C1C">
        <w:rPr>
          <w:rFonts w:ascii="Times New Roman" w:hAnsi="Times New Roman" w:cs="Times New Roman"/>
          <w:b w:val="0"/>
          <w:i w:val="0"/>
          <w:sz w:val="20"/>
          <w:szCs w:val="20"/>
        </w:rPr>
        <w:t>и иным обязательным платежам в бюджетную систему Российской Федерации и внебюджетные фонды.</w:t>
      </w:r>
    </w:p>
    <w:p w:rsidR="00147C1C" w:rsidRDefault="00B05182" w:rsidP="00147C1C">
      <w:pPr>
        <w:tabs>
          <w:tab w:val="left" w:pos="840"/>
          <w:tab w:val="left" w:pos="1200"/>
        </w:tabs>
        <w:autoSpaceDE w:val="0"/>
        <w:autoSpaceDN w:val="0"/>
        <w:adjustRightInd w:val="0"/>
        <w:spacing w:after="0" w:line="240" w:lineRule="auto"/>
        <w:ind w:firstLine="720"/>
        <w:jc w:val="both"/>
        <w:rPr>
          <w:rFonts w:ascii="Times New Roman" w:hAnsi="Times New Roman"/>
          <w:sz w:val="20"/>
          <w:szCs w:val="20"/>
        </w:rPr>
      </w:pPr>
      <w:r w:rsidRPr="00B05182">
        <w:rPr>
          <w:rFonts w:ascii="Times New Roman" w:hAnsi="Times New Roman"/>
          <w:sz w:val="20"/>
          <w:szCs w:val="20"/>
        </w:rPr>
        <w:t>1.4. Предоставление субсидии получателям субсидии производится в пределах средств, предусмотренных на эти цели районной программой и законом края о краевом бюджете на очередной финансовый год и плановый период.</w:t>
      </w:r>
    </w:p>
    <w:p w:rsidR="00B05182" w:rsidRPr="00147C1C" w:rsidRDefault="00B05182" w:rsidP="00147C1C">
      <w:pPr>
        <w:tabs>
          <w:tab w:val="left" w:pos="840"/>
          <w:tab w:val="left" w:pos="1200"/>
        </w:tabs>
        <w:autoSpaceDE w:val="0"/>
        <w:autoSpaceDN w:val="0"/>
        <w:adjustRightInd w:val="0"/>
        <w:spacing w:after="0" w:line="240" w:lineRule="auto"/>
        <w:ind w:firstLine="720"/>
        <w:jc w:val="both"/>
        <w:rPr>
          <w:rFonts w:ascii="Times New Roman" w:hAnsi="Times New Roman"/>
          <w:sz w:val="20"/>
          <w:szCs w:val="20"/>
        </w:rPr>
      </w:pPr>
      <w:r w:rsidRPr="00147C1C">
        <w:rPr>
          <w:rFonts w:ascii="Times New Roman" w:hAnsi="Times New Roman"/>
          <w:sz w:val="20"/>
          <w:szCs w:val="20"/>
        </w:rPr>
        <w:t>2.Условия   предоставления</w:t>
      </w:r>
      <w:r w:rsidRPr="00147C1C">
        <w:rPr>
          <w:rFonts w:ascii="Times New Roman" w:hAnsi="Times New Roman"/>
          <w:bCs/>
          <w:sz w:val="20"/>
          <w:szCs w:val="20"/>
        </w:rPr>
        <w:t xml:space="preserve"> </w:t>
      </w:r>
      <w:r w:rsidRPr="00147C1C">
        <w:rPr>
          <w:rFonts w:ascii="Times New Roman" w:hAnsi="Times New Roman"/>
          <w:sz w:val="20"/>
          <w:szCs w:val="20"/>
        </w:rPr>
        <w:t>субсидий</w:t>
      </w:r>
    </w:p>
    <w:p w:rsidR="00B05182" w:rsidRPr="00B05182" w:rsidRDefault="00B05182" w:rsidP="00B05182">
      <w:pPr>
        <w:widowControl w:val="0"/>
        <w:autoSpaceDE w:val="0"/>
        <w:autoSpaceDN w:val="0"/>
        <w:adjustRightInd w:val="0"/>
        <w:spacing w:after="0" w:line="240" w:lineRule="auto"/>
        <w:ind w:firstLine="709"/>
        <w:jc w:val="both"/>
        <w:rPr>
          <w:rFonts w:ascii="Times New Roman" w:hAnsi="Times New Roman"/>
          <w:sz w:val="20"/>
          <w:szCs w:val="20"/>
        </w:rPr>
      </w:pPr>
      <w:r w:rsidRPr="00B05182">
        <w:rPr>
          <w:rFonts w:ascii="Times New Roman" w:hAnsi="Times New Roman"/>
          <w:sz w:val="20"/>
          <w:szCs w:val="20"/>
        </w:rPr>
        <w:t xml:space="preserve">2.1. Субсидии  субъектам малого и  (или) среднего предпринимательства на организацию групп  дневного времяпрепровождения  детей дошкольного возраста (далее - Центр времяпрепровождения)  предоставляются на условиях долевого финансирования целевых расходов, связанных с реализацией проекта по созданию Центра времяпрепровождения детей,  в соответствии   с условием: </w:t>
      </w:r>
    </w:p>
    <w:p w:rsidR="00B05182" w:rsidRPr="00B05182" w:rsidRDefault="00B05182" w:rsidP="00B05182">
      <w:pPr>
        <w:widowControl w:val="0"/>
        <w:autoSpaceDE w:val="0"/>
        <w:autoSpaceDN w:val="0"/>
        <w:adjustRightInd w:val="0"/>
        <w:spacing w:after="0" w:line="240" w:lineRule="auto"/>
        <w:ind w:firstLine="540"/>
        <w:jc w:val="both"/>
        <w:rPr>
          <w:rFonts w:ascii="Times New Roman" w:hAnsi="Times New Roman"/>
          <w:sz w:val="20"/>
          <w:szCs w:val="20"/>
        </w:rPr>
      </w:pPr>
      <w:r w:rsidRPr="00B05182">
        <w:rPr>
          <w:rFonts w:ascii="Times New Roman" w:hAnsi="Times New Roman"/>
          <w:sz w:val="20"/>
          <w:szCs w:val="20"/>
        </w:rPr>
        <w:t xml:space="preserve">  -софинансирование субъектом малого и среднего предпринимательства расходов на реализацию проекта в размере не менее 15% от размера получаемой субсидии.</w:t>
      </w:r>
    </w:p>
    <w:p w:rsidR="00B05182" w:rsidRPr="00B05182" w:rsidRDefault="00B05182" w:rsidP="00B05182">
      <w:pPr>
        <w:autoSpaceDE w:val="0"/>
        <w:autoSpaceDN w:val="0"/>
        <w:adjustRightInd w:val="0"/>
        <w:spacing w:after="0" w:line="240" w:lineRule="auto"/>
        <w:ind w:firstLine="720"/>
        <w:jc w:val="both"/>
        <w:rPr>
          <w:rFonts w:ascii="Times New Roman" w:hAnsi="Times New Roman"/>
          <w:sz w:val="20"/>
          <w:szCs w:val="20"/>
        </w:rPr>
      </w:pPr>
      <w:r w:rsidRPr="00B05182">
        <w:rPr>
          <w:rFonts w:ascii="Times New Roman" w:hAnsi="Times New Roman"/>
          <w:sz w:val="20"/>
          <w:szCs w:val="20"/>
        </w:rPr>
        <w:t>2.2.Предоставление субсидии  осуществляется тремя траншами:</w:t>
      </w:r>
    </w:p>
    <w:p w:rsidR="00B05182" w:rsidRPr="00B05182" w:rsidRDefault="00B05182" w:rsidP="00B05182">
      <w:pPr>
        <w:widowControl w:val="0"/>
        <w:autoSpaceDE w:val="0"/>
        <w:autoSpaceDN w:val="0"/>
        <w:adjustRightInd w:val="0"/>
        <w:spacing w:after="0" w:line="240" w:lineRule="auto"/>
        <w:ind w:firstLine="709"/>
        <w:jc w:val="both"/>
        <w:rPr>
          <w:rFonts w:ascii="Times New Roman" w:hAnsi="Times New Roman"/>
          <w:sz w:val="20"/>
          <w:szCs w:val="20"/>
        </w:rPr>
      </w:pPr>
      <w:r w:rsidRPr="00B05182">
        <w:rPr>
          <w:rFonts w:ascii="Times New Roman" w:hAnsi="Times New Roman"/>
          <w:sz w:val="20"/>
          <w:szCs w:val="20"/>
        </w:rPr>
        <w:t xml:space="preserve">первый транш в размере не более 5% от размера субсидии предоставляется субъекту малого и </w:t>
      </w:r>
      <w:r w:rsidRPr="00B05182">
        <w:rPr>
          <w:rFonts w:ascii="Times New Roman" w:hAnsi="Times New Roman"/>
          <w:sz w:val="20"/>
          <w:szCs w:val="20"/>
        </w:rPr>
        <w:lastRenderedPageBreak/>
        <w:t xml:space="preserve">среднего предпринимательства - победителю муниципального конкурса после защиты бизнес-плана проекта и заключения соглашения с администрацией Богучанского района по обеспечению функционирования Центра времяпрепровождения детей в течение не менее 3 лет с момента получения субсидии; </w:t>
      </w:r>
    </w:p>
    <w:p w:rsidR="00B05182" w:rsidRPr="00B05182" w:rsidRDefault="00B05182" w:rsidP="00B05182">
      <w:pPr>
        <w:widowControl w:val="0"/>
        <w:autoSpaceDE w:val="0"/>
        <w:autoSpaceDN w:val="0"/>
        <w:adjustRightInd w:val="0"/>
        <w:spacing w:after="0" w:line="240" w:lineRule="auto"/>
        <w:ind w:firstLine="709"/>
        <w:jc w:val="both"/>
        <w:rPr>
          <w:rFonts w:ascii="Times New Roman" w:hAnsi="Times New Roman"/>
          <w:sz w:val="20"/>
          <w:szCs w:val="20"/>
        </w:rPr>
      </w:pPr>
      <w:r w:rsidRPr="00B05182">
        <w:rPr>
          <w:rFonts w:ascii="Times New Roman" w:hAnsi="Times New Roman"/>
          <w:sz w:val="20"/>
          <w:szCs w:val="20"/>
        </w:rPr>
        <w:t>второй транш в размере не более 45% от размера субсидии предоставляется субъекту малого и среднего предпринимательства при наличии у получателя поддержки одного и (или) нескольких документов, подтверждающих понесенные затраты (копии договора аренды помещения, копии документов на право собственности помещения, копии документов, подтверждающих право на использование нежилого помещения, копии проектно-сметной документации на ремонт (реконструкцию) помещения, заключенного договора на покупку оборудования), в том числе на подготовку помещения для Центра времяпрепровождения детей;</w:t>
      </w:r>
    </w:p>
    <w:p w:rsidR="00B05182" w:rsidRPr="00B05182" w:rsidRDefault="00B05182" w:rsidP="00B05182">
      <w:pPr>
        <w:widowControl w:val="0"/>
        <w:autoSpaceDE w:val="0"/>
        <w:autoSpaceDN w:val="0"/>
        <w:adjustRightInd w:val="0"/>
        <w:spacing w:after="0" w:line="240" w:lineRule="auto"/>
        <w:ind w:firstLine="709"/>
        <w:jc w:val="both"/>
        <w:rPr>
          <w:rFonts w:ascii="Times New Roman" w:hAnsi="Times New Roman"/>
          <w:sz w:val="20"/>
          <w:szCs w:val="20"/>
        </w:rPr>
      </w:pPr>
      <w:r w:rsidRPr="00B05182">
        <w:rPr>
          <w:rFonts w:ascii="Times New Roman" w:hAnsi="Times New Roman"/>
          <w:sz w:val="20"/>
          <w:szCs w:val="20"/>
        </w:rPr>
        <w:t>третий транш в размере оставшейся части суммы субсидии предоставляется субъекту малого и среднего предпринимательства при соответствии помещения санитарно-эпидемиологическим требованиям (экспертное заключение центра гигиены и эпидемиологии Роспотребнадзора о соответствии санитарно-эпидемиологическим требованиям), нормам пожарной безопасности (заключение о соответствии объекта требованиям нормативных документов по пожарной безопасности, выданное организацией, аккредитованной МЧС России на осуществление соответствующего вида деятельности) и подтверждении начала деятельности Центра времяпрепровождения детей дошкольного возраста  (в свободной форме).</w:t>
      </w:r>
    </w:p>
    <w:p w:rsidR="00B05182" w:rsidRPr="00B05182" w:rsidRDefault="00B05182" w:rsidP="00B05182">
      <w:pPr>
        <w:pStyle w:val="ConsPlusNormal"/>
        <w:widowControl/>
        <w:ind w:firstLine="709"/>
        <w:jc w:val="both"/>
        <w:rPr>
          <w:rFonts w:ascii="Times New Roman" w:hAnsi="Times New Roman" w:cs="Times New Roman"/>
        </w:rPr>
      </w:pPr>
      <w:r w:rsidRPr="00B05182">
        <w:rPr>
          <w:rFonts w:ascii="Times New Roman" w:hAnsi="Times New Roman" w:cs="Times New Roman"/>
        </w:rPr>
        <w:t>2.3. Средства субсидии используются субъектом малого и (или) среднего предпринимательства на финансирование обоснованных и документально подтвержденных затрат, возникающих при реализации проектов:</w:t>
      </w:r>
    </w:p>
    <w:p w:rsidR="00B05182" w:rsidRPr="00B05182" w:rsidRDefault="00B05182" w:rsidP="00B05182">
      <w:pPr>
        <w:autoSpaceDE w:val="0"/>
        <w:autoSpaceDN w:val="0"/>
        <w:adjustRightInd w:val="0"/>
        <w:spacing w:after="0" w:line="240" w:lineRule="auto"/>
        <w:ind w:firstLine="709"/>
        <w:jc w:val="both"/>
        <w:rPr>
          <w:rFonts w:ascii="Times New Roman" w:hAnsi="Times New Roman"/>
          <w:sz w:val="20"/>
          <w:szCs w:val="20"/>
        </w:rPr>
      </w:pPr>
      <w:r w:rsidRPr="00B05182">
        <w:rPr>
          <w:rFonts w:ascii="Times New Roman" w:hAnsi="Times New Roman"/>
          <w:sz w:val="20"/>
          <w:szCs w:val="20"/>
        </w:rPr>
        <w:t>- модернизация, реконструкция, капитальный и (или) текущий ремонт здания, помещения, сооружения либо иных основных средств, находящихся в собственности победителя конкурсного отбора или арендуемых им зданий, помещений, сооружений и (или) иных основных средств, находящихся в муниципальной собственности Богучанского района.</w:t>
      </w:r>
    </w:p>
    <w:p w:rsidR="00B05182" w:rsidRPr="00B05182" w:rsidRDefault="00B05182" w:rsidP="00B05182">
      <w:pPr>
        <w:autoSpaceDE w:val="0"/>
        <w:autoSpaceDN w:val="0"/>
        <w:adjustRightInd w:val="0"/>
        <w:spacing w:after="0" w:line="240" w:lineRule="auto"/>
        <w:ind w:firstLine="709"/>
        <w:jc w:val="both"/>
        <w:rPr>
          <w:rFonts w:ascii="Times New Roman" w:hAnsi="Times New Roman"/>
          <w:sz w:val="20"/>
          <w:szCs w:val="20"/>
        </w:rPr>
      </w:pPr>
      <w:r w:rsidRPr="00B05182">
        <w:rPr>
          <w:rFonts w:ascii="Times New Roman" w:hAnsi="Times New Roman"/>
          <w:sz w:val="20"/>
          <w:szCs w:val="20"/>
        </w:rPr>
        <w:t>- приобретение (строительство) здания, помещения, сооружения, земельного участка;</w:t>
      </w:r>
    </w:p>
    <w:p w:rsidR="00B05182" w:rsidRPr="00B05182" w:rsidRDefault="00B05182" w:rsidP="00B05182">
      <w:pPr>
        <w:autoSpaceDE w:val="0"/>
        <w:autoSpaceDN w:val="0"/>
        <w:adjustRightInd w:val="0"/>
        <w:spacing w:after="0" w:line="240" w:lineRule="auto"/>
        <w:ind w:firstLine="709"/>
        <w:jc w:val="both"/>
        <w:rPr>
          <w:rFonts w:ascii="Times New Roman" w:hAnsi="Times New Roman"/>
          <w:sz w:val="20"/>
          <w:szCs w:val="20"/>
        </w:rPr>
      </w:pPr>
      <w:r w:rsidRPr="00B05182">
        <w:rPr>
          <w:rFonts w:ascii="Times New Roman" w:hAnsi="Times New Roman"/>
          <w:sz w:val="20"/>
          <w:szCs w:val="20"/>
        </w:rPr>
        <w:t>- мебель и инвентарь для оборудования помещений используемых для организации ухода за детьми (включая игрушки, пособия по обучению детей, спортивный инвентарь, детские книги и журналы, канцелярские принадлежности);</w:t>
      </w:r>
    </w:p>
    <w:p w:rsidR="00B05182" w:rsidRPr="00B05182" w:rsidRDefault="00B05182" w:rsidP="00B05182">
      <w:pPr>
        <w:autoSpaceDE w:val="0"/>
        <w:autoSpaceDN w:val="0"/>
        <w:adjustRightInd w:val="0"/>
        <w:spacing w:after="0" w:line="240" w:lineRule="auto"/>
        <w:ind w:firstLine="709"/>
        <w:jc w:val="both"/>
        <w:rPr>
          <w:rFonts w:ascii="Times New Roman" w:hAnsi="Times New Roman"/>
          <w:sz w:val="20"/>
          <w:szCs w:val="20"/>
        </w:rPr>
      </w:pPr>
      <w:r w:rsidRPr="00B05182">
        <w:rPr>
          <w:rFonts w:ascii="Times New Roman" w:hAnsi="Times New Roman"/>
          <w:sz w:val="20"/>
          <w:szCs w:val="20"/>
        </w:rPr>
        <w:t>- оплата коммунальных услуг;</w:t>
      </w:r>
    </w:p>
    <w:p w:rsidR="00B05182" w:rsidRPr="00B05182" w:rsidRDefault="00B05182" w:rsidP="00B05182">
      <w:pPr>
        <w:autoSpaceDE w:val="0"/>
        <w:autoSpaceDN w:val="0"/>
        <w:adjustRightInd w:val="0"/>
        <w:spacing w:after="0" w:line="240" w:lineRule="auto"/>
        <w:ind w:firstLine="709"/>
        <w:jc w:val="both"/>
        <w:rPr>
          <w:rFonts w:ascii="Times New Roman" w:hAnsi="Times New Roman"/>
          <w:sz w:val="20"/>
          <w:szCs w:val="20"/>
        </w:rPr>
      </w:pPr>
      <w:r w:rsidRPr="00B05182">
        <w:rPr>
          <w:rFonts w:ascii="Times New Roman" w:hAnsi="Times New Roman"/>
          <w:sz w:val="20"/>
          <w:szCs w:val="20"/>
        </w:rPr>
        <w:t>- оплата услуг электроснабжения.</w:t>
      </w:r>
    </w:p>
    <w:p w:rsidR="00B05182" w:rsidRDefault="00B05182" w:rsidP="00147C1C">
      <w:pPr>
        <w:widowControl w:val="0"/>
        <w:autoSpaceDE w:val="0"/>
        <w:autoSpaceDN w:val="0"/>
        <w:adjustRightInd w:val="0"/>
        <w:spacing w:after="0" w:line="240" w:lineRule="auto"/>
        <w:ind w:firstLine="540"/>
        <w:jc w:val="both"/>
        <w:rPr>
          <w:rFonts w:ascii="Times New Roman" w:hAnsi="Times New Roman"/>
          <w:sz w:val="20"/>
          <w:szCs w:val="20"/>
        </w:rPr>
      </w:pPr>
      <w:r w:rsidRPr="00B05182">
        <w:rPr>
          <w:rFonts w:ascii="Times New Roman" w:hAnsi="Times New Roman"/>
          <w:sz w:val="20"/>
          <w:szCs w:val="20"/>
        </w:rPr>
        <w:t xml:space="preserve">  2.4.Субсидии предоставляются в пределах средств, предусмотренных на эти цели в бюджете района  на соответствующий финансовый год, на основании решения о бюджете.</w:t>
      </w:r>
    </w:p>
    <w:p w:rsidR="00147C1C" w:rsidRPr="00147C1C" w:rsidRDefault="00147C1C" w:rsidP="00147C1C">
      <w:pPr>
        <w:widowControl w:val="0"/>
        <w:autoSpaceDE w:val="0"/>
        <w:autoSpaceDN w:val="0"/>
        <w:adjustRightInd w:val="0"/>
        <w:spacing w:after="0" w:line="240" w:lineRule="auto"/>
        <w:ind w:firstLine="540"/>
        <w:jc w:val="both"/>
        <w:rPr>
          <w:rFonts w:ascii="Times New Roman" w:hAnsi="Times New Roman"/>
          <w:sz w:val="20"/>
          <w:szCs w:val="20"/>
        </w:rPr>
      </w:pPr>
    </w:p>
    <w:p w:rsidR="00B05182" w:rsidRPr="00B05182" w:rsidRDefault="00B05182" w:rsidP="00B05182">
      <w:pPr>
        <w:widowControl w:val="0"/>
        <w:autoSpaceDE w:val="0"/>
        <w:autoSpaceDN w:val="0"/>
        <w:adjustRightInd w:val="0"/>
        <w:spacing w:after="0" w:line="240" w:lineRule="auto"/>
        <w:jc w:val="center"/>
        <w:outlineLvl w:val="2"/>
        <w:rPr>
          <w:rFonts w:ascii="Times New Roman" w:hAnsi="Times New Roman"/>
          <w:sz w:val="20"/>
          <w:szCs w:val="20"/>
        </w:rPr>
      </w:pPr>
      <w:r w:rsidRPr="00B05182">
        <w:rPr>
          <w:rFonts w:ascii="Times New Roman" w:hAnsi="Times New Roman"/>
          <w:sz w:val="20"/>
          <w:szCs w:val="20"/>
        </w:rPr>
        <w:t>3. Требования к  документам  на предоставление субсидии</w:t>
      </w:r>
    </w:p>
    <w:p w:rsidR="00B05182" w:rsidRPr="00B05182" w:rsidRDefault="00B05182" w:rsidP="00B05182">
      <w:pPr>
        <w:widowControl w:val="0"/>
        <w:autoSpaceDE w:val="0"/>
        <w:autoSpaceDN w:val="0"/>
        <w:adjustRightInd w:val="0"/>
        <w:spacing w:after="0" w:line="240" w:lineRule="auto"/>
        <w:jc w:val="center"/>
        <w:outlineLvl w:val="2"/>
        <w:rPr>
          <w:rFonts w:ascii="Times New Roman" w:hAnsi="Times New Roman"/>
          <w:sz w:val="20"/>
          <w:szCs w:val="20"/>
        </w:rPr>
      </w:pPr>
    </w:p>
    <w:p w:rsidR="00B05182" w:rsidRPr="00B05182" w:rsidRDefault="00B05182" w:rsidP="00B05182">
      <w:pPr>
        <w:spacing w:after="0" w:line="240" w:lineRule="auto"/>
        <w:ind w:firstLine="709"/>
        <w:jc w:val="both"/>
        <w:rPr>
          <w:rFonts w:ascii="Times New Roman" w:hAnsi="Times New Roman"/>
          <w:sz w:val="20"/>
          <w:szCs w:val="20"/>
        </w:rPr>
      </w:pPr>
      <w:r w:rsidRPr="00B05182">
        <w:rPr>
          <w:rFonts w:ascii="Times New Roman" w:hAnsi="Times New Roman"/>
          <w:bCs/>
          <w:iCs/>
          <w:sz w:val="20"/>
          <w:szCs w:val="20"/>
        </w:rPr>
        <w:t>3.1.</w:t>
      </w:r>
      <w:r w:rsidRPr="00B05182">
        <w:rPr>
          <w:rFonts w:ascii="Times New Roman" w:hAnsi="Times New Roman"/>
          <w:sz w:val="20"/>
          <w:szCs w:val="20"/>
        </w:rPr>
        <w:t xml:space="preserve"> Для участия в конкурсе  заявители субсидии представляют  следующие  документы:</w:t>
      </w:r>
    </w:p>
    <w:p w:rsidR="00B05182" w:rsidRPr="00147C1C" w:rsidRDefault="00B05182" w:rsidP="00147C1C">
      <w:pPr>
        <w:pStyle w:val="affff6"/>
        <w:spacing w:after="0" w:line="240" w:lineRule="auto"/>
        <w:jc w:val="both"/>
        <w:rPr>
          <w:rStyle w:val="22"/>
          <w:rFonts w:ascii="Times New Roman" w:hAnsi="Times New Roman" w:cs="Times New Roman"/>
          <w:b w:val="0"/>
          <w:i w:val="0"/>
          <w:sz w:val="20"/>
          <w:szCs w:val="20"/>
        </w:rPr>
      </w:pPr>
      <w:r w:rsidRPr="00147C1C">
        <w:rPr>
          <w:rFonts w:ascii="Times New Roman" w:hAnsi="Times New Roman"/>
          <w:b/>
          <w:i/>
          <w:sz w:val="20"/>
          <w:szCs w:val="20"/>
        </w:rPr>
        <w:t>1</w:t>
      </w:r>
      <w:r w:rsidRPr="00147C1C">
        <w:rPr>
          <w:rStyle w:val="22"/>
          <w:rFonts w:ascii="Times New Roman" w:hAnsi="Times New Roman" w:cs="Times New Roman"/>
          <w:b w:val="0"/>
          <w:i w:val="0"/>
          <w:sz w:val="20"/>
          <w:szCs w:val="20"/>
        </w:rPr>
        <w:t>) заявление о предоставлении субсидии по форме согласно приложению № 1 к настоящему Порядку;</w:t>
      </w:r>
    </w:p>
    <w:p w:rsidR="00B05182" w:rsidRPr="00B05182" w:rsidRDefault="00B05182" w:rsidP="00147C1C">
      <w:pPr>
        <w:autoSpaceDE w:val="0"/>
        <w:autoSpaceDN w:val="0"/>
        <w:adjustRightInd w:val="0"/>
        <w:spacing w:after="0" w:line="240" w:lineRule="auto"/>
        <w:ind w:firstLine="540"/>
        <w:jc w:val="both"/>
        <w:outlineLvl w:val="2"/>
        <w:rPr>
          <w:rFonts w:ascii="Times New Roman" w:hAnsi="Times New Roman"/>
          <w:sz w:val="20"/>
          <w:szCs w:val="20"/>
        </w:rPr>
      </w:pPr>
      <w:r w:rsidRPr="00B05182">
        <w:rPr>
          <w:rFonts w:ascii="Times New Roman" w:hAnsi="Times New Roman"/>
          <w:sz w:val="20"/>
          <w:szCs w:val="20"/>
        </w:rPr>
        <w:t xml:space="preserve">  2)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w:t>
      </w:r>
    </w:p>
    <w:p w:rsidR="00B05182" w:rsidRPr="00B05182" w:rsidRDefault="00B05182" w:rsidP="00B05182">
      <w:pPr>
        <w:pStyle w:val="ConsPlusNormal"/>
        <w:widowControl/>
        <w:ind w:firstLine="709"/>
        <w:jc w:val="both"/>
        <w:rPr>
          <w:rFonts w:ascii="Times New Roman" w:hAnsi="Times New Roman" w:cs="Times New Roman"/>
        </w:rPr>
      </w:pPr>
      <w:r w:rsidRPr="00B05182">
        <w:rPr>
          <w:rFonts w:ascii="Times New Roman" w:hAnsi="Times New Roman" w:cs="Times New Roman"/>
        </w:rPr>
        <w:t>3) справки Межрайонной инспекции Федеральной налоговой службы России по Красноярскому краю о состоянии расчетов по налогам, сборам и взносам, Пенсионного Фонда Российской Федерации о состоянии расчетов по страховым взносам, пеням и штрафам,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 полученные в срок не ранее 30 календарных дней до даты подачи заявления</w:t>
      </w:r>
    </w:p>
    <w:p w:rsidR="00B05182" w:rsidRPr="00B05182" w:rsidRDefault="00B05182" w:rsidP="00B05182">
      <w:pPr>
        <w:pStyle w:val="ConsPlusNormal"/>
        <w:widowControl/>
        <w:ind w:firstLine="709"/>
        <w:jc w:val="both"/>
        <w:rPr>
          <w:rFonts w:ascii="Times New Roman" w:hAnsi="Times New Roman" w:cs="Times New Roman"/>
        </w:rPr>
      </w:pPr>
      <w:r w:rsidRPr="00B05182">
        <w:rPr>
          <w:rFonts w:ascii="Times New Roman" w:hAnsi="Times New Roman" w:cs="Times New Roman"/>
        </w:rPr>
        <w:t>4) бизнес-проект;</w:t>
      </w:r>
    </w:p>
    <w:p w:rsidR="00B05182" w:rsidRPr="00B05182" w:rsidRDefault="00B05182" w:rsidP="00B05182">
      <w:pPr>
        <w:widowControl w:val="0"/>
        <w:autoSpaceDE w:val="0"/>
        <w:autoSpaceDN w:val="0"/>
        <w:adjustRightInd w:val="0"/>
        <w:spacing w:after="0" w:line="240" w:lineRule="auto"/>
        <w:ind w:firstLine="720"/>
        <w:jc w:val="both"/>
        <w:rPr>
          <w:rFonts w:ascii="Times New Roman" w:hAnsi="Times New Roman"/>
          <w:sz w:val="20"/>
          <w:szCs w:val="20"/>
        </w:rPr>
      </w:pPr>
      <w:r w:rsidRPr="00B05182">
        <w:rPr>
          <w:rFonts w:ascii="Times New Roman" w:hAnsi="Times New Roman"/>
          <w:sz w:val="20"/>
          <w:szCs w:val="20"/>
        </w:rPr>
        <w:t xml:space="preserve">5) копии бухгалтерского баланса </w:t>
      </w:r>
      <w:hyperlink r:id="rId50" w:history="1">
        <w:r w:rsidRPr="00147C1C">
          <w:rPr>
            <w:rFonts w:ascii="Times New Roman" w:hAnsi="Times New Roman"/>
            <w:sz w:val="20"/>
            <w:szCs w:val="20"/>
          </w:rPr>
          <w:t>(форма N 1)</w:t>
        </w:r>
      </w:hyperlink>
      <w:r w:rsidRPr="00B05182">
        <w:rPr>
          <w:rFonts w:ascii="Times New Roman" w:hAnsi="Times New Roman"/>
          <w:sz w:val="20"/>
          <w:szCs w:val="20"/>
        </w:rPr>
        <w:t xml:space="preserve">, отчета о прибыли и убытках </w:t>
      </w:r>
      <w:hyperlink r:id="rId51" w:history="1">
        <w:r w:rsidRPr="00147C1C">
          <w:rPr>
            <w:rFonts w:ascii="Times New Roman" w:hAnsi="Times New Roman"/>
            <w:sz w:val="20"/>
            <w:szCs w:val="20"/>
          </w:rPr>
          <w:t>(форма N 2)</w:t>
        </w:r>
      </w:hyperlink>
      <w:r w:rsidRPr="00B05182">
        <w:rPr>
          <w:rFonts w:ascii="Times New Roman" w:hAnsi="Times New Roman"/>
          <w:sz w:val="20"/>
          <w:szCs w:val="20"/>
        </w:rPr>
        <w:t xml:space="preserve"> за период, прошедший со дня их государственной регистрации, - для субъектов малого предпринимательства, применяющих общую систему налогообложения, </w:t>
      </w:r>
      <w:hyperlink r:id="rId52" w:history="1">
        <w:r w:rsidRPr="00147C1C">
          <w:rPr>
            <w:rFonts w:ascii="Times New Roman" w:hAnsi="Times New Roman"/>
            <w:sz w:val="20"/>
            <w:szCs w:val="20"/>
          </w:rPr>
          <w:t>справк</w:t>
        </w:r>
      </w:hyperlink>
      <w:r w:rsidRPr="00147C1C">
        <w:rPr>
          <w:rFonts w:ascii="Times New Roman" w:hAnsi="Times New Roman"/>
          <w:sz w:val="20"/>
          <w:szCs w:val="20"/>
        </w:rPr>
        <w:t>у</w:t>
      </w:r>
      <w:r w:rsidRPr="00B05182">
        <w:rPr>
          <w:rFonts w:ascii="Times New Roman" w:hAnsi="Times New Roman"/>
          <w:sz w:val="20"/>
          <w:szCs w:val="20"/>
        </w:rPr>
        <w:t xml:space="preserve"> об имущественном и финансовом состоянии согласно приложению N 2 к настоящему Порядку - для субъектов малого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B05182" w:rsidRPr="00B05182" w:rsidRDefault="00B05182" w:rsidP="00B05182">
      <w:pPr>
        <w:pStyle w:val="ConsPlusNormal"/>
        <w:widowControl/>
        <w:ind w:firstLine="709"/>
        <w:jc w:val="both"/>
        <w:rPr>
          <w:rFonts w:ascii="Times New Roman" w:hAnsi="Times New Roman" w:cs="Times New Roman"/>
        </w:rPr>
      </w:pPr>
      <w:r w:rsidRPr="00B05182">
        <w:rPr>
          <w:rFonts w:ascii="Times New Roman" w:hAnsi="Times New Roman" w:cs="Times New Roman"/>
        </w:rPr>
        <w:t>В случае, если с момента государственной регистрации заявителя прошло менее года, то документы  представляются за период со дня их государственной регистрации.</w:t>
      </w:r>
    </w:p>
    <w:p w:rsidR="00B05182" w:rsidRPr="00B05182" w:rsidRDefault="00B05182" w:rsidP="00B05182">
      <w:pPr>
        <w:autoSpaceDE w:val="0"/>
        <w:autoSpaceDN w:val="0"/>
        <w:adjustRightInd w:val="0"/>
        <w:spacing w:after="0" w:line="240" w:lineRule="auto"/>
        <w:ind w:firstLine="709"/>
        <w:jc w:val="both"/>
        <w:rPr>
          <w:rFonts w:ascii="Times New Roman" w:hAnsi="Times New Roman"/>
          <w:sz w:val="20"/>
          <w:szCs w:val="20"/>
        </w:rPr>
      </w:pPr>
      <w:r w:rsidRPr="00B05182">
        <w:rPr>
          <w:rFonts w:ascii="Times New Roman" w:hAnsi="Times New Roman"/>
          <w:sz w:val="20"/>
          <w:szCs w:val="20"/>
        </w:rPr>
        <w:t>6) копии договоров купли-продажи товаров (выполнения работ, оказания услуг);</w:t>
      </w:r>
    </w:p>
    <w:p w:rsidR="00B05182" w:rsidRPr="00B05182" w:rsidRDefault="00B05182" w:rsidP="00B05182">
      <w:pPr>
        <w:autoSpaceDE w:val="0"/>
        <w:autoSpaceDN w:val="0"/>
        <w:adjustRightInd w:val="0"/>
        <w:spacing w:after="0" w:line="240" w:lineRule="auto"/>
        <w:ind w:firstLine="709"/>
        <w:jc w:val="both"/>
        <w:rPr>
          <w:rFonts w:ascii="Times New Roman" w:hAnsi="Times New Roman"/>
          <w:sz w:val="20"/>
          <w:szCs w:val="20"/>
        </w:rPr>
      </w:pPr>
      <w:r w:rsidRPr="00B05182">
        <w:rPr>
          <w:rFonts w:ascii="Times New Roman" w:hAnsi="Times New Roman"/>
          <w:sz w:val="20"/>
          <w:szCs w:val="20"/>
        </w:rPr>
        <w:t xml:space="preserve">7) копии платежных документов, подтверждающих осуществление платежей (в том числе авансовых):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в случае безналичного расчета </w:t>
      </w:r>
      <w:r w:rsidRPr="00B05182">
        <w:rPr>
          <w:rFonts w:ascii="Times New Roman" w:hAnsi="Times New Roman"/>
          <w:b/>
          <w:sz w:val="20"/>
          <w:szCs w:val="20"/>
        </w:rPr>
        <w:t>−</w:t>
      </w:r>
      <w:r w:rsidRPr="00B05182">
        <w:rPr>
          <w:rFonts w:ascii="Times New Roman" w:hAnsi="Times New Roman"/>
          <w:sz w:val="20"/>
          <w:szCs w:val="20"/>
        </w:rPr>
        <w:t xml:space="preserve"> платежных поручений, в случае наличного расчета </w:t>
      </w:r>
      <w:r w:rsidRPr="00B05182">
        <w:rPr>
          <w:rFonts w:ascii="Times New Roman" w:hAnsi="Times New Roman"/>
          <w:b/>
          <w:sz w:val="20"/>
          <w:szCs w:val="20"/>
        </w:rPr>
        <w:t>−</w:t>
      </w:r>
      <w:r w:rsidRPr="00B05182">
        <w:rPr>
          <w:rFonts w:ascii="Times New Roman" w:hAnsi="Times New Roman"/>
          <w:sz w:val="20"/>
          <w:szCs w:val="20"/>
        </w:rPr>
        <w:t xml:space="preserve"> кассовых (товарных) чеков и (или) квитанций к приходным кассовым ордерам;</w:t>
      </w:r>
    </w:p>
    <w:p w:rsidR="00B05182" w:rsidRPr="00B05182" w:rsidRDefault="00B05182" w:rsidP="00B05182">
      <w:pPr>
        <w:autoSpaceDE w:val="0"/>
        <w:autoSpaceDN w:val="0"/>
        <w:adjustRightInd w:val="0"/>
        <w:spacing w:after="0" w:line="240" w:lineRule="auto"/>
        <w:ind w:firstLine="709"/>
        <w:jc w:val="both"/>
        <w:rPr>
          <w:rFonts w:ascii="Times New Roman" w:hAnsi="Times New Roman"/>
          <w:sz w:val="20"/>
          <w:szCs w:val="20"/>
        </w:rPr>
      </w:pPr>
      <w:r w:rsidRPr="00B05182">
        <w:rPr>
          <w:rFonts w:ascii="Times New Roman" w:hAnsi="Times New Roman"/>
          <w:sz w:val="20"/>
          <w:szCs w:val="20"/>
        </w:rPr>
        <w:lastRenderedPageBreak/>
        <w:t>8) копии документов, подтверждающих получение товаров (выполнение работ, оказание услуг): товарных (товарно-транспортных) накладных, актов приема-передачи выполненных работ (оказанных услуг);</w:t>
      </w:r>
    </w:p>
    <w:p w:rsidR="00B05182" w:rsidRPr="00B05182" w:rsidRDefault="00B05182" w:rsidP="00B05182">
      <w:pPr>
        <w:autoSpaceDE w:val="0"/>
        <w:autoSpaceDN w:val="0"/>
        <w:adjustRightInd w:val="0"/>
        <w:spacing w:after="0" w:line="240" w:lineRule="auto"/>
        <w:ind w:firstLine="709"/>
        <w:jc w:val="both"/>
        <w:rPr>
          <w:rFonts w:ascii="Times New Roman" w:hAnsi="Times New Roman"/>
          <w:sz w:val="20"/>
          <w:szCs w:val="20"/>
        </w:rPr>
      </w:pPr>
      <w:r w:rsidRPr="00B05182">
        <w:rPr>
          <w:rFonts w:ascii="Times New Roman" w:hAnsi="Times New Roman"/>
          <w:sz w:val="20"/>
          <w:szCs w:val="20"/>
        </w:rPr>
        <w:t>9) копии актов о приеме-передаче объектов основных средств и инвентарных карточек (инвентарных книг) учета объектов основных средств.</w:t>
      </w:r>
    </w:p>
    <w:p w:rsidR="00B05182" w:rsidRPr="00B05182" w:rsidRDefault="00B05182" w:rsidP="00B05182">
      <w:pPr>
        <w:widowControl w:val="0"/>
        <w:autoSpaceDE w:val="0"/>
        <w:autoSpaceDN w:val="0"/>
        <w:adjustRightInd w:val="0"/>
        <w:spacing w:after="0" w:line="240" w:lineRule="auto"/>
        <w:ind w:firstLine="540"/>
        <w:jc w:val="both"/>
        <w:rPr>
          <w:rFonts w:ascii="Times New Roman" w:hAnsi="Times New Roman"/>
          <w:sz w:val="20"/>
          <w:szCs w:val="20"/>
        </w:rPr>
      </w:pPr>
      <w:r w:rsidRPr="00B05182">
        <w:rPr>
          <w:rFonts w:ascii="Times New Roman" w:hAnsi="Times New Roman"/>
          <w:sz w:val="20"/>
          <w:szCs w:val="20"/>
        </w:rPr>
        <w:t>3.2. Документы, предусмотренные п.3.1. Порядка, должны быть сбро</w:t>
      </w:r>
      <w:r w:rsidR="00147C1C">
        <w:rPr>
          <w:rFonts w:ascii="Times New Roman" w:hAnsi="Times New Roman"/>
          <w:sz w:val="20"/>
          <w:szCs w:val="20"/>
        </w:rPr>
        <w:t xml:space="preserve">шюрованы </w:t>
      </w:r>
      <w:r w:rsidRPr="00B05182">
        <w:rPr>
          <w:rFonts w:ascii="Times New Roman" w:hAnsi="Times New Roman"/>
          <w:sz w:val="20"/>
          <w:szCs w:val="20"/>
        </w:rPr>
        <w:t>в одну папку с указание</w:t>
      </w:r>
      <w:r w:rsidR="00147C1C">
        <w:rPr>
          <w:rFonts w:ascii="Times New Roman" w:hAnsi="Times New Roman"/>
          <w:sz w:val="20"/>
          <w:szCs w:val="20"/>
        </w:rPr>
        <w:t xml:space="preserve">м количества листов, подписаны </w:t>
      </w:r>
      <w:r w:rsidRPr="00B05182">
        <w:rPr>
          <w:rFonts w:ascii="Times New Roman" w:hAnsi="Times New Roman"/>
          <w:sz w:val="20"/>
          <w:szCs w:val="20"/>
        </w:rPr>
        <w:t xml:space="preserve">и заверены печатью заявителя при ее наличии. </w:t>
      </w:r>
    </w:p>
    <w:p w:rsidR="00B05182" w:rsidRPr="00B05182" w:rsidRDefault="00B05182" w:rsidP="00B05182">
      <w:pPr>
        <w:widowControl w:val="0"/>
        <w:autoSpaceDE w:val="0"/>
        <w:autoSpaceDN w:val="0"/>
        <w:adjustRightInd w:val="0"/>
        <w:spacing w:after="0" w:line="240" w:lineRule="auto"/>
        <w:ind w:firstLine="540"/>
        <w:jc w:val="both"/>
        <w:rPr>
          <w:rFonts w:ascii="Times New Roman" w:hAnsi="Times New Roman"/>
          <w:sz w:val="20"/>
          <w:szCs w:val="20"/>
        </w:rPr>
      </w:pPr>
      <w:r w:rsidRPr="00B05182">
        <w:rPr>
          <w:rFonts w:ascii="Times New Roman" w:hAnsi="Times New Roman"/>
          <w:sz w:val="20"/>
          <w:szCs w:val="20"/>
        </w:rPr>
        <w:t xml:space="preserve">Первым подшивается заявление, далее документы подшиваются строго по очередности  в соответствии с </w:t>
      </w:r>
      <w:hyperlink r:id="rId53" w:history="1">
        <w:r w:rsidRPr="00147C1C">
          <w:rPr>
            <w:rStyle w:val="af6"/>
            <w:rFonts w:ascii="Times New Roman" w:hAnsi="Times New Roman"/>
            <w:color w:val="auto"/>
            <w:sz w:val="20"/>
            <w:szCs w:val="20"/>
            <w:u w:val="none"/>
          </w:rPr>
          <w:t>пунктом 3.1</w:t>
        </w:r>
      </w:hyperlink>
      <w:r w:rsidRPr="00B05182">
        <w:rPr>
          <w:rFonts w:ascii="Times New Roman" w:hAnsi="Times New Roman"/>
          <w:sz w:val="20"/>
          <w:szCs w:val="20"/>
        </w:rPr>
        <w:t xml:space="preserve"> настоящего Порядка. </w:t>
      </w:r>
    </w:p>
    <w:p w:rsidR="00B05182" w:rsidRPr="00B05182" w:rsidRDefault="00B05182" w:rsidP="00B05182">
      <w:pPr>
        <w:widowControl w:val="0"/>
        <w:autoSpaceDE w:val="0"/>
        <w:autoSpaceDN w:val="0"/>
        <w:adjustRightInd w:val="0"/>
        <w:spacing w:after="0" w:line="240" w:lineRule="auto"/>
        <w:ind w:firstLine="540"/>
        <w:jc w:val="both"/>
        <w:rPr>
          <w:rFonts w:ascii="Times New Roman" w:hAnsi="Times New Roman"/>
          <w:sz w:val="20"/>
          <w:szCs w:val="20"/>
        </w:rPr>
      </w:pPr>
      <w:r w:rsidRPr="00B05182">
        <w:rPr>
          <w:rFonts w:ascii="Times New Roman" w:hAnsi="Times New Roman"/>
          <w:sz w:val="20"/>
          <w:szCs w:val="20"/>
        </w:rPr>
        <w:t xml:space="preserve">Представляемые в соответствии с </w:t>
      </w:r>
      <w:hyperlink r:id="rId54" w:history="1">
        <w:r w:rsidRPr="00147C1C">
          <w:rPr>
            <w:rFonts w:ascii="Times New Roman" w:hAnsi="Times New Roman"/>
            <w:sz w:val="20"/>
            <w:szCs w:val="20"/>
          </w:rPr>
          <w:t>пунктом 3.</w:t>
        </w:r>
      </w:hyperlink>
      <w:r w:rsidRPr="00B05182">
        <w:rPr>
          <w:rFonts w:ascii="Times New Roman" w:hAnsi="Times New Roman"/>
          <w:sz w:val="20"/>
          <w:szCs w:val="20"/>
        </w:rPr>
        <w:t>1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w:t>
      </w:r>
    </w:p>
    <w:p w:rsidR="00147C1C" w:rsidRDefault="00147C1C" w:rsidP="00B05182">
      <w:pPr>
        <w:autoSpaceDE w:val="0"/>
        <w:autoSpaceDN w:val="0"/>
        <w:adjustRightInd w:val="0"/>
        <w:spacing w:after="0" w:line="240" w:lineRule="auto"/>
        <w:ind w:firstLine="709"/>
        <w:jc w:val="center"/>
        <w:rPr>
          <w:rFonts w:ascii="Times New Roman" w:hAnsi="Times New Roman"/>
          <w:sz w:val="20"/>
          <w:szCs w:val="20"/>
        </w:rPr>
      </w:pPr>
    </w:p>
    <w:p w:rsidR="00B05182" w:rsidRPr="00B05182" w:rsidRDefault="00B05182" w:rsidP="00B05182">
      <w:pPr>
        <w:autoSpaceDE w:val="0"/>
        <w:autoSpaceDN w:val="0"/>
        <w:adjustRightInd w:val="0"/>
        <w:spacing w:after="0" w:line="240" w:lineRule="auto"/>
        <w:ind w:firstLine="709"/>
        <w:jc w:val="center"/>
        <w:rPr>
          <w:rFonts w:ascii="Times New Roman" w:hAnsi="Times New Roman"/>
          <w:sz w:val="20"/>
          <w:szCs w:val="20"/>
        </w:rPr>
      </w:pPr>
      <w:r w:rsidRPr="00B05182">
        <w:rPr>
          <w:rFonts w:ascii="Times New Roman" w:hAnsi="Times New Roman"/>
          <w:sz w:val="20"/>
          <w:szCs w:val="20"/>
        </w:rPr>
        <w:t>4.Порядок  предоставления субсидии</w:t>
      </w:r>
    </w:p>
    <w:p w:rsidR="00B05182" w:rsidRPr="00B05182" w:rsidRDefault="00B05182" w:rsidP="00B05182">
      <w:pPr>
        <w:autoSpaceDE w:val="0"/>
        <w:autoSpaceDN w:val="0"/>
        <w:adjustRightInd w:val="0"/>
        <w:spacing w:after="0" w:line="240" w:lineRule="auto"/>
        <w:ind w:firstLine="709"/>
        <w:jc w:val="center"/>
        <w:rPr>
          <w:rFonts w:ascii="Times New Roman" w:hAnsi="Times New Roman"/>
          <w:sz w:val="20"/>
          <w:szCs w:val="20"/>
        </w:rPr>
      </w:pPr>
    </w:p>
    <w:p w:rsidR="00B05182" w:rsidRPr="00B05182" w:rsidRDefault="00B05182" w:rsidP="00B05182">
      <w:pPr>
        <w:pStyle w:val="ConsPlusNormal"/>
        <w:widowControl/>
        <w:ind w:firstLine="709"/>
        <w:jc w:val="both"/>
        <w:rPr>
          <w:rFonts w:ascii="Times New Roman" w:hAnsi="Times New Roman" w:cs="Times New Roman"/>
        </w:rPr>
      </w:pPr>
      <w:r w:rsidRPr="00B05182">
        <w:rPr>
          <w:rFonts w:ascii="Times New Roman" w:hAnsi="Times New Roman" w:cs="Times New Roman"/>
        </w:rPr>
        <w:t xml:space="preserve">4.1. Администрация Богучанского района в течение десяти рабочих дней со дня регистрации заявления  осуществляет  проверку  предоставленного  заявителем пакета документов, выявляя наличие или отсутствие обстоятельств, отраженных в пунктах 3.1., 3.2.  настоящего Порядка. </w:t>
      </w:r>
    </w:p>
    <w:p w:rsidR="00B05182" w:rsidRPr="00B05182" w:rsidRDefault="00B05182" w:rsidP="00B05182">
      <w:pPr>
        <w:widowControl w:val="0"/>
        <w:autoSpaceDE w:val="0"/>
        <w:autoSpaceDN w:val="0"/>
        <w:adjustRightInd w:val="0"/>
        <w:spacing w:after="0" w:line="240" w:lineRule="auto"/>
        <w:ind w:firstLine="567"/>
        <w:jc w:val="both"/>
        <w:rPr>
          <w:rFonts w:ascii="Times New Roman" w:hAnsi="Times New Roman"/>
          <w:sz w:val="20"/>
          <w:szCs w:val="20"/>
        </w:rPr>
      </w:pPr>
      <w:r w:rsidRPr="00B05182">
        <w:rPr>
          <w:rFonts w:ascii="Times New Roman" w:hAnsi="Times New Roman"/>
          <w:sz w:val="20"/>
          <w:szCs w:val="20"/>
        </w:rPr>
        <w:t>По результатам проверки заявления и документов администрация   Богучанского района</w:t>
      </w:r>
      <w:r w:rsidRPr="00B05182">
        <w:rPr>
          <w:rFonts w:ascii="Times New Roman" w:hAnsi="Times New Roman"/>
          <w:b/>
          <w:sz w:val="20"/>
          <w:szCs w:val="20"/>
        </w:rPr>
        <w:t xml:space="preserve"> </w:t>
      </w:r>
      <w:r w:rsidRPr="00B05182">
        <w:rPr>
          <w:rFonts w:ascii="Times New Roman" w:hAnsi="Times New Roman"/>
          <w:sz w:val="20"/>
          <w:szCs w:val="20"/>
        </w:rPr>
        <w:t xml:space="preserve"> принимает решение о возможности участия заявителя в конкурсе или об отказе в участии в конкурсе. </w:t>
      </w:r>
    </w:p>
    <w:p w:rsidR="00B05182" w:rsidRPr="00B05182" w:rsidRDefault="00B05182" w:rsidP="00B05182">
      <w:pPr>
        <w:widowControl w:val="0"/>
        <w:autoSpaceDE w:val="0"/>
        <w:autoSpaceDN w:val="0"/>
        <w:adjustRightInd w:val="0"/>
        <w:spacing w:after="0" w:line="240" w:lineRule="auto"/>
        <w:ind w:firstLine="567"/>
        <w:jc w:val="both"/>
        <w:rPr>
          <w:rFonts w:ascii="Times New Roman" w:hAnsi="Times New Roman"/>
          <w:sz w:val="20"/>
          <w:szCs w:val="20"/>
        </w:rPr>
      </w:pPr>
      <w:r w:rsidRPr="00B05182">
        <w:rPr>
          <w:rFonts w:ascii="Times New Roman" w:hAnsi="Times New Roman"/>
          <w:sz w:val="20"/>
          <w:szCs w:val="20"/>
        </w:rPr>
        <w:t>4.2. Решение об отказе в участии в конкурсе  принимается в отношении субъектов малого и среднего предпринимательства:</w:t>
      </w:r>
    </w:p>
    <w:p w:rsidR="00B05182" w:rsidRPr="00B05182" w:rsidRDefault="00B05182" w:rsidP="00B05182">
      <w:pPr>
        <w:widowControl w:val="0"/>
        <w:autoSpaceDE w:val="0"/>
        <w:autoSpaceDN w:val="0"/>
        <w:adjustRightInd w:val="0"/>
        <w:spacing w:after="0" w:line="240" w:lineRule="auto"/>
        <w:ind w:firstLine="540"/>
        <w:jc w:val="both"/>
        <w:rPr>
          <w:rFonts w:ascii="Times New Roman" w:hAnsi="Times New Roman"/>
          <w:sz w:val="20"/>
          <w:szCs w:val="20"/>
        </w:rPr>
      </w:pPr>
      <w:r w:rsidRPr="00B05182">
        <w:rPr>
          <w:rFonts w:ascii="Times New Roman" w:hAnsi="Times New Roman"/>
          <w:sz w:val="20"/>
          <w:szCs w:val="20"/>
        </w:rPr>
        <w:t>4.2.1.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05182" w:rsidRPr="00B05182" w:rsidRDefault="00B05182" w:rsidP="00B05182">
      <w:pPr>
        <w:widowControl w:val="0"/>
        <w:autoSpaceDE w:val="0"/>
        <w:autoSpaceDN w:val="0"/>
        <w:adjustRightInd w:val="0"/>
        <w:spacing w:after="0" w:line="240" w:lineRule="auto"/>
        <w:ind w:firstLine="540"/>
        <w:jc w:val="both"/>
        <w:rPr>
          <w:rFonts w:ascii="Times New Roman" w:hAnsi="Times New Roman"/>
          <w:sz w:val="20"/>
          <w:szCs w:val="20"/>
        </w:rPr>
      </w:pPr>
      <w:r w:rsidRPr="00B05182">
        <w:rPr>
          <w:rFonts w:ascii="Times New Roman" w:hAnsi="Times New Roman"/>
          <w:sz w:val="20"/>
          <w:szCs w:val="20"/>
        </w:rPr>
        <w:t>4.2.2.  являющихся участниками соглашений о разделе продукции;</w:t>
      </w:r>
    </w:p>
    <w:p w:rsidR="00B05182" w:rsidRPr="00B05182" w:rsidRDefault="00B05182" w:rsidP="00B05182">
      <w:pPr>
        <w:widowControl w:val="0"/>
        <w:autoSpaceDE w:val="0"/>
        <w:autoSpaceDN w:val="0"/>
        <w:adjustRightInd w:val="0"/>
        <w:spacing w:after="0" w:line="240" w:lineRule="auto"/>
        <w:ind w:firstLine="540"/>
        <w:jc w:val="both"/>
        <w:rPr>
          <w:rFonts w:ascii="Times New Roman" w:hAnsi="Times New Roman"/>
          <w:sz w:val="20"/>
          <w:szCs w:val="20"/>
        </w:rPr>
      </w:pPr>
      <w:r w:rsidRPr="00B05182">
        <w:rPr>
          <w:rFonts w:ascii="Times New Roman" w:hAnsi="Times New Roman"/>
          <w:sz w:val="20"/>
          <w:szCs w:val="20"/>
        </w:rPr>
        <w:t>4.2.3. осуществляющих  предпринимательскую деятельность в сфере игорного бизнеса;</w:t>
      </w:r>
    </w:p>
    <w:p w:rsidR="00B05182" w:rsidRPr="00B05182" w:rsidRDefault="00B05182" w:rsidP="00B05182">
      <w:pPr>
        <w:widowControl w:val="0"/>
        <w:autoSpaceDE w:val="0"/>
        <w:autoSpaceDN w:val="0"/>
        <w:adjustRightInd w:val="0"/>
        <w:spacing w:after="0" w:line="240" w:lineRule="auto"/>
        <w:ind w:firstLine="540"/>
        <w:jc w:val="both"/>
        <w:rPr>
          <w:rFonts w:ascii="Times New Roman" w:hAnsi="Times New Roman"/>
          <w:sz w:val="20"/>
          <w:szCs w:val="20"/>
        </w:rPr>
      </w:pPr>
      <w:r w:rsidRPr="00B05182">
        <w:rPr>
          <w:rFonts w:ascii="Times New Roman" w:hAnsi="Times New Roman"/>
          <w:sz w:val="20"/>
          <w:szCs w:val="20"/>
        </w:rPr>
        <w:t xml:space="preserve">4.2.4. являющихся в порядке, установленном </w:t>
      </w:r>
      <w:hyperlink r:id="rId55" w:history="1">
        <w:r w:rsidRPr="00147C1C">
          <w:rPr>
            <w:rFonts w:ascii="Times New Roman" w:hAnsi="Times New Roman"/>
            <w:sz w:val="20"/>
            <w:szCs w:val="20"/>
          </w:rPr>
          <w:t>законодательством</w:t>
        </w:r>
      </w:hyperlink>
      <w:r w:rsidRPr="00B05182">
        <w:rPr>
          <w:rFonts w:ascii="Times New Roman" w:hAnsi="Times New Roman"/>
          <w:sz w:val="20"/>
          <w:szCs w:val="20"/>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05182" w:rsidRPr="00B05182" w:rsidRDefault="00B05182" w:rsidP="00B05182">
      <w:pPr>
        <w:widowControl w:val="0"/>
        <w:autoSpaceDE w:val="0"/>
        <w:autoSpaceDN w:val="0"/>
        <w:adjustRightInd w:val="0"/>
        <w:spacing w:after="0" w:line="240" w:lineRule="auto"/>
        <w:ind w:firstLine="540"/>
        <w:jc w:val="both"/>
        <w:rPr>
          <w:rFonts w:ascii="Times New Roman" w:hAnsi="Times New Roman"/>
          <w:sz w:val="20"/>
          <w:szCs w:val="20"/>
        </w:rPr>
      </w:pPr>
      <w:r w:rsidRPr="00B05182">
        <w:rPr>
          <w:rFonts w:ascii="Times New Roman" w:hAnsi="Times New Roman"/>
          <w:sz w:val="20"/>
          <w:szCs w:val="20"/>
        </w:rPr>
        <w:t>4.2.5. осуществляющие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B05182" w:rsidRPr="00B05182" w:rsidRDefault="00B05182" w:rsidP="00B05182">
      <w:pPr>
        <w:widowControl w:val="0"/>
        <w:autoSpaceDE w:val="0"/>
        <w:autoSpaceDN w:val="0"/>
        <w:adjustRightInd w:val="0"/>
        <w:spacing w:after="0" w:line="240" w:lineRule="auto"/>
        <w:ind w:firstLine="540"/>
        <w:jc w:val="both"/>
        <w:rPr>
          <w:rFonts w:ascii="Times New Roman" w:hAnsi="Times New Roman"/>
          <w:sz w:val="20"/>
          <w:szCs w:val="20"/>
        </w:rPr>
      </w:pPr>
      <w:r w:rsidRPr="00B05182">
        <w:rPr>
          <w:rFonts w:ascii="Times New Roman" w:hAnsi="Times New Roman"/>
          <w:sz w:val="20"/>
          <w:szCs w:val="20"/>
        </w:rPr>
        <w:t>4.2.6. в случае, если  не представлены документы, указанные в пунктах 3.1, 3.2 настоящего Порядка;</w:t>
      </w:r>
    </w:p>
    <w:p w:rsidR="00B05182" w:rsidRPr="00B05182" w:rsidRDefault="00B05182" w:rsidP="00B05182">
      <w:pPr>
        <w:widowControl w:val="0"/>
        <w:autoSpaceDE w:val="0"/>
        <w:autoSpaceDN w:val="0"/>
        <w:adjustRightInd w:val="0"/>
        <w:spacing w:after="0" w:line="240" w:lineRule="auto"/>
        <w:ind w:firstLine="540"/>
        <w:jc w:val="both"/>
        <w:rPr>
          <w:rFonts w:ascii="Times New Roman" w:hAnsi="Times New Roman"/>
          <w:sz w:val="20"/>
          <w:szCs w:val="20"/>
        </w:rPr>
      </w:pPr>
      <w:r w:rsidRPr="00B05182">
        <w:rPr>
          <w:rFonts w:ascii="Times New Roman" w:hAnsi="Times New Roman"/>
          <w:sz w:val="20"/>
          <w:szCs w:val="20"/>
        </w:rPr>
        <w:t>4.2.7.  в случае, если представлены  недостоверные сведения и документы;</w:t>
      </w:r>
    </w:p>
    <w:p w:rsidR="00B05182" w:rsidRPr="00B05182" w:rsidRDefault="00B05182" w:rsidP="00B05182">
      <w:pPr>
        <w:widowControl w:val="0"/>
        <w:autoSpaceDE w:val="0"/>
        <w:autoSpaceDN w:val="0"/>
        <w:adjustRightInd w:val="0"/>
        <w:spacing w:after="0" w:line="240" w:lineRule="auto"/>
        <w:ind w:firstLine="540"/>
        <w:jc w:val="both"/>
        <w:rPr>
          <w:rFonts w:ascii="Times New Roman" w:hAnsi="Times New Roman"/>
          <w:sz w:val="20"/>
          <w:szCs w:val="20"/>
        </w:rPr>
      </w:pPr>
      <w:r w:rsidRPr="00B05182">
        <w:rPr>
          <w:rFonts w:ascii="Times New Roman" w:hAnsi="Times New Roman"/>
          <w:sz w:val="20"/>
          <w:szCs w:val="20"/>
        </w:rPr>
        <w:t>4.2.8. в случае, если  не выполнены  условия оказания поддержки указанные в пунктах 2.1. настоящего Порядка;</w:t>
      </w:r>
    </w:p>
    <w:p w:rsidR="00B05182" w:rsidRPr="00B05182" w:rsidRDefault="00B05182" w:rsidP="00B05182">
      <w:pPr>
        <w:widowControl w:val="0"/>
        <w:autoSpaceDE w:val="0"/>
        <w:autoSpaceDN w:val="0"/>
        <w:adjustRightInd w:val="0"/>
        <w:spacing w:after="0" w:line="240" w:lineRule="auto"/>
        <w:ind w:firstLine="540"/>
        <w:jc w:val="both"/>
        <w:rPr>
          <w:rFonts w:ascii="Times New Roman" w:hAnsi="Times New Roman"/>
          <w:sz w:val="20"/>
          <w:szCs w:val="20"/>
        </w:rPr>
      </w:pPr>
      <w:r w:rsidRPr="00B05182">
        <w:rPr>
          <w:rFonts w:ascii="Times New Roman" w:hAnsi="Times New Roman"/>
          <w:sz w:val="20"/>
          <w:szCs w:val="20"/>
        </w:rPr>
        <w:t>4.2.9. в случае, если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B05182" w:rsidRPr="00B05182" w:rsidRDefault="00B05182" w:rsidP="00B05182">
      <w:pPr>
        <w:widowControl w:val="0"/>
        <w:autoSpaceDE w:val="0"/>
        <w:autoSpaceDN w:val="0"/>
        <w:adjustRightInd w:val="0"/>
        <w:spacing w:after="0" w:line="240" w:lineRule="auto"/>
        <w:ind w:firstLine="540"/>
        <w:jc w:val="both"/>
        <w:rPr>
          <w:rFonts w:ascii="Times New Roman" w:hAnsi="Times New Roman"/>
          <w:sz w:val="20"/>
          <w:szCs w:val="20"/>
        </w:rPr>
      </w:pPr>
      <w:r w:rsidRPr="00B05182">
        <w:rPr>
          <w:rFonts w:ascii="Times New Roman" w:hAnsi="Times New Roman"/>
          <w:sz w:val="20"/>
          <w:szCs w:val="20"/>
        </w:rPr>
        <w:t>4.2.10. в случае, если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05182" w:rsidRPr="00B05182" w:rsidRDefault="00B05182" w:rsidP="00B05182">
      <w:pPr>
        <w:widowControl w:val="0"/>
        <w:autoSpaceDE w:val="0"/>
        <w:autoSpaceDN w:val="0"/>
        <w:adjustRightInd w:val="0"/>
        <w:spacing w:after="0" w:line="240" w:lineRule="auto"/>
        <w:ind w:firstLine="567"/>
        <w:jc w:val="both"/>
        <w:rPr>
          <w:rFonts w:ascii="Times New Roman" w:hAnsi="Times New Roman"/>
          <w:sz w:val="20"/>
          <w:szCs w:val="20"/>
        </w:rPr>
      </w:pPr>
      <w:r w:rsidRPr="00B05182">
        <w:rPr>
          <w:rFonts w:ascii="Times New Roman" w:hAnsi="Times New Roman"/>
          <w:sz w:val="20"/>
          <w:szCs w:val="20"/>
        </w:rPr>
        <w:t>4.3. В случае принятия решения об отказе в участии  в конкурсе заявитель об этом уведомляется в письменной форме в течение пяти рабочих дней с момента принятия указанного решения.</w:t>
      </w:r>
    </w:p>
    <w:p w:rsidR="00B05182" w:rsidRPr="00B05182" w:rsidRDefault="00B05182" w:rsidP="00B05182">
      <w:pPr>
        <w:widowControl w:val="0"/>
        <w:autoSpaceDE w:val="0"/>
        <w:autoSpaceDN w:val="0"/>
        <w:adjustRightInd w:val="0"/>
        <w:spacing w:after="0" w:line="240" w:lineRule="auto"/>
        <w:ind w:firstLine="567"/>
        <w:jc w:val="both"/>
        <w:rPr>
          <w:rFonts w:ascii="Times New Roman" w:hAnsi="Times New Roman"/>
          <w:sz w:val="20"/>
          <w:szCs w:val="20"/>
        </w:rPr>
      </w:pPr>
      <w:r w:rsidRPr="00B05182">
        <w:rPr>
          <w:rFonts w:ascii="Times New Roman" w:hAnsi="Times New Roman"/>
          <w:sz w:val="20"/>
          <w:szCs w:val="20"/>
        </w:rPr>
        <w:t>4.4.Заявитель вправе повторно подать в установленном порядке доработанное заявление, при условии устранения причин отказа, за исключением случаев отказа  по причине несоответствия заявителя требованиям, установленным  подпунктами 4.2.1., 4.2.2., 4.2.3., 4.2.4., 4.2.5.  пункта 4.2. настоящего Порядка.</w:t>
      </w:r>
    </w:p>
    <w:p w:rsidR="00B05182" w:rsidRPr="00B05182" w:rsidRDefault="00B05182" w:rsidP="00B05182">
      <w:pPr>
        <w:widowControl w:val="0"/>
        <w:autoSpaceDE w:val="0"/>
        <w:autoSpaceDN w:val="0"/>
        <w:adjustRightInd w:val="0"/>
        <w:spacing w:after="0" w:line="240" w:lineRule="auto"/>
        <w:ind w:firstLine="567"/>
        <w:jc w:val="both"/>
        <w:rPr>
          <w:rFonts w:ascii="Times New Roman" w:hAnsi="Times New Roman"/>
          <w:sz w:val="20"/>
          <w:szCs w:val="20"/>
        </w:rPr>
      </w:pPr>
      <w:r w:rsidRPr="00B05182">
        <w:rPr>
          <w:rFonts w:ascii="Times New Roman" w:hAnsi="Times New Roman"/>
          <w:sz w:val="20"/>
          <w:szCs w:val="20"/>
        </w:rPr>
        <w:t>Заявления, по которым не было принято решение об отказе от участия в конкурсе, представляются на рассмотрение координационного совета при администрации Богучанского района, созданного в соответствии с постановлением администрации Богучанского района от 22.08.2008  № 1144-п «О координационном совете по развитию малого и среднего предпринимательства в Богучанском районе»  (далее –  координационный совет).</w:t>
      </w:r>
    </w:p>
    <w:p w:rsidR="00B05182" w:rsidRPr="00B05182" w:rsidRDefault="00B05182" w:rsidP="00B05182">
      <w:pPr>
        <w:widowControl w:val="0"/>
        <w:autoSpaceDE w:val="0"/>
        <w:autoSpaceDN w:val="0"/>
        <w:adjustRightInd w:val="0"/>
        <w:spacing w:after="0" w:line="240" w:lineRule="auto"/>
        <w:ind w:firstLine="567"/>
        <w:jc w:val="both"/>
        <w:rPr>
          <w:rFonts w:ascii="Times New Roman" w:hAnsi="Times New Roman"/>
          <w:sz w:val="20"/>
          <w:szCs w:val="20"/>
        </w:rPr>
      </w:pPr>
      <w:r w:rsidRPr="00B05182">
        <w:rPr>
          <w:rFonts w:ascii="Times New Roman" w:hAnsi="Times New Roman"/>
          <w:sz w:val="20"/>
          <w:szCs w:val="20"/>
        </w:rPr>
        <w:t>4.5. Проведение конкурса осуществляется в зависимости от  поступления заявлений  в текущем году.</w:t>
      </w:r>
    </w:p>
    <w:p w:rsidR="00B05182" w:rsidRPr="00B05182" w:rsidRDefault="00B05182" w:rsidP="00B05182">
      <w:pPr>
        <w:widowControl w:val="0"/>
        <w:autoSpaceDE w:val="0"/>
        <w:autoSpaceDN w:val="0"/>
        <w:adjustRightInd w:val="0"/>
        <w:spacing w:after="0" w:line="240" w:lineRule="auto"/>
        <w:ind w:firstLine="540"/>
        <w:jc w:val="both"/>
        <w:rPr>
          <w:rFonts w:ascii="Times New Roman" w:hAnsi="Times New Roman"/>
          <w:sz w:val="20"/>
          <w:szCs w:val="20"/>
        </w:rPr>
      </w:pPr>
      <w:r w:rsidRPr="00B05182">
        <w:rPr>
          <w:rFonts w:ascii="Times New Roman" w:hAnsi="Times New Roman"/>
          <w:sz w:val="20"/>
          <w:szCs w:val="20"/>
        </w:rPr>
        <w:t>Проведение конкурса подразумевает выставление итоговой рейтинговой оценки для каждого заявления  и формирование координационным советом итогового рейтинга заявлений, который составляется, начиная от заявлений с большим  баллом к заявлениям с меньшим.</w:t>
      </w:r>
    </w:p>
    <w:p w:rsidR="00B05182" w:rsidRPr="00B05182" w:rsidRDefault="00B05182" w:rsidP="00B05182">
      <w:pPr>
        <w:widowControl w:val="0"/>
        <w:autoSpaceDE w:val="0"/>
        <w:autoSpaceDN w:val="0"/>
        <w:adjustRightInd w:val="0"/>
        <w:spacing w:after="0" w:line="240" w:lineRule="auto"/>
        <w:ind w:firstLine="567"/>
        <w:jc w:val="both"/>
        <w:rPr>
          <w:rFonts w:ascii="Times New Roman" w:hAnsi="Times New Roman"/>
          <w:sz w:val="20"/>
          <w:szCs w:val="20"/>
        </w:rPr>
      </w:pPr>
      <w:r w:rsidRPr="00B05182">
        <w:rPr>
          <w:rFonts w:ascii="Times New Roman" w:hAnsi="Times New Roman"/>
          <w:sz w:val="20"/>
          <w:szCs w:val="20"/>
        </w:rPr>
        <w:t xml:space="preserve">Членами координационного совета оцениваются проекты с учетом показателей социальной направленности и экономической эффективности проектов, установленных в приложении № 3 к настоящему Порядку, по бальной системе. </w:t>
      </w:r>
    </w:p>
    <w:p w:rsidR="00B05182" w:rsidRPr="00B05182" w:rsidRDefault="00B05182" w:rsidP="00B05182">
      <w:pPr>
        <w:widowControl w:val="0"/>
        <w:autoSpaceDE w:val="0"/>
        <w:autoSpaceDN w:val="0"/>
        <w:adjustRightInd w:val="0"/>
        <w:spacing w:after="0" w:line="240" w:lineRule="auto"/>
        <w:ind w:firstLine="567"/>
        <w:jc w:val="both"/>
        <w:rPr>
          <w:rFonts w:ascii="Times New Roman" w:hAnsi="Times New Roman"/>
          <w:sz w:val="20"/>
          <w:szCs w:val="20"/>
        </w:rPr>
      </w:pPr>
      <w:r w:rsidRPr="00B05182">
        <w:rPr>
          <w:rFonts w:ascii="Times New Roman" w:hAnsi="Times New Roman"/>
          <w:sz w:val="20"/>
          <w:szCs w:val="20"/>
        </w:rPr>
        <w:t>После обсуждения всех заявлений определяется суммарное  значение баллов   для подготовки итоговой рейтинговой оценки заявлений.</w:t>
      </w:r>
    </w:p>
    <w:p w:rsidR="00B05182" w:rsidRPr="00B05182" w:rsidRDefault="00B05182" w:rsidP="00B05182">
      <w:pPr>
        <w:widowControl w:val="0"/>
        <w:autoSpaceDE w:val="0"/>
        <w:autoSpaceDN w:val="0"/>
        <w:adjustRightInd w:val="0"/>
        <w:spacing w:after="0" w:line="240" w:lineRule="auto"/>
        <w:ind w:firstLine="567"/>
        <w:jc w:val="both"/>
        <w:rPr>
          <w:rFonts w:ascii="Times New Roman" w:hAnsi="Times New Roman"/>
          <w:sz w:val="20"/>
          <w:szCs w:val="20"/>
        </w:rPr>
      </w:pPr>
      <w:r w:rsidRPr="00B05182">
        <w:rPr>
          <w:rFonts w:ascii="Times New Roman" w:hAnsi="Times New Roman"/>
          <w:sz w:val="20"/>
          <w:szCs w:val="20"/>
        </w:rPr>
        <w:t xml:space="preserve">Субсидии предоставляются заявителям, заявления которых получили наибольшее количество баллов. </w:t>
      </w:r>
    </w:p>
    <w:p w:rsidR="00B05182" w:rsidRPr="00B05182" w:rsidRDefault="00B05182" w:rsidP="00B05182">
      <w:pPr>
        <w:widowControl w:val="0"/>
        <w:autoSpaceDE w:val="0"/>
        <w:autoSpaceDN w:val="0"/>
        <w:adjustRightInd w:val="0"/>
        <w:spacing w:after="0" w:line="240" w:lineRule="auto"/>
        <w:ind w:firstLine="567"/>
        <w:jc w:val="both"/>
        <w:rPr>
          <w:rFonts w:ascii="Times New Roman" w:hAnsi="Times New Roman"/>
          <w:sz w:val="20"/>
          <w:szCs w:val="20"/>
        </w:rPr>
      </w:pPr>
      <w:r w:rsidRPr="00B05182">
        <w:rPr>
          <w:rFonts w:ascii="Times New Roman" w:hAnsi="Times New Roman"/>
          <w:sz w:val="20"/>
          <w:szCs w:val="20"/>
        </w:rPr>
        <w:lastRenderedPageBreak/>
        <w:t>Рекомендации координационного совета  по определению получателей субсидии (отказу в предоставлении субсидии) оформляются протоколом, подписанным председателем и секретарем координационного совета,  с указанием   рекомендуемого размера субсидии для каждого победителя конкурса.</w:t>
      </w:r>
    </w:p>
    <w:p w:rsidR="00B05182" w:rsidRPr="00B05182" w:rsidRDefault="00B05182" w:rsidP="00B05182">
      <w:pPr>
        <w:widowControl w:val="0"/>
        <w:autoSpaceDE w:val="0"/>
        <w:autoSpaceDN w:val="0"/>
        <w:adjustRightInd w:val="0"/>
        <w:spacing w:after="0" w:line="240" w:lineRule="auto"/>
        <w:ind w:firstLine="567"/>
        <w:jc w:val="both"/>
        <w:rPr>
          <w:rFonts w:ascii="Times New Roman" w:hAnsi="Times New Roman"/>
          <w:sz w:val="20"/>
          <w:szCs w:val="20"/>
        </w:rPr>
      </w:pPr>
      <w:r w:rsidRPr="00B05182">
        <w:rPr>
          <w:rFonts w:ascii="Times New Roman" w:hAnsi="Times New Roman"/>
          <w:sz w:val="20"/>
          <w:szCs w:val="20"/>
        </w:rPr>
        <w:t>4.6. Решение о предоставлении субсидии оформляется постановлением администрации  Богучанского района.</w:t>
      </w:r>
    </w:p>
    <w:p w:rsidR="00B05182" w:rsidRPr="00B05182" w:rsidRDefault="00B05182" w:rsidP="00B05182">
      <w:pPr>
        <w:pStyle w:val="ConsPlusNormal"/>
        <w:widowControl/>
        <w:ind w:firstLine="540"/>
        <w:jc w:val="both"/>
        <w:rPr>
          <w:rFonts w:ascii="Times New Roman" w:hAnsi="Times New Roman" w:cs="Times New Roman"/>
        </w:rPr>
      </w:pPr>
      <w:r w:rsidRPr="00B05182">
        <w:rPr>
          <w:rFonts w:ascii="Times New Roman" w:hAnsi="Times New Roman" w:cs="Times New Roman"/>
        </w:rPr>
        <w:t>4.7. Администрация Богучанского района информирует  получателя субсидии о принятом решении в течение 5 рабочих дней со дня его принятия.</w:t>
      </w:r>
    </w:p>
    <w:p w:rsidR="00B05182" w:rsidRPr="00B05182" w:rsidRDefault="00B05182" w:rsidP="00B05182">
      <w:pPr>
        <w:widowControl w:val="0"/>
        <w:autoSpaceDE w:val="0"/>
        <w:autoSpaceDN w:val="0"/>
        <w:adjustRightInd w:val="0"/>
        <w:spacing w:after="0" w:line="240" w:lineRule="auto"/>
        <w:ind w:firstLine="540"/>
        <w:jc w:val="both"/>
        <w:rPr>
          <w:rFonts w:ascii="Times New Roman" w:hAnsi="Times New Roman"/>
          <w:sz w:val="20"/>
          <w:szCs w:val="20"/>
        </w:rPr>
      </w:pPr>
      <w:r w:rsidRPr="00B05182">
        <w:rPr>
          <w:rFonts w:ascii="Times New Roman" w:hAnsi="Times New Roman"/>
          <w:sz w:val="20"/>
          <w:szCs w:val="20"/>
        </w:rPr>
        <w:t xml:space="preserve">4.8. В течение десяти рабочих дней после принятия решения о предоставлении субсидии администрация Богучанского района заключает с получателем субсидии </w:t>
      </w:r>
      <w:hyperlink r:id="rId56" w:history="1">
        <w:r w:rsidRPr="00B05182">
          <w:rPr>
            <w:rFonts w:ascii="Times New Roman" w:hAnsi="Times New Roman"/>
            <w:sz w:val="20"/>
            <w:szCs w:val="20"/>
          </w:rPr>
          <w:t>соглашение</w:t>
        </w:r>
      </w:hyperlink>
      <w:r w:rsidRPr="00B05182">
        <w:rPr>
          <w:rFonts w:ascii="Times New Roman" w:hAnsi="Times New Roman"/>
          <w:sz w:val="20"/>
          <w:szCs w:val="20"/>
        </w:rPr>
        <w:t xml:space="preserve"> по обеспечению функционирования Центра времяпрепровождения детей в течение не менее  3 лет с момента получения субсидии на создание Центра времяпрепровождения детей.</w:t>
      </w:r>
    </w:p>
    <w:p w:rsidR="00B05182" w:rsidRPr="00B05182" w:rsidRDefault="00B05182" w:rsidP="00B05182">
      <w:pPr>
        <w:widowControl w:val="0"/>
        <w:autoSpaceDE w:val="0"/>
        <w:autoSpaceDN w:val="0"/>
        <w:adjustRightInd w:val="0"/>
        <w:spacing w:after="0" w:line="240" w:lineRule="auto"/>
        <w:ind w:firstLine="540"/>
        <w:jc w:val="both"/>
        <w:rPr>
          <w:rFonts w:ascii="Times New Roman" w:hAnsi="Times New Roman"/>
          <w:sz w:val="20"/>
          <w:szCs w:val="20"/>
        </w:rPr>
      </w:pPr>
      <w:r w:rsidRPr="00B05182">
        <w:rPr>
          <w:rFonts w:ascii="Times New Roman" w:hAnsi="Times New Roman"/>
          <w:sz w:val="20"/>
          <w:szCs w:val="20"/>
        </w:rPr>
        <w:t xml:space="preserve">4.9. Расчет размера субсидии осуществляет администрация Богучанского района  по форме согласно приложению № 5. </w:t>
      </w:r>
    </w:p>
    <w:p w:rsidR="00B05182" w:rsidRPr="00B05182" w:rsidRDefault="00B05182" w:rsidP="00B05182">
      <w:pPr>
        <w:pStyle w:val="ConsPlusNormal"/>
        <w:widowControl/>
        <w:ind w:firstLine="540"/>
        <w:jc w:val="both"/>
        <w:rPr>
          <w:rFonts w:ascii="Times New Roman" w:hAnsi="Times New Roman" w:cs="Times New Roman"/>
        </w:rPr>
      </w:pPr>
      <w:r w:rsidRPr="00B05182">
        <w:rPr>
          <w:rFonts w:ascii="Times New Roman" w:hAnsi="Times New Roman" w:cs="Times New Roman"/>
        </w:rPr>
        <w:t>4.10. Предоставление субсидий получателям производится в пределах средств, предусмотренных на эти цели  в  районном  бюджете на очередной финансовый год.</w:t>
      </w:r>
    </w:p>
    <w:p w:rsidR="00B05182" w:rsidRPr="00B05182" w:rsidRDefault="00B05182" w:rsidP="00B05182">
      <w:pPr>
        <w:autoSpaceDE w:val="0"/>
        <w:autoSpaceDN w:val="0"/>
        <w:adjustRightInd w:val="0"/>
        <w:spacing w:after="0" w:line="240" w:lineRule="auto"/>
        <w:ind w:firstLine="567"/>
        <w:jc w:val="both"/>
        <w:outlineLvl w:val="1"/>
        <w:rPr>
          <w:rFonts w:ascii="Times New Roman" w:hAnsi="Times New Roman"/>
          <w:sz w:val="20"/>
          <w:szCs w:val="20"/>
        </w:rPr>
      </w:pPr>
      <w:r w:rsidRPr="00B05182">
        <w:rPr>
          <w:rFonts w:ascii="Times New Roman" w:hAnsi="Times New Roman"/>
          <w:sz w:val="20"/>
          <w:szCs w:val="20"/>
        </w:rPr>
        <w:t>4.11. Централизованная бухгалтерия администрации Богучанского района  производит перечисление денежных средств с лицевого счета, открытого в органах краевого казначейства, на расчетные счета заявителей, открытые ими в российских кредитных организациях, в течение десяти банковских дней с момента предоставления управлением экономики и планирования следующих документов:</w:t>
      </w:r>
    </w:p>
    <w:p w:rsidR="00B05182" w:rsidRPr="00B05182" w:rsidRDefault="00B05182" w:rsidP="00B05182">
      <w:pPr>
        <w:pStyle w:val="ConsPlusNormal"/>
        <w:widowControl/>
        <w:ind w:firstLine="540"/>
        <w:jc w:val="both"/>
        <w:rPr>
          <w:rFonts w:ascii="Times New Roman" w:hAnsi="Times New Roman" w:cs="Times New Roman"/>
        </w:rPr>
      </w:pPr>
      <w:r w:rsidRPr="00B05182">
        <w:rPr>
          <w:rFonts w:ascii="Times New Roman" w:hAnsi="Times New Roman" w:cs="Times New Roman"/>
        </w:rPr>
        <w:t>- реестра получателей субсидий по форме согласно приложению N 4 к настоящему Порядку;</w:t>
      </w:r>
    </w:p>
    <w:p w:rsidR="00B05182" w:rsidRPr="00B05182" w:rsidRDefault="00B05182" w:rsidP="00B05182">
      <w:pPr>
        <w:pStyle w:val="ConsPlusNormal"/>
        <w:widowControl/>
        <w:ind w:firstLine="540"/>
        <w:jc w:val="both"/>
        <w:rPr>
          <w:rFonts w:ascii="Times New Roman" w:hAnsi="Times New Roman" w:cs="Times New Roman"/>
        </w:rPr>
      </w:pPr>
      <w:r w:rsidRPr="00B05182">
        <w:rPr>
          <w:rFonts w:ascii="Times New Roman" w:hAnsi="Times New Roman" w:cs="Times New Roman"/>
        </w:rPr>
        <w:t>-  копии постановления  о предоставлении субсидии;</w:t>
      </w:r>
    </w:p>
    <w:p w:rsidR="00B05182" w:rsidRPr="00B05182" w:rsidRDefault="00B05182" w:rsidP="00B05182">
      <w:pPr>
        <w:pStyle w:val="ConsPlusNormal"/>
        <w:widowControl/>
        <w:ind w:firstLine="540"/>
        <w:jc w:val="both"/>
        <w:rPr>
          <w:rFonts w:ascii="Times New Roman" w:hAnsi="Times New Roman" w:cs="Times New Roman"/>
        </w:rPr>
      </w:pPr>
      <w:r w:rsidRPr="00B05182">
        <w:rPr>
          <w:rFonts w:ascii="Times New Roman" w:hAnsi="Times New Roman" w:cs="Times New Roman"/>
        </w:rPr>
        <w:t>-  расчета субсидии согласно приложению № 5 к настоящему Порядку.</w:t>
      </w:r>
    </w:p>
    <w:p w:rsidR="00B05182" w:rsidRPr="00B05182" w:rsidRDefault="00B05182" w:rsidP="00B05182">
      <w:pPr>
        <w:autoSpaceDE w:val="0"/>
        <w:autoSpaceDN w:val="0"/>
        <w:adjustRightInd w:val="0"/>
        <w:spacing w:after="0" w:line="240" w:lineRule="auto"/>
        <w:ind w:firstLine="540"/>
        <w:jc w:val="both"/>
        <w:outlineLvl w:val="1"/>
        <w:rPr>
          <w:rFonts w:ascii="Times New Roman" w:hAnsi="Times New Roman"/>
          <w:sz w:val="20"/>
          <w:szCs w:val="20"/>
        </w:rPr>
      </w:pPr>
      <w:r w:rsidRPr="00B05182">
        <w:rPr>
          <w:rFonts w:ascii="Times New Roman" w:hAnsi="Times New Roman"/>
          <w:sz w:val="20"/>
          <w:szCs w:val="20"/>
        </w:rPr>
        <w:t>4.12. Субсидия считается предоставленной  в день списания средств субсидии с лицевого счета администрации Богучанского района на расчетный счет получателя субсидии.</w:t>
      </w:r>
    </w:p>
    <w:p w:rsidR="00B05182" w:rsidRPr="00B05182" w:rsidRDefault="00B05182" w:rsidP="00B05182">
      <w:pPr>
        <w:widowControl w:val="0"/>
        <w:autoSpaceDE w:val="0"/>
        <w:autoSpaceDN w:val="0"/>
        <w:adjustRightInd w:val="0"/>
        <w:spacing w:after="0" w:line="240" w:lineRule="auto"/>
        <w:ind w:firstLine="709"/>
        <w:jc w:val="center"/>
        <w:rPr>
          <w:rFonts w:ascii="Times New Roman" w:hAnsi="Times New Roman"/>
          <w:sz w:val="20"/>
          <w:szCs w:val="20"/>
        </w:rPr>
      </w:pPr>
    </w:p>
    <w:p w:rsidR="00B05182" w:rsidRPr="00B05182" w:rsidRDefault="00B05182" w:rsidP="00B05182">
      <w:pPr>
        <w:widowControl w:val="0"/>
        <w:autoSpaceDE w:val="0"/>
        <w:autoSpaceDN w:val="0"/>
        <w:adjustRightInd w:val="0"/>
        <w:spacing w:after="0" w:line="240" w:lineRule="auto"/>
        <w:ind w:firstLine="709"/>
        <w:jc w:val="center"/>
        <w:rPr>
          <w:rFonts w:ascii="Times New Roman" w:hAnsi="Times New Roman"/>
          <w:sz w:val="20"/>
          <w:szCs w:val="20"/>
        </w:rPr>
      </w:pPr>
      <w:r w:rsidRPr="00B05182">
        <w:rPr>
          <w:rFonts w:ascii="Times New Roman" w:hAnsi="Times New Roman"/>
          <w:sz w:val="20"/>
          <w:szCs w:val="20"/>
        </w:rPr>
        <w:t>5. Порядок возврата субсидий. Проверка соблюдения условий предоставления и использования бюджетных средств</w:t>
      </w:r>
    </w:p>
    <w:p w:rsidR="00B05182" w:rsidRPr="00B05182" w:rsidRDefault="00B05182" w:rsidP="00147C1C">
      <w:pPr>
        <w:widowControl w:val="0"/>
        <w:autoSpaceDE w:val="0"/>
        <w:autoSpaceDN w:val="0"/>
        <w:adjustRightInd w:val="0"/>
        <w:spacing w:after="0" w:line="240" w:lineRule="auto"/>
        <w:rPr>
          <w:rFonts w:ascii="Times New Roman" w:hAnsi="Times New Roman"/>
          <w:sz w:val="20"/>
          <w:szCs w:val="20"/>
        </w:rPr>
      </w:pPr>
    </w:p>
    <w:p w:rsidR="00B05182" w:rsidRPr="00B05182" w:rsidRDefault="00B05182" w:rsidP="00B05182">
      <w:pPr>
        <w:autoSpaceDE w:val="0"/>
        <w:autoSpaceDN w:val="0"/>
        <w:adjustRightInd w:val="0"/>
        <w:spacing w:after="0" w:line="240" w:lineRule="auto"/>
        <w:ind w:firstLine="567"/>
        <w:jc w:val="both"/>
        <w:rPr>
          <w:rFonts w:ascii="Times New Roman" w:hAnsi="Times New Roman"/>
          <w:sz w:val="20"/>
          <w:szCs w:val="20"/>
        </w:rPr>
      </w:pPr>
      <w:r w:rsidRPr="00B05182">
        <w:rPr>
          <w:rFonts w:ascii="Times New Roman" w:hAnsi="Times New Roman"/>
          <w:sz w:val="20"/>
          <w:szCs w:val="20"/>
        </w:rPr>
        <w:t>5.1. Получатель субсидии в срок до 5 мая года, следующего за отчетным, обязан представлять в  администрацию Богучанского района:</w:t>
      </w:r>
    </w:p>
    <w:p w:rsidR="00B05182" w:rsidRPr="00B05182" w:rsidRDefault="00B05182" w:rsidP="00B05182">
      <w:pPr>
        <w:autoSpaceDE w:val="0"/>
        <w:autoSpaceDN w:val="0"/>
        <w:adjustRightInd w:val="0"/>
        <w:spacing w:after="0" w:line="240" w:lineRule="auto"/>
        <w:ind w:firstLine="709"/>
        <w:jc w:val="both"/>
        <w:rPr>
          <w:rFonts w:ascii="Times New Roman" w:hAnsi="Times New Roman"/>
          <w:sz w:val="20"/>
          <w:szCs w:val="20"/>
        </w:rPr>
      </w:pPr>
      <w:r w:rsidRPr="00B05182">
        <w:rPr>
          <w:rFonts w:ascii="Times New Roman" w:hAnsi="Times New Roman"/>
          <w:sz w:val="20"/>
          <w:szCs w:val="20"/>
        </w:rPr>
        <w:t>копии бухгалтерского баланса (форма № 1), отчета о финансовых результатах (форма № 2) за предшествующий календарный год (при общеустановленной системе налогообложения) или налоговой декларации  (при специальных режимах налогообложения за предшествующий календарный год);</w:t>
      </w:r>
    </w:p>
    <w:p w:rsidR="00B05182" w:rsidRPr="00B05182" w:rsidRDefault="00B05182" w:rsidP="00B05182">
      <w:pPr>
        <w:autoSpaceDE w:val="0"/>
        <w:autoSpaceDN w:val="0"/>
        <w:adjustRightInd w:val="0"/>
        <w:spacing w:after="0" w:line="240" w:lineRule="auto"/>
        <w:ind w:firstLine="709"/>
        <w:jc w:val="both"/>
        <w:rPr>
          <w:rFonts w:ascii="Times New Roman" w:hAnsi="Times New Roman"/>
          <w:sz w:val="20"/>
          <w:szCs w:val="20"/>
        </w:rPr>
      </w:pPr>
      <w:r w:rsidRPr="00B05182">
        <w:rPr>
          <w:rFonts w:ascii="Times New Roman" w:hAnsi="Times New Roman"/>
          <w:sz w:val="20"/>
          <w:szCs w:val="20"/>
        </w:rPr>
        <w:t>сведения о среднесп</w:t>
      </w:r>
      <w:r w:rsidR="00147C1C">
        <w:rPr>
          <w:rFonts w:ascii="Times New Roman" w:hAnsi="Times New Roman"/>
          <w:sz w:val="20"/>
          <w:szCs w:val="20"/>
        </w:rPr>
        <w:t xml:space="preserve">исочной численности работников </w:t>
      </w:r>
      <w:r w:rsidRPr="00B05182">
        <w:rPr>
          <w:rFonts w:ascii="Times New Roman" w:hAnsi="Times New Roman"/>
          <w:sz w:val="20"/>
          <w:szCs w:val="20"/>
        </w:rPr>
        <w:t>за отчетный год.</w:t>
      </w:r>
    </w:p>
    <w:p w:rsidR="00B05182" w:rsidRPr="00B05182" w:rsidRDefault="00B05182" w:rsidP="00B05182">
      <w:pPr>
        <w:autoSpaceDE w:val="0"/>
        <w:autoSpaceDN w:val="0"/>
        <w:adjustRightInd w:val="0"/>
        <w:spacing w:after="0" w:line="240" w:lineRule="auto"/>
        <w:ind w:firstLine="709"/>
        <w:jc w:val="both"/>
        <w:rPr>
          <w:rFonts w:ascii="Times New Roman" w:hAnsi="Times New Roman"/>
          <w:sz w:val="20"/>
          <w:szCs w:val="20"/>
        </w:rPr>
      </w:pPr>
      <w:r w:rsidRPr="00B05182">
        <w:rPr>
          <w:rFonts w:ascii="Times New Roman" w:hAnsi="Times New Roman"/>
          <w:sz w:val="20"/>
          <w:szCs w:val="20"/>
        </w:rPr>
        <w:t>Под отчетным годом понимается финансовый год, следующий за годом предоставления субсидии.</w:t>
      </w:r>
    </w:p>
    <w:p w:rsidR="00B05182" w:rsidRPr="00B05182" w:rsidRDefault="00B05182" w:rsidP="00B05182">
      <w:pPr>
        <w:autoSpaceDE w:val="0"/>
        <w:autoSpaceDN w:val="0"/>
        <w:adjustRightInd w:val="0"/>
        <w:spacing w:after="0" w:line="240" w:lineRule="auto"/>
        <w:ind w:firstLine="567"/>
        <w:jc w:val="both"/>
        <w:rPr>
          <w:rFonts w:ascii="Times New Roman" w:hAnsi="Times New Roman"/>
          <w:sz w:val="20"/>
          <w:szCs w:val="20"/>
        </w:rPr>
      </w:pPr>
      <w:r w:rsidRPr="00B05182">
        <w:rPr>
          <w:rFonts w:ascii="Times New Roman" w:hAnsi="Times New Roman"/>
          <w:sz w:val="20"/>
          <w:szCs w:val="20"/>
        </w:rPr>
        <w:t xml:space="preserve">5.2. В случае выявления фактов нарушения получателем условий предоставления субсидии, обнаружения недостоверных сведений, представленных им в администрацию в целях получения субсидии, администрация  принимает решение о возврате субсидии (далее – решение  о возврате субсидии) в  районный  бюджет. </w:t>
      </w:r>
    </w:p>
    <w:p w:rsidR="00B05182" w:rsidRPr="00B05182" w:rsidRDefault="00B05182" w:rsidP="00B05182">
      <w:pPr>
        <w:autoSpaceDE w:val="0"/>
        <w:autoSpaceDN w:val="0"/>
        <w:adjustRightInd w:val="0"/>
        <w:spacing w:after="0" w:line="240" w:lineRule="auto"/>
        <w:ind w:firstLine="567"/>
        <w:jc w:val="both"/>
        <w:rPr>
          <w:rFonts w:ascii="Times New Roman" w:hAnsi="Times New Roman"/>
          <w:sz w:val="20"/>
          <w:szCs w:val="20"/>
        </w:rPr>
      </w:pPr>
      <w:r w:rsidRPr="00B05182">
        <w:rPr>
          <w:rFonts w:ascii="Times New Roman" w:hAnsi="Times New Roman"/>
          <w:sz w:val="20"/>
          <w:szCs w:val="20"/>
        </w:rPr>
        <w:t>5.3. Администрация  Богучанского района в течение 3 рабочих дней с момента принятия решения о возврате субсидии направляет получателю субсидии  копию решения  о возврате субсидии с указанием оснований его принятия.</w:t>
      </w:r>
    </w:p>
    <w:p w:rsidR="00B05182" w:rsidRPr="00B05182" w:rsidRDefault="00B05182" w:rsidP="00B05182">
      <w:pPr>
        <w:autoSpaceDE w:val="0"/>
        <w:autoSpaceDN w:val="0"/>
        <w:adjustRightInd w:val="0"/>
        <w:spacing w:after="0" w:line="240" w:lineRule="auto"/>
        <w:ind w:firstLine="567"/>
        <w:jc w:val="both"/>
        <w:rPr>
          <w:rFonts w:ascii="Times New Roman" w:hAnsi="Times New Roman"/>
          <w:sz w:val="20"/>
          <w:szCs w:val="20"/>
        </w:rPr>
      </w:pPr>
      <w:r w:rsidRPr="00B05182">
        <w:rPr>
          <w:rFonts w:ascii="Times New Roman" w:hAnsi="Times New Roman"/>
          <w:sz w:val="20"/>
          <w:szCs w:val="20"/>
        </w:rPr>
        <w:t xml:space="preserve">5.4. Получатель субсидии в течение 10 дней со дня получения решения </w:t>
      </w:r>
      <w:r w:rsidRPr="00B05182">
        <w:rPr>
          <w:rFonts w:ascii="Times New Roman" w:hAnsi="Times New Roman"/>
          <w:sz w:val="20"/>
          <w:szCs w:val="20"/>
        </w:rPr>
        <w:br/>
        <w:t xml:space="preserve">о возврате субсидии обязан произвести возврат в районный  бюджет ранее полученных сумм субсидии, указанных </w:t>
      </w:r>
      <w:r w:rsidR="00147C1C">
        <w:rPr>
          <w:rFonts w:ascii="Times New Roman" w:hAnsi="Times New Roman"/>
          <w:sz w:val="20"/>
          <w:szCs w:val="20"/>
        </w:rPr>
        <w:t xml:space="preserve">в решении о возврате субсидии, </w:t>
      </w:r>
      <w:r w:rsidRPr="00B05182">
        <w:rPr>
          <w:rFonts w:ascii="Times New Roman" w:hAnsi="Times New Roman"/>
          <w:sz w:val="20"/>
          <w:szCs w:val="20"/>
        </w:rPr>
        <w:t>в полном объеме.</w:t>
      </w:r>
    </w:p>
    <w:p w:rsidR="00B05182" w:rsidRPr="00B05182" w:rsidRDefault="00B05182" w:rsidP="00B05182">
      <w:pPr>
        <w:pStyle w:val="ConsPlusNormal"/>
        <w:ind w:firstLine="567"/>
        <w:jc w:val="both"/>
        <w:rPr>
          <w:rFonts w:ascii="Times New Roman" w:hAnsi="Times New Roman" w:cs="Times New Roman"/>
        </w:rPr>
      </w:pPr>
      <w:r w:rsidRPr="00B05182">
        <w:rPr>
          <w:rFonts w:ascii="Times New Roman" w:hAnsi="Times New Roman" w:cs="Times New Roman"/>
        </w:rPr>
        <w:t xml:space="preserve">5.5. В случае, если получатель </w:t>
      </w:r>
      <w:r w:rsidR="00147C1C">
        <w:rPr>
          <w:rFonts w:ascii="Times New Roman" w:hAnsi="Times New Roman" w:cs="Times New Roman"/>
        </w:rPr>
        <w:t xml:space="preserve">субсидии не возвратил субсидию </w:t>
      </w:r>
      <w:r w:rsidRPr="00B05182">
        <w:rPr>
          <w:rFonts w:ascii="Times New Roman" w:hAnsi="Times New Roman" w:cs="Times New Roman"/>
        </w:rPr>
        <w:t>в установленный срок или возвратил её не в полном объеме, взыскание средств субсидии в районный бюджет осуществляется в порядке, установленном действующим законодательством Российской Федерации.</w:t>
      </w:r>
    </w:p>
    <w:p w:rsidR="00B05182" w:rsidRPr="00B05182" w:rsidRDefault="00B05182" w:rsidP="00B05182">
      <w:pPr>
        <w:pStyle w:val="ConsPlusNormal"/>
        <w:widowControl/>
        <w:ind w:firstLine="567"/>
        <w:jc w:val="both"/>
        <w:rPr>
          <w:rFonts w:ascii="Times New Roman" w:hAnsi="Times New Roman" w:cs="Times New Roman"/>
        </w:rPr>
      </w:pPr>
      <w:r w:rsidRPr="00B05182">
        <w:rPr>
          <w:rFonts w:ascii="Times New Roman" w:hAnsi="Times New Roman" w:cs="Times New Roman"/>
        </w:rPr>
        <w:t xml:space="preserve">5.6. Текущий контроль  в части предоставления субсидии осуществляет управление экономики и планирования администрации Богучанского района, контроль  за целевым  расходованием средств бюджета района  осуществляет  финансовое управление администрации Богучанского района. </w:t>
      </w:r>
    </w:p>
    <w:p w:rsidR="00B05182" w:rsidRDefault="00B05182" w:rsidP="00B05182">
      <w:pPr>
        <w:pStyle w:val="140"/>
        <w:spacing w:before="0" w:after="0" w:line="240" w:lineRule="auto"/>
        <w:rPr>
          <w:sz w:val="20"/>
          <w:szCs w:val="20"/>
        </w:rPr>
      </w:pPr>
    </w:p>
    <w:p w:rsidR="00147C1C" w:rsidRPr="00147C1C" w:rsidRDefault="00147C1C" w:rsidP="00147C1C">
      <w:pPr>
        <w:widowControl w:val="0"/>
        <w:autoSpaceDE w:val="0"/>
        <w:autoSpaceDN w:val="0"/>
        <w:adjustRightInd w:val="0"/>
        <w:spacing w:after="0" w:line="240" w:lineRule="auto"/>
        <w:jc w:val="right"/>
        <w:outlineLvl w:val="1"/>
        <w:rPr>
          <w:rFonts w:ascii="Times New Roman" w:hAnsi="Times New Roman"/>
          <w:sz w:val="20"/>
          <w:szCs w:val="20"/>
        </w:rPr>
      </w:pPr>
      <w:r w:rsidRPr="00147C1C">
        <w:rPr>
          <w:rFonts w:ascii="Times New Roman" w:hAnsi="Times New Roman"/>
          <w:sz w:val="20"/>
          <w:szCs w:val="20"/>
        </w:rPr>
        <w:t xml:space="preserve">                                                                                                              Приложение N 1</w:t>
      </w:r>
    </w:p>
    <w:p w:rsidR="00147C1C" w:rsidRPr="00147C1C" w:rsidRDefault="00147C1C" w:rsidP="00147C1C">
      <w:pPr>
        <w:widowControl w:val="0"/>
        <w:autoSpaceDE w:val="0"/>
        <w:autoSpaceDN w:val="0"/>
        <w:adjustRightInd w:val="0"/>
        <w:spacing w:after="0" w:line="240" w:lineRule="auto"/>
        <w:ind w:left="7020"/>
        <w:jc w:val="right"/>
        <w:rPr>
          <w:rFonts w:ascii="Times New Roman" w:hAnsi="Times New Roman"/>
          <w:sz w:val="20"/>
          <w:szCs w:val="20"/>
        </w:rPr>
      </w:pPr>
      <w:r w:rsidRPr="00147C1C">
        <w:rPr>
          <w:rFonts w:ascii="Times New Roman" w:hAnsi="Times New Roman"/>
          <w:sz w:val="20"/>
          <w:szCs w:val="20"/>
        </w:rPr>
        <w:t xml:space="preserve">  к Порядку                                                                                                                                                                          </w:t>
      </w:r>
    </w:p>
    <w:p w:rsidR="00147C1C" w:rsidRPr="00147C1C" w:rsidRDefault="00147C1C" w:rsidP="00147C1C">
      <w:pPr>
        <w:pStyle w:val="ConsPlusNonformat"/>
        <w:widowControl/>
        <w:jc w:val="right"/>
        <w:rPr>
          <w:rFonts w:ascii="Times New Roman" w:hAnsi="Times New Roman" w:cs="Times New Roman"/>
        </w:rPr>
      </w:pPr>
    </w:p>
    <w:p w:rsidR="00147C1C" w:rsidRPr="00147C1C" w:rsidRDefault="00147C1C" w:rsidP="00147C1C">
      <w:pPr>
        <w:pStyle w:val="ConsPlusNonformat"/>
        <w:widowControl/>
        <w:jc w:val="center"/>
        <w:rPr>
          <w:rFonts w:ascii="Times New Roman" w:hAnsi="Times New Roman" w:cs="Times New Roman"/>
        </w:rPr>
      </w:pPr>
      <w:r w:rsidRPr="00147C1C">
        <w:rPr>
          <w:rFonts w:ascii="Times New Roman" w:hAnsi="Times New Roman" w:cs="Times New Roman"/>
        </w:rPr>
        <w:t>Заявление   о предоставлении субсидии</w:t>
      </w:r>
    </w:p>
    <w:p w:rsidR="00147C1C" w:rsidRPr="00147C1C" w:rsidRDefault="00147C1C" w:rsidP="00147C1C">
      <w:pPr>
        <w:pStyle w:val="ConsPlusNonformat"/>
        <w:rPr>
          <w:rFonts w:ascii="Times New Roman" w:hAnsi="Times New Roman" w:cs="Times New Roman"/>
        </w:rPr>
      </w:pP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Прошу предоставить_________________________________________________________</w:t>
      </w:r>
      <w:r>
        <w:rPr>
          <w:rFonts w:ascii="Times New Roman" w:hAnsi="Times New Roman" w:cs="Times New Roman"/>
        </w:rPr>
        <w:t>_______________</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w:t>
      </w:r>
      <w:r>
        <w:rPr>
          <w:rFonts w:ascii="Times New Roman" w:hAnsi="Times New Roman" w:cs="Times New Roman"/>
        </w:rPr>
        <w:t xml:space="preserve">                       </w:t>
      </w:r>
      <w:r w:rsidRPr="00147C1C">
        <w:rPr>
          <w:rFonts w:ascii="Times New Roman" w:hAnsi="Times New Roman" w:cs="Times New Roman"/>
        </w:rPr>
        <w:t xml:space="preserve"> (полное наименование заявителя)</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субсидию  на   организацию  групп  дневного времяпрепровождения  детей  дошкольного возраста</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1. Информация о заявителе:</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lastRenderedPageBreak/>
        <w:t xml:space="preserve">    Юридический адрес: Красноярский край, _________________________</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ОГРН: ________________________;</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ИНН: __________________, КПП: ____________________;</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Телефоны:</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8 (_____) __________; Факс: 8(_____) _____________;</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Сотовый: 8 (___) _______________; E-mail: _______________________;</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Банковские реквизиты __________________________________________________</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(полное наименование банка, БИК, N р/с, N к/с)</w:t>
      </w:r>
    </w:p>
    <w:p w:rsidR="00147C1C" w:rsidRPr="00147C1C" w:rsidRDefault="00147C1C" w:rsidP="00147C1C">
      <w:pPr>
        <w:pStyle w:val="ConsPlusNonformat"/>
        <w:jc w:val="both"/>
        <w:rPr>
          <w:rFonts w:ascii="Times New Roman" w:hAnsi="Times New Roman" w:cs="Times New Roman"/>
        </w:rPr>
      </w:pPr>
      <w:r w:rsidRPr="00147C1C">
        <w:rPr>
          <w:rFonts w:ascii="Times New Roman" w:hAnsi="Times New Roman" w:cs="Times New Roman"/>
        </w:rPr>
        <w:t xml:space="preserve">    2.   Средняя   численность  работников  заявителя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w:t>
      </w:r>
    </w:p>
    <w:p w:rsidR="00147C1C" w:rsidRPr="00147C1C" w:rsidRDefault="00147C1C" w:rsidP="00147C1C">
      <w:pPr>
        <w:pStyle w:val="ConsPlusNonformat"/>
        <w:jc w:val="both"/>
        <w:rPr>
          <w:rFonts w:ascii="Times New Roman" w:hAnsi="Times New Roman" w:cs="Times New Roman"/>
        </w:rPr>
      </w:pPr>
      <w:r w:rsidRPr="00147C1C">
        <w:rPr>
          <w:rFonts w:ascii="Times New Roman" w:hAnsi="Times New Roman" w:cs="Times New Roman"/>
        </w:rPr>
        <w:t>______ чел.</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3.  Основной  вид  экономической  деятельности по ОКВЭД с расшифровкой:</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___________________________________________________________________________</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4. Является участником соглашений о разделе продукции: ____________.</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(да/нет)</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5. Является профессиональным участником рынка ценных бумаг: ________</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(да/нет)</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6. Осуществляет производство и реализацию подакцизных товаров: ________</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(да/нет)</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7. Осуществляет добычу и реализацию полезных ископаемых, за исключением</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общераспространенных полезных ископаемых: _____________.</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(да/нет)</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8.  Применяемая  заявителем  система  налогообложения  (отметить  любым</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знаком):</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общеустановленная ______;</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упрощенная (УСН)_______;</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в   виде   единого  налога  на  вмененный  доход  для  отдельных  видов деятельности (ЕНВД)__  ;</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для сельскохозяйственных товаропроизводителей ___.</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9. Размер средней заработной платы, рублей ___________________________.</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(на последнюю отчетную дату)</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Размер  субсидии прошу установить в соответствии с Порядком предоставления субсидий субъектам малого и (или) среднего предпринимательства  на  организацию групп  дневного времяпрепровождения  детей  дошкольного возраста</w:t>
      </w:r>
    </w:p>
    <w:p w:rsidR="00147C1C" w:rsidRPr="00147C1C" w:rsidRDefault="00147C1C" w:rsidP="00147C1C">
      <w:pPr>
        <w:pStyle w:val="ConsPlusTitle"/>
        <w:widowControl/>
        <w:jc w:val="both"/>
        <w:outlineLvl w:val="1"/>
        <w:rPr>
          <w:rFonts w:ascii="Times New Roman" w:hAnsi="Times New Roman" w:cs="Times New Roman"/>
          <w:b w:val="0"/>
        </w:rPr>
      </w:pPr>
      <w:r w:rsidRPr="00147C1C">
        <w:rPr>
          <w:rFonts w:ascii="Times New Roman" w:hAnsi="Times New Roman" w:cs="Times New Roman"/>
          <w:b w:val="0"/>
        </w:rPr>
        <w:t xml:space="preserve">от   __   ________20___ г. </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Прошу  указанную информацию не предоставлять без моего согласия третьим </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лицам.</w:t>
      </w:r>
    </w:p>
    <w:p w:rsidR="00147C1C" w:rsidRPr="00147C1C" w:rsidRDefault="00147C1C" w:rsidP="00147C1C">
      <w:pPr>
        <w:pStyle w:val="ConsPlusNonformat"/>
        <w:rPr>
          <w:rFonts w:ascii="Times New Roman" w:hAnsi="Times New Roman" w:cs="Times New Roman"/>
        </w:rPr>
      </w:pP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Руководитель ___________________   _________     ______________________</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 xml:space="preserve">                                 (должность)                 (подпись)      (расшифровка подписи)</w:t>
      </w: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М.П.</w:t>
      </w:r>
    </w:p>
    <w:p w:rsidR="00147C1C" w:rsidRPr="00147C1C" w:rsidRDefault="00147C1C" w:rsidP="00147C1C">
      <w:pPr>
        <w:pStyle w:val="ConsPlusNonformat"/>
        <w:rPr>
          <w:rFonts w:ascii="Times New Roman" w:hAnsi="Times New Roman" w:cs="Times New Roman"/>
        </w:rPr>
      </w:pPr>
    </w:p>
    <w:p w:rsidR="00147C1C" w:rsidRPr="00147C1C" w:rsidRDefault="00147C1C" w:rsidP="00147C1C">
      <w:pPr>
        <w:pStyle w:val="ConsPlusNonformat"/>
        <w:rPr>
          <w:rFonts w:ascii="Times New Roman" w:hAnsi="Times New Roman" w:cs="Times New Roman"/>
        </w:rPr>
      </w:pPr>
      <w:r w:rsidRPr="00147C1C">
        <w:rPr>
          <w:rFonts w:ascii="Times New Roman" w:hAnsi="Times New Roman" w:cs="Times New Roman"/>
        </w:rPr>
        <w:t>"__" ____________ 20__ г.</w:t>
      </w:r>
    </w:p>
    <w:p w:rsidR="00147C1C" w:rsidRDefault="00147C1C" w:rsidP="00147C1C">
      <w:pPr>
        <w:pStyle w:val="140"/>
        <w:spacing w:before="0" w:after="0" w:line="240" w:lineRule="auto"/>
        <w:rPr>
          <w:sz w:val="20"/>
          <w:szCs w:val="20"/>
        </w:rPr>
      </w:pPr>
    </w:p>
    <w:p w:rsidR="00147C1C" w:rsidRPr="00F72088" w:rsidRDefault="00147C1C" w:rsidP="00F72088">
      <w:pPr>
        <w:widowControl w:val="0"/>
        <w:autoSpaceDE w:val="0"/>
        <w:autoSpaceDN w:val="0"/>
        <w:adjustRightInd w:val="0"/>
        <w:spacing w:after="0" w:line="240" w:lineRule="auto"/>
        <w:jc w:val="right"/>
        <w:outlineLvl w:val="1"/>
        <w:rPr>
          <w:rFonts w:ascii="Times New Roman" w:hAnsi="Times New Roman"/>
          <w:sz w:val="18"/>
          <w:szCs w:val="18"/>
        </w:rPr>
      </w:pPr>
      <w:r w:rsidRPr="00F72088">
        <w:rPr>
          <w:rFonts w:ascii="Times New Roman" w:hAnsi="Times New Roman"/>
          <w:sz w:val="18"/>
          <w:szCs w:val="18"/>
        </w:rPr>
        <w:t>Приложение N 2</w:t>
      </w:r>
    </w:p>
    <w:p w:rsidR="00147C1C" w:rsidRPr="00F72088" w:rsidRDefault="00147C1C" w:rsidP="00F72088">
      <w:pPr>
        <w:widowControl w:val="0"/>
        <w:autoSpaceDE w:val="0"/>
        <w:autoSpaceDN w:val="0"/>
        <w:adjustRightInd w:val="0"/>
        <w:spacing w:after="0" w:line="240" w:lineRule="auto"/>
        <w:ind w:left="7920"/>
        <w:jc w:val="right"/>
        <w:outlineLvl w:val="1"/>
        <w:rPr>
          <w:rFonts w:ascii="Times New Roman" w:hAnsi="Times New Roman"/>
          <w:sz w:val="18"/>
          <w:szCs w:val="18"/>
        </w:rPr>
      </w:pPr>
      <w:r w:rsidRPr="00F72088">
        <w:rPr>
          <w:rFonts w:ascii="Times New Roman" w:hAnsi="Times New Roman"/>
          <w:sz w:val="18"/>
          <w:szCs w:val="18"/>
        </w:rPr>
        <w:t xml:space="preserve">    к Порядку</w:t>
      </w:r>
    </w:p>
    <w:p w:rsidR="00F72088" w:rsidRDefault="00F72088" w:rsidP="00147C1C">
      <w:pPr>
        <w:pStyle w:val="ConsPlusNonformat"/>
        <w:jc w:val="center"/>
        <w:rPr>
          <w:rFonts w:ascii="Times New Roman" w:hAnsi="Times New Roman" w:cs="Times New Roman"/>
        </w:rPr>
      </w:pPr>
    </w:p>
    <w:p w:rsidR="00147C1C" w:rsidRPr="00F72088" w:rsidRDefault="00147C1C" w:rsidP="00147C1C">
      <w:pPr>
        <w:pStyle w:val="ConsPlusNonformat"/>
        <w:jc w:val="center"/>
        <w:rPr>
          <w:rFonts w:ascii="Times New Roman" w:hAnsi="Times New Roman" w:cs="Times New Roman"/>
        </w:rPr>
      </w:pPr>
      <w:r w:rsidRPr="00F72088">
        <w:rPr>
          <w:rFonts w:ascii="Times New Roman" w:hAnsi="Times New Roman" w:cs="Times New Roman"/>
        </w:rPr>
        <w:t>Справка</w:t>
      </w:r>
    </w:p>
    <w:p w:rsidR="00147C1C" w:rsidRPr="00F72088" w:rsidRDefault="00147C1C" w:rsidP="00147C1C">
      <w:pPr>
        <w:pStyle w:val="ConsPlusNonformat"/>
        <w:jc w:val="center"/>
        <w:rPr>
          <w:rFonts w:ascii="Times New Roman" w:hAnsi="Times New Roman" w:cs="Times New Roman"/>
        </w:rPr>
      </w:pPr>
      <w:r w:rsidRPr="00F72088">
        <w:rPr>
          <w:rFonts w:ascii="Times New Roman" w:hAnsi="Times New Roman" w:cs="Times New Roman"/>
        </w:rPr>
        <w:t>об имущественном и финансовом состоянии</w:t>
      </w:r>
    </w:p>
    <w:p w:rsidR="00147C1C" w:rsidRPr="00F72088" w:rsidRDefault="00147C1C" w:rsidP="00147C1C">
      <w:pPr>
        <w:pStyle w:val="ConsPlusNonformat"/>
        <w:jc w:val="center"/>
        <w:rPr>
          <w:rFonts w:ascii="Times New Roman" w:hAnsi="Times New Roman" w:cs="Times New Roman"/>
        </w:rPr>
      </w:pPr>
      <w:r w:rsidRPr="00F72088">
        <w:rPr>
          <w:rFonts w:ascii="Times New Roman" w:hAnsi="Times New Roman" w:cs="Times New Roman"/>
        </w:rPr>
        <w:t>_____________________________________________</w:t>
      </w:r>
    </w:p>
    <w:p w:rsidR="00F72088" w:rsidRDefault="00147C1C" w:rsidP="00F72088">
      <w:pPr>
        <w:pStyle w:val="ConsPlusNonformat"/>
        <w:jc w:val="center"/>
        <w:rPr>
          <w:rFonts w:ascii="Times New Roman" w:hAnsi="Times New Roman" w:cs="Times New Roman"/>
        </w:rPr>
      </w:pPr>
      <w:r w:rsidRPr="00F72088">
        <w:rPr>
          <w:rFonts w:ascii="Times New Roman" w:hAnsi="Times New Roman" w:cs="Times New Roman"/>
        </w:rPr>
        <w:t>(полное наименование заявителя)</w:t>
      </w:r>
    </w:p>
    <w:p w:rsidR="00F72088" w:rsidRPr="00F72088" w:rsidRDefault="00F72088" w:rsidP="00F72088">
      <w:pPr>
        <w:pStyle w:val="ConsPlusNonformat"/>
        <w:jc w:val="center"/>
        <w:rPr>
          <w:rFonts w:ascii="Times New Roman" w:hAnsi="Times New Roman" w:cs="Times New Roman"/>
        </w:rPr>
      </w:pPr>
    </w:p>
    <w:p w:rsidR="00147C1C" w:rsidRPr="00F72088" w:rsidRDefault="00147C1C" w:rsidP="00F72088">
      <w:pPr>
        <w:widowControl w:val="0"/>
        <w:autoSpaceDE w:val="0"/>
        <w:autoSpaceDN w:val="0"/>
        <w:adjustRightInd w:val="0"/>
        <w:spacing w:after="0" w:line="240" w:lineRule="auto"/>
        <w:ind w:firstLine="540"/>
        <w:jc w:val="both"/>
        <w:rPr>
          <w:rFonts w:ascii="Times New Roman" w:hAnsi="Times New Roman"/>
          <w:sz w:val="20"/>
          <w:szCs w:val="20"/>
        </w:rPr>
      </w:pPr>
      <w:r w:rsidRPr="00F72088">
        <w:rPr>
          <w:rFonts w:ascii="Times New Roman" w:hAnsi="Times New Roman"/>
          <w:sz w:val="20"/>
          <w:szCs w:val="20"/>
        </w:rPr>
        <w:t>1. Сведения об имуществе:</w:t>
      </w:r>
    </w:p>
    <w:tbl>
      <w:tblPr>
        <w:tblW w:w="5000" w:type="pct"/>
        <w:tblCellSpacing w:w="5" w:type="nil"/>
        <w:tblCellMar>
          <w:left w:w="75" w:type="dxa"/>
          <w:right w:w="75" w:type="dxa"/>
        </w:tblCellMar>
        <w:tblLook w:val="0000"/>
      </w:tblPr>
      <w:tblGrid>
        <w:gridCol w:w="617"/>
        <w:gridCol w:w="3209"/>
        <w:gridCol w:w="5678"/>
      </w:tblGrid>
      <w:tr w:rsidR="00147C1C" w:rsidRPr="00F72088" w:rsidTr="00F72088">
        <w:trPr>
          <w:trHeight w:val="400"/>
          <w:tblCellSpacing w:w="5" w:type="nil"/>
        </w:trPr>
        <w:tc>
          <w:tcPr>
            <w:tcW w:w="325" w:type="pct"/>
            <w:tcBorders>
              <w:top w:val="single" w:sz="4" w:space="0" w:color="auto"/>
              <w:left w:val="single" w:sz="4" w:space="0" w:color="auto"/>
              <w:bottom w:val="single" w:sz="4" w:space="0" w:color="auto"/>
              <w:right w:val="single" w:sz="4" w:space="0" w:color="auto"/>
            </w:tcBorders>
          </w:tcPr>
          <w:p w:rsidR="00147C1C" w:rsidRPr="00F72088" w:rsidRDefault="00147C1C" w:rsidP="002F574E">
            <w:pPr>
              <w:pStyle w:val="ConsPlusCell"/>
              <w:rPr>
                <w:rFonts w:ascii="Times New Roman" w:hAnsi="Times New Roman" w:cs="Times New Roman"/>
              </w:rPr>
            </w:pPr>
            <w:r w:rsidRPr="00F72088">
              <w:rPr>
                <w:rFonts w:ascii="Times New Roman" w:hAnsi="Times New Roman" w:cs="Times New Roman"/>
              </w:rPr>
              <w:t xml:space="preserve"> N </w:t>
            </w:r>
            <w:r w:rsidRPr="00F72088">
              <w:rPr>
                <w:rFonts w:ascii="Times New Roman" w:hAnsi="Times New Roman" w:cs="Times New Roman"/>
              </w:rPr>
              <w:br/>
              <w:t>п/п</w:t>
            </w:r>
          </w:p>
        </w:tc>
        <w:tc>
          <w:tcPr>
            <w:tcW w:w="1688" w:type="pct"/>
            <w:tcBorders>
              <w:top w:val="single" w:sz="4" w:space="0" w:color="auto"/>
              <w:left w:val="single" w:sz="4" w:space="0" w:color="auto"/>
              <w:bottom w:val="single" w:sz="4" w:space="0" w:color="auto"/>
              <w:right w:val="single" w:sz="4" w:space="0" w:color="auto"/>
            </w:tcBorders>
          </w:tcPr>
          <w:p w:rsidR="00147C1C" w:rsidRPr="00F72088" w:rsidRDefault="00147C1C" w:rsidP="002F574E">
            <w:pPr>
              <w:pStyle w:val="ConsPlusCell"/>
              <w:rPr>
                <w:rFonts w:ascii="Times New Roman" w:hAnsi="Times New Roman" w:cs="Times New Roman"/>
              </w:rPr>
            </w:pPr>
            <w:r w:rsidRPr="00F72088">
              <w:rPr>
                <w:rFonts w:ascii="Times New Roman" w:hAnsi="Times New Roman" w:cs="Times New Roman"/>
              </w:rPr>
              <w:t xml:space="preserve">Наименование по группам </w:t>
            </w:r>
          </w:p>
        </w:tc>
        <w:tc>
          <w:tcPr>
            <w:tcW w:w="2987" w:type="pct"/>
            <w:tcBorders>
              <w:top w:val="single" w:sz="4" w:space="0" w:color="auto"/>
              <w:left w:val="single" w:sz="4" w:space="0" w:color="auto"/>
              <w:bottom w:val="single" w:sz="4" w:space="0" w:color="auto"/>
              <w:right w:val="single" w:sz="4" w:space="0" w:color="auto"/>
            </w:tcBorders>
          </w:tcPr>
          <w:p w:rsidR="00147C1C" w:rsidRPr="00F72088" w:rsidRDefault="00147C1C" w:rsidP="002F574E">
            <w:pPr>
              <w:pStyle w:val="ConsPlusCell"/>
              <w:rPr>
                <w:rFonts w:ascii="Times New Roman" w:hAnsi="Times New Roman" w:cs="Times New Roman"/>
              </w:rPr>
            </w:pPr>
            <w:r w:rsidRPr="00F72088">
              <w:rPr>
                <w:rFonts w:ascii="Times New Roman" w:hAnsi="Times New Roman" w:cs="Times New Roman"/>
              </w:rPr>
              <w:t xml:space="preserve">   Остаточная стоимость на отчетную дату    </w:t>
            </w:r>
            <w:r w:rsidRPr="00F72088">
              <w:rPr>
                <w:rFonts w:ascii="Times New Roman" w:hAnsi="Times New Roman" w:cs="Times New Roman"/>
              </w:rPr>
              <w:br/>
              <w:t xml:space="preserve">               (тыс. рублей)                </w:t>
            </w:r>
          </w:p>
        </w:tc>
      </w:tr>
      <w:tr w:rsidR="00147C1C" w:rsidRPr="00F72088" w:rsidTr="00F72088">
        <w:trPr>
          <w:tblCellSpacing w:w="5" w:type="nil"/>
        </w:trPr>
        <w:tc>
          <w:tcPr>
            <w:tcW w:w="325" w:type="pct"/>
            <w:tcBorders>
              <w:left w:val="single" w:sz="4" w:space="0" w:color="auto"/>
              <w:bottom w:val="single" w:sz="4" w:space="0" w:color="auto"/>
              <w:right w:val="single" w:sz="4" w:space="0" w:color="auto"/>
            </w:tcBorders>
          </w:tcPr>
          <w:p w:rsidR="00147C1C" w:rsidRPr="00F72088" w:rsidRDefault="00147C1C" w:rsidP="002F574E">
            <w:pPr>
              <w:pStyle w:val="ConsPlusCell"/>
              <w:rPr>
                <w:rFonts w:ascii="Times New Roman" w:hAnsi="Times New Roman" w:cs="Times New Roman"/>
              </w:rPr>
            </w:pPr>
          </w:p>
        </w:tc>
        <w:tc>
          <w:tcPr>
            <w:tcW w:w="1688" w:type="pct"/>
            <w:tcBorders>
              <w:left w:val="single" w:sz="4" w:space="0" w:color="auto"/>
              <w:bottom w:val="single" w:sz="4" w:space="0" w:color="auto"/>
              <w:right w:val="single" w:sz="4" w:space="0" w:color="auto"/>
            </w:tcBorders>
          </w:tcPr>
          <w:p w:rsidR="00147C1C" w:rsidRPr="00F72088" w:rsidRDefault="00147C1C" w:rsidP="002F574E">
            <w:pPr>
              <w:pStyle w:val="ConsPlusCell"/>
              <w:rPr>
                <w:rFonts w:ascii="Times New Roman" w:hAnsi="Times New Roman" w:cs="Times New Roman"/>
              </w:rPr>
            </w:pPr>
          </w:p>
        </w:tc>
        <w:tc>
          <w:tcPr>
            <w:tcW w:w="2987" w:type="pct"/>
            <w:tcBorders>
              <w:left w:val="single" w:sz="4" w:space="0" w:color="auto"/>
              <w:bottom w:val="single" w:sz="4" w:space="0" w:color="auto"/>
              <w:right w:val="single" w:sz="4" w:space="0" w:color="auto"/>
            </w:tcBorders>
          </w:tcPr>
          <w:p w:rsidR="00147C1C" w:rsidRPr="00F72088" w:rsidRDefault="00147C1C" w:rsidP="002F574E">
            <w:pPr>
              <w:pStyle w:val="ConsPlusCell"/>
              <w:rPr>
                <w:rFonts w:ascii="Times New Roman" w:hAnsi="Times New Roman" w:cs="Times New Roman"/>
              </w:rPr>
            </w:pPr>
          </w:p>
        </w:tc>
      </w:tr>
      <w:tr w:rsidR="00147C1C" w:rsidRPr="00F72088" w:rsidTr="00F72088">
        <w:trPr>
          <w:tblCellSpacing w:w="5" w:type="nil"/>
        </w:trPr>
        <w:tc>
          <w:tcPr>
            <w:tcW w:w="325" w:type="pct"/>
            <w:tcBorders>
              <w:left w:val="single" w:sz="4" w:space="0" w:color="auto"/>
              <w:bottom w:val="single" w:sz="4" w:space="0" w:color="auto"/>
              <w:right w:val="single" w:sz="4" w:space="0" w:color="auto"/>
            </w:tcBorders>
          </w:tcPr>
          <w:p w:rsidR="00147C1C" w:rsidRPr="00F72088" w:rsidRDefault="00147C1C" w:rsidP="002F574E">
            <w:pPr>
              <w:pStyle w:val="ConsPlusCell"/>
              <w:rPr>
                <w:rFonts w:ascii="Times New Roman" w:hAnsi="Times New Roman" w:cs="Times New Roman"/>
              </w:rPr>
            </w:pPr>
          </w:p>
        </w:tc>
        <w:tc>
          <w:tcPr>
            <w:tcW w:w="1688" w:type="pct"/>
            <w:tcBorders>
              <w:left w:val="single" w:sz="4" w:space="0" w:color="auto"/>
              <w:bottom w:val="single" w:sz="4" w:space="0" w:color="auto"/>
              <w:right w:val="single" w:sz="4" w:space="0" w:color="auto"/>
            </w:tcBorders>
          </w:tcPr>
          <w:p w:rsidR="00147C1C" w:rsidRPr="00F72088" w:rsidRDefault="00147C1C" w:rsidP="002F574E">
            <w:pPr>
              <w:pStyle w:val="ConsPlusCell"/>
              <w:rPr>
                <w:rFonts w:ascii="Times New Roman" w:hAnsi="Times New Roman" w:cs="Times New Roman"/>
              </w:rPr>
            </w:pPr>
          </w:p>
        </w:tc>
        <w:tc>
          <w:tcPr>
            <w:tcW w:w="2987" w:type="pct"/>
            <w:tcBorders>
              <w:left w:val="single" w:sz="4" w:space="0" w:color="auto"/>
              <w:bottom w:val="single" w:sz="4" w:space="0" w:color="auto"/>
              <w:right w:val="single" w:sz="4" w:space="0" w:color="auto"/>
            </w:tcBorders>
          </w:tcPr>
          <w:p w:rsidR="00147C1C" w:rsidRPr="00F72088" w:rsidRDefault="00147C1C" w:rsidP="002F574E">
            <w:pPr>
              <w:pStyle w:val="ConsPlusCell"/>
              <w:rPr>
                <w:rFonts w:ascii="Times New Roman" w:hAnsi="Times New Roman" w:cs="Times New Roman"/>
              </w:rPr>
            </w:pPr>
          </w:p>
        </w:tc>
      </w:tr>
      <w:tr w:rsidR="00147C1C" w:rsidRPr="00F72088" w:rsidTr="00F72088">
        <w:trPr>
          <w:tblCellSpacing w:w="5" w:type="nil"/>
        </w:trPr>
        <w:tc>
          <w:tcPr>
            <w:tcW w:w="325" w:type="pct"/>
            <w:tcBorders>
              <w:left w:val="single" w:sz="4" w:space="0" w:color="auto"/>
              <w:bottom w:val="single" w:sz="4" w:space="0" w:color="auto"/>
              <w:right w:val="single" w:sz="4" w:space="0" w:color="auto"/>
            </w:tcBorders>
          </w:tcPr>
          <w:p w:rsidR="00147C1C" w:rsidRPr="00F72088" w:rsidRDefault="00147C1C" w:rsidP="002F574E">
            <w:pPr>
              <w:pStyle w:val="ConsPlusCell"/>
              <w:rPr>
                <w:rFonts w:ascii="Times New Roman" w:hAnsi="Times New Roman" w:cs="Times New Roman"/>
              </w:rPr>
            </w:pPr>
          </w:p>
        </w:tc>
        <w:tc>
          <w:tcPr>
            <w:tcW w:w="1688" w:type="pct"/>
            <w:tcBorders>
              <w:left w:val="single" w:sz="4" w:space="0" w:color="auto"/>
              <w:bottom w:val="single" w:sz="4" w:space="0" w:color="auto"/>
              <w:right w:val="single" w:sz="4" w:space="0" w:color="auto"/>
            </w:tcBorders>
          </w:tcPr>
          <w:p w:rsidR="00147C1C" w:rsidRPr="00F72088" w:rsidRDefault="00147C1C" w:rsidP="002F574E">
            <w:pPr>
              <w:pStyle w:val="ConsPlusCell"/>
              <w:rPr>
                <w:rFonts w:ascii="Times New Roman" w:hAnsi="Times New Roman" w:cs="Times New Roman"/>
              </w:rPr>
            </w:pPr>
          </w:p>
        </w:tc>
        <w:tc>
          <w:tcPr>
            <w:tcW w:w="2987" w:type="pct"/>
            <w:tcBorders>
              <w:left w:val="single" w:sz="4" w:space="0" w:color="auto"/>
              <w:bottom w:val="single" w:sz="4" w:space="0" w:color="auto"/>
              <w:right w:val="single" w:sz="4" w:space="0" w:color="auto"/>
            </w:tcBorders>
          </w:tcPr>
          <w:p w:rsidR="00147C1C" w:rsidRPr="00F72088" w:rsidRDefault="00147C1C" w:rsidP="002F574E">
            <w:pPr>
              <w:pStyle w:val="ConsPlusCell"/>
              <w:rPr>
                <w:rFonts w:ascii="Times New Roman" w:hAnsi="Times New Roman" w:cs="Times New Roman"/>
              </w:rPr>
            </w:pPr>
          </w:p>
        </w:tc>
      </w:tr>
      <w:tr w:rsidR="00147C1C" w:rsidRPr="00F72088" w:rsidTr="00F72088">
        <w:trPr>
          <w:tblCellSpacing w:w="5" w:type="nil"/>
        </w:trPr>
        <w:tc>
          <w:tcPr>
            <w:tcW w:w="325" w:type="pct"/>
            <w:tcBorders>
              <w:left w:val="single" w:sz="4" w:space="0" w:color="auto"/>
              <w:bottom w:val="single" w:sz="4" w:space="0" w:color="auto"/>
              <w:right w:val="single" w:sz="4" w:space="0" w:color="auto"/>
            </w:tcBorders>
          </w:tcPr>
          <w:p w:rsidR="00147C1C" w:rsidRPr="00F72088" w:rsidRDefault="00147C1C" w:rsidP="002F574E">
            <w:pPr>
              <w:pStyle w:val="ConsPlusCell"/>
              <w:rPr>
                <w:rFonts w:ascii="Times New Roman" w:hAnsi="Times New Roman" w:cs="Times New Roman"/>
              </w:rPr>
            </w:pPr>
          </w:p>
        </w:tc>
        <w:tc>
          <w:tcPr>
            <w:tcW w:w="1688" w:type="pct"/>
            <w:tcBorders>
              <w:left w:val="single" w:sz="4" w:space="0" w:color="auto"/>
              <w:bottom w:val="single" w:sz="4" w:space="0" w:color="auto"/>
              <w:right w:val="single" w:sz="4" w:space="0" w:color="auto"/>
            </w:tcBorders>
          </w:tcPr>
          <w:p w:rsidR="00147C1C" w:rsidRPr="00F72088" w:rsidRDefault="00147C1C" w:rsidP="002F574E">
            <w:pPr>
              <w:pStyle w:val="ConsPlusCell"/>
              <w:rPr>
                <w:rFonts w:ascii="Times New Roman" w:hAnsi="Times New Roman" w:cs="Times New Roman"/>
              </w:rPr>
            </w:pPr>
          </w:p>
        </w:tc>
        <w:tc>
          <w:tcPr>
            <w:tcW w:w="2987" w:type="pct"/>
            <w:tcBorders>
              <w:left w:val="single" w:sz="4" w:space="0" w:color="auto"/>
              <w:bottom w:val="single" w:sz="4" w:space="0" w:color="auto"/>
              <w:right w:val="single" w:sz="4" w:space="0" w:color="auto"/>
            </w:tcBorders>
          </w:tcPr>
          <w:p w:rsidR="00147C1C" w:rsidRPr="00F72088" w:rsidRDefault="00147C1C" w:rsidP="002F574E">
            <w:pPr>
              <w:pStyle w:val="ConsPlusCell"/>
              <w:rPr>
                <w:rFonts w:ascii="Times New Roman" w:hAnsi="Times New Roman" w:cs="Times New Roman"/>
              </w:rPr>
            </w:pPr>
          </w:p>
        </w:tc>
      </w:tr>
      <w:tr w:rsidR="00147C1C" w:rsidRPr="00F72088" w:rsidTr="00F72088">
        <w:trPr>
          <w:tblCellSpacing w:w="5" w:type="nil"/>
        </w:trPr>
        <w:tc>
          <w:tcPr>
            <w:tcW w:w="325" w:type="pct"/>
            <w:tcBorders>
              <w:left w:val="single" w:sz="4" w:space="0" w:color="auto"/>
              <w:bottom w:val="single" w:sz="4" w:space="0" w:color="auto"/>
              <w:right w:val="single" w:sz="4" w:space="0" w:color="auto"/>
            </w:tcBorders>
          </w:tcPr>
          <w:p w:rsidR="00147C1C" w:rsidRPr="00F72088" w:rsidRDefault="00147C1C" w:rsidP="002F574E">
            <w:pPr>
              <w:pStyle w:val="ConsPlusCell"/>
              <w:rPr>
                <w:rFonts w:ascii="Times New Roman" w:hAnsi="Times New Roman" w:cs="Times New Roman"/>
              </w:rPr>
            </w:pPr>
          </w:p>
        </w:tc>
        <w:tc>
          <w:tcPr>
            <w:tcW w:w="1688" w:type="pct"/>
            <w:tcBorders>
              <w:left w:val="single" w:sz="4" w:space="0" w:color="auto"/>
              <w:bottom w:val="single" w:sz="4" w:space="0" w:color="auto"/>
              <w:right w:val="single" w:sz="4" w:space="0" w:color="auto"/>
            </w:tcBorders>
          </w:tcPr>
          <w:p w:rsidR="00147C1C" w:rsidRPr="00F72088" w:rsidRDefault="00147C1C" w:rsidP="002F574E">
            <w:pPr>
              <w:pStyle w:val="ConsPlusCell"/>
              <w:rPr>
                <w:rFonts w:ascii="Times New Roman" w:hAnsi="Times New Roman" w:cs="Times New Roman"/>
              </w:rPr>
            </w:pPr>
          </w:p>
        </w:tc>
        <w:tc>
          <w:tcPr>
            <w:tcW w:w="2987" w:type="pct"/>
            <w:tcBorders>
              <w:left w:val="single" w:sz="4" w:space="0" w:color="auto"/>
              <w:bottom w:val="single" w:sz="4" w:space="0" w:color="auto"/>
              <w:right w:val="single" w:sz="4" w:space="0" w:color="auto"/>
            </w:tcBorders>
          </w:tcPr>
          <w:p w:rsidR="00147C1C" w:rsidRPr="00F72088" w:rsidRDefault="00147C1C" w:rsidP="002F574E">
            <w:pPr>
              <w:pStyle w:val="ConsPlusCell"/>
              <w:rPr>
                <w:rFonts w:ascii="Times New Roman" w:hAnsi="Times New Roman" w:cs="Times New Roman"/>
              </w:rPr>
            </w:pPr>
          </w:p>
        </w:tc>
      </w:tr>
      <w:tr w:rsidR="00147C1C" w:rsidRPr="00F72088" w:rsidTr="00F72088">
        <w:trPr>
          <w:tblCellSpacing w:w="5" w:type="nil"/>
        </w:trPr>
        <w:tc>
          <w:tcPr>
            <w:tcW w:w="325" w:type="pct"/>
            <w:tcBorders>
              <w:left w:val="single" w:sz="4" w:space="0" w:color="auto"/>
              <w:bottom w:val="single" w:sz="4" w:space="0" w:color="auto"/>
              <w:right w:val="single" w:sz="4" w:space="0" w:color="auto"/>
            </w:tcBorders>
          </w:tcPr>
          <w:p w:rsidR="00147C1C" w:rsidRPr="00F72088" w:rsidRDefault="00147C1C" w:rsidP="002F574E">
            <w:pPr>
              <w:pStyle w:val="ConsPlusCell"/>
              <w:rPr>
                <w:rFonts w:ascii="Times New Roman" w:hAnsi="Times New Roman" w:cs="Times New Roman"/>
              </w:rPr>
            </w:pPr>
          </w:p>
        </w:tc>
        <w:tc>
          <w:tcPr>
            <w:tcW w:w="1688" w:type="pct"/>
            <w:tcBorders>
              <w:left w:val="single" w:sz="4" w:space="0" w:color="auto"/>
              <w:bottom w:val="single" w:sz="4" w:space="0" w:color="auto"/>
              <w:right w:val="single" w:sz="4" w:space="0" w:color="auto"/>
            </w:tcBorders>
          </w:tcPr>
          <w:p w:rsidR="00147C1C" w:rsidRPr="00F72088" w:rsidRDefault="00147C1C" w:rsidP="002F574E">
            <w:pPr>
              <w:pStyle w:val="ConsPlusCell"/>
              <w:rPr>
                <w:rFonts w:ascii="Times New Roman" w:hAnsi="Times New Roman" w:cs="Times New Roman"/>
              </w:rPr>
            </w:pPr>
          </w:p>
        </w:tc>
        <w:tc>
          <w:tcPr>
            <w:tcW w:w="2987" w:type="pct"/>
            <w:tcBorders>
              <w:left w:val="single" w:sz="4" w:space="0" w:color="auto"/>
              <w:bottom w:val="single" w:sz="4" w:space="0" w:color="auto"/>
              <w:right w:val="single" w:sz="4" w:space="0" w:color="auto"/>
            </w:tcBorders>
          </w:tcPr>
          <w:p w:rsidR="00147C1C" w:rsidRPr="00F72088" w:rsidRDefault="00147C1C" w:rsidP="002F574E">
            <w:pPr>
              <w:pStyle w:val="ConsPlusCell"/>
              <w:rPr>
                <w:rFonts w:ascii="Times New Roman" w:hAnsi="Times New Roman" w:cs="Times New Roman"/>
              </w:rPr>
            </w:pPr>
          </w:p>
        </w:tc>
      </w:tr>
      <w:tr w:rsidR="00147C1C" w:rsidRPr="00F72088" w:rsidTr="00F72088">
        <w:trPr>
          <w:tblCellSpacing w:w="5" w:type="nil"/>
        </w:trPr>
        <w:tc>
          <w:tcPr>
            <w:tcW w:w="325" w:type="pct"/>
            <w:tcBorders>
              <w:left w:val="single" w:sz="4" w:space="0" w:color="auto"/>
              <w:bottom w:val="single" w:sz="4" w:space="0" w:color="auto"/>
              <w:right w:val="single" w:sz="4" w:space="0" w:color="auto"/>
            </w:tcBorders>
          </w:tcPr>
          <w:p w:rsidR="00147C1C" w:rsidRPr="00F72088" w:rsidRDefault="00147C1C" w:rsidP="002F574E">
            <w:pPr>
              <w:pStyle w:val="ConsPlusCell"/>
              <w:rPr>
                <w:rFonts w:ascii="Times New Roman" w:hAnsi="Times New Roman" w:cs="Times New Roman"/>
              </w:rPr>
            </w:pPr>
          </w:p>
        </w:tc>
        <w:tc>
          <w:tcPr>
            <w:tcW w:w="1688" w:type="pct"/>
            <w:tcBorders>
              <w:left w:val="single" w:sz="4" w:space="0" w:color="auto"/>
              <w:bottom w:val="single" w:sz="4" w:space="0" w:color="auto"/>
              <w:right w:val="single" w:sz="4" w:space="0" w:color="auto"/>
            </w:tcBorders>
          </w:tcPr>
          <w:p w:rsidR="00147C1C" w:rsidRPr="00F72088" w:rsidRDefault="00147C1C" w:rsidP="002F574E">
            <w:pPr>
              <w:pStyle w:val="ConsPlusCell"/>
              <w:rPr>
                <w:rFonts w:ascii="Times New Roman" w:hAnsi="Times New Roman" w:cs="Times New Roman"/>
              </w:rPr>
            </w:pPr>
            <w:r w:rsidRPr="00F72088">
              <w:rPr>
                <w:rFonts w:ascii="Times New Roman" w:hAnsi="Times New Roman" w:cs="Times New Roman"/>
              </w:rPr>
              <w:t xml:space="preserve">Всего                   </w:t>
            </w:r>
          </w:p>
        </w:tc>
        <w:tc>
          <w:tcPr>
            <w:tcW w:w="2987" w:type="pct"/>
            <w:tcBorders>
              <w:left w:val="single" w:sz="4" w:space="0" w:color="auto"/>
              <w:bottom w:val="single" w:sz="4" w:space="0" w:color="auto"/>
              <w:right w:val="single" w:sz="4" w:space="0" w:color="auto"/>
            </w:tcBorders>
          </w:tcPr>
          <w:p w:rsidR="00147C1C" w:rsidRPr="00F72088" w:rsidRDefault="00147C1C" w:rsidP="002F574E">
            <w:pPr>
              <w:pStyle w:val="ConsPlusCell"/>
              <w:rPr>
                <w:rFonts w:ascii="Times New Roman" w:hAnsi="Times New Roman" w:cs="Times New Roman"/>
              </w:rPr>
            </w:pPr>
          </w:p>
        </w:tc>
      </w:tr>
    </w:tbl>
    <w:p w:rsidR="00147C1C" w:rsidRPr="00F72088" w:rsidRDefault="00147C1C" w:rsidP="00F72088">
      <w:pPr>
        <w:widowControl w:val="0"/>
        <w:autoSpaceDE w:val="0"/>
        <w:autoSpaceDN w:val="0"/>
        <w:adjustRightInd w:val="0"/>
        <w:spacing w:after="0" w:line="240" w:lineRule="auto"/>
        <w:ind w:firstLine="540"/>
        <w:jc w:val="both"/>
        <w:rPr>
          <w:rFonts w:ascii="Times New Roman" w:hAnsi="Times New Roman"/>
          <w:sz w:val="20"/>
          <w:szCs w:val="20"/>
        </w:rPr>
      </w:pPr>
      <w:r w:rsidRPr="00F72088">
        <w:rPr>
          <w:rFonts w:ascii="Times New Roman" w:hAnsi="Times New Roman"/>
          <w:sz w:val="20"/>
          <w:szCs w:val="20"/>
        </w:rPr>
        <w:lastRenderedPageBreak/>
        <w:t>2. Сведения о финансовом состоянии:</w:t>
      </w:r>
    </w:p>
    <w:p w:rsidR="00147C1C" w:rsidRPr="00F72088" w:rsidRDefault="00147C1C" w:rsidP="00F72088">
      <w:pPr>
        <w:widowControl w:val="0"/>
        <w:autoSpaceDE w:val="0"/>
        <w:autoSpaceDN w:val="0"/>
        <w:adjustRightInd w:val="0"/>
        <w:spacing w:after="0" w:line="240" w:lineRule="auto"/>
        <w:ind w:firstLine="540"/>
        <w:jc w:val="both"/>
        <w:rPr>
          <w:rFonts w:ascii="Times New Roman" w:hAnsi="Times New Roman"/>
          <w:sz w:val="20"/>
          <w:szCs w:val="20"/>
        </w:rPr>
      </w:pPr>
      <w:r w:rsidRPr="00F72088">
        <w:rPr>
          <w:rFonts w:ascii="Times New Roman" w:hAnsi="Times New Roman"/>
          <w:sz w:val="20"/>
          <w:szCs w:val="20"/>
        </w:rPr>
        <w:t>выручка от реализации товаров (работ, услуг) без учета налога на добавленную стоимость (доходы от основной деятельности) за период, прошедший со дня государственной регистрации, тыс. рублей: _________.</w:t>
      </w:r>
    </w:p>
    <w:p w:rsidR="00147C1C" w:rsidRPr="00F72088" w:rsidRDefault="00147C1C" w:rsidP="00147C1C">
      <w:pPr>
        <w:widowControl w:val="0"/>
        <w:autoSpaceDE w:val="0"/>
        <w:autoSpaceDN w:val="0"/>
        <w:adjustRightInd w:val="0"/>
        <w:ind w:firstLine="540"/>
        <w:jc w:val="both"/>
        <w:rPr>
          <w:rFonts w:ascii="Times New Roman" w:hAnsi="Times New Roman"/>
          <w:sz w:val="20"/>
          <w:szCs w:val="20"/>
        </w:rPr>
      </w:pPr>
    </w:p>
    <w:p w:rsidR="00147C1C" w:rsidRPr="00F72088" w:rsidRDefault="00147C1C" w:rsidP="00147C1C">
      <w:pPr>
        <w:pStyle w:val="ConsPlusNonformat"/>
        <w:rPr>
          <w:rFonts w:ascii="Times New Roman" w:hAnsi="Times New Roman" w:cs="Times New Roman"/>
        </w:rPr>
      </w:pPr>
      <w:r w:rsidRPr="00F72088">
        <w:rPr>
          <w:rFonts w:ascii="Times New Roman" w:hAnsi="Times New Roman" w:cs="Times New Roman"/>
        </w:rPr>
        <w:t xml:space="preserve">    Руководитель ___________________   ___________ _____________________</w:t>
      </w:r>
    </w:p>
    <w:p w:rsidR="00147C1C" w:rsidRPr="00F72088" w:rsidRDefault="00147C1C" w:rsidP="00147C1C">
      <w:pPr>
        <w:pStyle w:val="ConsPlusNonformat"/>
        <w:rPr>
          <w:rFonts w:ascii="Times New Roman" w:hAnsi="Times New Roman" w:cs="Times New Roman"/>
        </w:rPr>
      </w:pPr>
      <w:r w:rsidRPr="00F72088">
        <w:rPr>
          <w:rFonts w:ascii="Times New Roman" w:hAnsi="Times New Roman" w:cs="Times New Roman"/>
        </w:rPr>
        <w:t xml:space="preserve">                               (должность)                   (подпись)     (расшифровка подписи)</w:t>
      </w:r>
    </w:p>
    <w:p w:rsidR="00147C1C" w:rsidRPr="00F72088" w:rsidRDefault="00147C1C" w:rsidP="00147C1C">
      <w:pPr>
        <w:pStyle w:val="ConsPlusNonformat"/>
        <w:rPr>
          <w:rFonts w:ascii="Times New Roman" w:hAnsi="Times New Roman" w:cs="Times New Roman"/>
        </w:rPr>
      </w:pPr>
    </w:p>
    <w:p w:rsidR="00147C1C" w:rsidRPr="00F72088" w:rsidRDefault="00147C1C" w:rsidP="00147C1C">
      <w:pPr>
        <w:pStyle w:val="ConsPlusNonformat"/>
        <w:rPr>
          <w:rFonts w:ascii="Times New Roman" w:hAnsi="Times New Roman" w:cs="Times New Roman"/>
        </w:rPr>
      </w:pPr>
      <w:r w:rsidRPr="00F72088">
        <w:rPr>
          <w:rFonts w:ascii="Times New Roman" w:hAnsi="Times New Roman" w:cs="Times New Roman"/>
        </w:rPr>
        <w:t>М.П.</w:t>
      </w:r>
    </w:p>
    <w:p w:rsidR="00147C1C" w:rsidRPr="00F72088" w:rsidRDefault="00147C1C" w:rsidP="00147C1C">
      <w:pPr>
        <w:pStyle w:val="ConsPlusNonformat"/>
        <w:rPr>
          <w:rFonts w:ascii="Times New Roman" w:hAnsi="Times New Roman" w:cs="Times New Roman"/>
        </w:rPr>
      </w:pPr>
    </w:p>
    <w:p w:rsidR="00147C1C" w:rsidRPr="00F72088" w:rsidRDefault="00147C1C" w:rsidP="00147C1C">
      <w:pPr>
        <w:pStyle w:val="ConsPlusNonformat"/>
        <w:rPr>
          <w:rFonts w:ascii="Times New Roman" w:hAnsi="Times New Roman" w:cs="Times New Roman"/>
        </w:rPr>
      </w:pPr>
      <w:r w:rsidRPr="00F72088">
        <w:rPr>
          <w:rFonts w:ascii="Times New Roman" w:hAnsi="Times New Roman" w:cs="Times New Roman"/>
        </w:rPr>
        <w:t>"__" ___________ 20__ г.</w:t>
      </w:r>
    </w:p>
    <w:p w:rsidR="00147C1C" w:rsidRDefault="00147C1C" w:rsidP="00147C1C">
      <w:pPr>
        <w:pStyle w:val="140"/>
        <w:spacing w:before="0" w:after="0" w:line="240" w:lineRule="auto"/>
        <w:rPr>
          <w:sz w:val="20"/>
          <w:szCs w:val="20"/>
        </w:rPr>
      </w:pPr>
    </w:p>
    <w:p w:rsidR="00F72088" w:rsidRPr="00F72088" w:rsidRDefault="00F72088" w:rsidP="00F72088">
      <w:pPr>
        <w:pStyle w:val="ConsPlusNormal"/>
        <w:widowControl/>
        <w:ind w:firstLine="0"/>
        <w:jc w:val="right"/>
        <w:outlineLvl w:val="1"/>
        <w:rPr>
          <w:rFonts w:ascii="Times New Roman" w:hAnsi="Times New Roman" w:cs="Times New Roman"/>
          <w:sz w:val="18"/>
          <w:szCs w:val="18"/>
        </w:rPr>
      </w:pPr>
      <w:r w:rsidRPr="00F72088">
        <w:rPr>
          <w:rFonts w:ascii="Times New Roman" w:hAnsi="Times New Roman" w:cs="Times New Roman"/>
          <w:sz w:val="18"/>
          <w:szCs w:val="18"/>
        </w:rPr>
        <w:t>Приложение № 3</w:t>
      </w:r>
    </w:p>
    <w:p w:rsidR="00F72088" w:rsidRPr="00F72088" w:rsidRDefault="00F72088" w:rsidP="00F72088">
      <w:pPr>
        <w:pStyle w:val="ConsPlusNormal"/>
        <w:widowControl/>
        <w:ind w:hanging="540"/>
        <w:jc w:val="right"/>
        <w:rPr>
          <w:rFonts w:ascii="Times New Roman" w:hAnsi="Times New Roman" w:cs="Times New Roman"/>
          <w:sz w:val="18"/>
          <w:szCs w:val="18"/>
          <w:highlight w:val="green"/>
        </w:rPr>
      </w:pPr>
      <w:r w:rsidRPr="00F72088">
        <w:rPr>
          <w:rFonts w:ascii="Times New Roman" w:hAnsi="Times New Roman" w:cs="Times New Roman"/>
          <w:sz w:val="18"/>
          <w:szCs w:val="18"/>
        </w:rPr>
        <w:t>к Порядку</w:t>
      </w:r>
    </w:p>
    <w:p w:rsidR="00F72088" w:rsidRPr="00F72088" w:rsidRDefault="00F72088" w:rsidP="00F72088">
      <w:pPr>
        <w:pStyle w:val="ConsPlusNormal"/>
        <w:widowControl/>
        <w:ind w:firstLine="0"/>
        <w:jc w:val="center"/>
        <w:outlineLvl w:val="1"/>
        <w:rPr>
          <w:rFonts w:ascii="Times New Roman" w:hAnsi="Times New Roman" w:cs="Times New Roman"/>
        </w:rPr>
      </w:pPr>
    </w:p>
    <w:p w:rsidR="00F72088" w:rsidRPr="00F72088" w:rsidRDefault="00F72088" w:rsidP="00F72088">
      <w:pPr>
        <w:ind w:left="-180" w:firstLine="180"/>
        <w:jc w:val="center"/>
        <w:rPr>
          <w:rFonts w:ascii="Times New Roman" w:hAnsi="Times New Roman"/>
          <w:sz w:val="20"/>
          <w:szCs w:val="20"/>
        </w:rPr>
      </w:pPr>
      <w:r w:rsidRPr="00F72088">
        <w:rPr>
          <w:rFonts w:ascii="Times New Roman" w:hAnsi="Times New Roman"/>
          <w:sz w:val="20"/>
          <w:szCs w:val="20"/>
        </w:rPr>
        <w:t>Показатели социальной направленности и экономической эффективности проектов</w:t>
      </w:r>
    </w:p>
    <w:tbl>
      <w:tblPr>
        <w:tblW w:w="5000" w:type="pct"/>
        <w:tblCellMar>
          <w:left w:w="0" w:type="dxa"/>
          <w:right w:w="0" w:type="dxa"/>
        </w:tblCellMar>
        <w:tblLook w:val="0000"/>
      </w:tblPr>
      <w:tblGrid>
        <w:gridCol w:w="685"/>
        <w:gridCol w:w="3775"/>
        <w:gridCol w:w="3661"/>
        <w:gridCol w:w="1373"/>
      </w:tblGrid>
      <w:tr w:rsidR="00F72088" w:rsidRPr="00F72088" w:rsidTr="00F72088">
        <w:trPr>
          <w:trHeight w:val="240"/>
          <w:tblHeader/>
        </w:trPr>
        <w:tc>
          <w:tcPr>
            <w:tcW w:w="36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ind w:hanging="70"/>
              <w:jc w:val="center"/>
              <w:rPr>
                <w:sz w:val="16"/>
                <w:szCs w:val="16"/>
              </w:rPr>
            </w:pPr>
            <w:r w:rsidRPr="00F72088">
              <w:rPr>
                <w:sz w:val="16"/>
                <w:szCs w:val="16"/>
              </w:rPr>
              <w:t>№ п/п</w:t>
            </w:r>
          </w:p>
        </w:tc>
        <w:tc>
          <w:tcPr>
            <w:tcW w:w="198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center"/>
              <w:rPr>
                <w:sz w:val="16"/>
                <w:szCs w:val="16"/>
              </w:rPr>
            </w:pPr>
            <w:r w:rsidRPr="00F72088">
              <w:rPr>
                <w:sz w:val="16"/>
                <w:szCs w:val="16"/>
              </w:rPr>
              <w:t>Показатель</w:t>
            </w:r>
          </w:p>
        </w:tc>
        <w:tc>
          <w:tcPr>
            <w:tcW w:w="192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center"/>
              <w:rPr>
                <w:sz w:val="16"/>
                <w:szCs w:val="16"/>
              </w:rPr>
            </w:pPr>
            <w:r w:rsidRPr="00F72088">
              <w:rPr>
                <w:sz w:val="16"/>
                <w:szCs w:val="16"/>
              </w:rPr>
              <w:t>Значение показателя</w:t>
            </w:r>
          </w:p>
        </w:tc>
        <w:tc>
          <w:tcPr>
            <w:tcW w:w="7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center"/>
              <w:rPr>
                <w:sz w:val="16"/>
                <w:szCs w:val="16"/>
              </w:rPr>
            </w:pPr>
            <w:r w:rsidRPr="00F72088">
              <w:rPr>
                <w:sz w:val="16"/>
                <w:szCs w:val="16"/>
              </w:rPr>
              <w:t>Количество баллов</w:t>
            </w:r>
          </w:p>
        </w:tc>
      </w:tr>
      <w:tr w:rsidR="00F72088" w:rsidRPr="00F72088" w:rsidTr="00F72088">
        <w:trPr>
          <w:trHeight w:val="70"/>
          <w:tblHeader/>
        </w:trPr>
        <w:tc>
          <w:tcPr>
            <w:tcW w:w="36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jc w:val="center"/>
              <w:rPr>
                <w:sz w:val="16"/>
                <w:szCs w:val="16"/>
              </w:rPr>
            </w:pPr>
            <w:r w:rsidRPr="00F72088">
              <w:rPr>
                <w:sz w:val="16"/>
                <w:szCs w:val="16"/>
              </w:rPr>
              <w:t>1</w:t>
            </w:r>
          </w:p>
        </w:tc>
        <w:tc>
          <w:tcPr>
            <w:tcW w:w="198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jc w:val="center"/>
              <w:rPr>
                <w:sz w:val="16"/>
                <w:szCs w:val="16"/>
              </w:rPr>
            </w:pPr>
            <w:r w:rsidRPr="00F72088">
              <w:rPr>
                <w:sz w:val="16"/>
                <w:szCs w:val="16"/>
              </w:rPr>
              <w:t>2</w:t>
            </w:r>
          </w:p>
        </w:tc>
        <w:tc>
          <w:tcPr>
            <w:tcW w:w="192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jc w:val="center"/>
              <w:rPr>
                <w:sz w:val="16"/>
                <w:szCs w:val="16"/>
              </w:rPr>
            </w:pPr>
            <w:r w:rsidRPr="00F72088">
              <w:rPr>
                <w:sz w:val="16"/>
                <w:szCs w:val="16"/>
              </w:rPr>
              <w:t>3</w:t>
            </w:r>
          </w:p>
        </w:tc>
        <w:tc>
          <w:tcPr>
            <w:tcW w:w="7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jc w:val="center"/>
              <w:rPr>
                <w:sz w:val="16"/>
                <w:szCs w:val="16"/>
              </w:rPr>
            </w:pPr>
            <w:r w:rsidRPr="00F72088">
              <w:rPr>
                <w:sz w:val="16"/>
                <w:szCs w:val="16"/>
              </w:rPr>
              <w:t>4</w:t>
            </w:r>
          </w:p>
        </w:tc>
      </w:tr>
      <w:tr w:rsidR="00F72088" w:rsidRPr="00F72088" w:rsidTr="00F72088">
        <w:trPr>
          <w:cantSplit/>
          <w:trHeight w:val="70"/>
        </w:trPr>
        <w:tc>
          <w:tcPr>
            <w:tcW w:w="361"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jc w:val="center"/>
              <w:rPr>
                <w:sz w:val="16"/>
                <w:szCs w:val="16"/>
              </w:rPr>
            </w:pPr>
            <w:r w:rsidRPr="00F72088">
              <w:rPr>
                <w:sz w:val="16"/>
                <w:szCs w:val="16"/>
              </w:rPr>
              <w:t>1</w:t>
            </w:r>
          </w:p>
        </w:tc>
        <w:tc>
          <w:tcPr>
            <w:tcW w:w="1988"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Отношение суммы собственных финансовых средств участника конкурсного отбора на реализацию проекта к сумме предполагаемых средств субсидии, на получение которого он претендует (в процентах)</w:t>
            </w:r>
          </w:p>
        </w:tc>
        <w:tc>
          <w:tcPr>
            <w:tcW w:w="192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свыше 85%</w:t>
            </w:r>
          </w:p>
        </w:tc>
        <w:tc>
          <w:tcPr>
            <w:tcW w:w="7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right"/>
              <w:rPr>
                <w:sz w:val="16"/>
                <w:szCs w:val="16"/>
              </w:rPr>
            </w:pPr>
            <w:r w:rsidRPr="00F72088">
              <w:rPr>
                <w:sz w:val="16"/>
                <w:szCs w:val="16"/>
              </w:rPr>
              <w:t>10 баллов</w:t>
            </w:r>
          </w:p>
        </w:tc>
      </w:tr>
      <w:tr w:rsidR="00F72088" w:rsidRPr="00F72088" w:rsidTr="00F72088">
        <w:trPr>
          <w:cantSplit/>
          <w:trHeight w:val="70"/>
        </w:trPr>
        <w:tc>
          <w:tcPr>
            <w:tcW w:w="361" w:type="pct"/>
            <w:vMerge/>
            <w:tcBorders>
              <w:top w:val="single" w:sz="4" w:space="0" w:color="auto"/>
              <w:left w:val="single" w:sz="4" w:space="0" w:color="auto"/>
              <w:bottom w:val="single" w:sz="4" w:space="0" w:color="auto"/>
              <w:right w:val="single" w:sz="4" w:space="0" w:color="auto"/>
            </w:tcBorders>
            <w:vAlign w:val="center"/>
          </w:tcPr>
          <w:p w:rsidR="00F72088" w:rsidRPr="00F72088" w:rsidRDefault="00F72088" w:rsidP="00F72088">
            <w:pPr>
              <w:spacing w:after="0"/>
              <w:rPr>
                <w:rFonts w:ascii="Times New Roman" w:hAnsi="Times New Roman"/>
                <w:sz w:val="16"/>
                <w:szCs w:val="16"/>
              </w:rPr>
            </w:pPr>
          </w:p>
        </w:tc>
        <w:tc>
          <w:tcPr>
            <w:tcW w:w="1988" w:type="pct"/>
            <w:vMerge/>
            <w:tcBorders>
              <w:top w:val="single" w:sz="4" w:space="0" w:color="auto"/>
              <w:left w:val="single" w:sz="4" w:space="0" w:color="auto"/>
              <w:bottom w:val="single" w:sz="4" w:space="0" w:color="auto"/>
              <w:right w:val="single" w:sz="4" w:space="0" w:color="auto"/>
            </w:tcBorders>
            <w:vAlign w:val="center"/>
          </w:tcPr>
          <w:p w:rsidR="00F72088" w:rsidRPr="00F72088" w:rsidRDefault="00F72088" w:rsidP="00F72088">
            <w:pPr>
              <w:spacing w:after="0"/>
              <w:rPr>
                <w:rFonts w:ascii="Times New Roman" w:hAnsi="Times New Roman"/>
                <w:sz w:val="16"/>
                <w:szCs w:val="16"/>
              </w:rPr>
            </w:pPr>
          </w:p>
        </w:tc>
        <w:tc>
          <w:tcPr>
            <w:tcW w:w="1928" w:type="pct"/>
            <w:tcBorders>
              <w:top w:val="single" w:sz="4" w:space="0" w:color="auto"/>
              <w:left w:val="single" w:sz="4" w:space="0" w:color="auto"/>
              <w:bottom w:val="single" w:sz="8"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от 50% до 75% включительно</w:t>
            </w:r>
          </w:p>
        </w:tc>
        <w:tc>
          <w:tcPr>
            <w:tcW w:w="723" w:type="pct"/>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right"/>
              <w:rPr>
                <w:sz w:val="16"/>
                <w:szCs w:val="16"/>
              </w:rPr>
            </w:pPr>
            <w:r w:rsidRPr="00F72088">
              <w:rPr>
                <w:sz w:val="16"/>
                <w:szCs w:val="16"/>
              </w:rPr>
              <w:t>7 баллов</w:t>
            </w:r>
          </w:p>
        </w:tc>
      </w:tr>
      <w:tr w:rsidR="00F72088" w:rsidRPr="00F72088" w:rsidTr="00F72088">
        <w:trPr>
          <w:cantSplit/>
          <w:trHeight w:val="60"/>
        </w:trPr>
        <w:tc>
          <w:tcPr>
            <w:tcW w:w="361" w:type="pct"/>
            <w:vMerge/>
            <w:tcBorders>
              <w:top w:val="single" w:sz="4" w:space="0" w:color="auto"/>
              <w:left w:val="single" w:sz="4" w:space="0" w:color="auto"/>
              <w:bottom w:val="single" w:sz="4" w:space="0" w:color="auto"/>
              <w:right w:val="single" w:sz="4" w:space="0" w:color="auto"/>
            </w:tcBorders>
            <w:vAlign w:val="center"/>
          </w:tcPr>
          <w:p w:rsidR="00F72088" w:rsidRPr="00F72088" w:rsidRDefault="00F72088" w:rsidP="00F72088">
            <w:pPr>
              <w:spacing w:after="0"/>
              <w:rPr>
                <w:rFonts w:ascii="Times New Roman" w:hAnsi="Times New Roman"/>
                <w:sz w:val="16"/>
                <w:szCs w:val="16"/>
              </w:rPr>
            </w:pPr>
          </w:p>
        </w:tc>
        <w:tc>
          <w:tcPr>
            <w:tcW w:w="1988" w:type="pct"/>
            <w:vMerge/>
            <w:tcBorders>
              <w:top w:val="single" w:sz="4" w:space="0" w:color="auto"/>
              <w:left w:val="single" w:sz="4" w:space="0" w:color="auto"/>
              <w:bottom w:val="single" w:sz="4" w:space="0" w:color="auto"/>
              <w:right w:val="single" w:sz="4" w:space="0" w:color="auto"/>
            </w:tcBorders>
            <w:vAlign w:val="center"/>
          </w:tcPr>
          <w:p w:rsidR="00F72088" w:rsidRPr="00F72088" w:rsidRDefault="00F72088" w:rsidP="00F72088">
            <w:pPr>
              <w:spacing w:after="0"/>
              <w:rPr>
                <w:rFonts w:ascii="Times New Roman" w:hAnsi="Times New Roman"/>
                <w:sz w:val="16"/>
                <w:szCs w:val="16"/>
              </w:rPr>
            </w:pPr>
          </w:p>
        </w:tc>
        <w:tc>
          <w:tcPr>
            <w:tcW w:w="1928" w:type="pct"/>
            <w:tcBorders>
              <w:top w:val="nil"/>
              <w:left w:val="single" w:sz="4" w:space="0" w:color="auto"/>
              <w:bottom w:val="single" w:sz="8"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от 26% до 50% включительно</w:t>
            </w:r>
          </w:p>
        </w:tc>
        <w:tc>
          <w:tcPr>
            <w:tcW w:w="723" w:type="pct"/>
            <w:tcBorders>
              <w:top w:val="nil"/>
              <w:left w:val="nil"/>
              <w:bottom w:val="single" w:sz="8" w:space="0" w:color="auto"/>
              <w:right w:val="single" w:sz="8"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right"/>
              <w:rPr>
                <w:sz w:val="16"/>
                <w:szCs w:val="16"/>
              </w:rPr>
            </w:pPr>
            <w:r w:rsidRPr="00F72088">
              <w:rPr>
                <w:sz w:val="16"/>
                <w:szCs w:val="16"/>
              </w:rPr>
              <w:t>4 балла</w:t>
            </w:r>
          </w:p>
        </w:tc>
      </w:tr>
      <w:tr w:rsidR="00F72088" w:rsidRPr="00F72088" w:rsidTr="00F72088">
        <w:trPr>
          <w:cantSplit/>
          <w:trHeight w:val="60"/>
        </w:trPr>
        <w:tc>
          <w:tcPr>
            <w:tcW w:w="361" w:type="pct"/>
            <w:vMerge/>
            <w:tcBorders>
              <w:top w:val="single" w:sz="4" w:space="0" w:color="auto"/>
              <w:left w:val="single" w:sz="4" w:space="0" w:color="auto"/>
              <w:bottom w:val="single" w:sz="4" w:space="0" w:color="auto"/>
              <w:right w:val="single" w:sz="4" w:space="0" w:color="auto"/>
            </w:tcBorders>
            <w:vAlign w:val="center"/>
          </w:tcPr>
          <w:p w:rsidR="00F72088" w:rsidRPr="00F72088" w:rsidRDefault="00F72088" w:rsidP="00F72088">
            <w:pPr>
              <w:spacing w:after="0"/>
              <w:rPr>
                <w:rFonts w:ascii="Times New Roman" w:hAnsi="Times New Roman"/>
                <w:sz w:val="16"/>
                <w:szCs w:val="16"/>
              </w:rPr>
            </w:pPr>
          </w:p>
        </w:tc>
        <w:tc>
          <w:tcPr>
            <w:tcW w:w="1988" w:type="pct"/>
            <w:vMerge/>
            <w:tcBorders>
              <w:top w:val="single" w:sz="4" w:space="0" w:color="auto"/>
              <w:left w:val="single" w:sz="4" w:space="0" w:color="auto"/>
              <w:bottom w:val="single" w:sz="4" w:space="0" w:color="auto"/>
              <w:right w:val="single" w:sz="4" w:space="0" w:color="auto"/>
            </w:tcBorders>
            <w:vAlign w:val="center"/>
          </w:tcPr>
          <w:p w:rsidR="00F72088" w:rsidRPr="00F72088" w:rsidRDefault="00F72088" w:rsidP="00F72088">
            <w:pPr>
              <w:spacing w:after="0"/>
              <w:rPr>
                <w:rFonts w:ascii="Times New Roman" w:hAnsi="Times New Roman"/>
                <w:sz w:val="16"/>
                <w:szCs w:val="16"/>
              </w:rPr>
            </w:pPr>
          </w:p>
        </w:tc>
        <w:tc>
          <w:tcPr>
            <w:tcW w:w="1928" w:type="pct"/>
            <w:tcBorders>
              <w:top w:val="nil"/>
              <w:left w:val="single" w:sz="4" w:space="0" w:color="auto"/>
              <w:bottom w:val="single" w:sz="8"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от 10 % до 25% включительно</w:t>
            </w:r>
          </w:p>
        </w:tc>
        <w:tc>
          <w:tcPr>
            <w:tcW w:w="723" w:type="pct"/>
            <w:tcBorders>
              <w:top w:val="nil"/>
              <w:left w:val="nil"/>
              <w:bottom w:val="single" w:sz="8" w:space="0" w:color="auto"/>
              <w:right w:val="single" w:sz="8"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right"/>
              <w:rPr>
                <w:sz w:val="16"/>
                <w:szCs w:val="16"/>
              </w:rPr>
            </w:pPr>
            <w:r w:rsidRPr="00F72088">
              <w:rPr>
                <w:sz w:val="16"/>
                <w:szCs w:val="16"/>
              </w:rPr>
              <w:t>1 балл</w:t>
            </w:r>
          </w:p>
        </w:tc>
      </w:tr>
      <w:tr w:rsidR="00F72088" w:rsidRPr="00F72088" w:rsidTr="00F72088">
        <w:trPr>
          <w:cantSplit/>
          <w:trHeight w:val="60"/>
        </w:trPr>
        <w:tc>
          <w:tcPr>
            <w:tcW w:w="361" w:type="pct"/>
            <w:vMerge/>
            <w:tcBorders>
              <w:top w:val="single" w:sz="4" w:space="0" w:color="auto"/>
              <w:left w:val="single" w:sz="4" w:space="0" w:color="auto"/>
              <w:bottom w:val="single" w:sz="4" w:space="0" w:color="auto"/>
              <w:right w:val="single" w:sz="4" w:space="0" w:color="auto"/>
            </w:tcBorders>
            <w:vAlign w:val="center"/>
          </w:tcPr>
          <w:p w:rsidR="00F72088" w:rsidRPr="00F72088" w:rsidRDefault="00F72088" w:rsidP="00F72088">
            <w:pPr>
              <w:spacing w:after="0"/>
              <w:rPr>
                <w:rFonts w:ascii="Times New Roman" w:hAnsi="Times New Roman"/>
                <w:sz w:val="16"/>
                <w:szCs w:val="16"/>
              </w:rPr>
            </w:pPr>
          </w:p>
        </w:tc>
        <w:tc>
          <w:tcPr>
            <w:tcW w:w="1988" w:type="pct"/>
            <w:vMerge/>
            <w:tcBorders>
              <w:top w:val="single" w:sz="4" w:space="0" w:color="auto"/>
              <w:left w:val="single" w:sz="4" w:space="0" w:color="auto"/>
              <w:bottom w:val="single" w:sz="4" w:space="0" w:color="auto"/>
              <w:right w:val="single" w:sz="4" w:space="0" w:color="auto"/>
            </w:tcBorders>
            <w:vAlign w:val="center"/>
          </w:tcPr>
          <w:p w:rsidR="00F72088" w:rsidRPr="00F72088" w:rsidRDefault="00F72088" w:rsidP="00F72088">
            <w:pPr>
              <w:spacing w:after="0"/>
              <w:rPr>
                <w:rFonts w:ascii="Times New Roman" w:hAnsi="Times New Roman"/>
                <w:sz w:val="16"/>
                <w:szCs w:val="16"/>
              </w:rPr>
            </w:pPr>
          </w:p>
        </w:tc>
        <w:tc>
          <w:tcPr>
            <w:tcW w:w="1928" w:type="pct"/>
            <w:tcBorders>
              <w:top w:val="nil"/>
              <w:left w:val="single" w:sz="4" w:space="0" w:color="auto"/>
              <w:bottom w:val="single" w:sz="8"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lang w:val="en-US"/>
              </w:rPr>
            </w:pPr>
            <w:r w:rsidRPr="00F72088">
              <w:rPr>
                <w:sz w:val="16"/>
                <w:szCs w:val="16"/>
              </w:rPr>
              <w:t>от 0% до 9 %   включительно</w:t>
            </w:r>
          </w:p>
        </w:tc>
        <w:tc>
          <w:tcPr>
            <w:tcW w:w="723" w:type="pct"/>
            <w:tcBorders>
              <w:top w:val="nil"/>
              <w:left w:val="nil"/>
              <w:bottom w:val="single" w:sz="8" w:space="0" w:color="auto"/>
              <w:right w:val="single" w:sz="8"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right"/>
              <w:rPr>
                <w:sz w:val="16"/>
                <w:szCs w:val="16"/>
              </w:rPr>
            </w:pPr>
            <w:r w:rsidRPr="00F72088">
              <w:rPr>
                <w:sz w:val="16"/>
                <w:szCs w:val="16"/>
              </w:rPr>
              <w:t>0 баллов</w:t>
            </w:r>
          </w:p>
        </w:tc>
      </w:tr>
      <w:tr w:rsidR="00F72088" w:rsidRPr="00F72088" w:rsidTr="00F72088">
        <w:trPr>
          <w:cantSplit/>
          <w:trHeight w:val="60"/>
        </w:trPr>
        <w:tc>
          <w:tcPr>
            <w:tcW w:w="361" w:type="pct"/>
            <w:vMerge w:val="restart"/>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jc w:val="center"/>
              <w:rPr>
                <w:sz w:val="16"/>
                <w:szCs w:val="16"/>
              </w:rPr>
            </w:pPr>
            <w:r w:rsidRPr="00F72088">
              <w:rPr>
                <w:sz w:val="16"/>
                <w:szCs w:val="16"/>
              </w:rPr>
              <w:t>2</w:t>
            </w:r>
          </w:p>
        </w:tc>
        <w:tc>
          <w:tcPr>
            <w:tcW w:w="1988" w:type="pct"/>
            <w:vMerge w:val="restart"/>
            <w:tcBorders>
              <w:top w:val="single" w:sz="4" w:space="0" w:color="auto"/>
              <w:left w:val="nil"/>
              <w:bottom w:val="single" w:sz="8"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Количество создаваемых рабочих мест</w:t>
            </w:r>
          </w:p>
          <w:p w:rsidR="00F72088" w:rsidRPr="00F72088" w:rsidRDefault="00F72088" w:rsidP="00F72088">
            <w:pPr>
              <w:pStyle w:val="conspluscell0"/>
              <w:spacing w:before="0" w:beforeAutospacing="0" w:after="0" w:afterAutospacing="0"/>
              <w:rPr>
                <w:sz w:val="16"/>
                <w:szCs w:val="16"/>
              </w:rPr>
            </w:pPr>
            <w:r w:rsidRPr="00F72088">
              <w:rPr>
                <w:sz w:val="16"/>
                <w:szCs w:val="16"/>
              </w:rPr>
              <w:t>(в течение первых 3-х месяцев с момента государственной регистрации получателя субсидии  в качестве индивидуального предпринимателя или государственной регистрации юридического лица, учредителем (соучредителем) которого выступил получатель субсидии)</w:t>
            </w:r>
          </w:p>
        </w:tc>
        <w:tc>
          <w:tcPr>
            <w:tcW w:w="1928" w:type="pct"/>
            <w:tcBorders>
              <w:top w:val="nil"/>
              <w:left w:val="nil"/>
              <w:bottom w:val="single" w:sz="8"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10  и более рабочих мест</w:t>
            </w:r>
          </w:p>
        </w:tc>
        <w:tc>
          <w:tcPr>
            <w:tcW w:w="723" w:type="pct"/>
            <w:tcBorders>
              <w:top w:val="nil"/>
              <w:left w:val="nil"/>
              <w:bottom w:val="single" w:sz="8" w:space="0" w:color="auto"/>
              <w:right w:val="single" w:sz="8"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right"/>
              <w:rPr>
                <w:sz w:val="16"/>
                <w:szCs w:val="16"/>
              </w:rPr>
            </w:pPr>
            <w:r w:rsidRPr="00F72088">
              <w:rPr>
                <w:sz w:val="16"/>
                <w:szCs w:val="16"/>
              </w:rPr>
              <w:t>10 баллов</w:t>
            </w:r>
          </w:p>
        </w:tc>
      </w:tr>
      <w:tr w:rsidR="00F72088" w:rsidRPr="00F72088" w:rsidTr="00F72088">
        <w:trPr>
          <w:cantSplit/>
          <w:trHeight w:val="60"/>
        </w:trPr>
        <w:tc>
          <w:tcPr>
            <w:tcW w:w="361" w:type="pct"/>
            <w:vMerge/>
            <w:tcBorders>
              <w:top w:val="nil"/>
              <w:left w:val="single" w:sz="8" w:space="0" w:color="auto"/>
              <w:bottom w:val="single" w:sz="8"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88" w:type="pct"/>
            <w:vMerge/>
            <w:tcBorders>
              <w:top w:val="nil"/>
              <w:left w:val="nil"/>
              <w:bottom w:val="single" w:sz="8"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28" w:type="pct"/>
            <w:tcBorders>
              <w:top w:val="nil"/>
              <w:left w:val="nil"/>
              <w:bottom w:val="single" w:sz="8"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9  рабочих мест</w:t>
            </w:r>
          </w:p>
        </w:tc>
        <w:tc>
          <w:tcPr>
            <w:tcW w:w="723" w:type="pct"/>
            <w:tcBorders>
              <w:top w:val="nil"/>
              <w:left w:val="nil"/>
              <w:bottom w:val="single" w:sz="8" w:space="0" w:color="auto"/>
              <w:right w:val="single" w:sz="8"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right"/>
              <w:rPr>
                <w:sz w:val="16"/>
                <w:szCs w:val="16"/>
              </w:rPr>
            </w:pPr>
            <w:r w:rsidRPr="00F72088">
              <w:rPr>
                <w:sz w:val="16"/>
                <w:szCs w:val="16"/>
              </w:rPr>
              <w:t>9 баллов</w:t>
            </w:r>
          </w:p>
        </w:tc>
      </w:tr>
      <w:tr w:rsidR="00F72088" w:rsidRPr="00F72088" w:rsidTr="00F72088">
        <w:trPr>
          <w:cantSplit/>
          <w:trHeight w:val="60"/>
        </w:trPr>
        <w:tc>
          <w:tcPr>
            <w:tcW w:w="361" w:type="pct"/>
            <w:vMerge/>
            <w:tcBorders>
              <w:top w:val="nil"/>
              <w:left w:val="single" w:sz="8" w:space="0" w:color="auto"/>
              <w:bottom w:val="single" w:sz="8"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88" w:type="pct"/>
            <w:vMerge/>
            <w:tcBorders>
              <w:top w:val="nil"/>
              <w:left w:val="nil"/>
              <w:bottom w:val="single" w:sz="8"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28" w:type="pct"/>
            <w:tcBorders>
              <w:top w:val="nil"/>
              <w:left w:val="nil"/>
              <w:bottom w:val="single" w:sz="8"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8  рабочих мест</w:t>
            </w:r>
          </w:p>
        </w:tc>
        <w:tc>
          <w:tcPr>
            <w:tcW w:w="723" w:type="pct"/>
            <w:tcBorders>
              <w:top w:val="nil"/>
              <w:left w:val="nil"/>
              <w:bottom w:val="single" w:sz="8" w:space="0" w:color="auto"/>
              <w:right w:val="single" w:sz="8"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right"/>
              <w:rPr>
                <w:sz w:val="16"/>
                <w:szCs w:val="16"/>
              </w:rPr>
            </w:pPr>
            <w:r w:rsidRPr="00F72088">
              <w:rPr>
                <w:sz w:val="16"/>
                <w:szCs w:val="16"/>
              </w:rPr>
              <w:t>8 баллов</w:t>
            </w:r>
          </w:p>
        </w:tc>
      </w:tr>
      <w:tr w:rsidR="00F72088" w:rsidRPr="00F72088" w:rsidTr="00F72088">
        <w:trPr>
          <w:cantSplit/>
          <w:trHeight w:val="60"/>
        </w:trPr>
        <w:tc>
          <w:tcPr>
            <w:tcW w:w="361" w:type="pct"/>
            <w:vMerge/>
            <w:tcBorders>
              <w:top w:val="nil"/>
              <w:left w:val="single" w:sz="8" w:space="0" w:color="auto"/>
              <w:bottom w:val="single" w:sz="8"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88" w:type="pct"/>
            <w:vMerge/>
            <w:tcBorders>
              <w:top w:val="nil"/>
              <w:left w:val="nil"/>
              <w:bottom w:val="single" w:sz="8"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28" w:type="pct"/>
            <w:tcBorders>
              <w:top w:val="nil"/>
              <w:left w:val="nil"/>
              <w:bottom w:val="single" w:sz="8"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7  рабочих мест</w:t>
            </w:r>
          </w:p>
        </w:tc>
        <w:tc>
          <w:tcPr>
            <w:tcW w:w="723" w:type="pct"/>
            <w:tcBorders>
              <w:top w:val="nil"/>
              <w:left w:val="nil"/>
              <w:bottom w:val="single" w:sz="8" w:space="0" w:color="auto"/>
              <w:right w:val="single" w:sz="8"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right"/>
              <w:rPr>
                <w:sz w:val="16"/>
                <w:szCs w:val="16"/>
              </w:rPr>
            </w:pPr>
            <w:r w:rsidRPr="00F72088">
              <w:rPr>
                <w:sz w:val="16"/>
                <w:szCs w:val="16"/>
              </w:rPr>
              <w:t>7 баллов</w:t>
            </w:r>
          </w:p>
        </w:tc>
      </w:tr>
      <w:tr w:rsidR="00F72088" w:rsidRPr="00F72088" w:rsidTr="00F72088">
        <w:trPr>
          <w:cantSplit/>
          <w:trHeight w:val="60"/>
        </w:trPr>
        <w:tc>
          <w:tcPr>
            <w:tcW w:w="361" w:type="pct"/>
            <w:vMerge/>
            <w:tcBorders>
              <w:top w:val="nil"/>
              <w:left w:val="single" w:sz="8" w:space="0" w:color="auto"/>
              <w:bottom w:val="single" w:sz="8"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88" w:type="pct"/>
            <w:vMerge/>
            <w:tcBorders>
              <w:top w:val="nil"/>
              <w:left w:val="nil"/>
              <w:bottom w:val="single" w:sz="8"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28" w:type="pct"/>
            <w:tcBorders>
              <w:top w:val="nil"/>
              <w:left w:val="nil"/>
              <w:bottom w:val="single" w:sz="8"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6  рабочих мест</w:t>
            </w:r>
          </w:p>
        </w:tc>
        <w:tc>
          <w:tcPr>
            <w:tcW w:w="723" w:type="pct"/>
            <w:tcBorders>
              <w:top w:val="nil"/>
              <w:left w:val="nil"/>
              <w:bottom w:val="single" w:sz="8" w:space="0" w:color="auto"/>
              <w:right w:val="single" w:sz="8"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right"/>
              <w:rPr>
                <w:sz w:val="16"/>
                <w:szCs w:val="16"/>
              </w:rPr>
            </w:pPr>
            <w:r w:rsidRPr="00F72088">
              <w:rPr>
                <w:sz w:val="16"/>
                <w:szCs w:val="16"/>
              </w:rPr>
              <w:t>6 баллов</w:t>
            </w:r>
          </w:p>
        </w:tc>
      </w:tr>
      <w:tr w:rsidR="00F72088" w:rsidRPr="00F72088" w:rsidTr="00F72088">
        <w:trPr>
          <w:cantSplit/>
          <w:trHeight w:val="60"/>
        </w:trPr>
        <w:tc>
          <w:tcPr>
            <w:tcW w:w="361" w:type="pct"/>
            <w:vMerge/>
            <w:tcBorders>
              <w:top w:val="nil"/>
              <w:left w:val="single" w:sz="8" w:space="0" w:color="auto"/>
              <w:bottom w:val="single" w:sz="8"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88" w:type="pct"/>
            <w:vMerge/>
            <w:tcBorders>
              <w:top w:val="nil"/>
              <w:left w:val="nil"/>
              <w:bottom w:val="single" w:sz="8"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28" w:type="pct"/>
            <w:tcBorders>
              <w:top w:val="nil"/>
              <w:left w:val="nil"/>
              <w:bottom w:val="single" w:sz="8"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5  рабочих мест</w:t>
            </w:r>
          </w:p>
        </w:tc>
        <w:tc>
          <w:tcPr>
            <w:tcW w:w="723" w:type="pct"/>
            <w:tcBorders>
              <w:top w:val="nil"/>
              <w:left w:val="nil"/>
              <w:bottom w:val="single" w:sz="8" w:space="0" w:color="auto"/>
              <w:right w:val="single" w:sz="8"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right"/>
              <w:rPr>
                <w:sz w:val="16"/>
                <w:szCs w:val="16"/>
              </w:rPr>
            </w:pPr>
            <w:r w:rsidRPr="00F72088">
              <w:rPr>
                <w:sz w:val="16"/>
                <w:szCs w:val="16"/>
              </w:rPr>
              <w:t>5 баллов</w:t>
            </w:r>
          </w:p>
        </w:tc>
      </w:tr>
      <w:tr w:rsidR="00F72088" w:rsidRPr="00F72088" w:rsidTr="00F72088">
        <w:trPr>
          <w:cantSplit/>
          <w:trHeight w:val="60"/>
        </w:trPr>
        <w:tc>
          <w:tcPr>
            <w:tcW w:w="361" w:type="pct"/>
            <w:vMerge/>
            <w:tcBorders>
              <w:top w:val="nil"/>
              <w:left w:val="single" w:sz="8" w:space="0" w:color="auto"/>
              <w:bottom w:val="single" w:sz="8"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88" w:type="pct"/>
            <w:vMerge/>
            <w:tcBorders>
              <w:top w:val="nil"/>
              <w:left w:val="nil"/>
              <w:bottom w:val="single" w:sz="8"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28" w:type="pct"/>
            <w:tcBorders>
              <w:top w:val="nil"/>
              <w:left w:val="nil"/>
              <w:bottom w:val="single" w:sz="8"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4  рабочих места </w:t>
            </w:r>
          </w:p>
        </w:tc>
        <w:tc>
          <w:tcPr>
            <w:tcW w:w="723" w:type="pct"/>
            <w:tcBorders>
              <w:top w:val="nil"/>
              <w:left w:val="nil"/>
              <w:bottom w:val="single" w:sz="8" w:space="0" w:color="auto"/>
              <w:right w:val="single" w:sz="8"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right"/>
              <w:rPr>
                <w:sz w:val="16"/>
                <w:szCs w:val="16"/>
              </w:rPr>
            </w:pPr>
            <w:r w:rsidRPr="00F72088">
              <w:rPr>
                <w:sz w:val="16"/>
                <w:szCs w:val="16"/>
              </w:rPr>
              <w:t>4 балла</w:t>
            </w:r>
          </w:p>
        </w:tc>
      </w:tr>
      <w:tr w:rsidR="00F72088" w:rsidRPr="00F72088" w:rsidTr="00F72088">
        <w:trPr>
          <w:cantSplit/>
          <w:trHeight w:val="128"/>
        </w:trPr>
        <w:tc>
          <w:tcPr>
            <w:tcW w:w="361" w:type="pct"/>
            <w:vMerge/>
            <w:tcBorders>
              <w:top w:val="nil"/>
              <w:left w:val="single" w:sz="8" w:space="0" w:color="auto"/>
              <w:bottom w:val="single" w:sz="8"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88" w:type="pct"/>
            <w:vMerge/>
            <w:tcBorders>
              <w:top w:val="nil"/>
              <w:left w:val="nil"/>
              <w:bottom w:val="single" w:sz="8"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28" w:type="pct"/>
            <w:tcBorders>
              <w:top w:val="nil"/>
              <w:left w:val="nil"/>
              <w:bottom w:val="single" w:sz="8"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3  рабочих места</w:t>
            </w:r>
          </w:p>
        </w:tc>
        <w:tc>
          <w:tcPr>
            <w:tcW w:w="723" w:type="pct"/>
            <w:tcBorders>
              <w:top w:val="nil"/>
              <w:left w:val="nil"/>
              <w:bottom w:val="single" w:sz="8" w:space="0" w:color="auto"/>
              <w:right w:val="single" w:sz="8"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right"/>
              <w:rPr>
                <w:sz w:val="16"/>
                <w:szCs w:val="16"/>
              </w:rPr>
            </w:pPr>
            <w:r w:rsidRPr="00F72088">
              <w:rPr>
                <w:sz w:val="16"/>
                <w:szCs w:val="16"/>
              </w:rPr>
              <w:t>3 балла</w:t>
            </w:r>
          </w:p>
        </w:tc>
      </w:tr>
      <w:tr w:rsidR="00F72088" w:rsidRPr="00F72088" w:rsidTr="00F72088">
        <w:trPr>
          <w:cantSplit/>
          <w:trHeight w:val="60"/>
        </w:trPr>
        <w:tc>
          <w:tcPr>
            <w:tcW w:w="361" w:type="pct"/>
            <w:vMerge/>
            <w:tcBorders>
              <w:top w:val="nil"/>
              <w:left w:val="single" w:sz="8" w:space="0" w:color="auto"/>
              <w:bottom w:val="single" w:sz="8"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88" w:type="pct"/>
            <w:vMerge/>
            <w:tcBorders>
              <w:top w:val="nil"/>
              <w:left w:val="nil"/>
              <w:bottom w:val="single" w:sz="8"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28" w:type="pct"/>
            <w:tcBorders>
              <w:top w:val="nil"/>
              <w:left w:val="nil"/>
              <w:bottom w:val="single" w:sz="8"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2  рабочих места</w:t>
            </w:r>
          </w:p>
        </w:tc>
        <w:tc>
          <w:tcPr>
            <w:tcW w:w="723" w:type="pct"/>
            <w:tcBorders>
              <w:top w:val="nil"/>
              <w:left w:val="nil"/>
              <w:bottom w:val="single" w:sz="8" w:space="0" w:color="auto"/>
              <w:right w:val="single" w:sz="8"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right"/>
              <w:rPr>
                <w:sz w:val="16"/>
                <w:szCs w:val="16"/>
              </w:rPr>
            </w:pPr>
            <w:r w:rsidRPr="00F72088">
              <w:rPr>
                <w:sz w:val="16"/>
                <w:szCs w:val="16"/>
              </w:rPr>
              <w:t>2 балла</w:t>
            </w:r>
          </w:p>
        </w:tc>
      </w:tr>
      <w:tr w:rsidR="00F72088" w:rsidRPr="00F72088" w:rsidTr="00F72088">
        <w:trPr>
          <w:cantSplit/>
          <w:trHeight w:val="60"/>
        </w:trPr>
        <w:tc>
          <w:tcPr>
            <w:tcW w:w="361" w:type="pct"/>
            <w:vMerge/>
            <w:tcBorders>
              <w:top w:val="nil"/>
              <w:left w:val="single" w:sz="8" w:space="0" w:color="auto"/>
              <w:bottom w:val="single" w:sz="8"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88" w:type="pct"/>
            <w:vMerge/>
            <w:tcBorders>
              <w:top w:val="nil"/>
              <w:left w:val="nil"/>
              <w:bottom w:val="single" w:sz="8"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28" w:type="pct"/>
            <w:tcBorders>
              <w:top w:val="nil"/>
              <w:left w:val="nil"/>
              <w:bottom w:val="single" w:sz="8"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1 рабочее место</w:t>
            </w:r>
          </w:p>
        </w:tc>
        <w:tc>
          <w:tcPr>
            <w:tcW w:w="723" w:type="pct"/>
            <w:tcBorders>
              <w:top w:val="nil"/>
              <w:left w:val="nil"/>
              <w:bottom w:val="single" w:sz="8" w:space="0" w:color="auto"/>
              <w:right w:val="single" w:sz="8"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right"/>
              <w:rPr>
                <w:sz w:val="16"/>
                <w:szCs w:val="16"/>
              </w:rPr>
            </w:pPr>
            <w:r w:rsidRPr="00F72088">
              <w:rPr>
                <w:sz w:val="16"/>
                <w:szCs w:val="16"/>
              </w:rPr>
              <w:t>1 балл</w:t>
            </w:r>
          </w:p>
        </w:tc>
      </w:tr>
      <w:tr w:rsidR="00F72088" w:rsidRPr="00F72088" w:rsidTr="00F72088">
        <w:trPr>
          <w:cantSplit/>
          <w:trHeight w:val="60"/>
        </w:trPr>
        <w:tc>
          <w:tcPr>
            <w:tcW w:w="361" w:type="pct"/>
            <w:vMerge/>
            <w:tcBorders>
              <w:top w:val="nil"/>
              <w:left w:val="single" w:sz="8" w:space="0" w:color="auto"/>
              <w:bottom w:val="single" w:sz="4"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88" w:type="pct"/>
            <w:vMerge/>
            <w:tcBorders>
              <w:top w:val="nil"/>
              <w:left w:val="nil"/>
              <w:bottom w:val="single" w:sz="4"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28" w:type="pct"/>
            <w:tcBorders>
              <w:top w:val="nil"/>
              <w:left w:val="nil"/>
              <w:bottom w:val="single" w:sz="4"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0 рабочих мест</w:t>
            </w:r>
          </w:p>
        </w:tc>
        <w:tc>
          <w:tcPr>
            <w:tcW w:w="723" w:type="pct"/>
            <w:tcBorders>
              <w:top w:val="nil"/>
              <w:left w:val="nil"/>
              <w:bottom w:val="single" w:sz="4" w:space="0" w:color="auto"/>
              <w:right w:val="single" w:sz="8"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right"/>
              <w:rPr>
                <w:sz w:val="16"/>
                <w:szCs w:val="16"/>
              </w:rPr>
            </w:pPr>
            <w:r w:rsidRPr="00F72088">
              <w:rPr>
                <w:sz w:val="16"/>
                <w:szCs w:val="16"/>
              </w:rPr>
              <w:t>0 баллов</w:t>
            </w:r>
          </w:p>
        </w:tc>
      </w:tr>
      <w:tr w:rsidR="00F72088" w:rsidRPr="00F72088" w:rsidTr="00F72088">
        <w:trPr>
          <w:cantSplit/>
          <w:trHeight w:val="70"/>
        </w:trPr>
        <w:tc>
          <w:tcPr>
            <w:tcW w:w="361"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jc w:val="center"/>
              <w:rPr>
                <w:sz w:val="16"/>
                <w:szCs w:val="16"/>
              </w:rPr>
            </w:pPr>
            <w:r w:rsidRPr="00F72088">
              <w:rPr>
                <w:sz w:val="16"/>
                <w:szCs w:val="16"/>
              </w:rPr>
              <w:t>3</w:t>
            </w:r>
          </w:p>
        </w:tc>
        <w:tc>
          <w:tcPr>
            <w:tcW w:w="1988"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 xml:space="preserve">Социально-экономическая значимость проекта </w:t>
            </w:r>
          </w:p>
        </w:tc>
        <w:tc>
          <w:tcPr>
            <w:tcW w:w="1928" w:type="pct"/>
            <w:tcBorders>
              <w:top w:val="nil"/>
              <w:left w:val="single" w:sz="4" w:space="0" w:color="auto"/>
              <w:bottom w:val="single" w:sz="4"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высокая вероятность реализации проекта при высокой социальной значимости</w:t>
            </w:r>
          </w:p>
        </w:tc>
        <w:tc>
          <w:tcPr>
            <w:tcW w:w="723" w:type="pct"/>
            <w:tcBorders>
              <w:top w:val="nil"/>
              <w:left w:val="nil"/>
              <w:bottom w:val="single" w:sz="4" w:space="0" w:color="auto"/>
              <w:right w:val="single" w:sz="8"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right"/>
              <w:rPr>
                <w:sz w:val="16"/>
                <w:szCs w:val="16"/>
              </w:rPr>
            </w:pPr>
            <w:r w:rsidRPr="00F72088">
              <w:rPr>
                <w:sz w:val="16"/>
                <w:szCs w:val="16"/>
              </w:rPr>
              <w:t>10 баллов</w:t>
            </w:r>
          </w:p>
        </w:tc>
      </w:tr>
      <w:tr w:rsidR="00F72088" w:rsidRPr="00F72088" w:rsidTr="00F72088">
        <w:trPr>
          <w:cantSplit/>
          <w:trHeight w:val="70"/>
        </w:trPr>
        <w:tc>
          <w:tcPr>
            <w:tcW w:w="361" w:type="pct"/>
            <w:vMerge/>
            <w:tcBorders>
              <w:top w:val="single" w:sz="4" w:space="0" w:color="auto"/>
              <w:left w:val="single" w:sz="4" w:space="0" w:color="auto"/>
              <w:bottom w:val="single" w:sz="4" w:space="0" w:color="auto"/>
              <w:right w:val="single" w:sz="4" w:space="0" w:color="auto"/>
            </w:tcBorders>
            <w:vAlign w:val="center"/>
          </w:tcPr>
          <w:p w:rsidR="00F72088" w:rsidRPr="00F72088" w:rsidRDefault="00F72088" w:rsidP="00F72088">
            <w:pPr>
              <w:spacing w:after="0"/>
              <w:rPr>
                <w:rFonts w:ascii="Times New Roman" w:hAnsi="Times New Roman"/>
                <w:sz w:val="16"/>
                <w:szCs w:val="16"/>
              </w:rPr>
            </w:pPr>
          </w:p>
        </w:tc>
        <w:tc>
          <w:tcPr>
            <w:tcW w:w="1988" w:type="pct"/>
            <w:vMerge/>
            <w:tcBorders>
              <w:top w:val="single" w:sz="4" w:space="0" w:color="auto"/>
              <w:left w:val="single" w:sz="4" w:space="0" w:color="auto"/>
              <w:bottom w:val="single" w:sz="4" w:space="0" w:color="auto"/>
              <w:right w:val="single" w:sz="4" w:space="0" w:color="auto"/>
            </w:tcBorders>
            <w:vAlign w:val="center"/>
          </w:tcPr>
          <w:p w:rsidR="00F72088" w:rsidRPr="00F72088" w:rsidRDefault="00F72088" w:rsidP="00F72088">
            <w:pPr>
              <w:spacing w:after="0"/>
              <w:rPr>
                <w:rFonts w:ascii="Times New Roman" w:hAnsi="Times New Roman"/>
                <w:sz w:val="16"/>
                <w:szCs w:val="16"/>
              </w:rPr>
            </w:pPr>
          </w:p>
        </w:tc>
        <w:tc>
          <w:tcPr>
            <w:tcW w:w="192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при высоких рисках проект несет ярко выраженную социальную направленность</w:t>
            </w:r>
          </w:p>
        </w:tc>
        <w:tc>
          <w:tcPr>
            <w:tcW w:w="7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right"/>
              <w:rPr>
                <w:sz w:val="16"/>
                <w:szCs w:val="16"/>
              </w:rPr>
            </w:pPr>
            <w:r w:rsidRPr="00F72088">
              <w:rPr>
                <w:sz w:val="16"/>
                <w:szCs w:val="16"/>
              </w:rPr>
              <w:t>7 баллов</w:t>
            </w:r>
          </w:p>
        </w:tc>
      </w:tr>
      <w:tr w:rsidR="00F72088" w:rsidRPr="00F72088" w:rsidTr="00F72088">
        <w:trPr>
          <w:cantSplit/>
          <w:trHeight w:val="70"/>
        </w:trPr>
        <w:tc>
          <w:tcPr>
            <w:tcW w:w="361" w:type="pct"/>
            <w:vMerge/>
            <w:tcBorders>
              <w:top w:val="single" w:sz="4" w:space="0" w:color="auto"/>
              <w:left w:val="single" w:sz="4" w:space="0" w:color="auto"/>
              <w:bottom w:val="single" w:sz="4" w:space="0" w:color="auto"/>
              <w:right w:val="single" w:sz="4" w:space="0" w:color="auto"/>
            </w:tcBorders>
            <w:vAlign w:val="center"/>
          </w:tcPr>
          <w:p w:rsidR="00F72088" w:rsidRPr="00F72088" w:rsidRDefault="00F72088" w:rsidP="00F72088">
            <w:pPr>
              <w:spacing w:after="0"/>
              <w:rPr>
                <w:rFonts w:ascii="Times New Roman" w:hAnsi="Times New Roman"/>
                <w:sz w:val="16"/>
                <w:szCs w:val="16"/>
              </w:rPr>
            </w:pPr>
          </w:p>
        </w:tc>
        <w:tc>
          <w:tcPr>
            <w:tcW w:w="1988" w:type="pct"/>
            <w:vMerge/>
            <w:tcBorders>
              <w:top w:val="single" w:sz="4" w:space="0" w:color="auto"/>
              <w:left w:val="single" w:sz="4" w:space="0" w:color="auto"/>
              <w:bottom w:val="single" w:sz="4" w:space="0" w:color="auto"/>
              <w:right w:val="single" w:sz="4" w:space="0" w:color="auto"/>
            </w:tcBorders>
            <w:vAlign w:val="center"/>
          </w:tcPr>
          <w:p w:rsidR="00F72088" w:rsidRPr="00F72088" w:rsidRDefault="00F72088" w:rsidP="00F72088">
            <w:pPr>
              <w:spacing w:after="0"/>
              <w:rPr>
                <w:rFonts w:ascii="Times New Roman" w:hAnsi="Times New Roman"/>
                <w:sz w:val="16"/>
                <w:szCs w:val="16"/>
              </w:rPr>
            </w:pPr>
          </w:p>
        </w:tc>
        <w:tc>
          <w:tcPr>
            <w:tcW w:w="1928" w:type="pct"/>
            <w:tcBorders>
              <w:top w:val="single" w:sz="4" w:space="0" w:color="auto"/>
              <w:left w:val="single" w:sz="4" w:space="0" w:color="auto"/>
              <w:bottom w:val="single" w:sz="8"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высокая вероятность реализации проекта при низкой социальной значимости</w:t>
            </w:r>
          </w:p>
        </w:tc>
        <w:tc>
          <w:tcPr>
            <w:tcW w:w="723" w:type="pct"/>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right"/>
              <w:rPr>
                <w:sz w:val="16"/>
                <w:szCs w:val="16"/>
              </w:rPr>
            </w:pPr>
            <w:r w:rsidRPr="00F72088">
              <w:rPr>
                <w:sz w:val="16"/>
                <w:szCs w:val="16"/>
              </w:rPr>
              <w:t>4 балла</w:t>
            </w:r>
          </w:p>
        </w:tc>
      </w:tr>
      <w:tr w:rsidR="00F72088" w:rsidRPr="00F72088" w:rsidTr="00F72088">
        <w:trPr>
          <w:cantSplit/>
          <w:trHeight w:val="60"/>
        </w:trPr>
        <w:tc>
          <w:tcPr>
            <w:tcW w:w="361" w:type="pct"/>
            <w:vMerge/>
            <w:tcBorders>
              <w:top w:val="single" w:sz="4" w:space="0" w:color="auto"/>
              <w:left w:val="single" w:sz="4" w:space="0" w:color="auto"/>
              <w:bottom w:val="single" w:sz="4" w:space="0" w:color="auto"/>
              <w:right w:val="single" w:sz="4" w:space="0" w:color="auto"/>
            </w:tcBorders>
            <w:vAlign w:val="center"/>
          </w:tcPr>
          <w:p w:rsidR="00F72088" w:rsidRPr="00F72088" w:rsidRDefault="00F72088" w:rsidP="00F72088">
            <w:pPr>
              <w:spacing w:after="0"/>
              <w:rPr>
                <w:rFonts w:ascii="Times New Roman" w:hAnsi="Times New Roman"/>
                <w:sz w:val="16"/>
                <w:szCs w:val="16"/>
              </w:rPr>
            </w:pPr>
          </w:p>
        </w:tc>
        <w:tc>
          <w:tcPr>
            <w:tcW w:w="1988" w:type="pct"/>
            <w:vMerge/>
            <w:tcBorders>
              <w:top w:val="single" w:sz="4" w:space="0" w:color="auto"/>
              <w:left w:val="single" w:sz="4" w:space="0" w:color="auto"/>
              <w:bottom w:val="single" w:sz="4" w:space="0" w:color="auto"/>
              <w:right w:val="single" w:sz="4" w:space="0" w:color="auto"/>
            </w:tcBorders>
            <w:vAlign w:val="center"/>
          </w:tcPr>
          <w:p w:rsidR="00F72088" w:rsidRPr="00F72088" w:rsidRDefault="00F72088" w:rsidP="00F72088">
            <w:pPr>
              <w:spacing w:after="0"/>
              <w:rPr>
                <w:rFonts w:ascii="Times New Roman" w:hAnsi="Times New Roman"/>
                <w:sz w:val="16"/>
                <w:szCs w:val="16"/>
              </w:rPr>
            </w:pPr>
          </w:p>
        </w:tc>
        <w:tc>
          <w:tcPr>
            <w:tcW w:w="1928" w:type="pct"/>
            <w:tcBorders>
              <w:top w:val="nil"/>
              <w:left w:val="single" w:sz="4" w:space="0" w:color="auto"/>
              <w:bottom w:val="single" w:sz="8"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 xml:space="preserve">при высоких рисках реализации проекта низкая социальная значимость  </w:t>
            </w:r>
          </w:p>
        </w:tc>
        <w:tc>
          <w:tcPr>
            <w:tcW w:w="723" w:type="pct"/>
            <w:tcBorders>
              <w:top w:val="nil"/>
              <w:left w:val="nil"/>
              <w:bottom w:val="single" w:sz="8" w:space="0" w:color="auto"/>
              <w:right w:val="single" w:sz="8"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right"/>
              <w:rPr>
                <w:sz w:val="16"/>
                <w:szCs w:val="16"/>
              </w:rPr>
            </w:pPr>
            <w:r w:rsidRPr="00F72088">
              <w:rPr>
                <w:sz w:val="16"/>
                <w:szCs w:val="16"/>
              </w:rPr>
              <w:t>1 балл</w:t>
            </w:r>
          </w:p>
        </w:tc>
      </w:tr>
      <w:tr w:rsidR="00F72088" w:rsidRPr="00F72088" w:rsidTr="00F72088">
        <w:trPr>
          <w:cantSplit/>
          <w:trHeight w:val="186"/>
        </w:trPr>
        <w:tc>
          <w:tcPr>
            <w:tcW w:w="361" w:type="pct"/>
            <w:vMerge w:val="restart"/>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jc w:val="center"/>
              <w:rPr>
                <w:sz w:val="16"/>
                <w:szCs w:val="16"/>
              </w:rPr>
            </w:pPr>
            <w:r w:rsidRPr="00F72088">
              <w:rPr>
                <w:sz w:val="16"/>
                <w:szCs w:val="16"/>
              </w:rPr>
              <w:t>4</w:t>
            </w:r>
          </w:p>
        </w:tc>
        <w:tc>
          <w:tcPr>
            <w:tcW w:w="1988" w:type="pct"/>
            <w:vMerge w:val="restart"/>
            <w:tcBorders>
              <w:top w:val="single" w:sz="4" w:space="0" w:color="auto"/>
              <w:left w:val="nil"/>
              <w:bottom w:val="single" w:sz="8"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 xml:space="preserve">Срок окупаемости проекта </w:t>
            </w:r>
          </w:p>
        </w:tc>
        <w:tc>
          <w:tcPr>
            <w:tcW w:w="1928" w:type="pct"/>
            <w:tcBorders>
              <w:top w:val="nil"/>
              <w:left w:val="nil"/>
              <w:bottom w:val="single" w:sz="8"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до 1 года включительно</w:t>
            </w:r>
          </w:p>
        </w:tc>
        <w:tc>
          <w:tcPr>
            <w:tcW w:w="723" w:type="pct"/>
            <w:tcBorders>
              <w:top w:val="nil"/>
              <w:left w:val="nil"/>
              <w:bottom w:val="single" w:sz="8" w:space="0" w:color="auto"/>
              <w:right w:val="single" w:sz="8"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right"/>
              <w:rPr>
                <w:sz w:val="16"/>
                <w:szCs w:val="16"/>
              </w:rPr>
            </w:pPr>
            <w:r w:rsidRPr="00F72088">
              <w:rPr>
                <w:sz w:val="16"/>
                <w:szCs w:val="16"/>
              </w:rPr>
              <w:t>10 баллов</w:t>
            </w:r>
          </w:p>
        </w:tc>
      </w:tr>
      <w:tr w:rsidR="00F72088" w:rsidRPr="00F72088" w:rsidTr="00F72088">
        <w:trPr>
          <w:cantSplit/>
          <w:trHeight w:val="60"/>
        </w:trPr>
        <w:tc>
          <w:tcPr>
            <w:tcW w:w="361" w:type="pct"/>
            <w:vMerge/>
            <w:tcBorders>
              <w:top w:val="nil"/>
              <w:left w:val="single" w:sz="8" w:space="0" w:color="auto"/>
              <w:bottom w:val="single" w:sz="8"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88" w:type="pct"/>
            <w:vMerge/>
            <w:tcBorders>
              <w:top w:val="nil"/>
              <w:left w:val="nil"/>
              <w:bottom w:val="single" w:sz="8"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28" w:type="pct"/>
            <w:tcBorders>
              <w:top w:val="nil"/>
              <w:left w:val="nil"/>
              <w:bottom w:val="single" w:sz="8"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более 1 года до 2 лет включительно</w:t>
            </w:r>
          </w:p>
        </w:tc>
        <w:tc>
          <w:tcPr>
            <w:tcW w:w="723" w:type="pct"/>
            <w:tcBorders>
              <w:top w:val="nil"/>
              <w:left w:val="nil"/>
              <w:bottom w:val="single" w:sz="8" w:space="0" w:color="auto"/>
              <w:right w:val="single" w:sz="8"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right"/>
              <w:rPr>
                <w:sz w:val="16"/>
                <w:szCs w:val="16"/>
              </w:rPr>
            </w:pPr>
            <w:r w:rsidRPr="00F72088">
              <w:rPr>
                <w:sz w:val="16"/>
                <w:szCs w:val="16"/>
              </w:rPr>
              <w:t>7 баллов</w:t>
            </w:r>
          </w:p>
        </w:tc>
      </w:tr>
      <w:tr w:rsidR="00F72088" w:rsidRPr="00F72088" w:rsidTr="00F72088">
        <w:trPr>
          <w:cantSplit/>
          <w:trHeight w:val="60"/>
        </w:trPr>
        <w:tc>
          <w:tcPr>
            <w:tcW w:w="361" w:type="pct"/>
            <w:vMerge/>
            <w:tcBorders>
              <w:top w:val="nil"/>
              <w:left w:val="single" w:sz="8" w:space="0" w:color="auto"/>
              <w:bottom w:val="single" w:sz="8"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88" w:type="pct"/>
            <w:vMerge/>
            <w:tcBorders>
              <w:top w:val="nil"/>
              <w:left w:val="nil"/>
              <w:bottom w:val="single" w:sz="8"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28" w:type="pct"/>
            <w:tcBorders>
              <w:top w:val="nil"/>
              <w:left w:val="nil"/>
              <w:bottom w:val="single" w:sz="8"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более 2 лет до 3 лет включительно</w:t>
            </w:r>
          </w:p>
        </w:tc>
        <w:tc>
          <w:tcPr>
            <w:tcW w:w="723" w:type="pct"/>
            <w:tcBorders>
              <w:top w:val="nil"/>
              <w:left w:val="nil"/>
              <w:bottom w:val="single" w:sz="8" w:space="0" w:color="auto"/>
              <w:right w:val="single" w:sz="8"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right"/>
              <w:rPr>
                <w:sz w:val="16"/>
                <w:szCs w:val="16"/>
              </w:rPr>
            </w:pPr>
            <w:r w:rsidRPr="00F72088">
              <w:rPr>
                <w:sz w:val="16"/>
                <w:szCs w:val="16"/>
              </w:rPr>
              <w:t>4 балла</w:t>
            </w:r>
          </w:p>
        </w:tc>
      </w:tr>
      <w:tr w:rsidR="00F72088" w:rsidRPr="00F72088" w:rsidTr="00F72088">
        <w:trPr>
          <w:cantSplit/>
          <w:trHeight w:val="60"/>
        </w:trPr>
        <w:tc>
          <w:tcPr>
            <w:tcW w:w="361" w:type="pct"/>
            <w:vMerge/>
            <w:tcBorders>
              <w:top w:val="nil"/>
              <w:left w:val="single" w:sz="8" w:space="0" w:color="auto"/>
              <w:bottom w:val="single" w:sz="8"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88" w:type="pct"/>
            <w:vMerge/>
            <w:tcBorders>
              <w:top w:val="nil"/>
              <w:left w:val="nil"/>
              <w:bottom w:val="single" w:sz="8" w:space="0" w:color="auto"/>
              <w:right w:val="single" w:sz="8" w:space="0" w:color="auto"/>
            </w:tcBorders>
            <w:vAlign w:val="center"/>
          </w:tcPr>
          <w:p w:rsidR="00F72088" w:rsidRPr="00F72088" w:rsidRDefault="00F72088" w:rsidP="00F72088">
            <w:pPr>
              <w:spacing w:after="0"/>
              <w:rPr>
                <w:rFonts w:ascii="Times New Roman" w:hAnsi="Times New Roman"/>
                <w:sz w:val="16"/>
                <w:szCs w:val="16"/>
              </w:rPr>
            </w:pPr>
          </w:p>
        </w:tc>
        <w:tc>
          <w:tcPr>
            <w:tcW w:w="1928" w:type="pct"/>
            <w:tcBorders>
              <w:top w:val="nil"/>
              <w:left w:val="nil"/>
              <w:bottom w:val="single" w:sz="8" w:space="0" w:color="auto"/>
              <w:right w:val="single" w:sz="8" w:space="0" w:color="auto"/>
            </w:tcBorders>
            <w:tcMar>
              <w:top w:w="0" w:type="dxa"/>
              <w:left w:w="70" w:type="dxa"/>
              <w:bottom w:w="0" w:type="dxa"/>
              <w:right w:w="70" w:type="dxa"/>
            </w:tcMar>
          </w:tcPr>
          <w:p w:rsidR="00F72088" w:rsidRPr="00F72088" w:rsidRDefault="00F72088" w:rsidP="00F72088">
            <w:pPr>
              <w:pStyle w:val="conspluscell0"/>
              <w:spacing w:before="0" w:beforeAutospacing="0" w:after="0" w:afterAutospacing="0"/>
              <w:rPr>
                <w:sz w:val="16"/>
                <w:szCs w:val="16"/>
              </w:rPr>
            </w:pPr>
            <w:r w:rsidRPr="00F72088">
              <w:rPr>
                <w:sz w:val="16"/>
                <w:szCs w:val="16"/>
              </w:rPr>
              <w:t>свыше 3 лет</w:t>
            </w:r>
          </w:p>
        </w:tc>
        <w:tc>
          <w:tcPr>
            <w:tcW w:w="723" w:type="pct"/>
            <w:tcBorders>
              <w:top w:val="nil"/>
              <w:left w:val="nil"/>
              <w:bottom w:val="single" w:sz="8" w:space="0" w:color="auto"/>
              <w:right w:val="single" w:sz="8" w:space="0" w:color="auto"/>
            </w:tcBorders>
            <w:tcMar>
              <w:top w:w="0" w:type="dxa"/>
              <w:left w:w="70" w:type="dxa"/>
              <w:bottom w:w="0" w:type="dxa"/>
              <w:right w:w="70" w:type="dxa"/>
            </w:tcMar>
            <w:vAlign w:val="center"/>
          </w:tcPr>
          <w:p w:rsidR="00F72088" w:rsidRPr="00F72088" w:rsidRDefault="00F72088" w:rsidP="00F72088">
            <w:pPr>
              <w:pStyle w:val="conspluscell0"/>
              <w:spacing w:before="0" w:beforeAutospacing="0" w:after="0" w:afterAutospacing="0"/>
              <w:jc w:val="right"/>
              <w:rPr>
                <w:sz w:val="16"/>
                <w:szCs w:val="16"/>
              </w:rPr>
            </w:pPr>
            <w:r w:rsidRPr="00F72088">
              <w:rPr>
                <w:sz w:val="16"/>
                <w:szCs w:val="16"/>
              </w:rPr>
              <w:t>1 балл</w:t>
            </w:r>
          </w:p>
        </w:tc>
      </w:tr>
    </w:tbl>
    <w:p w:rsidR="00F72088" w:rsidRDefault="00F72088" w:rsidP="00F72088">
      <w:pPr>
        <w:pStyle w:val="140"/>
        <w:spacing w:before="0" w:after="0" w:line="240" w:lineRule="auto"/>
        <w:rPr>
          <w:sz w:val="20"/>
          <w:szCs w:val="20"/>
        </w:rPr>
      </w:pPr>
    </w:p>
    <w:tbl>
      <w:tblPr>
        <w:tblW w:w="5000" w:type="pct"/>
        <w:tblLook w:val="04A0"/>
      </w:tblPr>
      <w:tblGrid>
        <w:gridCol w:w="756"/>
        <w:gridCol w:w="879"/>
        <w:gridCol w:w="1070"/>
        <w:gridCol w:w="1779"/>
        <w:gridCol w:w="1073"/>
        <w:gridCol w:w="463"/>
        <w:gridCol w:w="750"/>
        <w:gridCol w:w="779"/>
        <w:gridCol w:w="459"/>
        <w:gridCol w:w="332"/>
        <w:gridCol w:w="982"/>
        <w:gridCol w:w="248"/>
      </w:tblGrid>
      <w:tr w:rsidR="0056271E" w:rsidRPr="00F72088" w:rsidTr="0056271E">
        <w:trPr>
          <w:trHeight w:val="300"/>
        </w:trPr>
        <w:tc>
          <w:tcPr>
            <w:tcW w:w="427"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489"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588"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1043"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508"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1350" w:type="pct"/>
            <w:gridSpan w:val="5"/>
            <w:tcBorders>
              <w:top w:val="nil"/>
              <w:left w:val="nil"/>
              <w:bottom w:val="nil"/>
              <w:right w:val="nil"/>
            </w:tcBorders>
            <w:shd w:val="clear" w:color="auto" w:fill="auto"/>
            <w:vAlign w:val="bottom"/>
            <w:hideMark/>
          </w:tcPr>
          <w:p w:rsidR="0056271E" w:rsidRPr="00F72088" w:rsidRDefault="0056271E" w:rsidP="0056271E">
            <w:pPr>
              <w:spacing w:after="0" w:line="240" w:lineRule="auto"/>
              <w:jc w:val="right"/>
              <w:rPr>
                <w:rFonts w:ascii="Times New Roman" w:eastAsia="Times New Roman" w:hAnsi="Times New Roman"/>
                <w:sz w:val="18"/>
                <w:szCs w:val="18"/>
                <w:lang w:eastAsia="ru-RU"/>
              </w:rPr>
            </w:pPr>
            <w:r w:rsidRPr="00F72088">
              <w:rPr>
                <w:rFonts w:ascii="Times New Roman" w:eastAsia="Times New Roman" w:hAnsi="Times New Roman"/>
                <w:sz w:val="18"/>
                <w:szCs w:val="18"/>
                <w:lang w:eastAsia="ru-RU"/>
              </w:rPr>
              <w:t xml:space="preserve">                                       Приложение  № 4  к Порядку</w:t>
            </w:r>
          </w:p>
        </w:tc>
        <w:tc>
          <w:tcPr>
            <w:tcW w:w="467"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127"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r>
      <w:tr w:rsidR="0056271E" w:rsidRPr="00F72088" w:rsidTr="0056271E">
        <w:trPr>
          <w:trHeight w:val="80"/>
        </w:trPr>
        <w:tc>
          <w:tcPr>
            <w:tcW w:w="427"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489"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4084" w:type="pct"/>
            <w:gridSpan w:val="10"/>
            <w:tcBorders>
              <w:top w:val="nil"/>
              <w:left w:val="nil"/>
              <w:bottom w:val="nil"/>
              <w:right w:val="nil"/>
            </w:tcBorders>
            <w:shd w:val="clear" w:color="auto" w:fill="auto"/>
            <w:noWrap/>
            <w:vAlign w:val="bottom"/>
            <w:hideMark/>
          </w:tcPr>
          <w:p w:rsidR="0056271E" w:rsidRDefault="0056271E" w:rsidP="00F72088">
            <w:pPr>
              <w:spacing w:after="0" w:line="240" w:lineRule="auto"/>
              <w:rPr>
                <w:rFonts w:ascii="Times New Roman" w:eastAsia="Times New Roman" w:hAnsi="Times New Roman"/>
                <w:sz w:val="20"/>
                <w:szCs w:val="20"/>
                <w:lang w:eastAsia="ru-RU"/>
              </w:rPr>
            </w:pPr>
          </w:p>
          <w:p w:rsidR="0056271E" w:rsidRPr="00F72088" w:rsidRDefault="0056271E" w:rsidP="00F72088">
            <w:pPr>
              <w:spacing w:after="0" w:line="240" w:lineRule="auto"/>
              <w:rPr>
                <w:rFonts w:ascii="Times New Roman" w:eastAsia="Times New Roman" w:hAnsi="Times New Roman"/>
                <w:sz w:val="20"/>
                <w:szCs w:val="20"/>
                <w:lang w:eastAsia="ru-RU"/>
              </w:rPr>
            </w:pPr>
            <w:r w:rsidRPr="00F72088">
              <w:rPr>
                <w:rFonts w:ascii="Times New Roman" w:eastAsia="Times New Roman" w:hAnsi="Times New Roman"/>
                <w:sz w:val="20"/>
                <w:szCs w:val="20"/>
                <w:lang w:eastAsia="ru-RU"/>
              </w:rPr>
              <w:t>Реестр  субъектов  малого и среднего предпринимательства -  получателей  поддержки</w:t>
            </w:r>
          </w:p>
        </w:tc>
      </w:tr>
      <w:tr w:rsidR="0056271E" w:rsidRPr="00F72088" w:rsidTr="0056271E">
        <w:trPr>
          <w:trHeight w:val="80"/>
        </w:trPr>
        <w:tc>
          <w:tcPr>
            <w:tcW w:w="427"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489"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588" w:type="pct"/>
            <w:tcBorders>
              <w:top w:val="nil"/>
              <w:left w:val="nil"/>
              <w:bottom w:val="single" w:sz="4" w:space="0" w:color="auto"/>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r w:rsidRPr="00F72088">
              <w:rPr>
                <w:rFonts w:ascii="Arial CYR" w:eastAsia="Times New Roman" w:hAnsi="Arial CYR" w:cs="Arial CYR"/>
                <w:sz w:val="14"/>
                <w:szCs w:val="14"/>
                <w:lang w:eastAsia="ru-RU"/>
              </w:rPr>
              <w:t> </w:t>
            </w:r>
          </w:p>
        </w:tc>
        <w:tc>
          <w:tcPr>
            <w:tcW w:w="1043" w:type="pct"/>
            <w:tcBorders>
              <w:top w:val="nil"/>
              <w:left w:val="nil"/>
              <w:bottom w:val="single" w:sz="4" w:space="0" w:color="auto"/>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508" w:type="pct"/>
            <w:tcBorders>
              <w:top w:val="nil"/>
              <w:left w:val="nil"/>
              <w:bottom w:val="single" w:sz="4" w:space="0" w:color="auto"/>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226" w:type="pct"/>
            <w:tcBorders>
              <w:top w:val="nil"/>
              <w:left w:val="nil"/>
              <w:bottom w:val="single" w:sz="4" w:space="0" w:color="auto"/>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r w:rsidRPr="00F72088">
              <w:rPr>
                <w:rFonts w:ascii="Arial CYR" w:eastAsia="Times New Roman" w:hAnsi="Arial CYR" w:cs="Arial CYR"/>
                <w:sz w:val="14"/>
                <w:szCs w:val="14"/>
                <w:lang w:eastAsia="ru-RU"/>
              </w:rPr>
              <w:t> </w:t>
            </w:r>
          </w:p>
        </w:tc>
        <w:tc>
          <w:tcPr>
            <w:tcW w:w="359" w:type="pct"/>
            <w:tcBorders>
              <w:top w:val="nil"/>
              <w:left w:val="nil"/>
              <w:bottom w:val="single" w:sz="4" w:space="0" w:color="auto"/>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r w:rsidRPr="00F72088">
              <w:rPr>
                <w:rFonts w:ascii="Arial CYR" w:eastAsia="Times New Roman" w:hAnsi="Arial CYR" w:cs="Arial CYR"/>
                <w:sz w:val="14"/>
                <w:szCs w:val="14"/>
                <w:lang w:eastAsia="ru-RU"/>
              </w:rPr>
              <w:t> </w:t>
            </w:r>
          </w:p>
        </w:tc>
        <w:tc>
          <w:tcPr>
            <w:tcW w:w="373" w:type="pct"/>
            <w:tcBorders>
              <w:top w:val="nil"/>
              <w:left w:val="nil"/>
              <w:bottom w:val="single" w:sz="4" w:space="0" w:color="auto"/>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r w:rsidRPr="00F72088">
              <w:rPr>
                <w:rFonts w:ascii="Arial CYR" w:eastAsia="Times New Roman" w:hAnsi="Arial CYR" w:cs="Arial CYR"/>
                <w:sz w:val="14"/>
                <w:szCs w:val="14"/>
                <w:lang w:eastAsia="ru-RU"/>
              </w:rPr>
              <w:t> </w:t>
            </w:r>
          </w:p>
        </w:tc>
        <w:tc>
          <w:tcPr>
            <w:tcW w:w="391" w:type="pct"/>
            <w:gridSpan w:val="2"/>
            <w:tcBorders>
              <w:top w:val="nil"/>
              <w:left w:val="nil"/>
              <w:bottom w:val="single" w:sz="4" w:space="0" w:color="auto"/>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r w:rsidRPr="00F72088">
              <w:rPr>
                <w:rFonts w:ascii="Arial CYR" w:eastAsia="Times New Roman" w:hAnsi="Arial CYR" w:cs="Arial CYR"/>
                <w:sz w:val="14"/>
                <w:szCs w:val="14"/>
                <w:lang w:eastAsia="ru-RU"/>
              </w:rPr>
              <w:t> </w:t>
            </w:r>
          </w:p>
        </w:tc>
        <w:tc>
          <w:tcPr>
            <w:tcW w:w="467" w:type="pct"/>
            <w:tcBorders>
              <w:top w:val="nil"/>
              <w:left w:val="nil"/>
              <w:bottom w:val="single" w:sz="4" w:space="0" w:color="auto"/>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r w:rsidRPr="00F72088">
              <w:rPr>
                <w:rFonts w:ascii="Arial CYR" w:eastAsia="Times New Roman" w:hAnsi="Arial CYR" w:cs="Arial CYR"/>
                <w:sz w:val="14"/>
                <w:szCs w:val="14"/>
                <w:lang w:eastAsia="ru-RU"/>
              </w:rPr>
              <w:t> </w:t>
            </w:r>
          </w:p>
        </w:tc>
        <w:tc>
          <w:tcPr>
            <w:tcW w:w="127" w:type="pct"/>
            <w:tcBorders>
              <w:top w:val="nil"/>
              <w:left w:val="nil"/>
              <w:bottom w:val="single" w:sz="4" w:space="0" w:color="auto"/>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r w:rsidRPr="00F72088">
              <w:rPr>
                <w:rFonts w:ascii="Arial CYR" w:eastAsia="Times New Roman" w:hAnsi="Arial CYR" w:cs="Arial CYR"/>
                <w:sz w:val="14"/>
                <w:szCs w:val="14"/>
                <w:lang w:eastAsia="ru-RU"/>
              </w:rPr>
              <w:t> </w:t>
            </w:r>
          </w:p>
        </w:tc>
      </w:tr>
      <w:tr w:rsidR="0056271E" w:rsidRPr="00F72088" w:rsidTr="0056271E">
        <w:trPr>
          <w:trHeight w:val="300"/>
        </w:trPr>
        <w:tc>
          <w:tcPr>
            <w:tcW w:w="427"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489"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588"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2740" w:type="pct"/>
            <w:gridSpan w:val="6"/>
            <w:tcBorders>
              <w:top w:val="single" w:sz="4" w:space="0" w:color="auto"/>
              <w:left w:val="nil"/>
              <w:bottom w:val="nil"/>
              <w:right w:val="nil"/>
            </w:tcBorders>
            <w:shd w:val="clear" w:color="auto" w:fill="auto"/>
            <w:noWrap/>
            <w:vAlign w:val="bottom"/>
            <w:hideMark/>
          </w:tcPr>
          <w:p w:rsidR="0056271E" w:rsidRPr="00F72088" w:rsidRDefault="0056271E" w:rsidP="00F72088">
            <w:pPr>
              <w:spacing w:after="0" w:line="240" w:lineRule="auto"/>
              <w:jc w:val="center"/>
              <w:rPr>
                <w:rFonts w:ascii="Times New Roman" w:eastAsia="Times New Roman" w:hAnsi="Times New Roman"/>
                <w:sz w:val="18"/>
                <w:szCs w:val="18"/>
                <w:lang w:eastAsia="ru-RU"/>
              </w:rPr>
            </w:pPr>
            <w:r w:rsidRPr="00F72088">
              <w:rPr>
                <w:rFonts w:ascii="Times New Roman" w:eastAsia="Times New Roman" w:hAnsi="Times New Roman"/>
                <w:sz w:val="18"/>
                <w:szCs w:val="18"/>
                <w:lang w:eastAsia="ru-RU"/>
              </w:rPr>
              <w:t>(наименование органа, ответственного за предоставление  поддержки)</w:t>
            </w:r>
          </w:p>
        </w:tc>
        <w:tc>
          <w:tcPr>
            <w:tcW w:w="161"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Times New Roman" w:eastAsia="Times New Roman" w:hAnsi="Times New Roman"/>
                <w:sz w:val="14"/>
                <w:szCs w:val="14"/>
                <w:lang w:eastAsia="ru-RU"/>
              </w:rPr>
            </w:pPr>
          </w:p>
        </w:tc>
        <w:tc>
          <w:tcPr>
            <w:tcW w:w="467"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Times New Roman" w:eastAsia="Times New Roman" w:hAnsi="Times New Roman"/>
                <w:sz w:val="14"/>
                <w:szCs w:val="14"/>
                <w:lang w:eastAsia="ru-RU"/>
              </w:rPr>
            </w:pPr>
          </w:p>
        </w:tc>
        <w:tc>
          <w:tcPr>
            <w:tcW w:w="127"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r>
      <w:tr w:rsidR="0056271E" w:rsidRPr="00F72088" w:rsidTr="0056271E">
        <w:trPr>
          <w:trHeight w:val="80"/>
        </w:trPr>
        <w:tc>
          <w:tcPr>
            <w:tcW w:w="427"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489"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588"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1043"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508"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226"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359"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373"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391" w:type="pct"/>
            <w:gridSpan w:val="2"/>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467"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127"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r>
      <w:tr w:rsidR="0056271E" w:rsidRPr="00F72088" w:rsidTr="0056271E">
        <w:trPr>
          <w:trHeight w:val="70"/>
        </w:trPr>
        <w:tc>
          <w:tcPr>
            <w:tcW w:w="4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xml:space="preserve">Номер   </w:t>
            </w:r>
            <w:r w:rsidRPr="00F72088">
              <w:rPr>
                <w:rFonts w:ascii="Times New Roman" w:eastAsia="Times New Roman" w:hAnsi="Times New Roman"/>
                <w:sz w:val="14"/>
                <w:szCs w:val="14"/>
                <w:lang w:eastAsia="ru-RU"/>
              </w:rPr>
              <w:br/>
              <w:t>реестровой</w:t>
            </w:r>
            <w:r w:rsidRPr="00F72088">
              <w:rPr>
                <w:rFonts w:ascii="Times New Roman" w:eastAsia="Times New Roman" w:hAnsi="Times New Roman"/>
                <w:sz w:val="14"/>
                <w:szCs w:val="14"/>
                <w:lang w:eastAsia="ru-RU"/>
              </w:rPr>
              <w:br/>
              <w:t xml:space="preserve">записи и </w:t>
            </w:r>
            <w:r w:rsidRPr="00F72088">
              <w:rPr>
                <w:rFonts w:ascii="Times New Roman" w:eastAsia="Times New Roman" w:hAnsi="Times New Roman"/>
                <w:sz w:val="14"/>
                <w:szCs w:val="14"/>
                <w:lang w:eastAsia="ru-RU"/>
              </w:rPr>
              <w:br/>
              <w:t xml:space="preserve">дата   </w:t>
            </w:r>
            <w:r w:rsidRPr="00F72088">
              <w:rPr>
                <w:rFonts w:ascii="Times New Roman" w:eastAsia="Times New Roman" w:hAnsi="Times New Roman"/>
                <w:sz w:val="14"/>
                <w:szCs w:val="14"/>
                <w:lang w:eastAsia="ru-RU"/>
              </w:rPr>
              <w:br/>
              <w:t>включения</w:t>
            </w:r>
            <w:r w:rsidRPr="00F72088">
              <w:rPr>
                <w:rFonts w:ascii="Times New Roman" w:eastAsia="Times New Roman" w:hAnsi="Times New Roman"/>
                <w:sz w:val="14"/>
                <w:szCs w:val="14"/>
                <w:lang w:eastAsia="ru-RU"/>
              </w:rPr>
              <w:br/>
              <w:t xml:space="preserve">сведений </w:t>
            </w:r>
            <w:r w:rsidRPr="00F72088">
              <w:rPr>
                <w:rFonts w:ascii="Times New Roman" w:eastAsia="Times New Roman" w:hAnsi="Times New Roman"/>
                <w:sz w:val="14"/>
                <w:szCs w:val="14"/>
                <w:lang w:eastAsia="ru-RU"/>
              </w:rPr>
              <w:br/>
              <w:t xml:space="preserve">в реестр </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xml:space="preserve">Основание  </w:t>
            </w:r>
            <w:r w:rsidRPr="00F72088">
              <w:rPr>
                <w:rFonts w:ascii="Times New Roman" w:eastAsia="Times New Roman" w:hAnsi="Times New Roman"/>
                <w:sz w:val="14"/>
                <w:szCs w:val="14"/>
                <w:lang w:eastAsia="ru-RU"/>
              </w:rPr>
              <w:br/>
              <w:t xml:space="preserve">для     </w:t>
            </w:r>
            <w:r w:rsidRPr="00F72088">
              <w:rPr>
                <w:rFonts w:ascii="Times New Roman" w:eastAsia="Times New Roman" w:hAnsi="Times New Roman"/>
                <w:sz w:val="14"/>
                <w:szCs w:val="14"/>
                <w:lang w:eastAsia="ru-RU"/>
              </w:rPr>
              <w:br/>
              <w:t xml:space="preserve">включения  </w:t>
            </w:r>
            <w:r w:rsidRPr="00F72088">
              <w:rPr>
                <w:rFonts w:ascii="Times New Roman" w:eastAsia="Times New Roman" w:hAnsi="Times New Roman"/>
                <w:sz w:val="14"/>
                <w:szCs w:val="14"/>
                <w:lang w:eastAsia="ru-RU"/>
              </w:rPr>
              <w:br/>
              <w:t>(исключения)</w:t>
            </w:r>
            <w:r w:rsidRPr="00F72088">
              <w:rPr>
                <w:rFonts w:ascii="Times New Roman" w:eastAsia="Times New Roman" w:hAnsi="Times New Roman"/>
                <w:sz w:val="14"/>
                <w:szCs w:val="14"/>
                <w:lang w:eastAsia="ru-RU"/>
              </w:rPr>
              <w:br/>
              <w:t xml:space="preserve">сведений  </w:t>
            </w:r>
            <w:r w:rsidRPr="00F72088">
              <w:rPr>
                <w:rFonts w:ascii="Times New Roman" w:eastAsia="Times New Roman" w:hAnsi="Times New Roman"/>
                <w:sz w:val="14"/>
                <w:szCs w:val="14"/>
                <w:lang w:eastAsia="ru-RU"/>
              </w:rPr>
              <w:br/>
              <w:t xml:space="preserve">в реестр  </w:t>
            </w:r>
          </w:p>
        </w:tc>
        <w:tc>
          <w:tcPr>
            <w:tcW w:w="2366" w:type="pct"/>
            <w:gridSpan w:val="4"/>
            <w:tcBorders>
              <w:top w:val="single" w:sz="4" w:space="0" w:color="auto"/>
              <w:left w:val="nil"/>
              <w:bottom w:val="single" w:sz="4" w:space="0" w:color="auto"/>
              <w:right w:val="single" w:sz="4" w:space="0" w:color="auto"/>
            </w:tcBorders>
            <w:shd w:val="clear" w:color="auto" w:fill="auto"/>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xml:space="preserve">Сведения о субъекте малого и среднего предпринимательства -  получателе поддержки        </w:t>
            </w:r>
          </w:p>
        </w:tc>
        <w:tc>
          <w:tcPr>
            <w:tcW w:w="1590" w:type="pct"/>
            <w:gridSpan w:val="5"/>
            <w:tcBorders>
              <w:top w:val="single" w:sz="4" w:space="0" w:color="auto"/>
              <w:left w:val="nil"/>
              <w:bottom w:val="single" w:sz="4" w:space="0" w:color="auto"/>
              <w:right w:val="single" w:sz="4" w:space="0" w:color="000000"/>
            </w:tcBorders>
            <w:shd w:val="clear" w:color="auto" w:fill="auto"/>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Сведения о предоставленной  поддержки</w:t>
            </w:r>
          </w:p>
        </w:tc>
        <w:tc>
          <w:tcPr>
            <w:tcW w:w="127"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r>
      <w:tr w:rsidR="0056271E" w:rsidRPr="00F72088" w:rsidTr="0056271E">
        <w:trPr>
          <w:trHeight w:val="70"/>
        </w:trPr>
        <w:tc>
          <w:tcPr>
            <w:tcW w:w="427" w:type="pct"/>
            <w:vMerge/>
            <w:tcBorders>
              <w:top w:val="single" w:sz="4" w:space="0" w:color="auto"/>
              <w:left w:val="single" w:sz="4" w:space="0" w:color="auto"/>
              <w:bottom w:val="single" w:sz="4" w:space="0" w:color="auto"/>
              <w:right w:val="single" w:sz="4" w:space="0" w:color="auto"/>
            </w:tcBorders>
            <w:vAlign w:val="center"/>
            <w:hideMark/>
          </w:tcPr>
          <w:p w:rsidR="0056271E" w:rsidRPr="00F72088" w:rsidRDefault="0056271E" w:rsidP="0056271E">
            <w:pPr>
              <w:spacing w:after="0" w:line="240" w:lineRule="auto"/>
              <w:rPr>
                <w:rFonts w:ascii="Times New Roman" w:eastAsia="Times New Roman" w:hAnsi="Times New Roman"/>
                <w:sz w:val="14"/>
                <w:szCs w:val="14"/>
                <w:lang w:eastAsia="ru-RU"/>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56271E" w:rsidRPr="00F72088" w:rsidRDefault="0056271E" w:rsidP="0056271E">
            <w:pPr>
              <w:spacing w:after="0" w:line="240" w:lineRule="auto"/>
              <w:rPr>
                <w:rFonts w:ascii="Times New Roman" w:eastAsia="Times New Roman" w:hAnsi="Times New Roman"/>
                <w:sz w:val="14"/>
                <w:szCs w:val="14"/>
                <w:lang w:eastAsia="ru-RU"/>
              </w:rPr>
            </w:pPr>
          </w:p>
        </w:tc>
        <w:tc>
          <w:tcPr>
            <w:tcW w:w="588" w:type="pct"/>
            <w:tcBorders>
              <w:top w:val="nil"/>
              <w:left w:val="nil"/>
              <w:bottom w:val="single" w:sz="4" w:space="0" w:color="auto"/>
              <w:right w:val="single" w:sz="4" w:space="0" w:color="auto"/>
            </w:tcBorders>
            <w:shd w:val="clear" w:color="auto" w:fill="auto"/>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xml:space="preserve">Наименование </w:t>
            </w:r>
            <w:r w:rsidRPr="00F72088">
              <w:rPr>
                <w:rFonts w:ascii="Times New Roman" w:eastAsia="Times New Roman" w:hAnsi="Times New Roman"/>
                <w:sz w:val="14"/>
                <w:szCs w:val="14"/>
                <w:lang w:eastAsia="ru-RU"/>
              </w:rPr>
              <w:br/>
              <w:t xml:space="preserve">юридического  </w:t>
            </w:r>
            <w:r w:rsidRPr="00F72088">
              <w:rPr>
                <w:rFonts w:ascii="Times New Roman" w:eastAsia="Times New Roman" w:hAnsi="Times New Roman"/>
                <w:sz w:val="14"/>
                <w:szCs w:val="14"/>
                <w:lang w:eastAsia="ru-RU"/>
              </w:rPr>
              <w:br/>
              <w:t xml:space="preserve">лица или    </w:t>
            </w:r>
            <w:r w:rsidRPr="00F72088">
              <w:rPr>
                <w:rFonts w:ascii="Times New Roman" w:eastAsia="Times New Roman" w:hAnsi="Times New Roman"/>
                <w:sz w:val="14"/>
                <w:szCs w:val="14"/>
                <w:lang w:eastAsia="ru-RU"/>
              </w:rPr>
              <w:br/>
              <w:t xml:space="preserve">фамилия, имя и </w:t>
            </w:r>
            <w:r w:rsidRPr="00F72088">
              <w:rPr>
                <w:rFonts w:ascii="Times New Roman" w:eastAsia="Times New Roman" w:hAnsi="Times New Roman"/>
                <w:sz w:val="14"/>
                <w:szCs w:val="14"/>
                <w:lang w:eastAsia="ru-RU"/>
              </w:rPr>
              <w:br/>
              <w:t xml:space="preserve">отчество (если </w:t>
            </w:r>
            <w:r w:rsidRPr="00F72088">
              <w:rPr>
                <w:rFonts w:ascii="Times New Roman" w:eastAsia="Times New Roman" w:hAnsi="Times New Roman"/>
                <w:sz w:val="14"/>
                <w:szCs w:val="14"/>
                <w:lang w:eastAsia="ru-RU"/>
              </w:rPr>
              <w:br/>
              <w:t xml:space="preserve">имеется)   </w:t>
            </w:r>
            <w:r w:rsidRPr="00F72088">
              <w:rPr>
                <w:rFonts w:ascii="Times New Roman" w:eastAsia="Times New Roman" w:hAnsi="Times New Roman"/>
                <w:sz w:val="14"/>
                <w:szCs w:val="14"/>
                <w:lang w:eastAsia="ru-RU"/>
              </w:rPr>
              <w:br/>
              <w:t>индивидуального</w:t>
            </w:r>
            <w:r w:rsidRPr="00F72088">
              <w:rPr>
                <w:rFonts w:ascii="Times New Roman" w:eastAsia="Times New Roman" w:hAnsi="Times New Roman"/>
                <w:sz w:val="14"/>
                <w:szCs w:val="14"/>
                <w:lang w:eastAsia="ru-RU"/>
              </w:rPr>
              <w:br/>
            </w:r>
            <w:r w:rsidRPr="00F72088">
              <w:rPr>
                <w:rFonts w:ascii="Times New Roman" w:eastAsia="Times New Roman" w:hAnsi="Times New Roman"/>
                <w:sz w:val="14"/>
                <w:szCs w:val="14"/>
                <w:lang w:eastAsia="ru-RU"/>
              </w:rPr>
              <w:lastRenderedPageBreak/>
              <w:t>предпринимателя</w:t>
            </w:r>
          </w:p>
        </w:tc>
        <w:tc>
          <w:tcPr>
            <w:tcW w:w="1043" w:type="pct"/>
            <w:tcBorders>
              <w:top w:val="nil"/>
              <w:left w:val="nil"/>
              <w:bottom w:val="single" w:sz="4" w:space="0" w:color="auto"/>
              <w:right w:val="single" w:sz="4" w:space="0" w:color="auto"/>
            </w:tcBorders>
            <w:shd w:val="clear" w:color="auto" w:fill="auto"/>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lastRenderedPageBreak/>
              <w:t xml:space="preserve">почтовый адрес  (место     </w:t>
            </w:r>
            <w:r w:rsidRPr="00F72088">
              <w:rPr>
                <w:rFonts w:ascii="Times New Roman" w:eastAsia="Times New Roman" w:hAnsi="Times New Roman"/>
                <w:sz w:val="14"/>
                <w:szCs w:val="14"/>
                <w:lang w:eastAsia="ru-RU"/>
              </w:rPr>
              <w:br/>
              <w:t xml:space="preserve">нахождения)   постоянно    </w:t>
            </w:r>
            <w:r w:rsidRPr="00F72088">
              <w:rPr>
                <w:rFonts w:ascii="Times New Roman" w:eastAsia="Times New Roman" w:hAnsi="Times New Roman"/>
                <w:sz w:val="14"/>
                <w:szCs w:val="14"/>
                <w:lang w:eastAsia="ru-RU"/>
              </w:rPr>
              <w:br/>
              <w:t xml:space="preserve">действующего  исполнительного </w:t>
            </w:r>
            <w:r w:rsidRPr="00F72088">
              <w:rPr>
                <w:rFonts w:ascii="Times New Roman" w:eastAsia="Times New Roman" w:hAnsi="Times New Roman"/>
                <w:sz w:val="14"/>
                <w:szCs w:val="14"/>
                <w:lang w:eastAsia="ru-RU"/>
              </w:rPr>
              <w:br/>
              <w:t xml:space="preserve">органа      юридического   </w:t>
            </w:r>
            <w:r w:rsidRPr="00F72088">
              <w:rPr>
                <w:rFonts w:ascii="Times New Roman" w:eastAsia="Times New Roman" w:hAnsi="Times New Roman"/>
                <w:sz w:val="14"/>
                <w:szCs w:val="14"/>
                <w:lang w:eastAsia="ru-RU"/>
              </w:rPr>
              <w:br/>
              <w:t xml:space="preserve">лица или место жительства    </w:t>
            </w:r>
            <w:r w:rsidRPr="00F72088">
              <w:rPr>
                <w:rFonts w:ascii="Times New Roman" w:eastAsia="Times New Roman" w:hAnsi="Times New Roman"/>
                <w:sz w:val="14"/>
                <w:szCs w:val="14"/>
                <w:lang w:eastAsia="ru-RU"/>
              </w:rPr>
              <w:br/>
              <w:t>индивидуального предпринимателя -</w:t>
            </w:r>
            <w:r w:rsidRPr="00F72088">
              <w:rPr>
                <w:rFonts w:ascii="Times New Roman" w:eastAsia="Times New Roman" w:hAnsi="Times New Roman"/>
                <w:sz w:val="14"/>
                <w:szCs w:val="14"/>
                <w:lang w:eastAsia="ru-RU"/>
              </w:rPr>
              <w:br/>
              <w:t xml:space="preserve">получателя    </w:t>
            </w:r>
            <w:r w:rsidRPr="00F72088">
              <w:rPr>
                <w:rFonts w:ascii="Times New Roman" w:eastAsia="Times New Roman" w:hAnsi="Times New Roman"/>
                <w:sz w:val="14"/>
                <w:szCs w:val="14"/>
                <w:lang w:eastAsia="ru-RU"/>
              </w:rPr>
              <w:br/>
              <w:t xml:space="preserve">поддержки    </w:t>
            </w:r>
          </w:p>
        </w:tc>
        <w:tc>
          <w:tcPr>
            <w:tcW w:w="508" w:type="pct"/>
            <w:tcBorders>
              <w:top w:val="nil"/>
              <w:left w:val="nil"/>
              <w:bottom w:val="single" w:sz="4" w:space="0" w:color="auto"/>
              <w:right w:val="single" w:sz="4" w:space="0" w:color="auto"/>
            </w:tcBorders>
            <w:shd w:val="clear" w:color="auto" w:fill="auto"/>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основной    государственный</w:t>
            </w:r>
            <w:r w:rsidRPr="00F72088">
              <w:rPr>
                <w:rFonts w:ascii="Times New Roman" w:eastAsia="Times New Roman" w:hAnsi="Times New Roman"/>
                <w:sz w:val="14"/>
                <w:szCs w:val="14"/>
                <w:lang w:eastAsia="ru-RU"/>
              </w:rPr>
              <w:br/>
              <w:t>регистрационный номер записи о</w:t>
            </w:r>
            <w:r w:rsidRPr="00F72088">
              <w:rPr>
                <w:rFonts w:ascii="Times New Roman" w:eastAsia="Times New Roman" w:hAnsi="Times New Roman"/>
                <w:sz w:val="14"/>
                <w:szCs w:val="14"/>
                <w:lang w:eastAsia="ru-RU"/>
              </w:rPr>
              <w:br/>
              <w:t xml:space="preserve">государственной регистрации  </w:t>
            </w:r>
            <w:r w:rsidRPr="00F72088">
              <w:rPr>
                <w:rFonts w:ascii="Times New Roman" w:eastAsia="Times New Roman" w:hAnsi="Times New Roman"/>
                <w:sz w:val="14"/>
                <w:szCs w:val="14"/>
                <w:lang w:eastAsia="ru-RU"/>
              </w:rPr>
              <w:br/>
              <w:t>юридического  лица (ОГРН) или</w:t>
            </w:r>
            <w:r w:rsidRPr="00F72088">
              <w:rPr>
                <w:rFonts w:ascii="Times New Roman" w:eastAsia="Times New Roman" w:hAnsi="Times New Roman"/>
                <w:sz w:val="14"/>
                <w:szCs w:val="14"/>
                <w:lang w:eastAsia="ru-RU"/>
              </w:rPr>
              <w:br/>
            </w:r>
            <w:r w:rsidRPr="00F72088">
              <w:rPr>
                <w:rFonts w:ascii="Times New Roman" w:eastAsia="Times New Roman" w:hAnsi="Times New Roman"/>
                <w:sz w:val="14"/>
                <w:szCs w:val="14"/>
                <w:lang w:eastAsia="ru-RU"/>
              </w:rPr>
              <w:lastRenderedPageBreak/>
              <w:t>индивидуального предпринимателя</w:t>
            </w:r>
            <w:r w:rsidRPr="00F72088">
              <w:rPr>
                <w:rFonts w:ascii="Times New Roman" w:eastAsia="Times New Roman" w:hAnsi="Times New Roman"/>
                <w:sz w:val="14"/>
                <w:szCs w:val="14"/>
                <w:lang w:eastAsia="ru-RU"/>
              </w:rPr>
              <w:br/>
              <w:t xml:space="preserve">(ОГРНИП)     </w:t>
            </w:r>
          </w:p>
        </w:tc>
        <w:tc>
          <w:tcPr>
            <w:tcW w:w="226" w:type="pct"/>
            <w:tcBorders>
              <w:top w:val="nil"/>
              <w:left w:val="nil"/>
              <w:bottom w:val="single" w:sz="4" w:space="0" w:color="auto"/>
              <w:right w:val="single" w:sz="4" w:space="0" w:color="auto"/>
            </w:tcBorders>
            <w:shd w:val="clear" w:color="auto" w:fill="auto"/>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lastRenderedPageBreak/>
              <w:t xml:space="preserve">ИНН </w:t>
            </w:r>
          </w:p>
        </w:tc>
        <w:tc>
          <w:tcPr>
            <w:tcW w:w="359" w:type="pct"/>
            <w:tcBorders>
              <w:top w:val="nil"/>
              <w:left w:val="nil"/>
              <w:bottom w:val="single" w:sz="4" w:space="0" w:color="auto"/>
              <w:right w:val="single" w:sz="4" w:space="0" w:color="auto"/>
            </w:tcBorders>
            <w:shd w:val="clear" w:color="auto" w:fill="auto"/>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xml:space="preserve">форма  </w:t>
            </w:r>
            <w:r w:rsidRPr="00F72088">
              <w:rPr>
                <w:rFonts w:ascii="Times New Roman" w:eastAsia="Times New Roman" w:hAnsi="Times New Roman"/>
                <w:sz w:val="14"/>
                <w:szCs w:val="14"/>
                <w:lang w:eastAsia="ru-RU"/>
              </w:rPr>
              <w:br/>
              <w:t>поддержки</w:t>
            </w:r>
          </w:p>
        </w:tc>
        <w:tc>
          <w:tcPr>
            <w:tcW w:w="373" w:type="pct"/>
            <w:tcBorders>
              <w:top w:val="nil"/>
              <w:left w:val="nil"/>
              <w:bottom w:val="single" w:sz="4" w:space="0" w:color="auto"/>
              <w:right w:val="single" w:sz="4" w:space="0" w:color="auto"/>
            </w:tcBorders>
            <w:shd w:val="clear" w:color="auto" w:fill="auto"/>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xml:space="preserve">размер  </w:t>
            </w:r>
            <w:r w:rsidRPr="00F72088">
              <w:rPr>
                <w:rFonts w:ascii="Times New Roman" w:eastAsia="Times New Roman" w:hAnsi="Times New Roman"/>
                <w:sz w:val="14"/>
                <w:szCs w:val="14"/>
                <w:lang w:eastAsia="ru-RU"/>
              </w:rPr>
              <w:br/>
              <w:t>поддержки, рублей</w:t>
            </w:r>
          </w:p>
        </w:tc>
        <w:tc>
          <w:tcPr>
            <w:tcW w:w="391" w:type="pct"/>
            <w:gridSpan w:val="2"/>
            <w:tcBorders>
              <w:top w:val="nil"/>
              <w:left w:val="nil"/>
              <w:bottom w:val="single" w:sz="4" w:space="0" w:color="auto"/>
              <w:right w:val="single" w:sz="4" w:space="0" w:color="auto"/>
            </w:tcBorders>
            <w:shd w:val="clear" w:color="auto" w:fill="auto"/>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срок оказания поддержки</w:t>
            </w:r>
          </w:p>
        </w:tc>
        <w:tc>
          <w:tcPr>
            <w:tcW w:w="467" w:type="pct"/>
            <w:tcBorders>
              <w:top w:val="nil"/>
              <w:left w:val="nil"/>
              <w:bottom w:val="single" w:sz="4" w:space="0" w:color="auto"/>
              <w:right w:val="single" w:sz="4" w:space="0" w:color="auto"/>
            </w:tcBorders>
            <w:shd w:val="clear" w:color="auto" w:fill="auto"/>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xml:space="preserve">Информация о нарушении порядка и условий предоставления поддержки( если имеется), в том числе о нецелевом </w:t>
            </w:r>
            <w:r w:rsidRPr="00F72088">
              <w:rPr>
                <w:rFonts w:ascii="Times New Roman" w:eastAsia="Times New Roman" w:hAnsi="Times New Roman"/>
                <w:sz w:val="14"/>
                <w:szCs w:val="14"/>
                <w:lang w:eastAsia="ru-RU"/>
              </w:rPr>
              <w:lastRenderedPageBreak/>
              <w:t>использовании средств поддержки</w:t>
            </w:r>
          </w:p>
        </w:tc>
        <w:tc>
          <w:tcPr>
            <w:tcW w:w="127"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r>
      <w:tr w:rsidR="0056271E" w:rsidRPr="00F72088" w:rsidTr="0056271E">
        <w:trPr>
          <w:trHeight w:val="7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lastRenderedPageBreak/>
              <w:t>1</w:t>
            </w:r>
          </w:p>
        </w:tc>
        <w:tc>
          <w:tcPr>
            <w:tcW w:w="489"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2</w:t>
            </w:r>
          </w:p>
        </w:tc>
        <w:tc>
          <w:tcPr>
            <w:tcW w:w="588"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3</w:t>
            </w:r>
          </w:p>
        </w:tc>
        <w:tc>
          <w:tcPr>
            <w:tcW w:w="1043"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4</w:t>
            </w:r>
          </w:p>
        </w:tc>
        <w:tc>
          <w:tcPr>
            <w:tcW w:w="508"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5</w:t>
            </w:r>
          </w:p>
        </w:tc>
        <w:tc>
          <w:tcPr>
            <w:tcW w:w="226"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6</w:t>
            </w:r>
          </w:p>
        </w:tc>
        <w:tc>
          <w:tcPr>
            <w:tcW w:w="359"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7</w:t>
            </w:r>
          </w:p>
        </w:tc>
        <w:tc>
          <w:tcPr>
            <w:tcW w:w="373"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8</w:t>
            </w:r>
          </w:p>
        </w:tc>
        <w:tc>
          <w:tcPr>
            <w:tcW w:w="391" w:type="pct"/>
            <w:gridSpan w:val="2"/>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9</w:t>
            </w:r>
          </w:p>
        </w:tc>
        <w:tc>
          <w:tcPr>
            <w:tcW w:w="467"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10</w:t>
            </w:r>
          </w:p>
        </w:tc>
        <w:tc>
          <w:tcPr>
            <w:tcW w:w="127"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r>
      <w:tr w:rsidR="0056271E" w:rsidRPr="00F72088" w:rsidTr="0056271E">
        <w:trPr>
          <w:trHeight w:val="25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489"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588"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508"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226"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359"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391" w:type="pct"/>
            <w:gridSpan w:val="2"/>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467"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127"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r>
      <w:tr w:rsidR="0056271E" w:rsidRPr="00F72088" w:rsidTr="0056271E">
        <w:trPr>
          <w:trHeight w:val="123"/>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489"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588"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508"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226"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359"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391" w:type="pct"/>
            <w:gridSpan w:val="2"/>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467"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127"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r>
      <w:tr w:rsidR="0056271E" w:rsidRPr="00F72088" w:rsidTr="0056271E">
        <w:trPr>
          <w:trHeight w:val="7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489"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588"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508"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226"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359"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391" w:type="pct"/>
            <w:gridSpan w:val="2"/>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467"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127"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r>
      <w:tr w:rsidR="0056271E" w:rsidRPr="00F72088" w:rsidTr="0056271E">
        <w:trPr>
          <w:trHeight w:val="7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489"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588"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508"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226"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359"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391" w:type="pct"/>
            <w:gridSpan w:val="2"/>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467" w:type="pct"/>
            <w:tcBorders>
              <w:top w:val="nil"/>
              <w:left w:val="nil"/>
              <w:bottom w:val="single" w:sz="4" w:space="0" w:color="auto"/>
              <w:right w:val="single" w:sz="4" w:space="0" w:color="auto"/>
            </w:tcBorders>
            <w:shd w:val="clear" w:color="auto" w:fill="auto"/>
            <w:noWrap/>
            <w:vAlign w:val="bottom"/>
            <w:hideMark/>
          </w:tcPr>
          <w:p w:rsidR="0056271E" w:rsidRPr="00F72088" w:rsidRDefault="0056271E" w:rsidP="0056271E">
            <w:pPr>
              <w:spacing w:after="0" w:line="240" w:lineRule="auto"/>
              <w:rPr>
                <w:rFonts w:ascii="Times New Roman" w:eastAsia="Times New Roman" w:hAnsi="Times New Roman"/>
                <w:sz w:val="14"/>
                <w:szCs w:val="14"/>
                <w:lang w:eastAsia="ru-RU"/>
              </w:rPr>
            </w:pPr>
            <w:r w:rsidRPr="00F72088">
              <w:rPr>
                <w:rFonts w:ascii="Times New Roman" w:eastAsia="Times New Roman" w:hAnsi="Times New Roman"/>
                <w:sz w:val="14"/>
                <w:szCs w:val="14"/>
                <w:lang w:eastAsia="ru-RU"/>
              </w:rPr>
              <w:t> </w:t>
            </w:r>
          </w:p>
        </w:tc>
        <w:tc>
          <w:tcPr>
            <w:tcW w:w="127"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r>
      <w:tr w:rsidR="0056271E" w:rsidRPr="00F72088" w:rsidTr="0056271E">
        <w:trPr>
          <w:trHeight w:val="255"/>
        </w:trPr>
        <w:tc>
          <w:tcPr>
            <w:tcW w:w="427"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Times New Roman" w:eastAsia="Times New Roman" w:hAnsi="Times New Roman"/>
                <w:sz w:val="14"/>
                <w:szCs w:val="14"/>
                <w:lang w:eastAsia="ru-RU"/>
              </w:rPr>
            </w:pPr>
          </w:p>
        </w:tc>
        <w:tc>
          <w:tcPr>
            <w:tcW w:w="489"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588"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Times New Roman" w:eastAsia="Times New Roman" w:hAnsi="Times New Roman"/>
                <w:sz w:val="14"/>
                <w:szCs w:val="14"/>
                <w:lang w:eastAsia="ru-RU"/>
              </w:rPr>
            </w:pPr>
          </w:p>
        </w:tc>
        <w:tc>
          <w:tcPr>
            <w:tcW w:w="1043"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508"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226"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359"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373"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391" w:type="pct"/>
            <w:gridSpan w:val="2"/>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467"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c>
          <w:tcPr>
            <w:tcW w:w="127" w:type="pct"/>
            <w:tcBorders>
              <w:top w:val="nil"/>
              <w:left w:val="nil"/>
              <w:bottom w:val="nil"/>
              <w:right w:val="nil"/>
            </w:tcBorders>
            <w:shd w:val="clear" w:color="auto" w:fill="auto"/>
            <w:noWrap/>
            <w:vAlign w:val="bottom"/>
            <w:hideMark/>
          </w:tcPr>
          <w:p w:rsidR="0056271E" w:rsidRPr="00F72088" w:rsidRDefault="0056271E" w:rsidP="00F72088">
            <w:pPr>
              <w:spacing w:after="0" w:line="240" w:lineRule="auto"/>
              <w:rPr>
                <w:rFonts w:ascii="Arial CYR" w:eastAsia="Times New Roman" w:hAnsi="Arial CYR" w:cs="Arial CYR"/>
                <w:sz w:val="14"/>
                <w:szCs w:val="14"/>
                <w:lang w:eastAsia="ru-RU"/>
              </w:rPr>
            </w:pPr>
          </w:p>
        </w:tc>
      </w:tr>
    </w:tbl>
    <w:p w:rsidR="00F72088" w:rsidRDefault="0056271E" w:rsidP="00F72088">
      <w:pPr>
        <w:pStyle w:val="140"/>
        <w:spacing w:before="0" w:after="0" w:line="240" w:lineRule="auto"/>
        <w:rPr>
          <w:sz w:val="20"/>
          <w:szCs w:val="20"/>
        </w:rPr>
      </w:pPr>
      <w:r>
        <w:rPr>
          <w:sz w:val="20"/>
          <w:szCs w:val="20"/>
        </w:rPr>
        <w:t xml:space="preserve">Глава администрации Богучанского района </w:t>
      </w:r>
      <w:r>
        <w:rPr>
          <w:sz w:val="20"/>
          <w:szCs w:val="20"/>
        </w:rPr>
        <w:tab/>
        <w:t>________________________</w:t>
      </w:r>
      <w:r>
        <w:rPr>
          <w:sz w:val="20"/>
          <w:szCs w:val="20"/>
        </w:rPr>
        <w:tab/>
        <w:t>_____________________</w:t>
      </w:r>
    </w:p>
    <w:p w:rsidR="0056271E" w:rsidRDefault="0056271E" w:rsidP="00F72088">
      <w:pPr>
        <w:pStyle w:val="140"/>
        <w:spacing w:before="0"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w:t>
      </w:r>
      <w:r>
        <w:rPr>
          <w:sz w:val="20"/>
          <w:szCs w:val="20"/>
        </w:rPr>
        <w:tab/>
      </w:r>
      <w:r>
        <w:rPr>
          <w:sz w:val="20"/>
          <w:szCs w:val="20"/>
        </w:rPr>
        <w:tab/>
      </w:r>
      <w:r>
        <w:rPr>
          <w:sz w:val="20"/>
          <w:szCs w:val="20"/>
        </w:rPr>
        <w:tab/>
        <w:t>Ф.И.О.</w:t>
      </w:r>
    </w:p>
    <w:p w:rsidR="0056271E" w:rsidRDefault="0056271E" w:rsidP="00F72088">
      <w:pPr>
        <w:pStyle w:val="140"/>
        <w:spacing w:before="0" w:after="0" w:line="240" w:lineRule="auto"/>
        <w:rPr>
          <w:sz w:val="20"/>
          <w:szCs w:val="20"/>
        </w:rPr>
      </w:pPr>
    </w:p>
    <w:p w:rsidR="00EA4CF0" w:rsidRPr="00EA4CF0" w:rsidRDefault="00EA4CF0" w:rsidP="00EA4CF0">
      <w:pPr>
        <w:pStyle w:val="ConsPlusNormal"/>
        <w:widowControl/>
        <w:ind w:firstLine="0"/>
        <w:jc w:val="right"/>
        <w:outlineLvl w:val="1"/>
        <w:rPr>
          <w:rFonts w:ascii="Times New Roman" w:hAnsi="Times New Roman" w:cs="Times New Roman"/>
          <w:sz w:val="18"/>
          <w:szCs w:val="18"/>
        </w:rPr>
      </w:pPr>
      <w:r w:rsidRPr="00EA4CF0">
        <w:rPr>
          <w:rFonts w:ascii="Times New Roman" w:hAnsi="Times New Roman" w:cs="Times New Roman"/>
          <w:sz w:val="18"/>
          <w:szCs w:val="18"/>
        </w:rPr>
        <w:t xml:space="preserve">Приложение N 5                                                                                                                                                                                                                                                              к Порядку </w:t>
      </w:r>
    </w:p>
    <w:p w:rsidR="00EA4CF0" w:rsidRDefault="00EA4CF0" w:rsidP="00EA4CF0">
      <w:pPr>
        <w:pStyle w:val="ConsPlusNormal"/>
        <w:widowControl/>
        <w:ind w:firstLine="0"/>
        <w:jc w:val="both"/>
      </w:pPr>
    </w:p>
    <w:p w:rsidR="00EA4CF0" w:rsidRPr="00EA4CF0" w:rsidRDefault="00EA4CF0" w:rsidP="00EA4CF0">
      <w:pPr>
        <w:pStyle w:val="ConsPlusNonformat"/>
        <w:widowControl/>
        <w:jc w:val="center"/>
        <w:rPr>
          <w:rFonts w:ascii="Times New Roman" w:hAnsi="Times New Roman" w:cs="Times New Roman"/>
        </w:rPr>
      </w:pPr>
      <w:r w:rsidRPr="00EA4CF0">
        <w:rPr>
          <w:rFonts w:ascii="Times New Roman" w:hAnsi="Times New Roman" w:cs="Times New Roman"/>
        </w:rPr>
        <w:t>Расчет субсидий</w:t>
      </w:r>
    </w:p>
    <w:p w:rsidR="00EA4CF0" w:rsidRPr="00EA4CF0" w:rsidRDefault="00EA4CF0" w:rsidP="00EA4CF0">
      <w:pPr>
        <w:autoSpaceDE w:val="0"/>
        <w:autoSpaceDN w:val="0"/>
        <w:adjustRightInd w:val="0"/>
        <w:spacing w:after="0"/>
        <w:ind w:firstLine="540"/>
        <w:jc w:val="center"/>
        <w:rPr>
          <w:rFonts w:ascii="Times New Roman" w:hAnsi="Times New Roman"/>
          <w:b/>
          <w:bCs/>
          <w:sz w:val="20"/>
          <w:szCs w:val="20"/>
        </w:rPr>
      </w:pPr>
      <w:r w:rsidRPr="00EA4CF0">
        <w:rPr>
          <w:rFonts w:ascii="Times New Roman" w:hAnsi="Times New Roman"/>
          <w:sz w:val="20"/>
          <w:szCs w:val="20"/>
        </w:rPr>
        <w:t>субъектам малого и (или) среднего предпринимательства  на  организацию групп дневного времяпрепровождения  детей  дошкольного возраста</w:t>
      </w:r>
    </w:p>
    <w:p w:rsidR="00EA4CF0" w:rsidRDefault="00EA4CF0" w:rsidP="00EA4CF0">
      <w:pPr>
        <w:pStyle w:val="ConsPlusNonformat"/>
        <w:widowControl/>
        <w:jc w:val="center"/>
      </w:pPr>
      <w:r w:rsidRPr="00EA4CF0">
        <w:rPr>
          <w:rFonts w:ascii="Times New Roman" w:hAnsi="Times New Roman" w:cs="Times New Roman"/>
        </w:rPr>
        <w:t>(наименование формы государственной поддержки</w:t>
      </w:r>
      <w:r>
        <w:t>)</w:t>
      </w:r>
    </w:p>
    <w:p w:rsidR="00EA4CF0" w:rsidRDefault="00EA4CF0" w:rsidP="00EA4CF0">
      <w:pPr>
        <w:pStyle w:val="ConsPlusNonformat"/>
        <w:widowControl/>
        <w:jc w:val="center"/>
      </w:pPr>
    </w:p>
    <w:tbl>
      <w:tblPr>
        <w:tblW w:w="5000" w:type="pct"/>
        <w:tblCellMar>
          <w:left w:w="70" w:type="dxa"/>
          <w:right w:w="70" w:type="dxa"/>
        </w:tblCellMar>
        <w:tblLook w:val="0000"/>
      </w:tblPr>
      <w:tblGrid>
        <w:gridCol w:w="329"/>
        <w:gridCol w:w="1430"/>
        <w:gridCol w:w="2078"/>
        <w:gridCol w:w="749"/>
        <w:gridCol w:w="971"/>
        <w:gridCol w:w="702"/>
        <w:gridCol w:w="912"/>
        <w:gridCol w:w="653"/>
        <w:gridCol w:w="705"/>
        <w:gridCol w:w="965"/>
      </w:tblGrid>
      <w:tr w:rsidR="00EA4CF0" w:rsidRPr="00EA4CF0" w:rsidTr="00EA4CF0">
        <w:trPr>
          <w:cantSplit/>
          <w:trHeight w:val="65"/>
        </w:trPr>
        <w:tc>
          <w:tcPr>
            <w:tcW w:w="168" w:type="pct"/>
            <w:vMerge w:val="restart"/>
            <w:tcBorders>
              <w:top w:val="single" w:sz="6" w:space="0" w:color="auto"/>
              <w:left w:val="single" w:sz="6" w:space="0" w:color="auto"/>
              <w:right w:val="single" w:sz="4" w:space="0" w:color="auto"/>
            </w:tcBorders>
          </w:tcPr>
          <w:p w:rsidR="00EA4CF0" w:rsidRPr="00EA4CF0" w:rsidRDefault="00EA4CF0" w:rsidP="002F574E">
            <w:pPr>
              <w:pStyle w:val="ConsPlusNormal"/>
              <w:rPr>
                <w:rFonts w:ascii="Times New Roman" w:hAnsi="Times New Roman" w:cs="Times New Roman"/>
                <w:sz w:val="14"/>
                <w:szCs w:val="14"/>
              </w:rPr>
            </w:pPr>
            <w:r w:rsidRPr="00EA4CF0">
              <w:rPr>
                <w:rFonts w:ascii="Times New Roman" w:hAnsi="Times New Roman" w:cs="Times New Roman"/>
                <w:sz w:val="14"/>
                <w:szCs w:val="14"/>
              </w:rPr>
              <w:t xml:space="preserve">N </w:t>
            </w:r>
            <w:r w:rsidRPr="00EA4CF0">
              <w:rPr>
                <w:rFonts w:ascii="Times New Roman" w:hAnsi="Times New Roman" w:cs="Times New Roman"/>
                <w:sz w:val="14"/>
                <w:szCs w:val="14"/>
              </w:rPr>
              <w:br/>
              <w:t>п/п</w:t>
            </w:r>
          </w:p>
        </w:tc>
        <w:tc>
          <w:tcPr>
            <w:tcW w:w="619" w:type="pct"/>
            <w:vMerge w:val="restart"/>
            <w:tcBorders>
              <w:top w:val="single" w:sz="4" w:space="0" w:color="auto"/>
              <w:left w:val="single" w:sz="4" w:space="0" w:color="auto"/>
              <w:right w:val="single" w:sz="4" w:space="0" w:color="auto"/>
            </w:tcBorders>
          </w:tcPr>
          <w:p w:rsidR="00EA4CF0" w:rsidRPr="00EA4CF0" w:rsidRDefault="00EA4CF0" w:rsidP="002F574E">
            <w:pPr>
              <w:pStyle w:val="ConsPlusNormal"/>
              <w:ind w:hanging="18"/>
              <w:rPr>
                <w:rFonts w:ascii="Times New Roman" w:hAnsi="Times New Roman" w:cs="Times New Roman"/>
                <w:sz w:val="14"/>
                <w:szCs w:val="14"/>
              </w:rPr>
            </w:pPr>
          </w:p>
          <w:p w:rsidR="00EA4CF0" w:rsidRPr="00EA4CF0" w:rsidRDefault="00EA4CF0" w:rsidP="002F574E">
            <w:pPr>
              <w:pStyle w:val="ConsPlusNormal"/>
              <w:ind w:hanging="18"/>
              <w:rPr>
                <w:rFonts w:ascii="Times New Roman" w:hAnsi="Times New Roman" w:cs="Times New Roman"/>
                <w:sz w:val="14"/>
                <w:szCs w:val="14"/>
              </w:rPr>
            </w:pPr>
            <w:r w:rsidRPr="00EA4CF0">
              <w:rPr>
                <w:rFonts w:ascii="Times New Roman" w:hAnsi="Times New Roman" w:cs="Times New Roman"/>
                <w:sz w:val="14"/>
                <w:szCs w:val="14"/>
              </w:rPr>
              <w:t xml:space="preserve">Наименование    </w:t>
            </w:r>
            <w:r w:rsidRPr="00EA4CF0">
              <w:rPr>
                <w:rFonts w:ascii="Times New Roman" w:hAnsi="Times New Roman" w:cs="Times New Roman"/>
                <w:sz w:val="14"/>
                <w:szCs w:val="14"/>
              </w:rPr>
              <w:br/>
              <w:t xml:space="preserve">субъекта малого  </w:t>
            </w:r>
            <w:r w:rsidRPr="00EA4CF0">
              <w:rPr>
                <w:rFonts w:ascii="Times New Roman" w:hAnsi="Times New Roman" w:cs="Times New Roman"/>
                <w:sz w:val="14"/>
                <w:szCs w:val="14"/>
              </w:rPr>
              <w:br/>
              <w:t xml:space="preserve">или среднего    </w:t>
            </w:r>
            <w:r w:rsidRPr="00EA4CF0">
              <w:rPr>
                <w:rFonts w:ascii="Times New Roman" w:hAnsi="Times New Roman" w:cs="Times New Roman"/>
                <w:sz w:val="14"/>
                <w:szCs w:val="14"/>
              </w:rPr>
              <w:br/>
              <w:t>предпринимательства</w:t>
            </w:r>
          </w:p>
        </w:tc>
        <w:tc>
          <w:tcPr>
            <w:tcW w:w="1157" w:type="pct"/>
            <w:vMerge w:val="restart"/>
            <w:tcBorders>
              <w:top w:val="single" w:sz="4" w:space="0" w:color="auto"/>
              <w:left w:val="single" w:sz="4" w:space="0" w:color="auto"/>
              <w:right w:val="single" w:sz="4" w:space="0" w:color="auto"/>
            </w:tcBorders>
          </w:tcPr>
          <w:p w:rsidR="00EA4CF0" w:rsidRPr="00EA4CF0" w:rsidRDefault="00EA4CF0" w:rsidP="002F574E">
            <w:pPr>
              <w:pStyle w:val="ConsPlusNormal"/>
              <w:ind w:firstLine="0"/>
              <w:rPr>
                <w:rFonts w:ascii="Times New Roman" w:hAnsi="Times New Roman" w:cs="Times New Roman"/>
                <w:sz w:val="14"/>
                <w:szCs w:val="14"/>
              </w:rPr>
            </w:pPr>
          </w:p>
          <w:p w:rsidR="00EA4CF0" w:rsidRPr="00EA4CF0" w:rsidRDefault="00EA4CF0" w:rsidP="002F574E">
            <w:pPr>
              <w:pStyle w:val="ConsPlusNormal"/>
              <w:ind w:firstLine="0"/>
              <w:rPr>
                <w:rFonts w:ascii="Times New Roman" w:hAnsi="Times New Roman" w:cs="Times New Roman"/>
                <w:sz w:val="14"/>
                <w:szCs w:val="14"/>
              </w:rPr>
            </w:pPr>
            <w:r w:rsidRPr="00EA4CF0">
              <w:rPr>
                <w:rFonts w:ascii="Times New Roman" w:hAnsi="Times New Roman" w:cs="Times New Roman"/>
                <w:sz w:val="14"/>
                <w:szCs w:val="14"/>
              </w:rPr>
              <w:t xml:space="preserve"> Перечень  затрат, связанных с приобретением основных средств</w:t>
            </w:r>
          </w:p>
        </w:tc>
        <w:tc>
          <w:tcPr>
            <w:tcW w:w="926" w:type="pct"/>
            <w:gridSpan w:val="2"/>
            <w:vMerge w:val="restart"/>
            <w:tcBorders>
              <w:top w:val="single" w:sz="4" w:space="0" w:color="auto"/>
              <w:left w:val="single" w:sz="4" w:space="0" w:color="auto"/>
              <w:right w:val="single" w:sz="4" w:space="0" w:color="auto"/>
            </w:tcBorders>
          </w:tcPr>
          <w:p w:rsidR="00EA4CF0" w:rsidRPr="00EA4CF0" w:rsidRDefault="00EA4CF0" w:rsidP="002F574E">
            <w:pPr>
              <w:pStyle w:val="ConsPlusNormal"/>
              <w:ind w:firstLine="72"/>
              <w:rPr>
                <w:rFonts w:ascii="Times New Roman" w:hAnsi="Times New Roman" w:cs="Times New Roman"/>
                <w:sz w:val="14"/>
                <w:szCs w:val="14"/>
              </w:rPr>
            </w:pPr>
            <w:r w:rsidRPr="00EA4CF0">
              <w:rPr>
                <w:rFonts w:ascii="Times New Roman" w:hAnsi="Times New Roman" w:cs="Times New Roman"/>
                <w:sz w:val="14"/>
                <w:szCs w:val="14"/>
              </w:rPr>
              <w:t xml:space="preserve">Размер понесенных расходов  </w:t>
            </w:r>
            <w:r w:rsidRPr="00EA4CF0">
              <w:rPr>
                <w:rFonts w:ascii="Times New Roman" w:hAnsi="Times New Roman" w:cs="Times New Roman"/>
                <w:sz w:val="14"/>
                <w:szCs w:val="14"/>
              </w:rPr>
              <w:br/>
              <w:t xml:space="preserve">(с НДС для получателей   </w:t>
            </w:r>
            <w:r w:rsidRPr="00EA4CF0">
              <w:rPr>
                <w:rFonts w:ascii="Times New Roman" w:hAnsi="Times New Roman" w:cs="Times New Roman"/>
                <w:sz w:val="14"/>
                <w:szCs w:val="14"/>
              </w:rPr>
              <w:br/>
              <w:t xml:space="preserve">субсидий, применяющих    </w:t>
            </w:r>
            <w:r w:rsidRPr="00EA4CF0">
              <w:rPr>
                <w:rFonts w:ascii="Times New Roman" w:hAnsi="Times New Roman" w:cs="Times New Roman"/>
                <w:sz w:val="14"/>
                <w:szCs w:val="14"/>
              </w:rPr>
              <w:br/>
              <w:t xml:space="preserve">специальные налоговые режимы, </w:t>
            </w:r>
            <w:r w:rsidRPr="00EA4CF0">
              <w:rPr>
                <w:rFonts w:ascii="Times New Roman" w:hAnsi="Times New Roman" w:cs="Times New Roman"/>
                <w:sz w:val="14"/>
                <w:szCs w:val="14"/>
                <w:u w:val="single"/>
              </w:rPr>
              <w:t>без НДС для получателей</w:t>
            </w:r>
            <w:r w:rsidRPr="00EA4CF0">
              <w:rPr>
                <w:rFonts w:ascii="Times New Roman" w:hAnsi="Times New Roman" w:cs="Times New Roman"/>
                <w:sz w:val="14"/>
                <w:szCs w:val="14"/>
              </w:rPr>
              <w:t xml:space="preserve">    субсидий, применяющих общую  систему налогообложения),  </w:t>
            </w:r>
            <w:r w:rsidRPr="00EA4CF0">
              <w:rPr>
                <w:rFonts w:ascii="Times New Roman" w:hAnsi="Times New Roman" w:cs="Times New Roman"/>
                <w:sz w:val="14"/>
                <w:szCs w:val="14"/>
              </w:rPr>
              <w:br/>
              <w:t xml:space="preserve"> рублей          </w:t>
            </w:r>
          </w:p>
        </w:tc>
        <w:tc>
          <w:tcPr>
            <w:tcW w:w="417" w:type="pct"/>
            <w:vMerge w:val="restart"/>
            <w:tcBorders>
              <w:top w:val="single" w:sz="4" w:space="0" w:color="auto"/>
              <w:left w:val="single" w:sz="4" w:space="0" w:color="auto"/>
              <w:right w:val="single" w:sz="6" w:space="0" w:color="auto"/>
            </w:tcBorders>
          </w:tcPr>
          <w:p w:rsidR="00EA4CF0" w:rsidRPr="00EA4CF0" w:rsidRDefault="00EA4CF0" w:rsidP="002F574E">
            <w:pPr>
              <w:pStyle w:val="ConsPlusNormal"/>
              <w:ind w:firstLine="0"/>
              <w:rPr>
                <w:rFonts w:ascii="Times New Roman" w:hAnsi="Times New Roman" w:cs="Times New Roman"/>
                <w:sz w:val="14"/>
                <w:szCs w:val="14"/>
              </w:rPr>
            </w:pPr>
            <w:r w:rsidRPr="00EA4CF0">
              <w:rPr>
                <w:rFonts w:ascii="Times New Roman" w:hAnsi="Times New Roman" w:cs="Times New Roman"/>
                <w:sz w:val="14"/>
                <w:szCs w:val="14"/>
              </w:rPr>
              <w:t>Размер  *</w:t>
            </w:r>
            <w:r w:rsidRPr="00EA4CF0">
              <w:rPr>
                <w:rFonts w:ascii="Times New Roman" w:hAnsi="Times New Roman" w:cs="Times New Roman"/>
                <w:sz w:val="14"/>
                <w:szCs w:val="14"/>
              </w:rPr>
              <w:br/>
              <w:t>субсидии    %</w:t>
            </w:r>
          </w:p>
        </w:tc>
        <w:tc>
          <w:tcPr>
            <w:tcW w:w="417" w:type="pct"/>
            <w:tcBorders>
              <w:top w:val="single" w:sz="6" w:space="0" w:color="auto"/>
              <w:left w:val="single" w:sz="6" w:space="0" w:color="auto"/>
              <w:right w:val="single" w:sz="4"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r w:rsidRPr="00EA4CF0">
              <w:rPr>
                <w:rFonts w:ascii="Times New Roman" w:hAnsi="Times New Roman" w:cs="Times New Roman"/>
                <w:sz w:val="14"/>
                <w:szCs w:val="14"/>
              </w:rPr>
              <w:t>Сумма начисленной субсидии, рублей</w:t>
            </w:r>
          </w:p>
          <w:p w:rsidR="00EA4CF0" w:rsidRPr="00EA4CF0" w:rsidRDefault="00EA4CF0" w:rsidP="002F574E">
            <w:pPr>
              <w:pStyle w:val="ConsPlusNormal"/>
              <w:rPr>
                <w:rFonts w:ascii="Times New Roman" w:hAnsi="Times New Roman" w:cs="Times New Roman"/>
                <w:sz w:val="14"/>
                <w:szCs w:val="14"/>
              </w:rPr>
            </w:pPr>
          </w:p>
        </w:tc>
        <w:tc>
          <w:tcPr>
            <w:tcW w:w="1296" w:type="pct"/>
            <w:gridSpan w:val="3"/>
            <w:tcBorders>
              <w:top w:val="single" w:sz="6" w:space="0" w:color="auto"/>
              <w:left w:val="single" w:sz="4" w:space="0" w:color="auto"/>
              <w:right w:val="single" w:sz="6" w:space="0" w:color="auto"/>
            </w:tcBorders>
          </w:tcPr>
          <w:p w:rsidR="00EA4CF0" w:rsidRPr="00EA4CF0" w:rsidRDefault="00EA4CF0" w:rsidP="002F574E">
            <w:pPr>
              <w:pStyle w:val="ConsPlusNormal"/>
              <w:widowControl/>
              <w:ind w:firstLine="0"/>
              <w:jc w:val="center"/>
              <w:rPr>
                <w:rFonts w:ascii="Times New Roman" w:hAnsi="Times New Roman" w:cs="Times New Roman"/>
                <w:sz w:val="14"/>
                <w:szCs w:val="14"/>
              </w:rPr>
            </w:pPr>
            <w:r w:rsidRPr="00EA4CF0">
              <w:rPr>
                <w:rFonts w:ascii="Times New Roman" w:hAnsi="Times New Roman" w:cs="Times New Roman"/>
                <w:sz w:val="14"/>
                <w:szCs w:val="14"/>
              </w:rPr>
              <w:t>в том числе:</w:t>
            </w:r>
          </w:p>
        </w:tc>
      </w:tr>
      <w:tr w:rsidR="00EA4CF0" w:rsidRPr="00EA4CF0" w:rsidTr="00EA4CF0">
        <w:trPr>
          <w:cantSplit/>
          <w:trHeight w:val="372"/>
        </w:trPr>
        <w:tc>
          <w:tcPr>
            <w:tcW w:w="168" w:type="pct"/>
            <w:vMerge/>
            <w:tcBorders>
              <w:left w:val="single" w:sz="6" w:space="0" w:color="auto"/>
              <w:right w:val="single" w:sz="4"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p>
        </w:tc>
        <w:tc>
          <w:tcPr>
            <w:tcW w:w="619" w:type="pct"/>
            <w:vMerge/>
            <w:tcBorders>
              <w:left w:val="single" w:sz="4" w:space="0" w:color="auto"/>
              <w:right w:val="single" w:sz="4"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p>
        </w:tc>
        <w:tc>
          <w:tcPr>
            <w:tcW w:w="1157" w:type="pct"/>
            <w:vMerge/>
            <w:tcBorders>
              <w:left w:val="single" w:sz="4" w:space="0" w:color="auto"/>
              <w:right w:val="single" w:sz="4"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p>
        </w:tc>
        <w:tc>
          <w:tcPr>
            <w:tcW w:w="926" w:type="pct"/>
            <w:gridSpan w:val="2"/>
            <w:vMerge/>
            <w:tcBorders>
              <w:left w:val="single" w:sz="4" w:space="0" w:color="auto"/>
              <w:bottom w:val="single" w:sz="6" w:space="0" w:color="auto"/>
              <w:right w:val="single" w:sz="4"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p>
        </w:tc>
        <w:tc>
          <w:tcPr>
            <w:tcW w:w="417" w:type="pct"/>
            <w:vMerge/>
            <w:tcBorders>
              <w:left w:val="single" w:sz="4" w:space="0" w:color="auto"/>
              <w:right w:val="single" w:sz="6"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p>
        </w:tc>
        <w:tc>
          <w:tcPr>
            <w:tcW w:w="417" w:type="pct"/>
            <w:vMerge w:val="restart"/>
            <w:tcBorders>
              <w:left w:val="single" w:sz="6" w:space="0" w:color="auto"/>
              <w:right w:val="single" w:sz="4" w:space="0" w:color="auto"/>
            </w:tcBorders>
          </w:tcPr>
          <w:p w:rsidR="00EA4CF0" w:rsidRPr="00EA4CF0" w:rsidRDefault="00EA4CF0" w:rsidP="002F574E">
            <w:pPr>
              <w:pStyle w:val="ConsPlusNormal"/>
              <w:rPr>
                <w:rFonts w:ascii="Times New Roman" w:hAnsi="Times New Roman" w:cs="Times New Roman"/>
                <w:sz w:val="14"/>
                <w:szCs w:val="14"/>
              </w:rPr>
            </w:pPr>
          </w:p>
        </w:tc>
        <w:tc>
          <w:tcPr>
            <w:tcW w:w="416" w:type="pct"/>
            <w:vMerge w:val="restart"/>
            <w:tcBorders>
              <w:top w:val="single" w:sz="6" w:space="0" w:color="auto"/>
              <w:left w:val="single" w:sz="4" w:space="0" w:color="auto"/>
              <w:right w:val="single" w:sz="4" w:space="0" w:color="auto"/>
            </w:tcBorders>
          </w:tcPr>
          <w:p w:rsidR="00EA4CF0" w:rsidRPr="00EA4CF0" w:rsidRDefault="00EA4CF0" w:rsidP="002F574E">
            <w:pPr>
              <w:pStyle w:val="ConsPlusNormal"/>
              <w:widowControl/>
              <w:ind w:hanging="286"/>
              <w:rPr>
                <w:rFonts w:ascii="Times New Roman" w:hAnsi="Times New Roman" w:cs="Times New Roman"/>
                <w:sz w:val="14"/>
                <w:szCs w:val="14"/>
              </w:rPr>
            </w:pPr>
            <w:r w:rsidRPr="00EA4CF0">
              <w:rPr>
                <w:rFonts w:ascii="Times New Roman" w:hAnsi="Times New Roman" w:cs="Times New Roman"/>
                <w:sz w:val="14"/>
                <w:szCs w:val="14"/>
              </w:rPr>
              <w:t>За за  счет районного бюджета, рублей</w:t>
            </w:r>
          </w:p>
        </w:tc>
        <w:tc>
          <w:tcPr>
            <w:tcW w:w="417" w:type="pct"/>
            <w:tcBorders>
              <w:top w:val="single" w:sz="6" w:space="0" w:color="auto"/>
              <w:left w:val="single" w:sz="4" w:space="0" w:color="auto"/>
              <w:right w:val="single" w:sz="6"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r w:rsidRPr="00EA4CF0">
              <w:rPr>
                <w:rFonts w:ascii="Times New Roman" w:hAnsi="Times New Roman" w:cs="Times New Roman"/>
                <w:sz w:val="14"/>
                <w:szCs w:val="14"/>
              </w:rPr>
              <w:t xml:space="preserve">за счет краевого бюджета, рублей </w:t>
            </w:r>
          </w:p>
        </w:tc>
        <w:tc>
          <w:tcPr>
            <w:tcW w:w="463" w:type="pct"/>
            <w:tcBorders>
              <w:top w:val="single" w:sz="6" w:space="0" w:color="auto"/>
              <w:left w:val="single" w:sz="4" w:space="0" w:color="auto"/>
              <w:right w:val="single" w:sz="6"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r w:rsidRPr="00EA4CF0">
              <w:rPr>
                <w:rFonts w:ascii="Times New Roman" w:hAnsi="Times New Roman" w:cs="Times New Roman"/>
                <w:sz w:val="14"/>
                <w:szCs w:val="14"/>
              </w:rPr>
              <w:t>за счет федерального бюджета, рублей</w:t>
            </w:r>
          </w:p>
        </w:tc>
      </w:tr>
      <w:tr w:rsidR="00EA4CF0" w:rsidRPr="00EA4CF0" w:rsidTr="00EA4CF0">
        <w:trPr>
          <w:cantSplit/>
          <w:trHeight w:val="480"/>
        </w:trPr>
        <w:tc>
          <w:tcPr>
            <w:tcW w:w="168" w:type="pct"/>
            <w:vMerge/>
            <w:tcBorders>
              <w:left w:val="single" w:sz="6" w:space="0" w:color="auto"/>
              <w:bottom w:val="single" w:sz="6" w:space="0" w:color="auto"/>
              <w:right w:val="single" w:sz="4"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p>
        </w:tc>
        <w:tc>
          <w:tcPr>
            <w:tcW w:w="619" w:type="pct"/>
            <w:vMerge/>
            <w:tcBorders>
              <w:left w:val="single" w:sz="4" w:space="0" w:color="auto"/>
              <w:bottom w:val="single" w:sz="6" w:space="0" w:color="auto"/>
              <w:right w:val="single" w:sz="4"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p>
        </w:tc>
        <w:tc>
          <w:tcPr>
            <w:tcW w:w="1157" w:type="pct"/>
            <w:vMerge/>
            <w:tcBorders>
              <w:left w:val="single" w:sz="4" w:space="0" w:color="auto"/>
              <w:bottom w:val="single" w:sz="6" w:space="0" w:color="auto"/>
              <w:right w:val="single" w:sz="4"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p>
        </w:tc>
        <w:tc>
          <w:tcPr>
            <w:tcW w:w="457" w:type="pct"/>
            <w:tcBorders>
              <w:top w:val="single" w:sz="6" w:space="0" w:color="auto"/>
              <w:left w:val="single" w:sz="4" w:space="0" w:color="auto"/>
              <w:bottom w:val="single" w:sz="6" w:space="0" w:color="auto"/>
              <w:right w:val="single" w:sz="6"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r w:rsidRPr="00EA4CF0">
              <w:rPr>
                <w:rFonts w:ascii="Times New Roman" w:hAnsi="Times New Roman" w:cs="Times New Roman"/>
                <w:sz w:val="14"/>
                <w:szCs w:val="14"/>
              </w:rPr>
              <w:t xml:space="preserve">за отчетный </w:t>
            </w:r>
            <w:r w:rsidRPr="00EA4CF0">
              <w:rPr>
                <w:rFonts w:ascii="Times New Roman" w:hAnsi="Times New Roman" w:cs="Times New Roman"/>
                <w:sz w:val="14"/>
                <w:szCs w:val="14"/>
              </w:rPr>
              <w:br/>
              <w:t xml:space="preserve">месяц    </w:t>
            </w:r>
          </w:p>
        </w:tc>
        <w:tc>
          <w:tcPr>
            <w:tcW w:w="469" w:type="pct"/>
            <w:tcBorders>
              <w:top w:val="single" w:sz="6" w:space="0" w:color="auto"/>
              <w:left w:val="single" w:sz="6" w:space="0" w:color="auto"/>
              <w:bottom w:val="single" w:sz="6" w:space="0" w:color="auto"/>
              <w:right w:val="single" w:sz="4"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r w:rsidRPr="00EA4CF0">
              <w:rPr>
                <w:rFonts w:ascii="Times New Roman" w:hAnsi="Times New Roman" w:cs="Times New Roman"/>
                <w:sz w:val="14"/>
                <w:szCs w:val="14"/>
              </w:rPr>
              <w:t xml:space="preserve">нарастающим  </w:t>
            </w:r>
            <w:r w:rsidRPr="00EA4CF0">
              <w:rPr>
                <w:rFonts w:ascii="Times New Roman" w:hAnsi="Times New Roman" w:cs="Times New Roman"/>
                <w:sz w:val="14"/>
                <w:szCs w:val="14"/>
              </w:rPr>
              <w:br/>
              <w:t>итогом с начала</w:t>
            </w:r>
            <w:r w:rsidRPr="00EA4CF0">
              <w:rPr>
                <w:rFonts w:ascii="Times New Roman" w:hAnsi="Times New Roman" w:cs="Times New Roman"/>
                <w:sz w:val="14"/>
                <w:szCs w:val="14"/>
              </w:rPr>
              <w:br/>
              <w:t xml:space="preserve">года     </w:t>
            </w:r>
          </w:p>
        </w:tc>
        <w:tc>
          <w:tcPr>
            <w:tcW w:w="417" w:type="pct"/>
            <w:vMerge/>
            <w:tcBorders>
              <w:left w:val="single" w:sz="4" w:space="0" w:color="auto"/>
              <w:bottom w:val="single" w:sz="6" w:space="0" w:color="auto"/>
              <w:right w:val="single" w:sz="6"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p>
        </w:tc>
        <w:tc>
          <w:tcPr>
            <w:tcW w:w="417" w:type="pct"/>
            <w:vMerge/>
            <w:tcBorders>
              <w:left w:val="single" w:sz="6" w:space="0" w:color="auto"/>
              <w:bottom w:val="single" w:sz="6" w:space="0" w:color="auto"/>
              <w:right w:val="single" w:sz="4"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p>
        </w:tc>
        <w:tc>
          <w:tcPr>
            <w:tcW w:w="416" w:type="pct"/>
            <w:vMerge/>
            <w:tcBorders>
              <w:left w:val="single" w:sz="4" w:space="0" w:color="auto"/>
              <w:bottom w:val="single" w:sz="6" w:space="0" w:color="auto"/>
              <w:right w:val="single" w:sz="4"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p>
        </w:tc>
        <w:tc>
          <w:tcPr>
            <w:tcW w:w="417" w:type="pct"/>
            <w:tcBorders>
              <w:left w:val="single" w:sz="4" w:space="0" w:color="auto"/>
              <w:bottom w:val="single" w:sz="6" w:space="0" w:color="auto"/>
              <w:right w:val="single" w:sz="4"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p>
        </w:tc>
        <w:tc>
          <w:tcPr>
            <w:tcW w:w="463" w:type="pct"/>
            <w:tcBorders>
              <w:left w:val="single" w:sz="4" w:space="0" w:color="auto"/>
              <w:bottom w:val="single" w:sz="6" w:space="0" w:color="auto"/>
              <w:right w:val="single" w:sz="6"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p>
        </w:tc>
      </w:tr>
      <w:tr w:rsidR="00EA4CF0" w:rsidRPr="00EA4CF0" w:rsidTr="00EA4CF0">
        <w:trPr>
          <w:cantSplit/>
          <w:trHeight w:val="65"/>
        </w:trPr>
        <w:tc>
          <w:tcPr>
            <w:tcW w:w="168" w:type="pct"/>
            <w:tcBorders>
              <w:top w:val="single" w:sz="6" w:space="0" w:color="auto"/>
              <w:left w:val="single" w:sz="6" w:space="0" w:color="auto"/>
              <w:bottom w:val="single" w:sz="6" w:space="0" w:color="auto"/>
              <w:right w:val="single" w:sz="6" w:space="0" w:color="auto"/>
            </w:tcBorders>
          </w:tcPr>
          <w:p w:rsidR="00EA4CF0" w:rsidRPr="00EA4CF0" w:rsidRDefault="00EA4CF0" w:rsidP="002F574E">
            <w:pPr>
              <w:pStyle w:val="ConsPlusNormal"/>
              <w:widowControl/>
              <w:ind w:firstLine="0"/>
              <w:jc w:val="center"/>
              <w:rPr>
                <w:rFonts w:ascii="Times New Roman" w:hAnsi="Times New Roman" w:cs="Times New Roman"/>
                <w:sz w:val="14"/>
                <w:szCs w:val="14"/>
              </w:rPr>
            </w:pPr>
            <w:r w:rsidRPr="00EA4CF0">
              <w:rPr>
                <w:rFonts w:ascii="Times New Roman" w:hAnsi="Times New Roman" w:cs="Times New Roman"/>
                <w:sz w:val="14"/>
                <w:szCs w:val="14"/>
              </w:rPr>
              <w:t>1</w:t>
            </w:r>
          </w:p>
        </w:tc>
        <w:tc>
          <w:tcPr>
            <w:tcW w:w="619" w:type="pct"/>
            <w:tcBorders>
              <w:top w:val="single" w:sz="6" w:space="0" w:color="auto"/>
              <w:left w:val="single" w:sz="6" w:space="0" w:color="auto"/>
              <w:bottom w:val="single" w:sz="6" w:space="0" w:color="auto"/>
              <w:right w:val="single" w:sz="6" w:space="0" w:color="auto"/>
            </w:tcBorders>
          </w:tcPr>
          <w:p w:rsidR="00EA4CF0" w:rsidRPr="00EA4CF0" w:rsidRDefault="00EA4CF0" w:rsidP="002F574E">
            <w:pPr>
              <w:pStyle w:val="ConsPlusNormal"/>
              <w:widowControl/>
              <w:ind w:firstLine="0"/>
              <w:jc w:val="center"/>
              <w:rPr>
                <w:rFonts w:ascii="Times New Roman" w:hAnsi="Times New Roman" w:cs="Times New Roman"/>
                <w:sz w:val="14"/>
                <w:szCs w:val="14"/>
              </w:rPr>
            </w:pPr>
            <w:r w:rsidRPr="00EA4CF0">
              <w:rPr>
                <w:rFonts w:ascii="Times New Roman" w:hAnsi="Times New Roman" w:cs="Times New Roman"/>
                <w:sz w:val="14"/>
                <w:szCs w:val="14"/>
              </w:rPr>
              <w:t>2</w:t>
            </w:r>
          </w:p>
        </w:tc>
        <w:tc>
          <w:tcPr>
            <w:tcW w:w="1157" w:type="pct"/>
            <w:tcBorders>
              <w:top w:val="single" w:sz="6" w:space="0" w:color="auto"/>
              <w:left w:val="single" w:sz="6" w:space="0" w:color="auto"/>
              <w:bottom w:val="single" w:sz="6" w:space="0" w:color="auto"/>
              <w:right w:val="single" w:sz="6" w:space="0" w:color="auto"/>
            </w:tcBorders>
          </w:tcPr>
          <w:p w:rsidR="00EA4CF0" w:rsidRPr="00EA4CF0" w:rsidRDefault="00EA4CF0" w:rsidP="002F574E">
            <w:pPr>
              <w:pStyle w:val="ConsPlusNormal"/>
              <w:widowControl/>
              <w:ind w:firstLine="0"/>
              <w:jc w:val="center"/>
              <w:rPr>
                <w:rFonts w:ascii="Times New Roman" w:hAnsi="Times New Roman" w:cs="Times New Roman"/>
                <w:sz w:val="14"/>
                <w:szCs w:val="14"/>
              </w:rPr>
            </w:pPr>
            <w:r w:rsidRPr="00EA4CF0">
              <w:rPr>
                <w:rFonts w:ascii="Times New Roman" w:hAnsi="Times New Roman" w:cs="Times New Roman"/>
                <w:sz w:val="14"/>
                <w:szCs w:val="14"/>
              </w:rPr>
              <w:t>3</w:t>
            </w:r>
          </w:p>
        </w:tc>
        <w:tc>
          <w:tcPr>
            <w:tcW w:w="457" w:type="pct"/>
            <w:tcBorders>
              <w:top w:val="single" w:sz="6" w:space="0" w:color="auto"/>
              <w:left w:val="single" w:sz="6" w:space="0" w:color="auto"/>
              <w:bottom w:val="single" w:sz="6" w:space="0" w:color="auto"/>
              <w:right w:val="single" w:sz="6" w:space="0" w:color="auto"/>
            </w:tcBorders>
          </w:tcPr>
          <w:p w:rsidR="00EA4CF0" w:rsidRPr="00EA4CF0" w:rsidRDefault="00EA4CF0" w:rsidP="002F574E">
            <w:pPr>
              <w:pStyle w:val="ConsPlusNormal"/>
              <w:widowControl/>
              <w:ind w:firstLine="0"/>
              <w:jc w:val="center"/>
              <w:rPr>
                <w:rFonts w:ascii="Times New Roman" w:hAnsi="Times New Roman" w:cs="Times New Roman"/>
                <w:sz w:val="14"/>
                <w:szCs w:val="14"/>
              </w:rPr>
            </w:pPr>
            <w:r w:rsidRPr="00EA4CF0">
              <w:rPr>
                <w:rFonts w:ascii="Times New Roman" w:hAnsi="Times New Roman" w:cs="Times New Roman"/>
                <w:sz w:val="14"/>
                <w:szCs w:val="14"/>
              </w:rPr>
              <w:t>4</w:t>
            </w:r>
          </w:p>
        </w:tc>
        <w:tc>
          <w:tcPr>
            <w:tcW w:w="469" w:type="pct"/>
            <w:tcBorders>
              <w:top w:val="single" w:sz="6" w:space="0" w:color="auto"/>
              <w:left w:val="single" w:sz="6" w:space="0" w:color="auto"/>
              <w:bottom w:val="single" w:sz="6" w:space="0" w:color="auto"/>
              <w:right w:val="single" w:sz="6" w:space="0" w:color="auto"/>
            </w:tcBorders>
          </w:tcPr>
          <w:p w:rsidR="00EA4CF0" w:rsidRPr="00EA4CF0" w:rsidRDefault="00EA4CF0" w:rsidP="002F574E">
            <w:pPr>
              <w:pStyle w:val="ConsPlusNormal"/>
              <w:widowControl/>
              <w:ind w:firstLine="0"/>
              <w:jc w:val="center"/>
              <w:rPr>
                <w:rFonts w:ascii="Times New Roman" w:hAnsi="Times New Roman" w:cs="Times New Roman"/>
                <w:sz w:val="14"/>
                <w:szCs w:val="14"/>
              </w:rPr>
            </w:pPr>
            <w:r w:rsidRPr="00EA4CF0">
              <w:rPr>
                <w:rFonts w:ascii="Times New Roman" w:hAnsi="Times New Roman" w:cs="Times New Roman"/>
                <w:sz w:val="14"/>
                <w:szCs w:val="14"/>
              </w:rPr>
              <w:t>5</w:t>
            </w:r>
          </w:p>
        </w:tc>
        <w:tc>
          <w:tcPr>
            <w:tcW w:w="417" w:type="pct"/>
            <w:tcBorders>
              <w:top w:val="single" w:sz="6" w:space="0" w:color="auto"/>
              <w:left w:val="single" w:sz="6" w:space="0" w:color="auto"/>
              <w:bottom w:val="single" w:sz="6" w:space="0" w:color="auto"/>
              <w:right w:val="single" w:sz="6" w:space="0" w:color="auto"/>
            </w:tcBorders>
          </w:tcPr>
          <w:p w:rsidR="00EA4CF0" w:rsidRPr="00EA4CF0" w:rsidRDefault="00EA4CF0" w:rsidP="002F574E">
            <w:pPr>
              <w:pStyle w:val="ConsPlusNormal"/>
              <w:widowControl/>
              <w:ind w:firstLine="0"/>
              <w:jc w:val="center"/>
              <w:rPr>
                <w:rFonts w:ascii="Times New Roman" w:hAnsi="Times New Roman" w:cs="Times New Roman"/>
                <w:sz w:val="14"/>
                <w:szCs w:val="14"/>
              </w:rPr>
            </w:pPr>
            <w:r w:rsidRPr="00EA4CF0">
              <w:rPr>
                <w:rFonts w:ascii="Times New Roman" w:hAnsi="Times New Roman" w:cs="Times New Roman"/>
                <w:sz w:val="14"/>
                <w:szCs w:val="14"/>
              </w:rPr>
              <w:t>6</w:t>
            </w:r>
          </w:p>
        </w:tc>
        <w:tc>
          <w:tcPr>
            <w:tcW w:w="417" w:type="pct"/>
            <w:tcBorders>
              <w:top w:val="single" w:sz="6" w:space="0" w:color="auto"/>
              <w:left w:val="single" w:sz="6" w:space="0" w:color="auto"/>
              <w:bottom w:val="single" w:sz="6" w:space="0" w:color="auto"/>
              <w:right w:val="single" w:sz="6" w:space="0" w:color="auto"/>
            </w:tcBorders>
          </w:tcPr>
          <w:p w:rsidR="00EA4CF0" w:rsidRPr="00EA4CF0" w:rsidRDefault="00EA4CF0" w:rsidP="002F574E">
            <w:pPr>
              <w:pStyle w:val="ConsPlusNormal"/>
              <w:widowControl/>
              <w:ind w:firstLine="0"/>
              <w:jc w:val="center"/>
              <w:rPr>
                <w:rFonts w:ascii="Times New Roman" w:hAnsi="Times New Roman" w:cs="Times New Roman"/>
                <w:sz w:val="14"/>
                <w:szCs w:val="14"/>
              </w:rPr>
            </w:pPr>
            <w:r w:rsidRPr="00EA4CF0">
              <w:rPr>
                <w:rFonts w:ascii="Times New Roman" w:hAnsi="Times New Roman" w:cs="Times New Roman"/>
                <w:sz w:val="14"/>
                <w:szCs w:val="14"/>
              </w:rPr>
              <w:t>7</w:t>
            </w:r>
          </w:p>
        </w:tc>
        <w:tc>
          <w:tcPr>
            <w:tcW w:w="416" w:type="pct"/>
            <w:tcBorders>
              <w:top w:val="single" w:sz="6" w:space="0" w:color="auto"/>
              <w:left w:val="single" w:sz="6" w:space="0" w:color="auto"/>
              <w:bottom w:val="single" w:sz="6" w:space="0" w:color="auto"/>
              <w:right w:val="single" w:sz="4" w:space="0" w:color="auto"/>
            </w:tcBorders>
          </w:tcPr>
          <w:p w:rsidR="00EA4CF0" w:rsidRPr="00EA4CF0" w:rsidRDefault="00EA4CF0" w:rsidP="002F574E">
            <w:pPr>
              <w:pStyle w:val="ConsPlusNormal"/>
              <w:widowControl/>
              <w:ind w:firstLine="0"/>
              <w:jc w:val="center"/>
              <w:rPr>
                <w:rFonts w:ascii="Times New Roman" w:hAnsi="Times New Roman" w:cs="Times New Roman"/>
                <w:sz w:val="14"/>
                <w:szCs w:val="14"/>
              </w:rPr>
            </w:pPr>
            <w:r w:rsidRPr="00EA4CF0">
              <w:rPr>
                <w:rFonts w:ascii="Times New Roman" w:hAnsi="Times New Roman" w:cs="Times New Roman"/>
                <w:sz w:val="14"/>
                <w:szCs w:val="14"/>
              </w:rPr>
              <w:t>8</w:t>
            </w:r>
          </w:p>
        </w:tc>
        <w:tc>
          <w:tcPr>
            <w:tcW w:w="417" w:type="pct"/>
            <w:tcBorders>
              <w:top w:val="single" w:sz="6" w:space="0" w:color="auto"/>
              <w:left w:val="single" w:sz="4" w:space="0" w:color="auto"/>
              <w:bottom w:val="single" w:sz="6" w:space="0" w:color="auto"/>
              <w:right w:val="single" w:sz="4" w:space="0" w:color="auto"/>
            </w:tcBorders>
          </w:tcPr>
          <w:p w:rsidR="00EA4CF0" w:rsidRPr="00EA4CF0" w:rsidRDefault="00EA4CF0" w:rsidP="002F574E">
            <w:pPr>
              <w:pStyle w:val="ConsPlusNormal"/>
              <w:widowControl/>
              <w:ind w:firstLine="0"/>
              <w:jc w:val="center"/>
              <w:rPr>
                <w:rFonts w:ascii="Times New Roman" w:hAnsi="Times New Roman" w:cs="Times New Roman"/>
                <w:sz w:val="14"/>
                <w:szCs w:val="14"/>
              </w:rPr>
            </w:pPr>
            <w:r w:rsidRPr="00EA4CF0">
              <w:rPr>
                <w:rFonts w:ascii="Times New Roman" w:hAnsi="Times New Roman" w:cs="Times New Roman"/>
                <w:sz w:val="14"/>
                <w:szCs w:val="14"/>
              </w:rPr>
              <w:t>9</w:t>
            </w:r>
          </w:p>
        </w:tc>
        <w:tc>
          <w:tcPr>
            <w:tcW w:w="463" w:type="pct"/>
            <w:tcBorders>
              <w:top w:val="single" w:sz="6" w:space="0" w:color="auto"/>
              <w:left w:val="single" w:sz="4" w:space="0" w:color="auto"/>
              <w:bottom w:val="single" w:sz="6" w:space="0" w:color="auto"/>
              <w:right w:val="single" w:sz="6" w:space="0" w:color="auto"/>
            </w:tcBorders>
          </w:tcPr>
          <w:p w:rsidR="00EA4CF0" w:rsidRPr="00EA4CF0" w:rsidRDefault="00EA4CF0" w:rsidP="002F574E">
            <w:pPr>
              <w:pStyle w:val="ConsPlusNormal"/>
              <w:widowControl/>
              <w:ind w:firstLine="0"/>
              <w:jc w:val="center"/>
              <w:rPr>
                <w:rFonts w:ascii="Times New Roman" w:hAnsi="Times New Roman" w:cs="Times New Roman"/>
                <w:sz w:val="14"/>
                <w:szCs w:val="14"/>
              </w:rPr>
            </w:pPr>
            <w:r w:rsidRPr="00EA4CF0">
              <w:rPr>
                <w:rFonts w:ascii="Times New Roman" w:hAnsi="Times New Roman" w:cs="Times New Roman"/>
                <w:sz w:val="14"/>
                <w:szCs w:val="14"/>
              </w:rPr>
              <w:t>10</w:t>
            </w:r>
          </w:p>
        </w:tc>
      </w:tr>
      <w:tr w:rsidR="00EA4CF0" w:rsidRPr="00EA4CF0" w:rsidTr="00EA4CF0">
        <w:trPr>
          <w:cantSplit/>
          <w:trHeight w:val="723"/>
        </w:trPr>
        <w:tc>
          <w:tcPr>
            <w:tcW w:w="168" w:type="pct"/>
            <w:tcBorders>
              <w:top w:val="single" w:sz="6" w:space="0" w:color="auto"/>
              <w:left w:val="single" w:sz="6" w:space="0" w:color="auto"/>
              <w:bottom w:val="single" w:sz="6" w:space="0" w:color="auto"/>
              <w:right w:val="single" w:sz="6"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p>
        </w:tc>
        <w:tc>
          <w:tcPr>
            <w:tcW w:w="619" w:type="pct"/>
            <w:tcBorders>
              <w:top w:val="single" w:sz="6" w:space="0" w:color="auto"/>
              <w:left w:val="single" w:sz="6" w:space="0" w:color="auto"/>
              <w:bottom w:val="single" w:sz="6" w:space="0" w:color="auto"/>
              <w:right w:val="single" w:sz="6"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p>
        </w:tc>
        <w:tc>
          <w:tcPr>
            <w:tcW w:w="1157" w:type="pct"/>
            <w:tcBorders>
              <w:top w:val="single" w:sz="6" w:space="0" w:color="auto"/>
              <w:left w:val="single" w:sz="6" w:space="0" w:color="auto"/>
              <w:bottom w:val="single" w:sz="6" w:space="0" w:color="auto"/>
              <w:right w:val="single" w:sz="6"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p>
        </w:tc>
        <w:tc>
          <w:tcPr>
            <w:tcW w:w="457" w:type="pct"/>
            <w:tcBorders>
              <w:top w:val="single" w:sz="6" w:space="0" w:color="auto"/>
              <w:left w:val="single" w:sz="6" w:space="0" w:color="auto"/>
              <w:bottom w:val="single" w:sz="6" w:space="0" w:color="auto"/>
              <w:right w:val="single" w:sz="6"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p>
        </w:tc>
        <w:tc>
          <w:tcPr>
            <w:tcW w:w="469" w:type="pct"/>
            <w:tcBorders>
              <w:top w:val="single" w:sz="6" w:space="0" w:color="auto"/>
              <w:left w:val="single" w:sz="6" w:space="0" w:color="auto"/>
              <w:bottom w:val="single" w:sz="6" w:space="0" w:color="auto"/>
              <w:right w:val="single" w:sz="6" w:space="0" w:color="auto"/>
            </w:tcBorders>
          </w:tcPr>
          <w:p w:rsidR="00EA4CF0" w:rsidRPr="00EA4CF0" w:rsidRDefault="00EA4CF0" w:rsidP="002F574E">
            <w:pPr>
              <w:pStyle w:val="ConsPlusNormal"/>
              <w:widowControl/>
              <w:ind w:right="-69" w:firstLine="0"/>
              <w:rPr>
                <w:rFonts w:ascii="Times New Roman" w:hAnsi="Times New Roman" w:cs="Times New Roman"/>
                <w:sz w:val="14"/>
                <w:szCs w:val="14"/>
              </w:rPr>
            </w:pPr>
          </w:p>
        </w:tc>
        <w:tc>
          <w:tcPr>
            <w:tcW w:w="417" w:type="pct"/>
            <w:tcBorders>
              <w:top w:val="single" w:sz="6" w:space="0" w:color="auto"/>
              <w:left w:val="single" w:sz="6" w:space="0" w:color="auto"/>
              <w:bottom w:val="single" w:sz="4" w:space="0" w:color="auto"/>
              <w:right w:val="single" w:sz="6"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p>
        </w:tc>
        <w:tc>
          <w:tcPr>
            <w:tcW w:w="417" w:type="pct"/>
            <w:tcBorders>
              <w:top w:val="single" w:sz="6" w:space="0" w:color="auto"/>
              <w:left w:val="single" w:sz="6" w:space="0" w:color="auto"/>
              <w:bottom w:val="single" w:sz="4" w:space="0" w:color="auto"/>
              <w:right w:val="single" w:sz="6"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p>
        </w:tc>
        <w:tc>
          <w:tcPr>
            <w:tcW w:w="416" w:type="pct"/>
            <w:tcBorders>
              <w:top w:val="single" w:sz="6" w:space="0" w:color="auto"/>
              <w:left w:val="single" w:sz="6" w:space="0" w:color="auto"/>
              <w:bottom w:val="single" w:sz="4" w:space="0" w:color="auto"/>
              <w:right w:val="single" w:sz="4"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p>
        </w:tc>
        <w:tc>
          <w:tcPr>
            <w:tcW w:w="417" w:type="pct"/>
            <w:tcBorders>
              <w:top w:val="single" w:sz="6" w:space="0" w:color="auto"/>
              <w:left w:val="single" w:sz="4" w:space="0" w:color="auto"/>
              <w:bottom w:val="single" w:sz="4" w:space="0" w:color="auto"/>
              <w:right w:val="single" w:sz="4"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p>
        </w:tc>
        <w:tc>
          <w:tcPr>
            <w:tcW w:w="463" w:type="pct"/>
            <w:tcBorders>
              <w:top w:val="single" w:sz="6" w:space="0" w:color="auto"/>
              <w:left w:val="single" w:sz="4" w:space="0" w:color="auto"/>
              <w:bottom w:val="single" w:sz="4" w:space="0" w:color="auto"/>
              <w:right w:val="single" w:sz="6" w:space="0" w:color="auto"/>
            </w:tcBorders>
          </w:tcPr>
          <w:p w:rsidR="00EA4CF0" w:rsidRPr="00EA4CF0" w:rsidRDefault="00EA4CF0" w:rsidP="002F574E">
            <w:pPr>
              <w:pStyle w:val="ConsPlusNormal"/>
              <w:widowControl/>
              <w:ind w:firstLine="0"/>
              <w:rPr>
                <w:rFonts w:ascii="Times New Roman" w:hAnsi="Times New Roman" w:cs="Times New Roman"/>
                <w:sz w:val="14"/>
                <w:szCs w:val="14"/>
              </w:rPr>
            </w:pPr>
          </w:p>
        </w:tc>
      </w:tr>
    </w:tbl>
    <w:p w:rsidR="00EA4CF0" w:rsidRDefault="00EA4CF0" w:rsidP="00EA4CF0">
      <w:pPr>
        <w:pStyle w:val="ConsPlusNonformat"/>
        <w:widowControl/>
        <w:jc w:val="center"/>
      </w:pPr>
    </w:p>
    <w:p w:rsidR="00EA4CF0" w:rsidRDefault="00EA4CF0" w:rsidP="00EA4CF0">
      <w:pPr>
        <w:pStyle w:val="ConsPlusNonformat"/>
        <w:widowControl/>
        <w:rPr>
          <w:rFonts w:ascii="Times New Roman" w:hAnsi="Times New Roman" w:cs="Times New Roman"/>
        </w:rPr>
      </w:pPr>
    </w:p>
    <w:p w:rsidR="00EA4CF0" w:rsidRDefault="00EA4CF0" w:rsidP="00EA4CF0">
      <w:pPr>
        <w:pStyle w:val="ConsPlusNonformat"/>
        <w:widowControl/>
      </w:pPr>
      <w:r w:rsidRPr="007A432A">
        <w:rPr>
          <w:rFonts w:ascii="Times New Roman" w:hAnsi="Times New Roman" w:cs="Times New Roman"/>
        </w:rPr>
        <w:t xml:space="preserve">Глава администрации Богучанского района      ________________________      </w:t>
      </w:r>
      <w:r>
        <w:rPr>
          <w:rFonts w:ascii="Times New Roman" w:hAnsi="Times New Roman" w:cs="Times New Roman"/>
        </w:rPr>
        <w:t xml:space="preserve">_____________________              </w:t>
      </w:r>
      <w:r>
        <w:t xml:space="preserve">                                                    </w:t>
      </w:r>
    </w:p>
    <w:p w:rsidR="0056271E" w:rsidRPr="00EA4CF0" w:rsidRDefault="00EA4CF0" w:rsidP="00F72088">
      <w:pPr>
        <w:pStyle w:val="140"/>
        <w:spacing w:before="0" w:after="0" w:line="240" w:lineRule="auto"/>
        <w:rPr>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EA4CF0">
        <w:rPr>
          <w:sz w:val="18"/>
          <w:szCs w:val="18"/>
        </w:rPr>
        <w:t>(подпись)</w:t>
      </w:r>
      <w:r w:rsidRPr="00EA4CF0">
        <w:rPr>
          <w:sz w:val="18"/>
          <w:szCs w:val="18"/>
        </w:rPr>
        <w:tab/>
      </w:r>
      <w:r w:rsidRPr="00EA4CF0">
        <w:rPr>
          <w:sz w:val="18"/>
          <w:szCs w:val="18"/>
        </w:rPr>
        <w:tab/>
      </w:r>
      <w:r w:rsidRPr="00EA4CF0">
        <w:rPr>
          <w:sz w:val="18"/>
          <w:szCs w:val="18"/>
        </w:rPr>
        <w:tab/>
        <w:t xml:space="preserve">      (ФИО)</w:t>
      </w:r>
    </w:p>
    <w:p w:rsidR="00EA4CF0" w:rsidRDefault="00EA4CF0" w:rsidP="00766456">
      <w:pPr>
        <w:pStyle w:val="140"/>
        <w:spacing w:before="0" w:after="0" w:line="240" w:lineRule="auto"/>
        <w:jc w:val="center"/>
        <w:rPr>
          <w:sz w:val="20"/>
          <w:szCs w:val="20"/>
        </w:rPr>
      </w:pPr>
    </w:p>
    <w:p w:rsidR="00EA4CF0" w:rsidRPr="00EA4CF0" w:rsidRDefault="00EA4CF0" w:rsidP="00EA4CF0">
      <w:pPr>
        <w:spacing w:after="0" w:line="240" w:lineRule="auto"/>
        <w:jc w:val="center"/>
        <w:rPr>
          <w:rFonts w:ascii="Times New Roman" w:hAnsi="Times New Roman"/>
          <w:sz w:val="18"/>
          <w:szCs w:val="18"/>
        </w:rPr>
      </w:pPr>
      <w:r w:rsidRPr="00EA4CF0">
        <w:rPr>
          <w:rFonts w:ascii="Times New Roman" w:hAnsi="Times New Roman"/>
          <w:sz w:val="18"/>
          <w:szCs w:val="18"/>
        </w:rPr>
        <w:t>АДМИНИСТРАЦИЯ БОГУЧАНСКОГО РАЙОНА</w:t>
      </w:r>
    </w:p>
    <w:p w:rsidR="00EA4CF0" w:rsidRPr="00EA4CF0" w:rsidRDefault="00EA4CF0" w:rsidP="00EA4CF0">
      <w:pPr>
        <w:spacing w:after="0" w:line="240" w:lineRule="auto"/>
        <w:jc w:val="center"/>
        <w:rPr>
          <w:rFonts w:ascii="Times New Roman" w:hAnsi="Times New Roman"/>
          <w:sz w:val="18"/>
          <w:szCs w:val="18"/>
        </w:rPr>
      </w:pPr>
      <w:r w:rsidRPr="00EA4CF0">
        <w:rPr>
          <w:rFonts w:ascii="Times New Roman" w:hAnsi="Times New Roman"/>
          <w:sz w:val="18"/>
          <w:szCs w:val="18"/>
        </w:rPr>
        <w:t>КРАСНОЯРСКОГО КРАЯ</w:t>
      </w:r>
    </w:p>
    <w:p w:rsidR="00EA4CF0" w:rsidRPr="00EA4CF0" w:rsidRDefault="00EA4CF0" w:rsidP="00EA4CF0">
      <w:pPr>
        <w:spacing w:after="0" w:line="240" w:lineRule="auto"/>
        <w:jc w:val="center"/>
        <w:rPr>
          <w:rFonts w:ascii="Times New Roman" w:hAnsi="Times New Roman"/>
          <w:sz w:val="18"/>
          <w:szCs w:val="18"/>
        </w:rPr>
      </w:pPr>
      <w:r w:rsidRPr="00EA4CF0">
        <w:rPr>
          <w:rFonts w:ascii="Times New Roman" w:hAnsi="Times New Roman"/>
          <w:sz w:val="18"/>
          <w:szCs w:val="18"/>
        </w:rPr>
        <w:t>П О С Т А Н О В Л Е Н И Е</w:t>
      </w:r>
    </w:p>
    <w:p w:rsidR="00EA4CF0" w:rsidRPr="00EA4CF0" w:rsidRDefault="00EA4CF0" w:rsidP="00EA4CF0">
      <w:pPr>
        <w:spacing w:after="0" w:line="240" w:lineRule="auto"/>
        <w:jc w:val="both"/>
        <w:rPr>
          <w:rFonts w:ascii="Times New Roman" w:hAnsi="Times New Roman"/>
          <w:sz w:val="20"/>
          <w:szCs w:val="20"/>
        </w:rPr>
      </w:pPr>
      <w:r w:rsidRPr="00EA4CF0">
        <w:rPr>
          <w:rFonts w:ascii="Times New Roman" w:hAnsi="Times New Roman"/>
          <w:sz w:val="20"/>
          <w:szCs w:val="20"/>
        </w:rPr>
        <w:t xml:space="preserve">19.02.2014                                             </w:t>
      </w:r>
      <w:r>
        <w:rPr>
          <w:rFonts w:ascii="Times New Roman" w:hAnsi="Times New Roman"/>
          <w:sz w:val="20"/>
          <w:szCs w:val="20"/>
        </w:rPr>
        <w:t xml:space="preserve">                  </w:t>
      </w:r>
      <w:r w:rsidRPr="00EA4CF0">
        <w:rPr>
          <w:rFonts w:ascii="Times New Roman" w:hAnsi="Times New Roman"/>
          <w:sz w:val="20"/>
          <w:szCs w:val="20"/>
        </w:rPr>
        <w:t xml:space="preserve"> с. Богучаны                                 </w:t>
      </w:r>
      <w:r>
        <w:rPr>
          <w:rFonts w:ascii="Times New Roman" w:hAnsi="Times New Roman"/>
          <w:sz w:val="20"/>
          <w:szCs w:val="20"/>
        </w:rPr>
        <w:t xml:space="preserve">                                 </w:t>
      </w:r>
      <w:r w:rsidRPr="00EA4CF0">
        <w:rPr>
          <w:rFonts w:ascii="Times New Roman" w:hAnsi="Times New Roman"/>
          <w:sz w:val="20"/>
          <w:szCs w:val="20"/>
        </w:rPr>
        <w:t>№  201- п</w:t>
      </w:r>
    </w:p>
    <w:p w:rsidR="00EA4CF0" w:rsidRPr="00EA4CF0" w:rsidRDefault="00EA4CF0" w:rsidP="00EA4CF0">
      <w:pPr>
        <w:pStyle w:val="ConsPlusTitle"/>
        <w:widowControl/>
        <w:jc w:val="both"/>
        <w:rPr>
          <w:rFonts w:ascii="Times New Roman" w:hAnsi="Times New Roman" w:cs="Times New Roman"/>
          <w:b w:val="0"/>
        </w:rPr>
      </w:pPr>
    </w:p>
    <w:p w:rsidR="00EA4CF0" w:rsidRPr="00EA4CF0" w:rsidRDefault="00EA4CF0" w:rsidP="00EA4CF0">
      <w:pPr>
        <w:pStyle w:val="ConsPlusTitle"/>
        <w:widowControl/>
        <w:jc w:val="center"/>
        <w:rPr>
          <w:rFonts w:ascii="Times New Roman" w:hAnsi="Times New Roman" w:cs="Times New Roman"/>
          <w:b w:val="0"/>
        </w:rPr>
      </w:pPr>
      <w:r w:rsidRPr="00EA4CF0">
        <w:rPr>
          <w:rFonts w:ascii="Times New Roman" w:hAnsi="Times New Roman" w:cs="Times New Roman"/>
          <w:b w:val="0"/>
        </w:rPr>
        <w:t>Об открытии движения транспортных средств</w:t>
      </w:r>
      <w:r>
        <w:rPr>
          <w:rFonts w:ascii="Times New Roman" w:hAnsi="Times New Roman" w:cs="Times New Roman"/>
          <w:b w:val="0"/>
        </w:rPr>
        <w:t xml:space="preserve"> </w:t>
      </w:r>
      <w:r w:rsidRPr="00EA4CF0">
        <w:rPr>
          <w:rFonts w:ascii="Times New Roman" w:hAnsi="Times New Roman" w:cs="Times New Roman"/>
          <w:b w:val="0"/>
        </w:rPr>
        <w:t>по зимней автомобильной дороге</w:t>
      </w:r>
    </w:p>
    <w:p w:rsidR="00EA4CF0" w:rsidRPr="00EA4CF0" w:rsidRDefault="00EA4CF0" w:rsidP="00EA4CF0">
      <w:pPr>
        <w:spacing w:after="0" w:line="240" w:lineRule="auto"/>
        <w:rPr>
          <w:rFonts w:ascii="Times New Roman" w:hAnsi="Times New Roman"/>
          <w:sz w:val="20"/>
          <w:szCs w:val="20"/>
        </w:rPr>
      </w:pPr>
    </w:p>
    <w:p w:rsidR="00EA4CF0" w:rsidRPr="00EA4CF0" w:rsidRDefault="00EA4CF0" w:rsidP="00EA4CF0">
      <w:pPr>
        <w:pStyle w:val="ab"/>
        <w:spacing w:after="0" w:line="240" w:lineRule="auto"/>
        <w:ind w:firstLine="900"/>
        <w:rPr>
          <w:rFonts w:ascii="Times New Roman" w:hAnsi="Times New Roman"/>
          <w:sz w:val="20"/>
          <w:szCs w:val="20"/>
        </w:rPr>
      </w:pPr>
      <w:r w:rsidRPr="00EA4CF0">
        <w:rPr>
          <w:rFonts w:ascii="Times New Roman" w:hAnsi="Times New Roman"/>
          <w:sz w:val="20"/>
          <w:szCs w:val="20"/>
        </w:rPr>
        <w:t xml:space="preserve">В соответствии с регламентом «Подготовки, открытия, обеспечения и закрытия движения по зимним автомобильным дорогам Красноярского края, порядок пользования ими», утвержденным 27.06.2007 года Агентством промышленности, энергетики, транспорта, связи и дорожного хозяйства администрации Красноярского края, рассмотрев акты осмотра и приемки в эксплуатацию автозимников, руководствуясь ст. 7, 47, 48 Устава Богучанского района </w:t>
      </w:r>
      <w:r>
        <w:rPr>
          <w:rFonts w:ascii="Times New Roman" w:hAnsi="Times New Roman"/>
          <w:sz w:val="20"/>
          <w:szCs w:val="20"/>
        </w:rPr>
        <w:t xml:space="preserve"> </w:t>
      </w:r>
      <w:r w:rsidRPr="00EA4CF0">
        <w:rPr>
          <w:rFonts w:ascii="Times New Roman" w:hAnsi="Times New Roman"/>
          <w:sz w:val="20"/>
          <w:szCs w:val="20"/>
        </w:rPr>
        <w:t>ПОСТАНОВЛЯЮ:</w:t>
      </w:r>
    </w:p>
    <w:p w:rsidR="00EA4CF0" w:rsidRPr="00EA4CF0" w:rsidRDefault="00EA4CF0" w:rsidP="00EA4CF0">
      <w:pPr>
        <w:pStyle w:val="afa"/>
        <w:numPr>
          <w:ilvl w:val="0"/>
          <w:numId w:val="13"/>
        </w:numPr>
        <w:tabs>
          <w:tab w:val="clear" w:pos="720"/>
          <w:tab w:val="num" w:pos="1260"/>
        </w:tabs>
        <w:spacing w:after="0" w:line="240" w:lineRule="auto"/>
        <w:ind w:left="0" w:firstLine="900"/>
        <w:jc w:val="both"/>
        <w:rPr>
          <w:rFonts w:ascii="Times New Roman" w:hAnsi="Times New Roman"/>
          <w:sz w:val="20"/>
          <w:szCs w:val="20"/>
        </w:rPr>
      </w:pPr>
      <w:r w:rsidRPr="00EA4CF0">
        <w:rPr>
          <w:rFonts w:ascii="Times New Roman" w:hAnsi="Times New Roman"/>
          <w:sz w:val="20"/>
          <w:szCs w:val="20"/>
        </w:rPr>
        <w:t>Открыть с 26.12.2013 года движение транспортных средств по следующей зимней автомобильной дороге Богучанского района:</w:t>
      </w:r>
    </w:p>
    <w:p w:rsidR="00EA4CF0" w:rsidRPr="00EA4CF0" w:rsidRDefault="00EA4CF0" w:rsidP="00EA4CF0">
      <w:pPr>
        <w:pStyle w:val="afa"/>
        <w:spacing w:after="0" w:line="240" w:lineRule="auto"/>
        <w:ind w:left="900"/>
        <w:rPr>
          <w:rFonts w:ascii="Times New Roman" w:hAnsi="Times New Roman"/>
          <w:sz w:val="20"/>
          <w:szCs w:val="20"/>
        </w:rPr>
      </w:pPr>
      <w:r w:rsidRPr="00EA4CF0">
        <w:rPr>
          <w:rFonts w:ascii="Times New Roman" w:hAnsi="Times New Roman"/>
          <w:sz w:val="20"/>
          <w:szCs w:val="20"/>
        </w:rPr>
        <w:t>- «Беляки – граница с Эвенкией».</w:t>
      </w:r>
    </w:p>
    <w:p w:rsidR="00EA4CF0" w:rsidRPr="00EA4CF0" w:rsidRDefault="00EA4CF0" w:rsidP="00EA4CF0">
      <w:pPr>
        <w:pStyle w:val="afa"/>
        <w:numPr>
          <w:ilvl w:val="0"/>
          <w:numId w:val="13"/>
        </w:numPr>
        <w:tabs>
          <w:tab w:val="clear" w:pos="720"/>
          <w:tab w:val="num" w:pos="1260"/>
        </w:tabs>
        <w:spacing w:after="0" w:line="240" w:lineRule="auto"/>
        <w:ind w:left="0" w:firstLine="900"/>
        <w:jc w:val="both"/>
        <w:rPr>
          <w:rFonts w:ascii="Times New Roman" w:hAnsi="Times New Roman"/>
          <w:sz w:val="20"/>
          <w:szCs w:val="20"/>
        </w:rPr>
      </w:pPr>
      <w:r w:rsidRPr="00EA4CF0">
        <w:rPr>
          <w:rFonts w:ascii="Times New Roman" w:hAnsi="Times New Roman"/>
          <w:sz w:val="20"/>
          <w:szCs w:val="20"/>
        </w:rPr>
        <w:t>Движение транспортных средств по зимней автомобильной дороге Богучанского района, указанной в пункте 1 настоящего постановления, осуществлять в соответствии с утвержденным агентством промышленности, энергетики, транспорта, связи и дорожного хозяйства администрации Красноярского края 27.06.2007 года регламентом «Подготовки, открытия, обеспечения и закрытия движения по зимним автомобильным дорогам Красноярского края, порядок пользования ими».</w:t>
      </w:r>
    </w:p>
    <w:p w:rsidR="00EA4CF0" w:rsidRPr="00EA4CF0" w:rsidRDefault="00EA4CF0" w:rsidP="00EA4CF0">
      <w:pPr>
        <w:pStyle w:val="afa"/>
        <w:numPr>
          <w:ilvl w:val="0"/>
          <w:numId w:val="13"/>
        </w:numPr>
        <w:tabs>
          <w:tab w:val="clear" w:pos="720"/>
          <w:tab w:val="num" w:pos="1260"/>
        </w:tabs>
        <w:spacing w:after="0" w:line="240" w:lineRule="auto"/>
        <w:ind w:left="0" w:firstLine="900"/>
        <w:jc w:val="both"/>
        <w:rPr>
          <w:rFonts w:ascii="Times New Roman" w:hAnsi="Times New Roman"/>
          <w:sz w:val="20"/>
          <w:szCs w:val="20"/>
        </w:rPr>
      </w:pPr>
      <w:r w:rsidRPr="00EA4CF0">
        <w:rPr>
          <w:rFonts w:ascii="Times New Roman" w:hAnsi="Times New Roman"/>
          <w:sz w:val="20"/>
          <w:szCs w:val="20"/>
        </w:rPr>
        <w:t>Постановление администрации Богучанского района от 04.12.2012 № 1830-п «Об открытии движения транспортных средств по зимним автомобильным дорогам» признать утратившим силу.</w:t>
      </w:r>
    </w:p>
    <w:p w:rsidR="00EA4CF0" w:rsidRPr="00EA4CF0" w:rsidRDefault="00EA4CF0" w:rsidP="00EA4CF0">
      <w:pPr>
        <w:pStyle w:val="afa"/>
        <w:numPr>
          <w:ilvl w:val="0"/>
          <w:numId w:val="13"/>
        </w:numPr>
        <w:tabs>
          <w:tab w:val="clear" w:pos="720"/>
          <w:tab w:val="num" w:pos="1260"/>
        </w:tabs>
        <w:spacing w:after="0" w:line="240" w:lineRule="auto"/>
        <w:ind w:left="0" w:firstLine="900"/>
        <w:jc w:val="both"/>
        <w:rPr>
          <w:rFonts w:ascii="Times New Roman" w:hAnsi="Times New Roman"/>
          <w:sz w:val="20"/>
          <w:szCs w:val="20"/>
        </w:rPr>
      </w:pPr>
      <w:r w:rsidRPr="00EA4CF0">
        <w:rPr>
          <w:rFonts w:ascii="Times New Roman" w:hAnsi="Times New Roman"/>
          <w:sz w:val="20"/>
          <w:szCs w:val="20"/>
        </w:rPr>
        <w:lastRenderedPageBreak/>
        <w:t>Контроль за исполнением настоящего постановления возложить на Первого заместителя Главы администрации Богучанского района А.Ю. Машинистова.</w:t>
      </w:r>
    </w:p>
    <w:p w:rsidR="00EA4CF0" w:rsidRPr="00EA4CF0" w:rsidRDefault="00EA4CF0" w:rsidP="00EA4CF0">
      <w:pPr>
        <w:pStyle w:val="afa"/>
        <w:numPr>
          <w:ilvl w:val="0"/>
          <w:numId w:val="13"/>
        </w:numPr>
        <w:tabs>
          <w:tab w:val="clear" w:pos="720"/>
          <w:tab w:val="num" w:pos="1260"/>
        </w:tabs>
        <w:spacing w:after="0" w:line="240" w:lineRule="auto"/>
        <w:ind w:left="0" w:firstLine="900"/>
        <w:jc w:val="both"/>
        <w:rPr>
          <w:rFonts w:ascii="Times New Roman" w:hAnsi="Times New Roman"/>
          <w:sz w:val="20"/>
          <w:szCs w:val="20"/>
        </w:rPr>
      </w:pPr>
      <w:r w:rsidRPr="00EA4CF0">
        <w:rPr>
          <w:rFonts w:ascii="Times New Roman" w:hAnsi="Times New Roman"/>
          <w:sz w:val="20"/>
          <w:szCs w:val="20"/>
        </w:rPr>
        <w:t xml:space="preserve">Постановление вступает в силу со дня его подписания и распространяется на правоотношения с 26.12.2013 г. </w:t>
      </w:r>
    </w:p>
    <w:p w:rsidR="00EA4CF0" w:rsidRPr="00EA4CF0" w:rsidRDefault="00EA4CF0" w:rsidP="00EA4CF0">
      <w:pPr>
        <w:pStyle w:val="afa"/>
        <w:numPr>
          <w:ilvl w:val="0"/>
          <w:numId w:val="13"/>
        </w:numPr>
        <w:tabs>
          <w:tab w:val="clear" w:pos="720"/>
          <w:tab w:val="num" w:pos="1260"/>
        </w:tabs>
        <w:spacing w:after="0" w:line="240" w:lineRule="auto"/>
        <w:ind w:left="0" w:firstLine="900"/>
        <w:jc w:val="both"/>
        <w:rPr>
          <w:rFonts w:ascii="Times New Roman" w:hAnsi="Times New Roman"/>
          <w:sz w:val="20"/>
          <w:szCs w:val="20"/>
        </w:rPr>
      </w:pPr>
      <w:r w:rsidRPr="00EA4CF0">
        <w:rPr>
          <w:rFonts w:ascii="Times New Roman" w:hAnsi="Times New Roman"/>
          <w:sz w:val="20"/>
          <w:szCs w:val="20"/>
        </w:rPr>
        <w:t xml:space="preserve">Постановление подлежит опубликованию в Официальном вестнике Богучанского района и на сайте </w:t>
      </w:r>
      <w:r w:rsidRPr="00EA4CF0">
        <w:rPr>
          <w:rFonts w:ascii="Times New Roman" w:hAnsi="Times New Roman"/>
          <w:sz w:val="20"/>
          <w:szCs w:val="20"/>
          <w:lang w:val="en-US"/>
        </w:rPr>
        <w:t>www</w:t>
      </w:r>
      <w:r w:rsidRPr="00EA4CF0">
        <w:rPr>
          <w:rFonts w:ascii="Times New Roman" w:hAnsi="Times New Roman"/>
          <w:sz w:val="20"/>
          <w:szCs w:val="20"/>
        </w:rPr>
        <w:t>.</w:t>
      </w:r>
      <w:r w:rsidRPr="00EA4CF0">
        <w:rPr>
          <w:rFonts w:ascii="Times New Roman" w:hAnsi="Times New Roman"/>
          <w:sz w:val="20"/>
          <w:szCs w:val="20"/>
          <w:lang w:val="en-US"/>
        </w:rPr>
        <w:t>boguchansky</w:t>
      </w:r>
      <w:r w:rsidRPr="00EA4CF0">
        <w:rPr>
          <w:rFonts w:ascii="Times New Roman" w:hAnsi="Times New Roman"/>
          <w:sz w:val="20"/>
          <w:szCs w:val="20"/>
        </w:rPr>
        <w:t>-</w:t>
      </w:r>
      <w:r w:rsidRPr="00EA4CF0">
        <w:rPr>
          <w:rFonts w:ascii="Times New Roman" w:hAnsi="Times New Roman"/>
          <w:sz w:val="20"/>
          <w:szCs w:val="20"/>
          <w:lang w:val="en-US"/>
        </w:rPr>
        <w:t>raion</w:t>
      </w:r>
      <w:r w:rsidRPr="00EA4CF0">
        <w:rPr>
          <w:rFonts w:ascii="Times New Roman" w:hAnsi="Times New Roman"/>
          <w:sz w:val="20"/>
          <w:szCs w:val="20"/>
        </w:rPr>
        <w:t>.</w:t>
      </w:r>
      <w:r w:rsidRPr="00EA4CF0">
        <w:rPr>
          <w:rFonts w:ascii="Times New Roman" w:hAnsi="Times New Roman"/>
          <w:sz w:val="20"/>
          <w:szCs w:val="20"/>
          <w:lang w:val="en-US"/>
        </w:rPr>
        <w:t>ru</w:t>
      </w:r>
      <w:r w:rsidRPr="00EA4CF0">
        <w:rPr>
          <w:rFonts w:ascii="Times New Roman" w:hAnsi="Times New Roman"/>
          <w:sz w:val="20"/>
          <w:szCs w:val="20"/>
        </w:rPr>
        <w:t>.</w:t>
      </w:r>
    </w:p>
    <w:p w:rsidR="00EA4CF0" w:rsidRPr="00EA4CF0" w:rsidRDefault="00EA4CF0" w:rsidP="00EA4CF0">
      <w:pPr>
        <w:pStyle w:val="ab"/>
        <w:tabs>
          <w:tab w:val="num" w:pos="0"/>
        </w:tabs>
        <w:spacing w:after="0" w:line="240" w:lineRule="auto"/>
        <w:rPr>
          <w:rFonts w:ascii="Times New Roman" w:hAnsi="Times New Roman"/>
          <w:sz w:val="20"/>
          <w:szCs w:val="20"/>
        </w:rPr>
      </w:pPr>
    </w:p>
    <w:tbl>
      <w:tblPr>
        <w:tblW w:w="0" w:type="auto"/>
        <w:tblLook w:val="01E0"/>
      </w:tblPr>
      <w:tblGrid>
        <w:gridCol w:w="4785"/>
        <w:gridCol w:w="4785"/>
      </w:tblGrid>
      <w:tr w:rsidR="00EA4CF0" w:rsidRPr="00EA4CF0" w:rsidTr="002F574E">
        <w:tc>
          <w:tcPr>
            <w:tcW w:w="4785" w:type="dxa"/>
          </w:tcPr>
          <w:p w:rsidR="00EA4CF0" w:rsidRPr="00EA4CF0" w:rsidRDefault="00EA4CF0" w:rsidP="00EA4CF0">
            <w:pPr>
              <w:pStyle w:val="ab"/>
              <w:tabs>
                <w:tab w:val="num" w:pos="0"/>
              </w:tabs>
              <w:spacing w:after="0" w:line="240" w:lineRule="auto"/>
              <w:rPr>
                <w:rFonts w:ascii="Times New Roman" w:hAnsi="Times New Roman"/>
                <w:sz w:val="20"/>
                <w:szCs w:val="20"/>
              </w:rPr>
            </w:pPr>
            <w:r w:rsidRPr="00EA4CF0">
              <w:rPr>
                <w:rFonts w:ascii="Times New Roman" w:hAnsi="Times New Roman"/>
                <w:sz w:val="20"/>
                <w:szCs w:val="20"/>
              </w:rPr>
              <w:t>Глава администрации</w:t>
            </w:r>
          </w:p>
          <w:p w:rsidR="00EA4CF0" w:rsidRPr="00EA4CF0" w:rsidRDefault="00EA4CF0" w:rsidP="00EA4CF0">
            <w:pPr>
              <w:pStyle w:val="ab"/>
              <w:tabs>
                <w:tab w:val="num" w:pos="0"/>
              </w:tabs>
              <w:spacing w:after="0" w:line="240" w:lineRule="auto"/>
              <w:rPr>
                <w:rFonts w:ascii="Times New Roman" w:hAnsi="Times New Roman"/>
                <w:sz w:val="20"/>
                <w:szCs w:val="20"/>
              </w:rPr>
            </w:pPr>
            <w:r w:rsidRPr="00EA4CF0">
              <w:rPr>
                <w:rFonts w:ascii="Times New Roman" w:hAnsi="Times New Roman"/>
                <w:sz w:val="20"/>
                <w:szCs w:val="20"/>
              </w:rPr>
              <w:t>Богучанского района</w:t>
            </w:r>
          </w:p>
        </w:tc>
        <w:tc>
          <w:tcPr>
            <w:tcW w:w="4785" w:type="dxa"/>
          </w:tcPr>
          <w:p w:rsidR="00EA4CF0" w:rsidRPr="00EA4CF0" w:rsidRDefault="00EA4CF0" w:rsidP="00EA4CF0">
            <w:pPr>
              <w:pStyle w:val="ab"/>
              <w:tabs>
                <w:tab w:val="num" w:pos="0"/>
              </w:tabs>
              <w:spacing w:after="0" w:line="240" w:lineRule="auto"/>
              <w:jc w:val="right"/>
              <w:rPr>
                <w:rFonts w:ascii="Times New Roman" w:hAnsi="Times New Roman"/>
                <w:sz w:val="20"/>
                <w:szCs w:val="20"/>
              </w:rPr>
            </w:pPr>
          </w:p>
          <w:p w:rsidR="00EA4CF0" w:rsidRPr="00EA4CF0" w:rsidRDefault="00EA4CF0" w:rsidP="00EA4CF0">
            <w:pPr>
              <w:pStyle w:val="ab"/>
              <w:tabs>
                <w:tab w:val="num" w:pos="0"/>
              </w:tabs>
              <w:spacing w:after="0" w:line="240" w:lineRule="auto"/>
              <w:jc w:val="right"/>
              <w:rPr>
                <w:rFonts w:ascii="Times New Roman" w:hAnsi="Times New Roman"/>
                <w:sz w:val="20"/>
                <w:szCs w:val="20"/>
              </w:rPr>
            </w:pPr>
            <w:r w:rsidRPr="00EA4CF0">
              <w:rPr>
                <w:rFonts w:ascii="Times New Roman" w:hAnsi="Times New Roman"/>
                <w:sz w:val="20"/>
                <w:szCs w:val="20"/>
              </w:rPr>
              <w:t>В.Ю. Карнаухов</w:t>
            </w:r>
          </w:p>
        </w:tc>
      </w:tr>
    </w:tbl>
    <w:p w:rsidR="00EA4CF0" w:rsidRPr="00732B83" w:rsidRDefault="00EA4CF0" w:rsidP="00EA4CF0">
      <w:pPr>
        <w:pStyle w:val="ab"/>
        <w:spacing w:after="0"/>
        <w:ind w:right="-6"/>
        <w:rPr>
          <w:sz w:val="10"/>
          <w:szCs w:val="28"/>
        </w:rPr>
      </w:pPr>
    </w:p>
    <w:p w:rsidR="00EA4CF0" w:rsidRDefault="00EA4CF0" w:rsidP="00766456">
      <w:pPr>
        <w:pStyle w:val="140"/>
        <w:spacing w:before="0" w:after="0" w:line="240" w:lineRule="auto"/>
        <w:jc w:val="center"/>
        <w:rPr>
          <w:sz w:val="20"/>
          <w:szCs w:val="20"/>
        </w:rPr>
      </w:pPr>
    </w:p>
    <w:p w:rsidR="00EA4CF0" w:rsidRPr="00EA4CF0" w:rsidRDefault="00EA4CF0" w:rsidP="00EA4CF0">
      <w:pPr>
        <w:spacing w:after="0"/>
        <w:jc w:val="center"/>
        <w:rPr>
          <w:rFonts w:ascii="Times New Roman" w:hAnsi="Times New Roman"/>
          <w:sz w:val="18"/>
          <w:szCs w:val="18"/>
        </w:rPr>
      </w:pPr>
      <w:r w:rsidRPr="00EA4CF0">
        <w:rPr>
          <w:rFonts w:ascii="Times New Roman" w:hAnsi="Times New Roman"/>
          <w:sz w:val="18"/>
          <w:szCs w:val="18"/>
        </w:rPr>
        <w:t>АДМИНИСТРАЦИЯ БОГУЧАНСКОГО РАЙОНА</w:t>
      </w:r>
    </w:p>
    <w:p w:rsidR="00EA4CF0" w:rsidRPr="00EA4CF0" w:rsidRDefault="00EA4CF0" w:rsidP="00EA4CF0">
      <w:pPr>
        <w:spacing w:after="0"/>
        <w:jc w:val="center"/>
        <w:rPr>
          <w:rFonts w:ascii="Times New Roman" w:hAnsi="Times New Roman"/>
          <w:sz w:val="18"/>
          <w:szCs w:val="18"/>
        </w:rPr>
      </w:pPr>
      <w:r w:rsidRPr="00EA4CF0">
        <w:rPr>
          <w:rFonts w:ascii="Times New Roman" w:hAnsi="Times New Roman"/>
          <w:sz w:val="18"/>
          <w:szCs w:val="18"/>
        </w:rPr>
        <w:t>КРАСНОЯРСКОГО КРАЯ</w:t>
      </w:r>
    </w:p>
    <w:p w:rsidR="00EA4CF0" w:rsidRPr="00EA4CF0" w:rsidRDefault="00EA4CF0" w:rsidP="00EA4CF0">
      <w:pPr>
        <w:spacing w:after="0"/>
        <w:jc w:val="center"/>
        <w:rPr>
          <w:rFonts w:ascii="Times New Roman" w:hAnsi="Times New Roman"/>
          <w:sz w:val="18"/>
          <w:szCs w:val="18"/>
        </w:rPr>
      </w:pPr>
      <w:r w:rsidRPr="00EA4CF0">
        <w:rPr>
          <w:rFonts w:ascii="Times New Roman" w:hAnsi="Times New Roman"/>
          <w:sz w:val="18"/>
          <w:szCs w:val="18"/>
        </w:rPr>
        <w:t>П О С Т А Н О В Л Е Н И Е</w:t>
      </w:r>
    </w:p>
    <w:p w:rsidR="00EA4CF0" w:rsidRPr="00EA4CF0" w:rsidRDefault="00EA4CF0" w:rsidP="00EA4CF0">
      <w:pPr>
        <w:spacing w:after="0"/>
        <w:jc w:val="both"/>
        <w:rPr>
          <w:rFonts w:ascii="Times New Roman" w:hAnsi="Times New Roman"/>
          <w:sz w:val="18"/>
          <w:szCs w:val="18"/>
        </w:rPr>
      </w:pPr>
      <w:r w:rsidRPr="00EA4CF0">
        <w:rPr>
          <w:rFonts w:ascii="Times New Roman" w:hAnsi="Times New Roman"/>
          <w:sz w:val="18"/>
          <w:szCs w:val="18"/>
        </w:rPr>
        <w:t xml:space="preserve"> </w:t>
      </w:r>
      <w:r w:rsidRPr="00EA4CF0">
        <w:rPr>
          <w:rFonts w:ascii="Times New Roman" w:hAnsi="Times New Roman"/>
          <w:sz w:val="20"/>
          <w:szCs w:val="20"/>
        </w:rPr>
        <w:t xml:space="preserve">19.02.2014                                    </w:t>
      </w:r>
      <w:r>
        <w:rPr>
          <w:rFonts w:ascii="Times New Roman" w:hAnsi="Times New Roman"/>
          <w:sz w:val="20"/>
          <w:szCs w:val="20"/>
        </w:rPr>
        <w:t xml:space="preserve">                            </w:t>
      </w:r>
      <w:r w:rsidRPr="00EA4CF0">
        <w:rPr>
          <w:rFonts w:ascii="Times New Roman" w:hAnsi="Times New Roman"/>
          <w:sz w:val="20"/>
          <w:szCs w:val="20"/>
        </w:rPr>
        <w:t xml:space="preserve"> с. Богучаны                                          </w:t>
      </w:r>
      <w:r>
        <w:rPr>
          <w:rFonts w:ascii="Times New Roman" w:hAnsi="Times New Roman"/>
          <w:sz w:val="20"/>
          <w:szCs w:val="20"/>
        </w:rPr>
        <w:t xml:space="preserve">                      </w:t>
      </w:r>
      <w:r w:rsidRPr="00EA4CF0">
        <w:rPr>
          <w:rFonts w:ascii="Times New Roman" w:hAnsi="Times New Roman"/>
          <w:sz w:val="20"/>
          <w:szCs w:val="20"/>
        </w:rPr>
        <w:t>№  207-п</w:t>
      </w:r>
    </w:p>
    <w:p w:rsidR="00EA4CF0" w:rsidRPr="00EA4CF0" w:rsidRDefault="00EA4CF0" w:rsidP="00EA4CF0">
      <w:pPr>
        <w:pStyle w:val="ConsPlusTitle"/>
        <w:widowControl/>
        <w:jc w:val="both"/>
        <w:rPr>
          <w:rFonts w:ascii="Times New Roman" w:hAnsi="Times New Roman" w:cs="Times New Roman"/>
          <w:b w:val="0"/>
        </w:rPr>
      </w:pPr>
    </w:p>
    <w:p w:rsidR="00EA4CF0" w:rsidRPr="00EA4CF0" w:rsidRDefault="00EA4CF0" w:rsidP="00EA4CF0">
      <w:pPr>
        <w:pStyle w:val="ConsPlusTitle"/>
        <w:widowControl/>
        <w:jc w:val="center"/>
        <w:rPr>
          <w:rFonts w:ascii="Times New Roman" w:hAnsi="Times New Roman" w:cs="Times New Roman"/>
          <w:b w:val="0"/>
        </w:rPr>
      </w:pPr>
      <w:r w:rsidRPr="00EA4CF0">
        <w:rPr>
          <w:rFonts w:ascii="Times New Roman" w:hAnsi="Times New Roman" w:cs="Times New Roman"/>
          <w:b w:val="0"/>
        </w:rPr>
        <w:t>О внесении изменений в постановление администрации Богучанского района от 13.11.2013 № 1460-п «Об утверждении Положения о порядке предоставления и возврата субсидий  на компенсацию расходов, возникающих в результате небольшой интенсивности пассажирских потоков, юридическим лицам независимо от организационно-правовой формы, индивидуальным предпринимателям, осуществляющим  регулярные пассажирские перевозки по муниципальным маршрутам на 2014 год и плановый период 2015-2016 годы»</w:t>
      </w:r>
    </w:p>
    <w:p w:rsidR="00EA4CF0" w:rsidRPr="00EA4CF0" w:rsidRDefault="00EA4CF0" w:rsidP="00EA4CF0">
      <w:pPr>
        <w:spacing w:after="0"/>
        <w:rPr>
          <w:rFonts w:ascii="Times New Roman" w:hAnsi="Times New Roman"/>
          <w:sz w:val="20"/>
          <w:szCs w:val="20"/>
        </w:rPr>
      </w:pPr>
    </w:p>
    <w:p w:rsidR="00EA4CF0" w:rsidRPr="00EA4CF0" w:rsidRDefault="00EA4CF0" w:rsidP="00EA4CF0">
      <w:pPr>
        <w:pStyle w:val="ab"/>
        <w:spacing w:after="0"/>
        <w:ind w:firstLine="900"/>
        <w:jc w:val="both"/>
        <w:rPr>
          <w:rFonts w:ascii="Times New Roman" w:hAnsi="Times New Roman"/>
          <w:sz w:val="20"/>
          <w:szCs w:val="20"/>
        </w:rPr>
      </w:pPr>
      <w:r w:rsidRPr="00EA4CF0">
        <w:rPr>
          <w:rFonts w:ascii="Times New Roman" w:hAnsi="Times New Roman"/>
          <w:sz w:val="20"/>
          <w:szCs w:val="20"/>
        </w:rPr>
        <w:t xml:space="preserve">В соответствии со ст. 15 Федерального закона от 06.10.2003 №131-ФЗ «Об общих принципах организации местного самоуправления в Российской Федерации», ст. 7, 8, 48 Устава Богучанского района Красноярского края </w:t>
      </w:r>
      <w:r>
        <w:rPr>
          <w:rFonts w:ascii="Times New Roman" w:hAnsi="Times New Roman"/>
          <w:sz w:val="20"/>
          <w:szCs w:val="20"/>
        </w:rPr>
        <w:t xml:space="preserve"> </w:t>
      </w:r>
      <w:r w:rsidRPr="00EA4CF0">
        <w:rPr>
          <w:rFonts w:ascii="Times New Roman" w:hAnsi="Times New Roman"/>
          <w:sz w:val="20"/>
          <w:szCs w:val="20"/>
        </w:rPr>
        <w:t>ПОСТАНОВЛЯЮ:</w:t>
      </w:r>
    </w:p>
    <w:p w:rsidR="00EA4CF0" w:rsidRPr="00EA4CF0" w:rsidRDefault="00EA4CF0" w:rsidP="00EA4CF0">
      <w:pPr>
        <w:pStyle w:val="afa"/>
        <w:numPr>
          <w:ilvl w:val="0"/>
          <w:numId w:val="13"/>
        </w:numPr>
        <w:tabs>
          <w:tab w:val="clear" w:pos="720"/>
          <w:tab w:val="num" w:pos="1260"/>
        </w:tabs>
        <w:spacing w:after="0" w:line="240" w:lineRule="auto"/>
        <w:ind w:left="0" w:firstLine="900"/>
        <w:jc w:val="both"/>
        <w:rPr>
          <w:rFonts w:ascii="Times New Roman" w:hAnsi="Times New Roman"/>
          <w:sz w:val="20"/>
          <w:szCs w:val="20"/>
        </w:rPr>
      </w:pPr>
      <w:r w:rsidRPr="00EA4CF0">
        <w:rPr>
          <w:rFonts w:ascii="Times New Roman" w:hAnsi="Times New Roman"/>
          <w:sz w:val="20"/>
          <w:szCs w:val="20"/>
        </w:rPr>
        <w:t>Внести изменения в постановление администрации Богучанского района от 13.11.2013 № 1460-п «Об утверждении Положения о порядке предоставления и возврата субсидий  на компенсацию расходов, возникающих в результате небольшой интенсивности пассажирских потоков, юридическим лицам независимо от организационно-правовой формы, индивидуальным предпринимателям, осуществляющим  регулярные пассажирские перевозки по муниципальным маршрутам на 2014 год и плановый период 2015-2016 годы» (далее – Постановление).</w:t>
      </w:r>
    </w:p>
    <w:p w:rsidR="00EA4CF0" w:rsidRPr="00EA4CF0" w:rsidRDefault="00EA4CF0" w:rsidP="00EA4CF0">
      <w:pPr>
        <w:pStyle w:val="afa"/>
        <w:numPr>
          <w:ilvl w:val="1"/>
          <w:numId w:val="14"/>
        </w:numPr>
        <w:spacing w:after="0" w:line="240" w:lineRule="auto"/>
        <w:ind w:left="0" w:firstLine="708"/>
        <w:jc w:val="both"/>
        <w:rPr>
          <w:rFonts w:ascii="Times New Roman" w:hAnsi="Times New Roman"/>
          <w:sz w:val="20"/>
          <w:szCs w:val="20"/>
        </w:rPr>
      </w:pPr>
      <w:r w:rsidRPr="00EA4CF0">
        <w:rPr>
          <w:rFonts w:ascii="Times New Roman" w:hAnsi="Times New Roman"/>
          <w:sz w:val="20"/>
          <w:szCs w:val="20"/>
        </w:rPr>
        <w:t>В приложении к Постановлению:</w:t>
      </w:r>
    </w:p>
    <w:p w:rsidR="00EA4CF0" w:rsidRPr="00EA4CF0" w:rsidRDefault="00EA4CF0" w:rsidP="00EA4CF0">
      <w:pPr>
        <w:pStyle w:val="afa"/>
        <w:spacing w:after="0"/>
        <w:ind w:firstLine="708"/>
        <w:jc w:val="both"/>
        <w:rPr>
          <w:rFonts w:ascii="Times New Roman" w:hAnsi="Times New Roman"/>
          <w:sz w:val="20"/>
          <w:szCs w:val="20"/>
        </w:rPr>
      </w:pPr>
      <w:r w:rsidRPr="00EA4CF0">
        <w:rPr>
          <w:rFonts w:ascii="Times New Roman" w:hAnsi="Times New Roman"/>
          <w:sz w:val="20"/>
          <w:szCs w:val="20"/>
        </w:rPr>
        <w:t>абзац 4 пункта 3 исключить;</w:t>
      </w:r>
    </w:p>
    <w:p w:rsidR="00EA4CF0" w:rsidRPr="00EA4CF0" w:rsidRDefault="00EA4CF0" w:rsidP="00EA4CF0">
      <w:pPr>
        <w:pStyle w:val="afa"/>
        <w:spacing w:after="0"/>
        <w:ind w:firstLine="708"/>
        <w:jc w:val="both"/>
        <w:rPr>
          <w:rFonts w:ascii="Times New Roman" w:hAnsi="Times New Roman"/>
          <w:sz w:val="20"/>
          <w:szCs w:val="20"/>
        </w:rPr>
      </w:pPr>
      <w:r w:rsidRPr="00EA4CF0">
        <w:rPr>
          <w:rFonts w:ascii="Times New Roman" w:hAnsi="Times New Roman"/>
          <w:sz w:val="20"/>
          <w:szCs w:val="20"/>
        </w:rPr>
        <w:t>пункт 4 дополнить абзацем 2 следующего содержанием: «Субсидии предоставляются на основании соглашения заключенного между администрацией Богучанского района и перевозчиком»;</w:t>
      </w:r>
    </w:p>
    <w:p w:rsidR="00EA4CF0" w:rsidRPr="00EA4CF0" w:rsidRDefault="00EA4CF0" w:rsidP="00EA4CF0">
      <w:pPr>
        <w:pStyle w:val="afa"/>
        <w:spacing w:after="0"/>
        <w:ind w:firstLine="708"/>
        <w:jc w:val="both"/>
        <w:rPr>
          <w:rFonts w:ascii="Times New Roman" w:hAnsi="Times New Roman"/>
          <w:sz w:val="20"/>
          <w:szCs w:val="20"/>
        </w:rPr>
      </w:pPr>
      <w:r w:rsidRPr="00EA4CF0">
        <w:rPr>
          <w:rFonts w:ascii="Times New Roman" w:hAnsi="Times New Roman"/>
          <w:sz w:val="20"/>
          <w:szCs w:val="20"/>
        </w:rPr>
        <w:t>в пункте 6 слова «получения» заменить словами «перечисления», слова «до 3-х рабочих дней,» заменить словами «до 10-ти дней,».</w:t>
      </w:r>
    </w:p>
    <w:p w:rsidR="00EA4CF0" w:rsidRPr="00EA4CF0" w:rsidRDefault="00EA4CF0" w:rsidP="00EA4CF0">
      <w:pPr>
        <w:pStyle w:val="23"/>
        <w:numPr>
          <w:ilvl w:val="0"/>
          <w:numId w:val="13"/>
        </w:numPr>
        <w:tabs>
          <w:tab w:val="clear" w:pos="720"/>
          <w:tab w:val="num" w:pos="0"/>
          <w:tab w:val="left" w:pos="1260"/>
        </w:tabs>
        <w:ind w:left="0" w:right="0" w:firstLine="900"/>
        <w:rPr>
          <w:sz w:val="20"/>
        </w:rPr>
      </w:pPr>
      <w:r w:rsidRPr="00EA4CF0">
        <w:rPr>
          <w:sz w:val="20"/>
        </w:rPr>
        <w:t>Контроль за исполнением настоящего постановления возложить на первого заместителя главы администрации Богучанского района А.Ю.Машинистова.</w:t>
      </w:r>
    </w:p>
    <w:p w:rsidR="00EA4CF0" w:rsidRPr="00EA4CF0" w:rsidRDefault="00EA4CF0" w:rsidP="00EA4CF0">
      <w:pPr>
        <w:pStyle w:val="23"/>
        <w:numPr>
          <w:ilvl w:val="0"/>
          <w:numId w:val="13"/>
        </w:numPr>
        <w:tabs>
          <w:tab w:val="clear" w:pos="720"/>
          <w:tab w:val="num" w:pos="0"/>
          <w:tab w:val="left" w:pos="1260"/>
        </w:tabs>
        <w:ind w:left="0" w:right="0" w:firstLine="900"/>
        <w:rPr>
          <w:sz w:val="20"/>
        </w:rPr>
      </w:pPr>
      <w:r w:rsidRPr="00EA4CF0">
        <w:rPr>
          <w:sz w:val="20"/>
        </w:rPr>
        <w:t>Постановление вступает в силу после опубликования в Официальном вестнике Богучанского района и распространяется на правоотношения, возникшие с 01.01.2014 года.</w:t>
      </w:r>
    </w:p>
    <w:p w:rsidR="00EA4CF0" w:rsidRPr="00EA4CF0" w:rsidRDefault="00EA4CF0" w:rsidP="00EA4CF0">
      <w:pPr>
        <w:pStyle w:val="ab"/>
        <w:tabs>
          <w:tab w:val="num" w:pos="0"/>
        </w:tabs>
        <w:spacing w:after="0"/>
        <w:rPr>
          <w:rFonts w:ascii="Times New Roman" w:hAnsi="Times New Roman"/>
          <w:sz w:val="20"/>
          <w:szCs w:val="20"/>
        </w:rPr>
      </w:pPr>
    </w:p>
    <w:tbl>
      <w:tblPr>
        <w:tblW w:w="0" w:type="auto"/>
        <w:tblLook w:val="01E0"/>
      </w:tblPr>
      <w:tblGrid>
        <w:gridCol w:w="4785"/>
        <w:gridCol w:w="4785"/>
      </w:tblGrid>
      <w:tr w:rsidR="00EA4CF0" w:rsidRPr="00EA4CF0" w:rsidTr="002F574E">
        <w:tc>
          <w:tcPr>
            <w:tcW w:w="4785" w:type="dxa"/>
          </w:tcPr>
          <w:p w:rsidR="00EA4CF0" w:rsidRPr="00EA4CF0" w:rsidRDefault="00EA4CF0" w:rsidP="00EA4CF0">
            <w:pPr>
              <w:pStyle w:val="ab"/>
              <w:tabs>
                <w:tab w:val="num" w:pos="0"/>
              </w:tabs>
              <w:spacing w:after="0"/>
              <w:rPr>
                <w:rFonts w:ascii="Times New Roman" w:hAnsi="Times New Roman"/>
                <w:sz w:val="20"/>
                <w:szCs w:val="20"/>
              </w:rPr>
            </w:pPr>
            <w:r w:rsidRPr="00EA4CF0">
              <w:rPr>
                <w:rFonts w:ascii="Times New Roman" w:hAnsi="Times New Roman"/>
                <w:sz w:val="20"/>
                <w:szCs w:val="20"/>
              </w:rPr>
              <w:t>Глава  администрации</w:t>
            </w:r>
          </w:p>
          <w:p w:rsidR="00EA4CF0" w:rsidRPr="00EA4CF0" w:rsidRDefault="00EA4CF0" w:rsidP="00EA4CF0">
            <w:pPr>
              <w:pStyle w:val="ab"/>
              <w:tabs>
                <w:tab w:val="num" w:pos="0"/>
              </w:tabs>
              <w:spacing w:after="0"/>
              <w:rPr>
                <w:rFonts w:ascii="Times New Roman" w:hAnsi="Times New Roman"/>
                <w:sz w:val="20"/>
                <w:szCs w:val="20"/>
              </w:rPr>
            </w:pPr>
            <w:r w:rsidRPr="00EA4CF0">
              <w:rPr>
                <w:rFonts w:ascii="Times New Roman" w:hAnsi="Times New Roman"/>
                <w:sz w:val="20"/>
                <w:szCs w:val="20"/>
              </w:rPr>
              <w:t>Богучанского  района</w:t>
            </w:r>
          </w:p>
        </w:tc>
        <w:tc>
          <w:tcPr>
            <w:tcW w:w="4785" w:type="dxa"/>
          </w:tcPr>
          <w:p w:rsidR="00EA4CF0" w:rsidRPr="00EA4CF0" w:rsidRDefault="00EA4CF0" w:rsidP="00EA4CF0">
            <w:pPr>
              <w:pStyle w:val="ab"/>
              <w:tabs>
                <w:tab w:val="num" w:pos="0"/>
              </w:tabs>
              <w:spacing w:after="0"/>
              <w:jc w:val="right"/>
              <w:rPr>
                <w:rFonts w:ascii="Times New Roman" w:hAnsi="Times New Roman"/>
                <w:sz w:val="20"/>
                <w:szCs w:val="20"/>
              </w:rPr>
            </w:pPr>
          </w:p>
          <w:p w:rsidR="00EA4CF0" w:rsidRPr="00EA4CF0" w:rsidRDefault="00EA4CF0" w:rsidP="00EA4CF0">
            <w:pPr>
              <w:pStyle w:val="ab"/>
              <w:tabs>
                <w:tab w:val="num" w:pos="0"/>
              </w:tabs>
              <w:spacing w:after="0"/>
              <w:jc w:val="right"/>
              <w:rPr>
                <w:rFonts w:ascii="Times New Roman" w:hAnsi="Times New Roman"/>
                <w:sz w:val="20"/>
                <w:szCs w:val="20"/>
              </w:rPr>
            </w:pPr>
            <w:r w:rsidRPr="00EA4CF0">
              <w:rPr>
                <w:rFonts w:ascii="Times New Roman" w:hAnsi="Times New Roman"/>
                <w:sz w:val="20"/>
                <w:szCs w:val="20"/>
              </w:rPr>
              <w:t>В.Ю.Карнаухов</w:t>
            </w:r>
          </w:p>
        </w:tc>
      </w:tr>
    </w:tbl>
    <w:p w:rsidR="00EA4CF0" w:rsidRDefault="00EA4CF0" w:rsidP="00EA4CF0">
      <w:pPr>
        <w:pStyle w:val="140"/>
        <w:spacing w:before="0" w:after="0" w:line="240" w:lineRule="auto"/>
        <w:jc w:val="center"/>
        <w:rPr>
          <w:sz w:val="20"/>
          <w:szCs w:val="20"/>
        </w:rPr>
      </w:pPr>
    </w:p>
    <w:p w:rsidR="000B03B6" w:rsidRPr="00766456" w:rsidRDefault="008222CC" w:rsidP="00766456">
      <w:pPr>
        <w:pStyle w:val="140"/>
        <w:spacing w:before="0" w:after="0" w:line="240" w:lineRule="auto"/>
        <w:jc w:val="center"/>
        <w:rPr>
          <w:sz w:val="20"/>
          <w:szCs w:val="20"/>
        </w:rPr>
      </w:pPr>
      <w:r w:rsidRPr="00766456">
        <w:rPr>
          <w:sz w:val="20"/>
          <w:szCs w:val="20"/>
        </w:rPr>
        <w:t>АДМИНИ</w:t>
      </w:r>
      <w:r w:rsidR="000B03B6" w:rsidRPr="00766456">
        <w:rPr>
          <w:sz w:val="20"/>
          <w:szCs w:val="20"/>
        </w:rPr>
        <w:t>СТРАЦИЯ БОГУЧАНСКОГО РАЙОНА</w:t>
      </w:r>
    </w:p>
    <w:p w:rsidR="000B03B6" w:rsidRPr="000B03B6" w:rsidRDefault="000B03B6" w:rsidP="00766456">
      <w:pPr>
        <w:pStyle w:val="140"/>
        <w:spacing w:before="0" w:after="0" w:line="240" w:lineRule="auto"/>
        <w:jc w:val="center"/>
        <w:rPr>
          <w:sz w:val="18"/>
          <w:szCs w:val="18"/>
        </w:rPr>
      </w:pPr>
      <w:r w:rsidRPr="000B03B6">
        <w:rPr>
          <w:sz w:val="18"/>
          <w:szCs w:val="18"/>
        </w:rPr>
        <w:t>КРАСНОЯРСКОГО КРАЯ</w:t>
      </w:r>
    </w:p>
    <w:p w:rsidR="000B03B6" w:rsidRPr="000B03B6" w:rsidRDefault="000B03B6" w:rsidP="000B03B6">
      <w:pPr>
        <w:pStyle w:val="140"/>
        <w:keepNext/>
        <w:spacing w:before="0" w:after="0" w:line="240" w:lineRule="auto"/>
        <w:jc w:val="center"/>
        <w:rPr>
          <w:sz w:val="18"/>
          <w:szCs w:val="18"/>
        </w:rPr>
      </w:pPr>
      <w:r w:rsidRPr="000B03B6">
        <w:rPr>
          <w:sz w:val="18"/>
          <w:szCs w:val="18"/>
        </w:rPr>
        <w:t xml:space="preserve">П О С Т А Н О В Л Е Н И Е                                                                                      </w:t>
      </w:r>
    </w:p>
    <w:p w:rsidR="000B03B6" w:rsidRPr="000B03B6" w:rsidRDefault="000B03B6" w:rsidP="000B03B6">
      <w:pPr>
        <w:pStyle w:val="140"/>
        <w:keepNext/>
        <w:spacing w:before="0" w:after="0" w:line="240" w:lineRule="auto"/>
        <w:rPr>
          <w:sz w:val="20"/>
          <w:szCs w:val="20"/>
        </w:rPr>
      </w:pPr>
      <w:r w:rsidRPr="000B03B6">
        <w:rPr>
          <w:sz w:val="20"/>
          <w:szCs w:val="20"/>
        </w:rPr>
        <w:t xml:space="preserve"> 27 . 02 .  2014</w:t>
      </w:r>
      <w:r w:rsidRPr="000B03B6">
        <w:rPr>
          <w:sz w:val="20"/>
          <w:szCs w:val="20"/>
        </w:rPr>
        <w:tab/>
      </w:r>
      <w:r w:rsidRPr="000B03B6">
        <w:rPr>
          <w:sz w:val="20"/>
          <w:szCs w:val="20"/>
        </w:rPr>
        <w:tab/>
      </w:r>
      <w:r w:rsidRPr="000B03B6">
        <w:rPr>
          <w:sz w:val="20"/>
          <w:szCs w:val="20"/>
        </w:rPr>
        <w:tab/>
      </w:r>
      <w:r w:rsidRPr="000B03B6">
        <w:rPr>
          <w:sz w:val="20"/>
          <w:szCs w:val="20"/>
        </w:rPr>
        <w:tab/>
      </w:r>
      <w:r>
        <w:rPr>
          <w:sz w:val="20"/>
          <w:szCs w:val="20"/>
        </w:rPr>
        <w:t xml:space="preserve">           </w:t>
      </w:r>
      <w:r w:rsidRPr="000B03B6">
        <w:rPr>
          <w:sz w:val="20"/>
          <w:szCs w:val="20"/>
        </w:rPr>
        <w:t xml:space="preserve">с. Богучаны </w:t>
      </w:r>
      <w:r w:rsidRPr="000B03B6">
        <w:rPr>
          <w:sz w:val="20"/>
          <w:szCs w:val="20"/>
        </w:rPr>
        <w:tab/>
      </w:r>
      <w:r w:rsidRPr="000B03B6">
        <w:rPr>
          <w:sz w:val="20"/>
          <w:szCs w:val="20"/>
        </w:rPr>
        <w:tab/>
      </w:r>
      <w:r w:rsidRPr="000B03B6">
        <w:rPr>
          <w:sz w:val="20"/>
          <w:szCs w:val="20"/>
        </w:rPr>
        <w:tab/>
      </w:r>
      <w:r w:rsidRPr="000B03B6">
        <w:rPr>
          <w:sz w:val="20"/>
          <w:szCs w:val="20"/>
        </w:rPr>
        <w:tab/>
      </w:r>
      <w:r>
        <w:rPr>
          <w:sz w:val="20"/>
          <w:szCs w:val="20"/>
        </w:rPr>
        <w:t xml:space="preserve">              </w:t>
      </w:r>
      <w:r w:rsidRPr="000B03B6">
        <w:rPr>
          <w:sz w:val="20"/>
          <w:szCs w:val="20"/>
        </w:rPr>
        <w:t>№ 239-п</w:t>
      </w:r>
    </w:p>
    <w:p w:rsidR="000B03B6" w:rsidRPr="000B03B6" w:rsidRDefault="000B03B6" w:rsidP="000B03B6">
      <w:pPr>
        <w:pStyle w:val="140"/>
        <w:spacing w:before="0" w:after="0" w:line="240" w:lineRule="auto"/>
        <w:rPr>
          <w:sz w:val="20"/>
          <w:szCs w:val="20"/>
        </w:rPr>
      </w:pPr>
    </w:p>
    <w:p w:rsidR="000B03B6" w:rsidRPr="000B03B6" w:rsidRDefault="000B03B6" w:rsidP="000B03B6">
      <w:pPr>
        <w:pStyle w:val="140"/>
        <w:spacing w:before="0" w:after="0" w:line="240" w:lineRule="auto"/>
        <w:jc w:val="center"/>
        <w:rPr>
          <w:sz w:val="20"/>
          <w:szCs w:val="20"/>
        </w:rPr>
      </w:pPr>
      <w:r w:rsidRPr="000B03B6">
        <w:rPr>
          <w:sz w:val="20"/>
          <w:szCs w:val="20"/>
        </w:rPr>
        <w:t>О внесении изменений в ведомственную целевую программу «Развитие культуры Богучанского района» утвержденную постановлением администрации Богучанского района от 29.12.2012 № 1985-п.</w:t>
      </w:r>
    </w:p>
    <w:p w:rsidR="000B03B6" w:rsidRPr="000B03B6" w:rsidRDefault="000B03B6" w:rsidP="000B03B6">
      <w:pPr>
        <w:pStyle w:val="140"/>
        <w:spacing w:before="0" w:after="0" w:line="240" w:lineRule="auto"/>
        <w:ind w:firstLine="709"/>
        <w:jc w:val="both"/>
        <w:rPr>
          <w:sz w:val="20"/>
          <w:szCs w:val="20"/>
        </w:rPr>
      </w:pPr>
    </w:p>
    <w:p w:rsidR="000B03B6" w:rsidRPr="000B03B6" w:rsidRDefault="000B03B6" w:rsidP="000B03B6">
      <w:pPr>
        <w:spacing w:after="0" w:line="240" w:lineRule="auto"/>
        <w:ind w:firstLine="720"/>
        <w:jc w:val="both"/>
        <w:rPr>
          <w:rFonts w:ascii="Times New Roman" w:hAnsi="Times New Roman"/>
          <w:sz w:val="20"/>
          <w:szCs w:val="20"/>
        </w:rPr>
      </w:pPr>
      <w:r w:rsidRPr="000B03B6">
        <w:rPr>
          <w:rFonts w:ascii="Times New Roman" w:hAnsi="Times New Roman"/>
          <w:sz w:val="20"/>
          <w:szCs w:val="20"/>
        </w:rPr>
        <w:t>В соответствии со статьей 179.3 Бюджетного кодекса Российской Федерации, статьями 7,8,47,48 Устава Богучанского района</w:t>
      </w:r>
      <w:r w:rsidRPr="000B03B6">
        <w:rPr>
          <w:sz w:val="20"/>
          <w:szCs w:val="20"/>
        </w:rPr>
        <w:t xml:space="preserve"> </w:t>
      </w:r>
      <w:r w:rsidRPr="000B03B6">
        <w:rPr>
          <w:rFonts w:ascii="Times New Roman" w:hAnsi="Times New Roman"/>
          <w:sz w:val="20"/>
          <w:szCs w:val="20"/>
        </w:rPr>
        <w:t>ПОСТАНОВЛЯЮ:</w:t>
      </w:r>
    </w:p>
    <w:p w:rsidR="000B03B6" w:rsidRPr="000B03B6" w:rsidRDefault="000B03B6" w:rsidP="000B03B6">
      <w:pPr>
        <w:pStyle w:val="140"/>
        <w:spacing w:before="0" w:after="0" w:line="240" w:lineRule="auto"/>
        <w:jc w:val="both"/>
        <w:rPr>
          <w:sz w:val="20"/>
          <w:szCs w:val="20"/>
        </w:rPr>
      </w:pPr>
      <w:r w:rsidRPr="000B03B6">
        <w:rPr>
          <w:sz w:val="20"/>
          <w:szCs w:val="20"/>
        </w:rPr>
        <w:tab/>
        <w:t xml:space="preserve">1. Внести изменения в ведомственную целевую программу «Развитие культуры Богучанского района» утвержденную постановлением администрации Богучанского  района от 29.12.2012 №1985-п «Об утверждении ведомственной целевой программы «Развитие культуры Богучанского района» на 2013 и плановый период 2014-2015 годов (далее -Программа) следующего содержания: </w:t>
      </w:r>
    </w:p>
    <w:p w:rsidR="000B03B6" w:rsidRPr="000B03B6" w:rsidRDefault="000B03B6" w:rsidP="000B03B6">
      <w:pPr>
        <w:pStyle w:val="140"/>
        <w:spacing w:before="0" w:after="0" w:line="240" w:lineRule="auto"/>
        <w:jc w:val="both"/>
        <w:rPr>
          <w:sz w:val="20"/>
          <w:szCs w:val="20"/>
        </w:rPr>
      </w:pPr>
      <w:r w:rsidRPr="000B03B6">
        <w:rPr>
          <w:sz w:val="20"/>
          <w:szCs w:val="20"/>
        </w:rPr>
        <w:tab/>
        <w:t xml:space="preserve">1.1. В паспорте Ведомственной целевой программы, строку «Целевые показатели Программы» </w:t>
      </w:r>
      <w:r w:rsidRPr="000B03B6">
        <w:rPr>
          <w:sz w:val="20"/>
          <w:szCs w:val="20"/>
        </w:rPr>
        <w:lastRenderedPageBreak/>
        <w:t>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0B03B6" w:rsidRPr="000B03B6" w:rsidTr="000B03B6">
        <w:tc>
          <w:tcPr>
            <w:tcW w:w="2500" w:type="pct"/>
          </w:tcPr>
          <w:p w:rsidR="000B03B6" w:rsidRPr="000B03B6" w:rsidRDefault="000B03B6" w:rsidP="000B03B6">
            <w:pPr>
              <w:pStyle w:val="140"/>
              <w:spacing w:before="0" w:after="0" w:line="240" w:lineRule="auto"/>
              <w:jc w:val="both"/>
              <w:rPr>
                <w:sz w:val="16"/>
                <w:szCs w:val="16"/>
              </w:rPr>
            </w:pPr>
            <w:r w:rsidRPr="000B03B6">
              <w:rPr>
                <w:sz w:val="16"/>
                <w:szCs w:val="16"/>
              </w:rPr>
              <w:t>Целевые показатели Программы</w:t>
            </w:r>
          </w:p>
        </w:tc>
        <w:tc>
          <w:tcPr>
            <w:tcW w:w="2500" w:type="pct"/>
          </w:tcPr>
          <w:p w:rsidR="000B03B6" w:rsidRPr="000B03B6" w:rsidRDefault="000B03B6" w:rsidP="000B03B6">
            <w:pPr>
              <w:snapToGrid w:val="0"/>
              <w:spacing w:after="0" w:line="240" w:lineRule="auto"/>
              <w:jc w:val="both"/>
              <w:rPr>
                <w:rFonts w:ascii="Times New Roman" w:hAnsi="Times New Roman"/>
                <w:bCs/>
                <w:sz w:val="16"/>
                <w:szCs w:val="16"/>
              </w:rPr>
            </w:pPr>
            <w:r w:rsidRPr="000B03B6">
              <w:rPr>
                <w:rFonts w:ascii="Times New Roman" w:hAnsi="Times New Roman"/>
                <w:bCs/>
                <w:sz w:val="16"/>
                <w:szCs w:val="16"/>
              </w:rPr>
              <w:t>Объем расходов бюджета района  на культуру составит всего:</w:t>
            </w:r>
          </w:p>
          <w:p w:rsidR="000B03B6" w:rsidRPr="000B03B6" w:rsidRDefault="000B03B6" w:rsidP="000B03B6">
            <w:pPr>
              <w:snapToGrid w:val="0"/>
              <w:spacing w:after="0" w:line="240" w:lineRule="auto"/>
              <w:jc w:val="both"/>
              <w:rPr>
                <w:rFonts w:ascii="Times New Roman" w:hAnsi="Times New Roman"/>
                <w:bCs/>
                <w:sz w:val="16"/>
                <w:szCs w:val="16"/>
              </w:rPr>
            </w:pPr>
            <w:r w:rsidRPr="000B03B6">
              <w:rPr>
                <w:rFonts w:ascii="Times New Roman" w:hAnsi="Times New Roman"/>
                <w:bCs/>
                <w:sz w:val="16"/>
                <w:szCs w:val="16"/>
              </w:rPr>
              <w:t>2013 год -  132960,79 тыс. рублей;</w:t>
            </w:r>
          </w:p>
          <w:p w:rsidR="000B03B6" w:rsidRPr="000B03B6" w:rsidRDefault="000B03B6" w:rsidP="000B03B6">
            <w:pPr>
              <w:snapToGrid w:val="0"/>
              <w:spacing w:after="0" w:line="240" w:lineRule="auto"/>
              <w:jc w:val="both"/>
              <w:rPr>
                <w:rFonts w:ascii="Times New Roman" w:hAnsi="Times New Roman"/>
                <w:bCs/>
                <w:sz w:val="16"/>
                <w:szCs w:val="16"/>
              </w:rPr>
            </w:pPr>
            <w:r w:rsidRPr="000B03B6">
              <w:rPr>
                <w:rFonts w:ascii="Times New Roman" w:hAnsi="Times New Roman"/>
                <w:bCs/>
                <w:sz w:val="16"/>
                <w:szCs w:val="16"/>
              </w:rPr>
              <w:t>2014 год  - 113203,95 тыс. рублей;</w:t>
            </w:r>
          </w:p>
          <w:p w:rsidR="000B03B6" w:rsidRPr="000B03B6" w:rsidRDefault="000B03B6" w:rsidP="000B03B6">
            <w:pPr>
              <w:snapToGrid w:val="0"/>
              <w:spacing w:after="0" w:line="240" w:lineRule="auto"/>
              <w:jc w:val="both"/>
              <w:rPr>
                <w:rFonts w:ascii="Times New Roman" w:hAnsi="Times New Roman"/>
                <w:bCs/>
                <w:sz w:val="16"/>
                <w:szCs w:val="16"/>
              </w:rPr>
            </w:pPr>
            <w:r w:rsidRPr="000B03B6">
              <w:rPr>
                <w:rFonts w:ascii="Times New Roman" w:hAnsi="Times New Roman"/>
                <w:bCs/>
                <w:sz w:val="16"/>
                <w:szCs w:val="16"/>
              </w:rPr>
              <w:t xml:space="preserve">2015 год -  109977,51 тыс. рублей, </w:t>
            </w:r>
          </w:p>
          <w:p w:rsidR="000B03B6" w:rsidRPr="000B03B6" w:rsidRDefault="000B03B6" w:rsidP="000B03B6">
            <w:pPr>
              <w:snapToGrid w:val="0"/>
              <w:spacing w:after="0" w:line="240" w:lineRule="auto"/>
              <w:jc w:val="both"/>
              <w:rPr>
                <w:rFonts w:ascii="Times New Roman" w:hAnsi="Times New Roman"/>
                <w:bCs/>
                <w:sz w:val="16"/>
                <w:szCs w:val="16"/>
              </w:rPr>
            </w:pPr>
            <w:r w:rsidRPr="000B03B6">
              <w:rPr>
                <w:rFonts w:ascii="Times New Roman" w:hAnsi="Times New Roman"/>
                <w:bCs/>
                <w:sz w:val="16"/>
                <w:szCs w:val="16"/>
              </w:rPr>
              <w:t>в том числе бюджетные инвестиции на увеличение стоимости  основных средств:</w:t>
            </w:r>
          </w:p>
          <w:p w:rsidR="000B03B6" w:rsidRPr="000B03B6" w:rsidRDefault="000B03B6" w:rsidP="000B03B6">
            <w:pPr>
              <w:snapToGrid w:val="0"/>
              <w:spacing w:after="0" w:line="240" w:lineRule="auto"/>
              <w:jc w:val="both"/>
              <w:rPr>
                <w:rFonts w:ascii="Times New Roman" w:hAnsi="Times New Roman"/>
                <w:bCs/>
                <w:sz w:val="16"/>
                <w:szCs w:val="16"/>
              </w:rPr>
            </w:pPr>
            <w:r w:rsidRPr="000B03B6">
              <w:rPr>
                <w:rFonts w:ascii="Times New Roman" w:hAnsi="Times New Roman"/>
                <w:bCs/>
                <w:sz w:val="16"/>
                <w:szCs w:val="16"/>
              </w:rPr>
              <w:t>2013 год - 4352,60  тыс. рублей;</w:t>
            </w:r>
          </w:p>
          <w:p w:rsidR="000B03B6" w:rsidRPr="000B03B6" w:rsidRDefault="000B03B6" w:rsidP="000B03B6">
            <w:pPr>
              <w:snapToGrid w:val="0"/>
              <w:spacing w:after="0" w:line="240" w:lineRule="auto"/>
              <w:jc w:val="both"/>
              <w:rPr>
                <w:rFonts w:ascii="Times New Roman" w:hAnsi="Times New Roman"/>
                <w:bCs/>
                <w:sz w:val="16"/>
                <w:szCs w:val="16"/>
              </w:rPr>
            </w:pPr>
            <w:r w:rsidRPr="000B03B6">
              <w:rPr>
                <w:rFonts w:ascii="Times New Roman" w:hAnsi="Times New Roman"/>
                <w:bCs/>
                <w:sz w:val="16"/>
                <w:szCs w:val="16"/>
              </w:rPr>
              <w:t>2014 год - 2971,65  тыс. рублей;</w:t>
            </w:r>
          </w:p>
          <w:p w:rsidR="000B03B6" w:rsidRPr="000B03B6" w:rsidRDefault="000B03B6" w:rsidP="000B03B6">
            <w:pPr>
              <w:snapToGrid w:val="0"/>
              <w:spacing w:after="0" w:line="240" w:lineRule="auto"/>
              <w:jc w:val="both"/>
              <w:rPr>
                <w:rFonts w:ascii="Times New Roman" w:hAnsi="Times New Roman"/>
                <w:bCs/>
                <w:sz w:val="16"/>
                <w:szCs w:val="16"/>
              </w:rPr>
            </w:pPr>
            <w:r w:rsidRPr="000B03B6">
              <w:rPr>
                <w:rFonts w:ascii="Times New Roman" w:hAnsi="Times New Roman"/>
                <w:bCs/>
                <w:sz w:val="16"/>
                <w:szCs w:val="16"/>
              </w:rPr>
              <w:t>2015 год - 11546,71 тыс. рублей,</w:t>
            </w:r>
          </w:p>
          <w:p w:rsidR="000B03B6" w:rsidRPr="000B03B6" w:rsidRDefault="000B03B6" w:rsidP="000B03B6">
            <w:pPr>
              <w:snapToGrid w:val="0"/>
              <w:spacing w:after="0" w:line="240" w:lineRule="auto"/>
              <w:jc w:val="both"/>
              <w:rPr>
                <w:rFonts w:ascii="Times New Roman" w:hAnsi="Times New Roman"/>
                <w:bCs/>
                <w:sz w:val="16"/>
                <w:szCs w:val="16"/>
              </w:rPr>
            </w:pPr>
            <w:r w:rsidRPr="000B03B6">
              <w:rPr>
                <w:rFonts w:ascii="Times New Roman" w:hAnsi="Times New Roman"/>
                <w:bCs/>
                <w:sz w:val="16"/>
                <w:szCs w:val="16"/>
              </w:rPr>
              <w:t>в том числе на оплату труда:</w:t>
            </w:r>
          </w:p>
          <w:p w:rsidR="000B03B6" w:rsidRPr="000B03B6" w:rsidRDefault="000B03B6" w:rsidP="000B03B6">
            <w:pPr>
              <w:snapToGrid w:val="0"/>
              <w:spacing w:after="0" w:line="240" w:lineRule="auto"/>
              <w:jc w:val="both"/>
              <w:rPr>
                <w:rFonts w:ascii="Times New Roman" w:hAnsi="Times New Roman"/>
                <w:bCs/>
                <w:sz w:val="16"/>
                <w:szCs w:val="16"/>
              </w:rPr>
            </w:pPr>
            <w:r w:rsidRPr="000B03B6">
              <w:rPr>
                <w:rFonts w:ascii="Times New Roman" w:hAnsi="Times New Roman"/>
                <w:bCs/>
                <w:sz w:val="16"/>
                <w:szCs w:val="16"/>
              </w:rPr>
              <w:t>2013 год - 91935,17 тыс. рублей;</w:t>
            </w:r>
          </w:p>
          <w:p w:rsidR="000B03B6" w:rsidRPr="000B03B6" w:rsidRDefault="000B03B6" w:rsidP="000B03B6">
            <w:pPr>
              <w:snapToGrid w:val="0"/>
              <w:spacing w:after="0" w:line="240" w:lineRule="auto"/>
              <w:jc w:val="both"/>
              <w:rPr>
                <w:rFonts w:ascii="Times New Roman" w:hAnsi="Times New Roman"/>
                <w:bCs/>
                <w:sz w:val="16"/>
                <w:szCs w:val="16"/>
              </w:rPr>
            </w:pPr>
            <w:r w:rsidRPr="000B03B6">
              <w:rPr>
                <w:rFonts w:ascii="Times New Roman" w:hAnsi="Times New Roman"/>
                <w:bCs/>
                <w:sz w:val="16"/>
                <w:szCs w:val="16"/>
              </w:rPr>
              <w:t>2014 год - 81681,32 тыс. рублей;</w:t>
            </w:r>
          </w:p>
          <w:p w:rsidR="000B03B6" w:rsidRPr="000B03B6" w:rsidRDefault="000B03B6" w:rsidP="000B03B6">
            <w:pPr>
              <w:pStyle w:val="140"/>
              <w:spacing w:before="0" w:after="0" w:line="240" w:lineRule="auto"/>
              <w:jc w:val="both"/>
              <w:rPr>
                <w:sz w:val="16"/>
                <w:szCs w:val="16"/>
              </w:rPr>
            </w:pPr>
            <w:r w:rsidRPr="000B03B6">
              <w:rPr>
                <w:bCs/>
                <w:sz w:val="16"/>
                <w:szCs w:val="16"/>
              </w:rPr>
              <w:t>2015 год - 81790,0  тыс. рублей.</w:t>
            </w:r>
          </w:p>
        </w:tc>
      </w:tr>
    </w:tbl>
    <w:p w:rsidR="000B03B6" w:rsidRPr="000B03B6" w:rsidRDefault="000B03B6" w:rsidP="000B03B6">
      <w:pPr>
        <w:pStyle w:val="140"/>
        <w:spacing w:before="0" w:after="0" w:line="240" w:lineRule="auto"/>
        <w:jc w:val="both"/>
        <w:rPr>
          <w:sz w:val="20"/>
          <w:szCs w:val="20"/>
        </w:rPr>
      </w:pPr>
      <w:r w:rsidRPr="000B03B6">
        <w:rPr>
          <w:sz w:val="20"/>
          <w:szCs w:val="20"/>
        </w:rPr>
        <w:t xml:space="preserve">       1.2. Раздел 2  Программы «Расходные обязательства и формирование  доходов» читать  в новой редакции:</w:t>
      </w:r>
    </w:p>
    <w:p w:rsidR="000B03B6" w:rsidRPr="000B03B6" w:rsidRDefault="000B03B6" w:rsidP="000B03B6">
      <w:pPr>
        <w:autoSpaceDE w:val="0"/>
        <w:spacing w:after="0" w:line="240" w:lineRule="auto"/>
        <w:ind w:firstLine="660"/>
        <w:rPr>
          <w:rFonts w:ascii="Times New Roman" w:hAnsi="Times New Roman"/>
          <w:sz w:val="20"/>
          <w:szCs w:val="20"/>
        </w:rPr>
      </w:pPr>
      <w:r w:rsidRPr="000B03B6">
        <w:rPr>
          <w:rFonts w:ascii="Times New Roman" w:hAnsi="Times New Roman"/>
          <w:sz w:val="20"/>
          <w:szCs w:val="20"/>
        </w:rPr>
        <w:t>«Объем расходных обязательств на 2012-2015годы составляет 461482,55 тыс. рублей, в том числе:</w:t>
      </w:r>
    </w:p>
    <w:p w:rsidR="000B03B6" w:rsidRPr="000B03B6" w:rsidRDefault="000B03B6" w:rsidP="000B03B6">
      <w:pPr>
        <w:autoSpaceDE w:val="0"/>
        <w:spacing w:after="0" w:line="240" w:lineRule="auto"/>
        <w:ind w:firstLine="660"/>
        <w:rPr>
          <w:rFonts w:ascii="Times New Roman" w:hAnsi="Times New Roman"/>
          <w:sz w:val="20"/>
          <w:szCs w:val="20"/>
        </w:rPr>
      </w:pPr>
      <w:r w:rsidRPr="000B03B6">
        <w:rPr>
          <w:rFonts w:ascii="Times New Roman" w:hAnsi="Times New Roman"/>
          <w:sz w:val="20"/>
          <w:szCs w:val="20"/>
        </w:rPr>
        <w:tab/>
        <w:t>2012 год -  105340,30  тыс. рублей;</w:t>
      </w:r>
    </w:p>
    <w:p w:rsidR="000B03B6" w:rsidRPr="000B03B6" w:rsidRDefault="000B03B6" w:rsidP="000B03B6">
      <w:pPr>
        <w:autoSpaceDE w:val="0"/>
        <w:spacing w:after="0" w:line="240" w:lineRule="auto"/>
        <w:ind w:firstLine="660"/>
        <w:rPr>
          <w:rFonts w:ascii="Times New Roman" w:hAnsi="Times New Roman"/>
          <w:sz w:val="20"/>
          <w:szCs w:val="20"/>
        </w:rPr>
      </w:pPr>
      <w:r w:rsidRPr="000B03B6">
        <w:rPr>
          <w:rFonts w:ascii="Times New Roman" w:hAnsi="Times New Roman"/>
          <w:sz w:val="20"/>
          <w:szCs w:val="20"/>
        </w:rPr>
        <w:tab/>
        <w:t>2013 год – 132960,79 тыс. рублей;</w:t>
      </w:r>
    </w:p>
    <w:p w:rsidR="000B03B6" w:rsidRPr="000B03B6" w:rsidRDefault="000B03B6" w:rsidP="000B03B6">
      <w:pPr>
        <w:autoSpaceDE w:val="0"/>
        <w:spacing w:after="0" w:line="240" w:lineRule="auto"/>
        <w:ind w:firstLine="660"/>
        <w:rPr>
          <w:rFonts w:ascii="Times New Roman" w:hAnsi="Times New Roman"/>
          <w:sz w:val="20"/>
          <w:szCs w:val="20"/>
        </w:rPr>
      </w:pPr>
      <w:r w:rsidRPr="000B03B6">
        <w:rPr>
          <w:rFonts w:ascii="Times New Roman" w:hAnsi="Times New Roman"/>
          <w:sz w:val="20"/>
          <w:szCs w:val="20"/>
        </w:rPr>
        <w:tab/>
        <w:t>2014 год –  113203,95 тыс. рублей;</w:t>
      </w:r>
    </w:p>
    <w:p w:rsidR="000B03B6" w:rsidRPr="000B03B6" w:rsidRDefault="000B03B6" w:rsidP="000B03B6">
      <w:pPr>
        <w:autoSpaceDE w:val="0"/>
        <w:spacing w:after="0" w:line="240" w:lineRule="auto"/>
        <w:ind w:firstLine="660"/>
        <w:rPr>
          <w:rFonts w:ascii="Times New Roman" w:hAnsi="Times New Roman"/>
          <w:sz w:val="20"/>
          <w:szCs w:val="20"/>
        </w:rPr>
      </w:pPr>
      <w:r w:rsidRPr="000B03B6">
        <w:rPr>
          <w:rFonts w:ascii="Times New Roman" w:hAnsi="Times New Roman"/>
          <w:sz w:val="20"/>
          <w:szCs w:val="20"/>
        </w:rPr>
        <w:t xml:space="preserve"> 2015 год – 109977,51 тыс. рублей».</w:t>
      </w:r>
    </w:p>
    <w:p w:rsidR="000B03B6" w:rsidRPr="000B03B6" w:rsidRDefault="000B03B6" w:rsidP="000B03B6">
      <w:pPr>
        <w:pStyle w:val="140"/>
        <w:spacing w:before="0" w:after="0" w:line="240" w:lineRule="auto"/>
        <w:ind w:left="-40" w:hanging="357"/>
        <w:jc w:val="both"/>
        <w:rPr>
          <w:sz w:val="20"/>
          <w:szCs w:val="20"/>
        </w:rPr>
      </w:pPr>
      <w:r w:rsidRPr="000B03B6">
        <w:rPr>
          <w:sz w:val="20"/>
          <w:szCs w:val="20"/>
        </w:rPr>
        <w:tab/>
        <w:t xml:space="preserve">        1.3.  Приложение №1 к Программе изложить в новой редакции согласно приложению № 1 к настоящему постановлению.</w:t>
      </w:r>
    </w:p>
    <w:p w:rsidR="000B03B6" w:rsidRPr="000B03B6" w:rsidRDefault="000B03B6" w:rsidP="000B03B6">
      <w:pPr>
        <w:pStyle w:val="140"/>
        <w:spacing w:before="0" w:after="0" w:line="240" w:lineRule="auto"/>
        <w:ind w:left="-40" w:hanging="357"/>
        <w:jc w:val="both"/>
        <w:rPr>
          <w:sz w:val="20"/>
          <w:szCs w:val="20"/>
        </w:rPr>
      </w:pPr>
      <w:r w:rsidRPr="000B03B6">
        <w:rPr>
          <w:sz w:val="20"/>
          <w:szCs w:val="20"/>
        </w:rPr>
        <w:t xml:space="preserve">             1.4. Приложение №2 к Программе изложить в новой редакции согласно приложению № 2 к настоящему постановлению.</w:t>
      </w:r>
    </w:p>
    <w:p w:rsidR="000B03B6" w:rsidRPr="000B03B6" w:rsidRDefault="000B03B6" w:rsidP="000B03B6">
      <w:pPr>
        <w:pStyle w:val="140"/>
        <w:spacing w:before="0" w:after="0" w:line="240" w:lineRule="auto"/>
        <w:ind w:left="-40" w:hanging="357"/>
        <w:jc w:val="both"/>
        <w:rPr>
          <w:sz w:val="20"/>
          <w:szCs w:val="20"/>
        </w:rPr>
      </w:pPr>
      <w:r w:rsidRPr="000B03B6">
        <w:rPr>
          <w:sz w:val="20"/>
          <w:szCs w:val="20"/>
        </w:rPr>
        <w:t xml:space="preserve">            1.5. Приложение  №3 к Программе изложить в новой редакции согласно приложению № 3 к настоящему постановлению.</w:t>
      </w:r>
    </w:p>
    <w:p w:rsidR="000B03B6" w:rsidRPr="000B03B6" w:rsidRDefault="000B03B6" w:rsidP="000B03B6">
      <w:pPr>
        <w:pStyle w:val="140"/>
        <w:spacing w:before="0" w:after="0" w:line="240" w:lineRule="auto"/>
        <w:ind w:left="-40" w:hanging="357"/>
        <w:jc w:val="both"/>
        <w:rPr>
          <w:sz w:val="20"/>
          <w:szCs w:val="20"/>
        </w:rPr>
      </w:pPr>
      <w:r w:rsidRPr="000B03B6">
        <w:rPr>
          <w:sz w:val="20"/>
          <w:szCs w:val="20"/>
        </w:rPr>
        <w:t xml:space="preserve">            1.6. Приложение №4 к Программе изложить в новой редакции согласно приложению № 4 к настоящему постановлению.</w:t>
      </w:r>
    </w:p>
    <w:p w:rsidR="000B03B6" w:rsidRPr="000B03B6" w:rsidRDefault="000B03B6" w:rsidP="000B03B6">
      <w:pPr>
        <w:pStyle w:val="140"/>
        <w:spacing w:before="0" w:after="0" w:line="240" w:lineRule="auto"/>
        <w:ind w:left="-40" w:hanging="357"/>
        <w:jc w:val="both"/>
        <w:rPr>
          <w:sz w:val="20"/>
          <w:szCs w:val="20"/>
        </w:rPr>
      </w:pPr>
      <w:r w:rsidRPr="000B03B6">
        <w:rPr>
          <w:sz w:val="20"/>
          <w:szCs w:val="20"/>
        </w:rPr>
        <w:t xml:space="preserve">           1.7. Приложение №5 к Программе изложить в новой редакции согласно приложению № 5 к настоящему постановлению.</w:t>
      </w:r>
    </w:p>
    <w:p w:rsidR="000B03B6" w:rsidRPr="000B03B6" w:rsidRDefault="000B03B6" w:rsidP="000B03B6">
      <w:pPr>
        <w:pStyle w:val="140"/>
        <w:spacing w:before="0" w:after="0" w:line="240" w:lineRule="auto"/>
        <w:ind w:left="-40" w:hanging="357"/>
        <w:jc w:val="both"/>
        <w:rPr>
          <w:sz w:val="20"/>
          <w:szCs w:val="20"/>
        </w:rPr>
      </w:pPr>
      <w:r w:rsidRPr="000B03B6">
        <w:rPr>
          <w:sz w:val="20"/>
          <w:szCs w:val="20"/>
        </w:rPr>
        <w:tab/>
        <w:t xml:space="preserve">      1.8. Приложение №6 к Программе изложить в новой редакции согласно приложению № 6 к настоящему постановлению.</w:t>
      </w:r>
    </w:p>
    <w:p w:rsidR="000B03B6" w:rsidRPr="000B03B6" w:rsidRDefault="000B03B6" w:rsidP="000B03B6">
      <w:pPr>
        <w:pStyle w:val="140"/>
        <w:spacing w:before="0" w:after="0" w:line="240" w:lineRule="auto"/>
        <w:ind w:right="284"/>
        <w:jc w:val="both"/>
        <w:rPr>
          <w:sz w:val="20"/>
          <w:szCs w:val="20"/>
        </w:rPr>
      </w:pPr>
      <w:r w:rsidRPr="000B03B6">
        <w:rPr>
          <w:sz w:val="20"/>
          <w:szCs w:val="20"/>
        </w:rPr>
        <w:t xml:space="preserve">          2.  Контроль за исполнением настоящего постановления возложить на заместителя Главы администрации Богучанского района по социальным вопросам Л.В.Софронову.</w:t>
      </w:r>
    </w:p>
    <w:p w:rsidR="000B03B6" w:rsidRPr="000B03B6" w:rsidRDefault="000B03B6" w:rsidP="000B03B6">
      <w:pPr>
        <w:pStyle w:val="140"/>
        <w:spacing w:before="0" w:after="0" w:line="240" w:lineRule="auto"/>
        <w:ind w:firstLine="709"/>
        <w:jc w:val="both"/>
        <w:rPr>
          <w:sz w:val="20"/>
          <w:szCs w:val="20"/>
        </w:rPr>
      </w:pPr>
      <w:r w:rsidRPr="000B03B6">
        <w:rPr>
          <w:sz w:val="20"/>
          <w:szCs w:val="20"/>
        </w:rPr>
        <w:t>3. Постановление вступает в силу после опубликования в Официальном вестнике Богучанского района и распространяется на правоотношения, возникшие с 1 января 2013 года</w:t>
      </w:r>
    </w:p>
    <w:p w:rsidR="000B03B6" w:rsidRPr="000B03B6" w:rsidRDefault="000B03B6" w:rsidP="000B03B6">
      <w:pPr>
        <w:pStyle w:val="140"/>
        <w:spacing w:before="0" w:after="0" w:line="240" w:lineRule="auto"/>
        <w:jc w:val="both"/>
        <w:rPr>
          <w:sz w:val="20"/>
          <w:szCs w:val="20"/>
        </w:rPr>
      </w:pPr>
    </w:p>
    <w:p w:rsidR="000B03B6" w:rsidRPr="000B03B6" w:rsidRDefault="000B03B6" w:rsidP="000B03B6">
      <w:pPr>
        <w:pStyle w:val="140"/>
        <w:spacing w:before="0" w:after="0" w:line="240" w:lineRule="auto"/>
        <w:jc w:val="both"/>
        <w:rPr>
          <w:sz w:val="20"/>
          <w:szCs w:val="20"/>
        </w:rPr>
      </w:pPr>
      <w:r w:rsidRPr="000B03B6">
        <w:rPr>
          <w:sz w:val="20"/>
          <w:szCs w:val="20"/>
        </w:rPr>
        <w:t>Глава администрации</w:t>
      </w:r>
    </w:p>
    <w:p w:rsidR="000B03B6" w:rsidRDefault="000B03B6" w:rsidP="000B03B6">
      <w:pPr>
        <w:pStyle w:val="140"/>
        <w:spacing w:before="0" w:after="0" w:line="240" w:lineRule="auto"/>
        <w:jc w:val="both"/>
        <w:rPr>
          <w:sz w:val="20"/>
          <w:szCs w:val="20"/>
        </w:rPr>
      </w:pPr>
      <w:r w:rsidRPr="000B03B6">
        <w:rPr>
          <w:sz w:val="20"/>
          <w:szCs w:val="20"/>
        </w:rPr>
        <w:t xml:space="preserve">Богучанского района </w:t>
      </w:r>
      <w:r w:rsidRPr="000B03B6">
        <w:rPr>
          <w:sz w:val="20"/>
          <w:szCs w:val="20"/>
        </w:rPr>
        <w:tab/>
      </w:r>
      <w:r w:rsidRPr="000B03B6">
        <w:rPr>
          <w:sz w:val="20"/>
          <w:szCs w:val="20"/>
        </w:rPr>
        <w:tab/>
      </w:r>
      <w:r w:rsidRPr="000B03B6">
        <w:rPr>
          <w:sz w:val="20"/>
          <w:szCs w:val="20"/>
        </w:rPr>
        <w:tab/>
      </w:r>
      <w:r w:rsidRPr="000B03B6">
        <w:rPr>
          <w:sz w:val="20"/>
          <w:szCs w:val="20"/>
        </w:rPr>
        <w:tab/>
      </w:r>
      <w:r w:rsidRPr="000B03B6">
        <w:rPr>
          <w:sz w:val="20"/>
          <w:szCs w:val="20"/>
        </w:rPr>
        <w:tab/>
      </w:r>
      <w:r w:rsidRPr="000B03B6">
        <w:rPr>
          <w:sz w:val="20"/>
          <w:szCs w:val="20"/>
        </w:rPr>
        <w:tab/>
      </w:r>
      <w:r w:rsidRPr="000B03B6">
        <w:rPr>
          <w:sz w:val="20"/>
          <w:szCs w:val="20"/>
        </w:rPr>
        <w:tab/>
      </w:r>
      <w:r>
        <w:rPr>
          <w:sz w:val="20"/>
          <w:szCs w:val="20"/>
        </w:rPr>
        <w:t xml:space="preserve">                                 </w:t>
      </w:r>
      <w:r w:rsidRPr="000B03B6">
        <w:rPr>
          <w:sz w:val="20"/>
          <w:szCs w:val="20"/>
        </w:rPr>
        <w:t>В.Ю.Карнаухов</w:t>
      </w:r>
    </w:p>
    <w:p w:rsidR="000B03B6" w:rsidRDefault="000B03B6" w:rsidP="000B03B6">
      <w:pPr>
        <w:pStyle w:val="140"/>
        <w:spacing w:before="0" w:after="0" w:line="240" w:lineRule="auto"/>
        <w:jc w:val="both"/>
        <w:rPr>
          <w:sz w:val="20"/>
          <w:szCs w:val="20"/>
        </w:rPr>
      </w:pPr>
    </w:p>
    <w:p w:rsidR="000B03B6" w:rsidRPr="000B03B6" w:rsidRDefault="000B03B6" w:rsidP="000B03B6">
      <w:pPr>
        <w:autoSpaceDE w:val="0"/>
        <w:spacing w:after="0" w:line="240" w:lineRule="auto"/>
        <w:jc w:val="right"/>
        <w:rPr>
          <w:rFonts w:ascii="Times New Roman" w:hAnsi="Times New Roman"/>
          <w:sz w:val="18"/>
          <w:szCs w:val="18"/>
        </w:rPr>
      </w:pPr>
      <w:r w:rsidRPr="000B03B6">
        <w:rPr>
          <w:rFonts w:ascii="Times New Roman" w:hAnsi="Times New Roman"/>
          <w:sz w:val="18"/>
          <w:szCs w:val="18"/>
        </w:rPr>
        <w:t xml:space="preserve">Приложение № 1 </w:t>
      </w:r>
    </w:p>
    <w:p w:rsidR="000B03B6" w:rsidRPr="000B03B6" w:rsidRDefault="000B03B6" w:rsidP="000B03B6">
      <w:pPr>
        <w:autoSpaceDE w:val="0"/>
        <w:spacing w:after="0" w:line="240" w:lineRule="auto"/>
        <w:jc w:val="right"/>
        <w:rPr>
          <w:rFonts w:ascii="Times New Roman" w:hAnsi="Times New Roman"/>
          <w:sz w:val="18"/>
          <w:szCs w:val="18"/>
        </w:rPr>
      </w:pPr>
      <w:r w:rsidRPr="000B03B6">
        <w:rPr>
          <w:rFonts w:ascii="Times New Roman" w:hAnsi="Times New Roman"/>
          <w:sz w:val="18"/>
          <w:szCs w:val="18"/>
        </w:rPr>
        <w:t>к постановлению администрации</w:t>
      </w:r>
    </w:p>
    <w:p w:rsidR="000B03B6" w:rsidRPr="000B03B6" w:rsidRDefault="000B03B6" w:rsidP="000B03B6">
      <w:pPr>
        <w:autoSpaceDE w:val="0"/>
        <w:spacing w:after="0" w:line="240" w:lineRule="auto"/>
        <w:jc w:val="right"/>
        <w:rPr>
          <w:rFonts w:ascii="Times New Roman" w:hAnsi="Times New Roman"/>
          <w:sz w:val="18"/>
          <w:szCs w:val="18"/>
        </w:rPr>
      </w:pPr>
      <w:r w:rsidRPr="000B03B6">
        <w:rPr>
          <w:rFonts w:ascii="Times New Roman" w:hAnsi="Times New Roman"/>
          <w:sz w:val="18"/>
          <w:szCs w:val="18"/>
        </w:rPr>
        <w:t>Богучанского района</w:t>
      </w:r>
    </w:p>
    <w:p w:rsidR="000B03B6" w:rsidRPr="000B03B6" w:rsidRDefault="000B03B6" w:rsidP="000B03B6">
      <w:pPr>
        <w:autoSpaceDE w:val="0"/>
        <w:spacing w:after="0" w:line="240" w:lineRule="auto"/>
        <w:jc w:val="right"/>
        <w:rPr>
          <w:rFonts w:ascii="Times New Roman" w:hAnsi="Times New Roman"/>
          <w:sz w:val="18"/>
          <w:szCs w:val="18"/>
        </w:rPr>
      </w:pPr>
      <w:r w:rsidRPr="000B03B6">
        <w:rPr>
          <w:rFonts w:ascii="Times New Roman" w:hAnsi="Times New Roman"/>
          <w:sz w:val="18"/>
          <w:szCs w:val="18"/>
        </w:rPr>
        <w:t>от «27» «02» 2014 №239-п</w:t>
      </w:r>
    </w:p>
    <w:p w:rsidR="000B03B6" w:rsidRPr="000B03B6" w:rsidRDefault="000B03B6" w:rsidP="000B03B6">
      <w:pPr>
        <w:autoSpaceDE w:val="0"/>
        <w:spacing w:after="0" w:line="240" w:lineRule="auto"/>
        <w:jc w:val="right"/>
        <w:rPr>
          <w:rFonts w:ascii="Times New Roman" w:hAnsi="Times New Roman"/>
          <w:sz w:val="18"/>
          <w:szCs w:val="18"/>
        </w:rPr>
      </w:pPr>
      <w:r w:rsidRPr="000B03B6">
        <w:rPr>
          <w:rFonts w:ascii="Times New Roman" w:hAnsi="Times New Roman"/>
          <w:sz w:val="18"/>
          <w:szCs w:val="18"/>
        </w:rPr>
        <w:t>Приложение 1</w:t>
      </w:r>
    </w:p>
    <w:p w:rsidR="000B03B6" w:rsidRPr="000B03B6" w:rsidRDefault="000B03B6" w:rsidP="000B03B6">
      <w:pPr>
        <w:autoSpaceDE w:val="0"/>
        <w:spacing w:after="0" w:line="240" w:lineRule="auto"/>
        <w:jc w:val="right"/>
        <w:rPr>
          <w:rFonts w:ascii="Times New Roman" w:hAnsi="Times New Roman"/>
          <w:sz w:val="18"/>
          <w:szCs w:val="18"/>
        </w:rPr>
      </w:pPr>
      <w:r w:rsidRPr="000B03B6">
        <w:rPr>
          <w:rFonts w:ascii="Times New Roman" w:hAnsi="Times New Roman"/>
          <w:sz w:val="18"/>
          <w:szCs w:val="18"/>
        </w:rPr>
        <w:t>к ведомственной целевой программе</w:t>
      </w:r>
    </w:p>
    <w:p w:rsidR="000B03B6" w:rsidRPr="000B03B6" w:rsidRDefault="000B03B6" w:rsidP="000B03B6">
      <w:pPr>
        <w:autoSpaceDE w:val="0"/>
        <w:spacing w:after="0" w:line="240" w:lineRule="auto"/>
        <w:jc w:val="right"/>
        <w:rPr>
          <w:rFonts w:ascii="Times New Roman" w:hAnsi="Times New Roman"/>
          <w:sz w:val="18"/>
          <w:szCs w:val="18"/>
        </w:rPr>
      </w:pPr>
      <w:r w:rsidRPr="000B03B6">
        <w:rPr>
          <w:rFonts w:ascii="Times New Roman" w:hAnsi="Times New Roman"/>
          <w:sz w:val="18"/>
          <w:szCs w:val="18"/>
        </w:rPr>
        <w:t>"Культура Богучанского района"</w:t>
      </w:r>
    </w:p>
    <w:p w:rsidR="000B03B6" w:rsidRPr="000B03B6" w:rsidRDefault="000B03B6" w:rsidP="000B03B6">
      <w:pPr>
        <w:autoSpaceDE w:val="0"/>
        <w:spacing w:after="0" w:line="240" w:lineRule="auto"/>
        <w:jc w:val="right"/>
        <w:rPr>
          <w:rFonts w:ascii="Times New Roman" w:hAnsi="Times New Roman"/>
          <w:sz w:val="18"/>
          <w:szCs w:val="18"/>
        </w:rPr>
      </w:pPr>
      <w:r w:rsidRPr="000B03B6">
        <w:rPr>
          <w:rFonts w:ascii="Times New Roman" w:hAnsi="Times New Roman"/>
          <w:sz w:val="18"/>
          <w:szCs w:val="18"/>
        </w:rPr>
        <w:t>на 2012 год и плановый</w:t>
      </w:r>
    </w:p>
    <w:p w:rsidR="000B03B6" w:rsidRPr="000B03B6" w:rsidRDefault="000B03B6" w:rsidP="000B03B6">
      <w:pPr>
        <w:autoSpaceDE w:val="0"/>
        <w:spacing w:after="0" w:line="240" w:lineRule="auto"/>
        <w:jc w:val="right"/>
        <w:rPr>
          <w:rFonts w:ascii="Times New Roman" w:hAnsi="Times New Roman"/>
          <w:sz w:val="18"/>
          <w:szCs w:val="18"/>
        </w:rPr>
      </w:pPr>
      <w:r w:rsidRPr="000B03B6">
        <w:rPr>
          <w:rFonts w:ascii="Times New Roman" w:hAnsi="Times New Roman"/>
          <w:sz w:val="18"/>
          <w:szCs w:val="18"/>
        </w:rPr>
        <w:t>период 2013 - 2015 годов</w:t>
      </w:r>
    </w:p>
    <w:p w:rsidR="000B03B6" w:rsidRDefault="000B03B6" w:rsidP="000B03B6">
      <w:pPr>
        <w:autoSpaceDE w:val="0"/>
        <w:spacing w:after="0"/>
        <w:jc w:val="right"/>
      </w:pPr>
    </w:p>
    <w:p w:rsidR="000B03B6" w:rsidRPr="000B03B6" w:rsidRDefault="000B03B6" w:rsidP="000B03B6">
      <w:pPr>
        <w:autoSpaceDE w:val="0"/>
        <w:spacing w:after="0" w:line="240" w:lineRule="auto"/>
        <w:jc w:val="center"/>
        <w:rPr>
          <w:rFonts w:ascii="Times New Roman" w:hAnsi="Times New Roman"/>
          <w:sz w:val="18"/>
          <w:szCs w:val="18"/>
        </w:rPr>
      </w:pPr>
      <w:r w:rsidRPr="000B03B6">
        <w:rPr>
          <w:rFonts w:ascii="Times New Roman" w:hAnsi="Times New Roman"/>
          <w:sz w:val="18"/>
          <w:szCs w:val="18"/>
        </w:rPr>
        <w:t>РАСХОДНЫЕ ОБЯЗАТЕЛЬСТВА УПРАВЛЕНИЯ КУЛЬТУРЫ</w:t>
      </w:r>
    </w:p>
    <w:p w:rsidR="000B03B6" w:rsidRPr="000B03B6" w:rsidRDefault="000B03B6" w:rsidP="000B03B6">
      <w:pPr>
        <w:autoSpaceDE w:val="0"/>
        <w:spacing w:after="0" w:line="240" w:lineRule="auto"/>
        <w:jc w:val="right"/>
        <w:rPr>
          <w:rFonts w:ascii="Times New Roman" w:hAnsi="Times New Roman"/>
          <w:sz w:val="18"/>
          <w:szCs w:val="18"/>
        </w:rPr>
      </w:pPr>
      <w:r w:rsidRPr="000B03B6">
        <w:rPr>
          <w:rFonts w:ascii="Times New Roman" w:hAnsi="Times New Roman"/>
          <w:sz w:val="18"/>
          <w:szCs w:val="18"/>
        </w:rPr>
        <w:t>Тыс. рублей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
        <w:gridCol w:w="3102"/>
        <w:gridCol w:w="1152"/>
        <w:gridCol w:w="1235"/>
        <w:gridCol w:w="1235"/>
        <w:gridCol w:w="1235"/>
        <w:gridCol w:w="1097"/>
      </w:tblGrid>
      <w:tr w:rsidR="000B03B6" w:rsidRPr="000B03B6" w:rsidTr="000B03B6">
        <w:tc>
          <w:tcPr>
            <w:tcW w:w="269" w:type="pct"/>
            <w:vMerge w:val="restar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w:t>
            </w:r>
          </w:p>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п/п</w:t>
            </w:r>
          </w:p>
        </w:tc>
        <w:tc>
          <w:tcPr>
            <w:tcW w:w="1621" w:type="pct"/>
            <w:vMerge w:val="restar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Наименование расходного обязательства</w:t>
            </w:r>
          </w:p>
        </w:tc>
        <w:tc>
          <w:tcPr>
            <w:tcW w:w="602"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 xml:space="preserve">Отчетный год </w:t>
            </w:r>
          </w:p>
        </w:tc>
        <w:tc>
          <w:tcPr>
            <w:tcW w:w="2508" w:type="pct"/>
            <w:gridSpan w:val="4"/>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Текущий год и плановый период</w:t>
            </w:r>
          </w:p>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(два последующих года после текущего)</w:t>
            </w:r>
          </w:p>
        </w:tc>
      </w:tr>
      <w:tr w:rsidR="000B03B6" w:rsidRPr="000B03B6" w:rsidTr="000B03B6">
        <w:trPr>
          <w:trHeight w:val="70"/>
        </w:trPr>
        <w:tc>
          <w:tcPr>
            <w:tcW w:w="269" w:type="pct"/>
            <w:vMerge/>
            <w:shd w:val="clear" w:color="auto" w:fill="auto"/>
          </w:tcPr>
          <w:p w:rsidR="000B03B6" w:rsidRPr="000B03B6" w:rsidRDefault="000B03B6" w:rsidP="00D6122D">
            <w:pPr>
              <w:spacing w:after="0" w:line="240" w:lineRule="auto"/>
              <w:rPr>
                <w:rFonts w:ascii="Times New Roman" w:hAnsi="Times New Roman"/>
                <w:sz w:val="16"/>
                <w:szCs w:val="16"/>
              </w:rPr>
            </w:pPr>
          </w:p>
        </w:tc>
        <w:tc>
          <w:tcPr>
            <w:tcW w:w="1621" w:type="pct"/>
            <w:vMerge/>
            <w:shd w:val="clear" w:color="auto" w:fill="auto"/>
          </w:tcPr>
          <w:p w:rsidR="000B03B6" w:rsidRPr="000B03B6" w:rsidRDefault="000B03B6" w:rsidP="00D6122D">
            <w:pPr>
              <w:spacing w:after="0" w:line="240" w:lineRule="auto"/>
              <w:rPr>
                <w:rFonts w:ascii="Times New Roman" w:hAnsi="Times New Roman"/>
                <w:sz w:val="16"/>
                <w:szCs w:val="16"/>
              </w:rPr>
            </w:pPr>
          </w:p>
        </w:tc>
        <w:tc>
          <w:tcPr>
            <w:tcW w:w="602"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2011</w:t>
            </w:r>
          </w:p>
        </w:tc>
        <w:tc>
          <w:tcPr>
            <w:tcW w:w="645"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2012</w:t>
            </w:r>
          </w:p>
        </w:tc>
        <w:tc>
          <w:tcPr>
            <w:tcW w:w="645"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2013</w:t>
            </w:r>
          </w:p>
        </w:tc>
        <w:tc>
          <w:tcPr>
            <w:tcW w:w="645"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2014</w:t>
            </w:r>
          </w:p>
        </w:tc>
        <w:tc>
          <w:tcPr>
            <w:tcW w:w="573"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2015</w:t>
            </w:r>
          </w:p>
        </w:tc>
      </w:tr>
      <w:tr w:rsidR="000B03B6" w:rsidRPr="000B03B6" w:rsidTr="000B03B6">
        <w:tc>
          <w:tcPr>
            <w:tcW w:w="269" w:type="pct"/>
            <w:shd w:val="clear" w:color="auto" w:fill="auto"/>
          </w:tcPr>
          <w:p w:rsidR="000B03B6" w:rsidRPr="000B03B6" w:rsidRDefault="000B03B6" w:rsidP="00D6122D">
            <w:pPr>
              <w:spacing w:after="0" w:line="240" w:lineRule="auto"/>
              <w:jc w:val="center"/>
              <w:rPr>
                <w:rFonts w:ascii="Times New Roman" w:hAnsi="Times New Roman"/>
                <w:sz w:val="16"/>
                <w:szCs w:val="16"/>
              </w:rPr>
            </w:pPr>
            <w:r w:rsidRPr="000B03B6">
              <w:rPr>
                <w:rFonts w:ascii="Times New Roman" w:hAnsi="Times New Roman"/>
                <w:sz w:val="16"/>
                <w:szCs w:val="16"/>
              </w:rPr>
              <w:t>1</w:t>
            </w:r>
          </w:p>
        </w:tc>
        <w:tc>
          <w:tcPr>
            <w:tcW w:w="1621" w:type="pct"/>
            <w:shd w:val="clear" w:color="auto" w:fill="auto"/>
          </w:tcPr>
          <w:p w:rsidR="000B03B6" w:rsidRPr="000B03B6" w:rsidRDefault="000B03B6" w:rsidP="00D6122D">
            <w:pPr>
              <w:spacing w:after="0" w:line="240" w:lineRule="auto"/>
              <w:jc w:val="center"/>
              <w:rPr>
                <w:rFonts w:ascii="Times New Roman" w:hAnsi="Times New Roman"/>
                <w:sz w:val="16"/>
                <w:szCs w:val="16"/>
              </w:rPr>
            </w:pPr>
            <w:r w:rsidRPr="000B03B6">
              <w:rPr>
                <w:rFonts w:ascii="Times New Roman" w:hAnsi="Times New Roman"/>
                <w:sz w:val="16"/>
                <w:szCs w:val="16"/>
              </w:rPr>
              <w:t>2</w:t>
            </w:r>
          </w:p>
        </w:tc>
        <w:tc>
          <w:tcPr>
            <w:tcW w:w="602" w:type="pct"/>
            <w:shd w:val="clear" w:color="auto" w:fill="auto"/>
          </w:tcPr>
          <w:p w:rsidR="000B03B6" w:rsidRPr="000B03B6" w:rsidRDefault="000B03B6" w:rsidP="00D6122D">
            <w:pPr>
              <w:spacing w:after="0" w:line="240" w:lineRule="auto"/>
              <w:jc w:val="center"/>
              <w:rPr>
                <w:rFonts w:ascii="Times New Roman" w:hAnsi="Times New Roman"/>
                <w:sz w:val="16"/>
                <w:szCs w:val="16"/>
              </w:rPr>
            </w:pPr>
            <w:r w:rsidRPr="000B03B6">
              <w:rPr>
                <w:rFonts w:ascii="Times New Roman" w:hAnsi="Times New Roman"/>
                <w:sz w:val="16"/>
                <w:szCs w:val="16"/>
              </w:rPr>
              <w:t>3</w:t>
            </w:r>
          </w:p>
        </w:tc>
        <w:tc>
          <w:tcPr>
            <w:tcW w:w="645" w:type="pct"/>
            <w:shd w:val="clear" w:color="auto" w:fill="auto"/>
          </w:tcPr>
          <w:p w:rsidR="000B03B6" w:rsidRPr="000B03B6" w:rsidRDefault="000B03B6" w:rsidP="00D6122D">
            <w:pPr>
              <w:spacing w:after="0" w:line="240" w:lineRule="auto"/>
              <w:jc w:val="center"/>
              <w:rPr>
                <w:rFonts w:ascii="Times New Roman" w:hAnsi="Times New Roman"/>
                <w:sz w:val="16"/>
                <w:szCs w:val="16"/>
              </w:rPr>
            </w:pPr>
            <w:r w:rsidRPr="000B03B6">
              <w:rPr>
                <w:rFonts w:ascii="Times New Roman" w:hAnsi="Times New Roman"/>
                <w:sz w:val="16"/>
                <w:szCs w:val="16"/>
              </w:rPr>
              <w:t>4</w:t>
            </w:r>
          </w:p>
        </w:tc>
        <w:tc>
          <w:tcPr>
            <w:tcW w:w="645" w:type="pct"/>
            <w:shd w:val="clear" w:color="auto" w:fill="auto"/>
          </w:tcPr>
          <w:p w:rsidR="000B03B6" w:rsidRPr="000B03B6" w:rsidRDefault="000B03B6" w:rsidP="00D6122D">
            <w:pPr>
              <w:spacing w:after="0" w:line="240" w:lineRule="auto"/>
              <w:jc w:val="center"/>
              <w:rPr>
                <w:rFonts w:ascii="Times New Roman" w:hAnsi="Times New Roman"/>
                <w:sz w:val="16"/>
                <w:szCs w:val="16"/>
              </w:rPr>
            </w:pPr>
            <w:r w:rsidRPr="000B03B6">
              <w:rPr>
                <w:rFonts w:ascii="Times New Roman" w:hAnsi="Times New Roman"/>
                <w:sz w:val="16"/>
                <w:szCs w:val="16"/>
              </w:rPr>
              <w:t>5</w:t>
            </w:r>
          </w:p>
        </w:tc>
        <w:tc>
          <w:tcPr>
            <w:tcW w:w="645" w:type="pct"/>
            <w:shd w:val="clear" w:color="auto" w:fill="auto"/>
          </w:tcPr>
          <w:p w:rsidR="000B03B6" w:rsidRPr="000B03B6" w:rsidRDefault="000B03B6" w:rsidP="00D6122D">
            <w:pPr>
              <w:spacing w:after="0" w:line="240" w:lineRule="auto"/>
              <w:jc w:val="center"/>
              <w:rPr>
                <w:rFonts w:ascii="Times New Roman" w:hAnsi="Times New Roman"/>
                <w:sz w:val="16"/>
                <w:szCs w:val="16"/>
              </w:rPr>
            </w:pPr>
            <w:r w:rsidRPr="000B03B6">
              <w:rPr>
                <w:rFonts w:ascii="Times New Roman" w:hAnsi="Times New Roman"/>
                <w:sz w:val="16"/>
                <w:szCs w:val="16"/>
              </w:rPr>
              <w:t>6</w:t>
            </w:r>
          </w:p>
        </w:tc>
        <w:tc>
          <w:tcPr>
            <w:tcW w:w="573" w:type="pct"/>
            <w:shd w:val="clear" w:color="auto" w:fill="auto"/>
          </w:tcPr>
          <w:p w:rsidR="000B03B6" w:rsidRPr="000B03B6" w:rsidRDefault="000B03B6" w:rsidP="00D6122D">
            <w:pPr>
              <w:spacing w:after="0" w:line="240" w:lineRule="auto"/>
              <w:jc w:val="center"/>
              <w:rPr>
                <w:rFonts w:ascii="Times New Roman" w:hAnsi="Times New Roman"/>
                <w:sz w:val="16"/>
                <w:szCs w:val="16"/>
              </w:rPr>
            </w:pPr>
            <w:r w:rsidRPr="000B03B6">
              <w:rPr>
                <w:rFonts w:ascii="Times New Roman" w:hAnsi="Times New Roman"/>
                <w:sz w:val="16"/>
                <w:szCs w:val="16"/>
              </w:rPr>
              <w:t>7</w:t>
            </w:r>
          </w:p>
        </w:tc>
      </w:tr>
      <w:tr w:rsidR="000B03B6" w:rsidRPr="000B03B6" w:rsidTr="000B03B6">
        <w:tc>
          <w:tcPr>
            <w:tcW w:w="269"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1.</w:t>
            </w:r>
          </w:p>
        </w:tc>
        <w:tc>
          <w:tcPr>
            <w:tcW w:w="1621"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 xml:space="preserve">Организация библиотечного </w:t>
            </w:r>
            <w:r w:rsidRPr="000B03B6">
              <w:rPr>
                <w:rFonts w:ascii="Times New Roman" w:hAnsi="Times New Roman"/>
                <w:sz w:val="16"/>
                <w:szCs w:val="16"/>
              </w:rPr>
              <w:br/>
              <w:t xml:space="preserve">обслуживания населения,   </w:t>
            </w:r>
            <w:r w:rsidRPr="000B03B6">
              <w:rPr>
                <w:rFonts w:ascii="Times New Roman" w:hAnsi="Times New Roman"/>
                <w:sz w:val="16"/>
                <w:szCs w:val="16"/>
              </w:rPr>
              <w:br/>
              <w:t xml:space="preserve">комплектование и обеспечение сохранности библиотечных фондов (Федеральные законы от 06.10.2003 N 131-ФЗ "Об   </w:t>
            </w:r>
            <w:r w:rsidRPr="000B03B6">
              <w:rPr>
                <w:rFonts w:ascii="Times New Roman" w:hAnsi="Times New Roman"/>
                <w:sz w:val="16"/>
                <w:szCs w:val="16"/>
              </w:rPr>
              <w:br/>
              <w:t xml:space="preserve">общих принципах организации местного самоуправления в Российской Федерации", п. 16 ч. 1 ст. 16; от 09.10.1992г </w:t>
            </w:r>
          </w:p>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 xml:space="preserve">N 3612-1 </w:t>
            </w:r>
          </w:p>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 xml:space="preserve">"Основы законодательства  </w:t>
            </w:r>
            <w:r w:rsidRPr="000B03B6">
              <w:rPr>
                <w:rFonts w:ascii="Times New Roman" w:hAnsi="Times New Roman"/>
                <w:sz w:val="16"/>
                <w:szCs w:val="16"/>
              </w:rPr>
              <w:br/>
            </w:r>
            <w:r w:rsidRPr="000B03B6">
              <w:rPr>
                <w:rFonts w:ascii="Times New Roman" w:hAnsi="Times New Roman"/>
                <w:sz w:val="16"/>
                <w:szCs w:val="16"/>
              </w:rPr>
              <w:lastRenderedPageBreak/>
              <w:t xml:space="preserve">Российской Федерации о    </w:t>
            </w:r>
            <w:r w:rsidRPr="000B03B6">
              <w:rPr>
                <w:rFonts w:ascii="Times New Roman" w:hAnsi="Times New Roman"/>
                <w:sz w:val="16"/>
                <w:szCs w:val="16"/>
              </w:rPr>
              <w:br/>
              <w:t xml:space="preserve">культуре"; Постановление  </w:t>
            </w:r>
            <w:r w:rsidRPr="000B03B6">
              <w:rPr>
                <w:rFonts w:ascii="Times New Roman" w:hAnsi="Times New Roman"/>
                <w:sz w:val="16"/>
                <w:szCs w:val="16"/>
              </w:rPr>
              <w:br/>
              <w:t xml:space="preserve">администрации  Богучанского района </w:t>
            </w:r>
          </w:p>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 xml:space="preserve"> от 18.05.2012г. N 651-п  "Об утверждении     </w:t>
            </w:r>
            <w:r w:rsidRPr="000B03B6">
              <w:rPr>
                <w:rFonts w:ascii="Times New Roman" w:hAnsi="Times New Roman"/>
                <w:sz w:val="16"/>
                <w:szCs w:val="16"/>
              </w:rPr>
              <w:br/>
              <w:t xml:space="preserve">Положения о  новой системе оплаты труда работников муниципальных бюджетных и казенных учреждений";     </w:t>
            </w:r>
            <w:r w:rsidRPr="000B03B6">
              <w:rPr>
                <w:rFonts w:ascii="Times New Roman" w:hAnsi="Times New Roman"/>
                <w:sz w:val="16"/>
                <w:szCs w:val="16"/>
              </w:rPr>
              <w:br/>
              <w:t xml:space="preserve">Устав МБУК БМ ЦРБ, </w:t>
            </w:r>
            <w:r w:rsidRPr="000B03B6">
              <w:rPr>
                <w:rFonts w:ascii="Times New Roman" w:hAnsi="Times New Roman"/>
                <w:sz w:val="16"/>
                <w:szCs w:val="16"/>
              </w:rPr>
              <w:br/>
              <w:t xml:space="preserve">Реализация долгосрочной   </w:t>
            </w:r>
            <w:r w:rsidRPr="000B03B6">
              <w:rPr>
                <w:rFonts w:ascii="Times New Roman" w:hAnsi="Times New Roman"/>
                <w:sz w:val="16"/>
                <w:szCs w:val="16"/>
              </w:rPr>
              <w:br/>
              <w:t xml:space="preserve">целевой программы "Культура Красноярья" на 2010 - 2012 годы" (Постановление  </w:t>
            </w:r>
            <w:r w:rsidRPr="000B03B6">
              <w:rPr>
                <w:rFonts w:ascii="Times New Roman" w:hAnsi="Times New Roman"/>
                <w:sz w:val="16"/>
                <w:szCs w:val="16"/>
              </w:rPr>
              <w:br/>
              <w:t xml:space="preserve">Правительства Красноярского края от 23.11.2009 N 604-п "Об утверждении долгосрочной целевой программы  «Культура Красноярья" на 2010 - </w:t>
            </w:r>
            <w:smartTag w:uri="urn:schemas-microsoft-com:office:smarttags" w:element="metricconverter">
              <w:smartTagPr>
                <w:attr w:name="ProductID" w:val="2012 г"/>
              </w:smartTagPr>
              <w:r w:rsidRPr="000B03B6">
                <w:rPr>
                  <w:rFonts w:ascii="Times New Roman" w:hAnsi="Times New Roman"/>
                  <w:sz w:val="16"/>
                  <w:szCs w:val="16"/>
                </w:rPr>
                <w:t>2012 г</w:t>
              </w:r>
            </w:smartTag>
            <w:r w:rsidRPr="000B03B6">
              <w:rPr>
                <w:rFonts w:ascii="Times New Roman" w:hAnsi="Times New Roman"/>
                <w:sz w:val="16"/>
                <w:szCs w:val="16"/>
              </w:rPr>
              <w:t xml:space="preserve">". </w:t>
            </w:r>
          </w:p>
        </w:tc>
        <w:tc>
          <w:tcPr>
            <w:tcW w:w="602"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lastRenderedPageBreak/>
              <w:t>17879,7</w:t>
            </w:r>
          </w:p>
        </w:tc>
        <w:tc>
          <w:tcPr>
            <w:tcW w:w="645"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25032,0</w:t>
            </w:r>
          </w:p>
        </w:tc>
        <w:tc>
          <w:tcPr>
            <w:tcW w:w="645"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27789,40</w:t>
            </w:r>
          </w:p>
        </w:tc>
        <w:tc>
          <w:tcPr>
            <w:tcW w:w="645"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23478,25</w:t>
            </w:r>
          </w:p>
        </w:tc>
        <w:tc>
          <w:tcPr>
            <w:tcW w:w="573"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22692,51</w:t>
            </w:r>
          </w:p>
        </w:tc>
      </w:tr>
      <w:tr w:rsidR="000B03B6" w:rsidRPr="000B03B6" w:rsidTr="000B03B6">
        <w:tc>
          <w:tcPr>
            <w:tcW w:w="269"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lastRenderedPageBreak/>
              <w:t>2.</w:t>
            </w:r>
          </w:p>
        </w:tc>
        <w:tc>
          <w:tcPr>
            <w:tcW w:w="1621" w:type="pct"/>
            <w:shd w:val="clear" w:color="auto" w:fill="auto"/>
          </w:tcPr>
          <w:p w:rsidR="000B03B6" w:rsidRPr="000B03B6" w:rsidRDefault="000B03B6" w:rsidP="00D6122D">
            <w:pPr>
              <w:pStyle w:val="ConsPlusCell"/>
              <w:widowControl/>
              <w:snapToGrid w:val="0"/>
              <w:rPr>
                <w:rFonts w:ascii="Times New Roman" w:hAnsi="Times New Roman" w:cs="Times New Roman"/>
                <w:sz w:val="16"/>
                <w:szCs w:val="16"/>
              </w:rPr>
            </w:pPr>
            <w:r w:rsidRPr="000B03B6">
              <w:rPr>
                <w:rFonts w:ascii="Times New Roman" w:hAnsi="Times New Roman" w:cs="Times New Roman"/>
                <w:sz w:val="16"/>
                <w:szCs w:val="16"/>
              </w:rPr>
              <w:t xml:space="preserve">Создание условий для  организации досуга и  обеспечения жителей  села услугами организаций культуры, развития местного традиционного художественного творчества          </w:t>
            </w:r>
          </w:p>
          <w:p w:rsidR="000B03B6" w:rsidRPr="000B03B6" w:rsidRDefault="000B03B6" w:rsidP="00D6122D">
            <w:pPr>
              <w:pStyle w:val="ConsPlusCell"/>
              <w:widowControl/>
              <w:snapToGrid w:val="0"/>
              <w:rPr>
                <w:rFonts w:ascii="Times New Roman" w:hAnsi="Times New Roman" w:cs="Times New Roman"/>
                <w:color w:val="000000"/>
                <w:sz w:val="16"/>
                <w:szCs w:val="16"/>
              </w:rPr>
            </w:pPr>
            <w:r w:rsidRPr="000B03B6">
              <w:rPr>
                <w:rFonts w:ascii="Times New Roman" w:hAnsi="Times New Roman" w:cs="Times New Roman"/>
                <w:sz w:val="16"/>
                <w:szCs w:val="16"/>
              </w:rPr>
              <w:t>(Федеральные законы от 06.10.2003 N 131-ФЗ "Об общих принципах организации местного самоуправления в Российской Федерации",  П</w:t>
            </w:r>
            <w:r w:rsidRPr="000B03B6">
              <w:rPr>
                <w:rFonts w:ascii="Times New Roman" w:hAnsi="Times New Roman" w:cs="Times New Roman"/>
                <w:color w:val="000000"/>
                <w:sz w:val="16"/>
                <w:szCs w:val="16"/>
              </w:rPr>
              <w:t xml:space="preserve">остановление Богучанского района </w:t>
            </w:r>
          </w:p>
          <w:p w:rsidR="000B03B6" w:rsidRPr="000B03B6" w:rsidRDefault="000B03B6" w:rsidP="00D6122D">
            <w:pPr>
              <w:pStyle w:val="ConsPlusCell"/>
              <w:widowControl/>
              <w:snapToGrid w:val="0"/>
              <w:rPr>
                <w:rFonts w:ascii="Times New Roman" w:hAnsi="Times New Roman" w:cs="Times New Roman"/>
                <w:color w:val="000000"/>
                <w:sz w:val="16"/>
                <w:szCs w:val="16"/>
              </w:rPr>
            </w:pPr>
            <w:r w:rsidRPr="000B03B6">
              <w:rPr>
                <w:rFonts w:ascii="Times New Roman" w:hAnsi="Times New Roman" w:cs="Times New Roman"/>
                <w:color w:val="000000"/>
                <w:sz w:val="16"/>
                <w:szCs w:val="16"/>
              </w:rPr>
              <w:t>от 01.04.2008г. № 333-п "Об утверждении Порядка компенсации расходов на оплату  стоимости проезда и провоза багажа к месту  использования отпуска и обратно"</w:t>
            </w:r>
          </w:p>
          <w:p w:rsidR="000B03B6" w:rsidRPr="000B03B6" w:rsidRDefault="000B03B6" w:rsidP="00D6122D">
            <w:pPr>
              <w:pStyle w:val="ConsPlusCell"/>
              <w:widowControl/>
              <w:snapToGrid w:val="0"/>
              <w:rPr>
                <w:rFonts w:ascii="Times New Roman" w:hAnsi="Times New Roman" w:cs="Times New Roman"/>
                <w:color w:val="000000"/>
                <w:sz w:val="16"/>
                <w:szCs w:val="16"/>
              </w:rPr>
            </w:pPr>
            <w:r w:rsidRPr="000B03B6">
              <w:rPr>
                <w:rFonts w:ascii="Times New Roman" w:hAnsi="Times New Roman" w:cs="Times New Roman"/>
                <w:color w:val="000000"/>
                <w:sz w:val="16"/>
                <w:szCs w:val="16"/>
              </w:rPr>
              <w:t xml:space="preserve">Постановление Главы Богучанского района </w:t>
            </w:r>
          </w:p>
          <w:p w:rsidR="000B03B6" w:rsidRPr="000B03B6" w:rsidRDefault="000B03B6" w:rsidP="00D6122D">
            <w:pPr>
              <w:pStyle w:val="ConsPlusCell"/>
              <w:widowControl/>
              <w:snapToGrid w:val="0"/>
              <w:rPr>
                <w:rFonts w:ascii="Times New Roman" w:hAnsi="Times New Roman" w:cs="Times New Roman"/>
                <w:color w:val="000000"/>
                <w:sz w:val="16"/>
                <w:szCs w:val="16"/>
              </w:rPr>
            </w:pPr>
            <w:r w:rsidRPr="000B03B6">
              <w:rPr>
                <w:rFonts w:ascii="Times New Roman" w:hAnsi="Times New Roman" w:cs="Times New Roman"/>
                <w:color w:val="000000"/>
                <w:sz w:val="16"/>
                <w:szCs w:val="16"/>
              </w:rPr>
              <w:t>от 06.03.2009г. № 238-п "Об утверждении Положения об условиях и порядке выплат, обеспечивающих уровень заработной платы работников не ниже размера минимальной заработной платы, установленного в Красноярском крае"</w:t>
            </w:r>
          </w:p>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 xml:space="preserve">Постановление администрации Богучанского района от 18.05.2012 г. N 651-п "Об утверждении  Положения о новой системе оплаты труда работников муниципальных бюджетных и казенных учреждений"; </w:t>
            </w:r>
          </w:p>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Устав МБУК БМ РДК.</w:t>
            </w:r>
          </w:p>
        </w:tc>
        <w:tc>
          <w:tcPr>
            <w:tcW w:w="602"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36507,0</w:t>
            </w:r>
          </w:p>
        </w:tc>
        <w:tc>
          <w:tcPr>
            <w:tcW w:w="645"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41359,2</w:t>
            </w:r>
          </w:p>
        </w:tc>
        <w:tc>
          <w:tcPr>
            <w:tcW w:w="645"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59566,57</w:t>
            </w:r>
          </w:p>
        </w:tc>
        <w:tc>
          <w:tcPr>
            <w:tcW w:w="645"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45952,9</w:t>
            </w:r>
          </w:p>
        </w:tc>
        <w:tc>
          <w:tcPr>
            <w:tcW w:w="573"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44314,9</w:t>
            </w:r>
          </w:p>
        </w:tc>
      </w:tr>
      <w:tr w:rsidR="000B03B6" w:rsidRPr="000B03B6" w:rsidTr="000B03B6">
        <w:tc>
          <w:tcPr>
            <w:tcW w:w="269"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3.</w:t>
            </w:r>
          </w:p>
        </w:tc>
        <w:tc>
          <w:tcPr>
            <w:tcW w:w="1621" w:type="pct"/>
            <w:shd w:val="clear" w:color="auto" w:fill="auto"/>
          </w:tcPr>
          <w:p w:rsidR="000B03B6" w:rsidRPr="000B03B6" w:rsidRDefault="000B03B6" w:rsidP="00D6122D">
            <w:pPr>
              <w:pStyle w:val="ConsPlusCell"/>
              <w:widowControl/>
              <w:snapToGrid w:val="0"/>
              <w:rPr>
                <w:rFonts w:ascii="Times New Roman" w:hAnsi="Times New Roman" w:cs="Times New Roman"/>
                <w:color w:val="000000"/>
                <w:sz w:val="16"/>
                <w:szCs w:val="16"/>
              </w:rPr>
            </w:pPr>
            <w:r w:rsidRPr="000B03B6">
              <w:rPr>
                <w:rFonts w:ascii="Times New Roman" w:hAnsi="Times New Roman" w:cs="Times New Roman"/>
                <w:sz w:val="16"/>
                <w:szCs w:val="16"/>
              </w:rPr>
              <w:t xml:space="preserve">Музеи (Федеральные законы </w:t>
            </w:r>
            <w:r w:rsidRPr="000B03B6">
              <w:rPr>
                <w:rFonts w:ascii="Times New Roman" w:hAnsi="Times New Roman" w:cs="Times New Roman"/>
                <w:sz w:val="16"/>
                <w:szCs w:val="16"/>
              </w:rPr>
              <w:br/>
              <w:t xml:space="preserve">от 06.10.2003 N 131-ФЗ    </w:t>
            </w:r>
            <w:r w:rsidRPr="000B03B6">
              <w:rPr>
                <w:rFonts w:ascii="Times New Roman" w:hAnsi="Times New Roman" w:cs="Times New Roman"/>
                <w:sz w:val="16"/>
                <w:szCs w:val="16"/>
              </w:rPr>
              <w:br/>
              <w:t xml:space="preserve">"Об общих принципах  организации местного самоуправления в Российской Федерации",    </w:t>
            </w:r>
            <w:r w:rsidRPr="000B03B6">
              <w:rPr>
                <w:rFonts w:ascii="Times New Roman" w:hAnsi="Times New Roman" w:cs="Times New Roman"/>
                <w:sz w:val="16"/>
                <w:szCs w:val="16"/>
              </w:rPr>
              <w:br/>
            </w:r>
            <w:r w:rsidRPr="000B03B6">
              <w:rPr>
                <w:rFonts w:ascii="Times New Roman" w:hAnsi="Times New Roman" w:cs="Times New Roman"/>
                <w:color w:val="000000"/>
                <w:sz w:val="16"/>
                <w:szCs w:val="16"/>
              </w:rPr>
              <w:t>Постановление администрации Богучанского района от 30.06.2005 г. № 604-п "Об утверждении положения об оплате труда работников муниципальных образовательных учреждений"</w:t>
            </w:r>
          </w:p>
          <w:p w:rsidR="000B03B6" w:rsidRPr="000B03B6" w:rsidRDefault="000B03B6" w:rsidP="00D6122D">
            <w:pPr>
              <w:pStyle w:val="ConsPlusCell"/>
              <w:widowControl/>
              <w:snapToGrid w:val="0"/>
              <w:rPr>
                <w:rFonts w:ascii="Times New Roman" w:hAnsi="Times New Roman" w:cs="Times New Roman"/>
                <w:color w:val="000000"/>
                <w:sz w:val="16"/>
                <w:szCs w:val="16"/>
              </w:rPr>
            </w:pPr>
            <w:r w:rsidRPr="000B03B6">
              <w:rPr>
                <w:rFonts w:ascii="Times New Roman" w:hAnsi="Times New Roman" w:cs="Times New Roman"/>
                <w:color w:val="000000"/>
                <w:sz w:val="16"/>
                <w:szCs w:val="16"/>
              </w:rPr>
              <w:t xml:space="preserve">Постановление Главы Богучанского района от  15.08.2007г. N844-п "Об установлении тарифной ставки (оклада) районной тарифной сетки по оплате труда работников учреждений бюджетной сферы", </w:t>
            </w:r>
          </w:p>
          <w:p w:rsidR="000B03B6" w:rsidRPr="000B03B6" w:rsidRDefault="000B03B6" w:rsidP="00D6122D">
            <w:pPr>
              <w:pStyle w:val="ConsPlusCell"/>
              <w:widowControl/>
              <w:snapToGrid w:val="0"/>
              <w:rPr>
                <w:rFonts w:ascii="Times New Roman" w:hAnsi="Times New Roman" w:cs="Times New Roman"/>
                <w:color w:val="000000"/>
                <w:sz w:val="16"/>
                <w:szCs w:val="16"/>
              </w:rPr>
            </w:pPr>
            <w:r w:rsidRPr="000B03B6">
              <w:rPr>
                <w:rFonts w:ascii="Times New Roman" w:hAnsi="Times New Roman" w:cs="Times New Roman"/>
                <w:color w:val="000000"/>
                <w:sz w:val="16"/>
                <w:szCs w:val="16"/>
              </w:rPr>
              <w:t xml:space="preserve">Постановление </w:t>
            </w:r>
          </w:p>
          <w:p w:rsidR="000B03B6" w:rsidRPr="000B03B6" w:rsidRDefault="000B03B6" w:rsidP="00D6122D">
            <w:pPr>
              <w:pStyle w:val="ConsPlusCell"/>
              <w:widowControl/>
              <w:snapToGrid w:val="0"/>
              <w:rPr>
                <w:rFonts w:ascii="Times New Roman" w:hAnsi="Times New Roman" w:cs="Times New Roman"/>
                <w:color w:val="000000"/>
                <w:sz w:val="16"/>
                <w:szCs w:val="16"/>
              </w:rPr>
            </w:pPr>
            <w:r w:rsidRPr="000B03B6">
              <w:rPr>
                <w:rFonts w:ascii="Times New Roman" w:hAnsi="Times New Roman" w:cs="Times New Roman"/>
                <w:color w:val="000000"/>
                <w:sz w:val="16"/>
                <w:szCs w:val="16"/>
              </w:rPr>
              <w:t xml:space="preserve">от 27.12.2004г. № 36-494  </w:t>
            </w:r>
          </w:p>
          <w:p w:rsidR="000B03B6" w:rsidRPr="000B03B6" w:rsidRDefault="000B03B6" w:rsidP="00D6122D">
            <w:pPr>
              <w:pStyle w:val="ConsPlusCell"/>
              <w:widowControl/>
              <w:snapToGrid w:val="0"/>
              <w:rPr>
                <w:rFonts w:ascii="Times New Roman" w:hAnsi="Times New Roman" w:cs="Times New Roman"/>
                <w:color w:val="000000"/>
                <w:sz w:val="16"/>
                <w:szCs w:val="16"/>
              </w:rPr>
            </w:pPr>
            <w:r w:rsidRPr="000B03B6">
              <w:rPr>
                <w:rFonts w:ascii="Times New Roman" w:hAnsi="Times New Roman" w:cs="Times New Roman"/>
                <w:color w:val="000000"/>
                <w:sz w:val="16"/>
                <w:szCs w:val="16"/>
              </w:rPr>
              <w:t xml:space="preserve">" Об утверждении положения об оплате труда работников бюджетной сферы"        </w:t>
            </w:r>
          </w:p>
          <w:p w:rsidR="000B03B6" w:rsidRPr="000B03B6" w:rsidRDefault="000B03B6" w:rsidP="00D6122D">
            <w:pPr>
              <w:pStyle w:val="ConsPlusCell"/>
              <w:widowControl/>
              <w:snapToGrid w:val="0"/>
              <w:rPr>
                <w:rFonts w:ascii="Times New Roman" w:hAnsi="Times New Roman" w:cs="Times New Roman"/>
                <w:color w:val="000000"/>
                <w:sz w:val="16"/>
                <w:szCs w:val="16"/>
              </w:rPr>
            </w:pPr>
            <w:r w:rsidRPr="000B03B6">
              <w:rPr>
                <w:rFonts w:ascii="Times New Roman" w:hAnsi="Times New Roman" w:cs="Times New Roman"/>
                <w:color w:val="000000"/>
                <w:sz w:val="16"/>
                <w:szCs w:val="16"/>
              </w:rPr>
              <w:t>Решение от 03.04.08 г.№ 27-447 "Об утверждении Порядка оплаты труда работников муниципальных учреждений"</w:t>
            </w:r>
          </w:p>
          <w:p w:rsidR="000B03B6" w:rsidRPr="000B03B6" w:rsidRDefault="000B03B6" w:rsidP="00D6122D">
            <w:pPr>
              <w:autoSpaceDE w:val="0"/>
              <w:spacing w:after="0" w:line="240" w:lineRule="auto"/>
              <w:rPr>
                <w:rFonts w:ascii="Times New Roman" w:hAnsi="Times New Roman"/>
                <w:color w:val="000000"/>
                <w:sz w:val="16"/>
                <w:szCs w:val="16"/>
              </w:rPr>
            </w:pPr>
            <w:r w:rsidRPr="000B03B6">
              <w:rPr>
                <w:rFonts w:ascii="Times New Roman" w:hAnsi="Times New Roman"/>
                <w:color w:val="000000"/>
                <w:sz w:val="16"/>
                <w:szCs w:val="16"/>
              </w:rPr>
              <w:t xml:space="preserve">Постановление Богучанского района </w:t>
            </w:r>
          </w:p>
          <w:p w:rsidR="000B03B6" w:rsidRPr="000B03B6" w:rsidRDefault="000B03B6" w:rsidP="00D6122D">
            <w:pPr>
              <w:autoSpaceDE w:val="0"/>
              <w:spacing w:after="0" w:line="240" w:lineRule="auto"/>
              <w:rPr>
                <w:rFonts w:ascii="Times New Roman" w:hAnsi="Times New Roman"/>
                <w:color w:val="000000"/>
                <w:sz w:val="16"/>
                <w:szCs w:val="16"/>
              </w:rPr>
            </w:pPr>
            <w:r w:rsidRPr="000B03B6">
              <w:rPr>
                <w:rFonts w:ascii="Times New Roman" w:hAnsi="Times New Roman"/>
                <w:color w:val="000000"/>
                <w:sz w:val="16"/>
                <w:szCs w:val="16"/>
              </w:rPr>
              <w:t>от 01.04.2008г. № 333-п "Об утверждении Порядка компенсации расходов на оплату  стоимости проезда и провоза багажа к месту  использования отпуска и обратно"</w:t>
            </w:r>
          </w:p>
          <w:p w:rsidR="000B03B6" w:rsidRPr="000B03B6" w:rsidRDefault="000B03B6" w:rsidP="00D6122D">
            <w:pPr>
              <w:autoSpaceDE w:val="0"/>
              <w:spacing w:after="0" w:line="240" w:lineRule="auto"/>
              <w:rPr>
                <w:rFonts w:ascii="Times New Roman" w:hAnsi="Times New Roman"/>
                <w:color w:val="000000"/>
                <w:sz w:val="16"/>
                <w:szCs w:val="16"/>
              </w:rPr>
            </w:pPr>
            <w:r w:rsidRPr="000B03B6">
              <w:rPr>
                <w:rFonts w:ascii="Times New Roman" w:hAnsi="Times New Roman"/>
                <w:color w:val="000000"/>
                <w:sz w:val="16"/>
                <w:szCs w:val="16"/>
              </w:rPr>
              <w:t xml:space="preserve">Постановление Главы Богучанского района </w:t>
            </w:r>
          </w:p>
          <w:p w:rsidR="000B03B6" w:rsidRPr="000B03B6" w:rsidRDefault="000B03B6" w:rsidP="00D6122D">
            <w:pPr>
              <w:autoSpaceDE w:val="0"/>
              <w:spacing w:after="0" w:line="240" w:lineRule="auto"/>
              <w:rPr>
                <w:rFonts w:ascii="Times New Roman" w:hAnsi="Times New Roman"/>
                <w:color w:val="000000"/>
                <w:sz w:val="16"/>
                <w:szCs w:val="16"/>
              </w:rPr>
            </w:pPr>
            <w:r w:rsidRPr="000B03B6">
              <w:rPr>
                <w:rFonts w:ascii="Times New Roman" w:hAnsi="Times New Roman"/>
                <w:color w:val="000000"/>
                <w:sz w:val="16"/>
                <w:szCs w:val="16"/>
              </w:rPr>
              <w:t xml:space="preserve">от 06.03.2009г. № 238-п. "Об утверждении Положения об условиях и </w:t>
            </w:r>
            <w:r w:rsidRPr="000B03B6">
              <w:rPr>
                <w:rFonts w:ascii="Times New Roman" w:hAnsi="Times New Roman"/>
                <w:color w:val="000000"/>
                <w:sz w:val="16"/>
                <w:szCs w:val="16"/>
              </w:rPr>
              <w:lastRenderedPageBreak/>
              <w:t>порядке выплат, обеспечивающих уровень заработной платы работников не ниже размера минимальной заработной платы, установленного в Красноярском крае"</w:t>
            </w:r>
          </w:p>
          <w:p w:rsidR="000B03B6" w:rsidRPr="000B03B6" w:rsidRDefault="000B03B6" w:rsidP="00D6122D">
            <w:pPr>
              <w:autoSpaceDE w:val="0"/>
              <w:spacing w:after="0" w:line="240" w:lineRule="auto"/>
              <w:rPr>
                <w:rFonts w:ascii="Times New Roman" w:hAnsi="Times New Roman"/>
                <w:color w:val="000000"/>
                <w:sz w:val="16"/>
                <w:szCs w:val="16"/>
              </w:rPr>
            </w:pPr>
            <w:r w:rsidRPr="000B03B6">
              <w:rPr>
                <w:rFonts w:ascii="Times New Roman" w:hAnsi="Times New Roman"/>
                <w:color w:val="000000"/>
                <w:sz w:val="16"/>
                <w:szCs w:val="16"/>
              </w:rPr>
              <w:t xml:space="preserve">Решение Богучанского районного Совета  депутатов </w:t>
            </w:r>
            <w:r w:rsidRPr="000B03B6">
              <w:rPr>
                <w:rFonts w:ascii="Times New Roman" w:hAnsi="Times New Roman"/>
                <w:color w:val="FF0000"/>
                <w:sz w:val="16"/>
                <w:szCs w:val="16"/>
              </w:rPr>
              <w:t xml:space="preserve">от              </w:t>
            </w:r>
            <w:r w:rsidRPr="000B03B6">
              <w:rPr>
                <w:rFonts w:ascii="Times New Roman" w:hAnsi="Times New Roman"/>
                <w:color w:val="000000"/>
                <w:sz w:val="16"/>
                <w:szCs w:val="16"/>
              </w:rPr>
              <w:t xml:space="preserve">№ 33-527 Постановление Главы Богучанского района </w:t>
            </w:r>
          </w:p>
          <w:p w:rsidR="000B03B6" w:rsidRPr="000B03B6" w:rsidRDefault="000B03B6" w:rsidP="00D6122D">
            <w:pPr>
              <w:autoSpaceDE w:val="0"/>
              <w:spacing w:after="0" w:line="240" w:lineRule="auto"/>
              <w:rPr>
                <w:rFonts w:ascii="Times New Roman" w:hAnsi="Times New Roman"/>
                <w:color w:val="000000"/>
                <w:sz w:val="16"/>
                <w:szCs w:val="16"/>
              </w:rPr>
            </w:pPr>
            <w:r w:rsidRPr="000B03B6">
              <w:rPr>
                <w:rFonts w:ascii="Times New Roman" w:hAnsi="Times New Roman"/>
                <w:color w:val="000000"/>
                <w:sz w:val="16"/>
                <w:szCs w:val="16"/>
              </w:rPr>
              <w:t>от 28.01.2010г. № 45-п "Об утверждении Положения об условиях и порядке выплат, обеспечивающих уровень заработной платы работников не ниже размера минимальной заработной платы, установленного в Красноярском крае".</w:t>
            </w:r>
          </w:p>
        </w:tc>
        <w:tc>
          <w:tcPr>
            <w:tcW w:w="602"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lastRenderedPageBreak/>
              <w:t>2839,4</w:t>
            </w:r>
          </w:p>
        </w:tc>
        <w:tc>
          <w:tcPr>
            <w:tcW w:w="645"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2975,6</w:t>
            </w:r>
          </w:p>
        </w:tc>
        <w:tc>
          <w:tcPr>
            <w:tcW w:w="645"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3938,80</w:t>
            </w:r>
          </w:p>
        </w:tc>
        <w:tc>
          <w:tcPr>
            <w:tcW w:w="645"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3397,30</w:t>
            </w:r>
          </w:p>
        </w:tc>
        <w:tc>
          <w:tcPr>
            <w:tcW w:w="573"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3371,50</w:t>
            </w:r>
          </w:p>
        </w:tc>
      </w:tr>
      <w:tr w:rsidR="000B03B6" w:rsidRPr="000B03B6" w:rsidTr="000B03B6">
        <w:tc>
          <w:tcPr>
            <w:tcW w:w="269"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lastRenderedPageBreak/>
              <w:t>4.</w:t>
            </w:r>
          </w:p>
        </w:tc>
        <w:tc>
          <w:tcPr>
            <w:tcW w:w="1621" w:type="pct"/>
            <w:shd w:val="clear" w:color="auto" w:fill="auto"/>
          </w:tcPr>
          <w:p w:rsidR="000B03B6" w:rsidRPr="000B03B6" w:rsidRDefault="000B03B6" w:rsidP="00D6122D">
            <w:pPr>
              <w:pStyle w:val="ConsPlusCell"/>
              <w:widowControl/>
              <w:snapToGrid w:val="0"/>
              <w:rPr>
                <w:rFonts w:ascii="Times New Roman" w:hAnsi="Times New Roman" w:cs="Times New Roman"/>
                <w:sz w:val="16"/>
                <w:szCs w:val="16"/>
              </w:rPr>
            </w:pPr>
            <w:r w:rsidRPr="000B03B6">
              <w:rPr>
                <w:rFonts w:ascii="Times New Roman" w:hAnsi="Times New Roman" w:cs="Times New Roman"/>
                <w:sz w:val="16"/>
                <w:szCs w:val="16"/>
              </w:rPr>
              <w:t xml:space="preserve">Детские школы искусств (бюджетные) (Федеральные законы от 06.10.2003 №131-ФЗ «Об общих принципах организации местного самоуправления в Российской Федерации", п. 13 ч. 1 ст. 16; от     </w:t>
            </w:r>
            <w:r w:rsidRPr="000B03B6">
              <w:rPr>
                <w:rFonts w:ascii="Times New Roman" w:hAnsi="Times New Roman" w:cs="Times New Roman"/>
                <w:sz w:val="16"/>
                <w:szCs w:val="16"/>
              </w:rPr>
              <w:br/>
              <w:t>Закон края от 03.12.2004 №12-2674  "Об  образовании";</w:t>
            </w:r>
            <w:r w:rsidRPr="000B03B6">
              <w:rPr>
                <w:rFonts w:ascii="Times New Roman" w:hAnsi="Times New Roman" w:cs="Times New Roman"/>
                <w:sz w:val="16"/>
                <w:szCs w:val="16"/>
              </w:rPr>
              <w:br/>
              <w:t>Постановление администрации Богучанского района</w:t>
            </w:r>
          </w:p>
          <w:p w:rsidR="000B03B6" w:rsidRPr="000B03B6" w:rsidRDefault="000B03B6" w:rsidP="00D6122D">
            <w:pPr>
              <w:pStyle w:val="ConsPlusCell"/>
              <w:widowControl/>
              <w:snapToGrid w:val="0"/>
              <w:rPr>
                <w:rFonts w:ascii="Times New Roman" w:hAnsi="Times New Roman" w:cs="Times New Roman"/>
                <w:sz w:val="16"/>
                <w:szCs w:val="16"/>
              </w:rPr>
            </w:pPr>
            <w:r w:rsidRPr="000B03B6">
              <w:rPr>
                <w:rFonts w:ascii="Times New Roman" w:hAnsi="Times New Roman" w:cs="Times New Roman"/>
                <w:sz w:val="16"/>
                <w:szCs w:val="16"/>
              </w:rPr>
              <w:t xml:space="preserve">от 30.06.2005 г. №604-п "Об утверждении Положения об оплате труда работников муниципальных образовательных учреждений";     Постановление Главы Богучанского района </w:t>
            </w:r>
          </w:p>
          <w:p w:rsidR="000B03B6" w:rsidRPr="000B03B6" w:rsidRDefault="000B03B6" w:rsidP="00D6122D">
            <w:pPr>
              <w:pStyle w:val="ConsPlusCell"/>
              <w:widowControl/>
              <w:snapToGrid w:val="0"/>
              <w:rPr>
                <w:rFonts w:ascii="Times New Roman" w:hAnsi="Times New Roman" w:cs="Times New Roman"/>
                <w:sz w:val="16"/>
                <w:szCs w:val="16"/>
              </w:rPr>
            </w:pPr>
            <w:r w:rsidRPr="000B03B6">
              <w:rPr>
                <w:rFonts w:ascii="Times New Roman" w:hAnsi="Times New Roman" w:cs="Times New Roman"/>
                <w:sz w:val="16"/>
                <w:szCs w:val="16"/>
              </w:rPr>
              <w:t>от 15.08.2007г.  №844-п «Об установлении тарифной ставки (оклада) районной тарифной сетки по оплате труда работников учреждений бюджетной сферы</w:t>
            </w:r>
          </w:p>
          <w:p w:rsidR="000B03B6" w:rsidRPr="000B03B6" w:rsidRDefault="000B03B6" w:rsidP="00D6122D">
            <w:pPr>
              <w:autoSpaceDE w:val="0"/>
              <w:spacing w:after="0" w:line="240" w:lineRule="auto"/>
              <w:rPr>
                <w:rFonts w:ascii="Times New Roman" w:hAnsi="Times New Roman"/>
                <w:color w:val="000000"/>
                <w:sz w:val="16"/>
                <w:szCs w:val="16"/>
              </w:rPr>
            </w:pPr>
            <w:r w:rsidRPr="000B03B6">
              <w:rPr>
                <w:rFonts w:ascii="Times New Roman" w:hAnsi="Times New Roman"/>
                <w:color w:val="000000"/>
                <w:sz w:val="16"/>
                <w:szCs w:val="16"/>
              </w:rPr>
              <w:t xml:space="preserve">Постановление </w:t>
            </w:r>
          </w:p>
          <w:p w:rsidR="000B03B6" w:rsidRPr="000B03B6" w:rsidRDefault="000B03B6" w:rsidP="00D6122D">
            <w:pPr>
              <w:autoSpaceDE w:val="0"/>
              <w:spacing w:after="0" w:line="240" w:lineRule="auto"/>
              <w:rPr>
                <w:rFonts w:ascii="Times New Roman" w:hAnsi="Times New Roman"/>
                <w:color w:val="000000"/>
                <w:sz w:val="16"/>
                <w:szCs w:val="16"/>
              </w:rPr>
            </w:pPr>
            <w:r w:rsidRPr="000B03B6">
              <w:rPr>
                <w:rFonts w:ascii="Times New Roman" w:hAnsi="Times New Roman"/>
                <w:color w:val="000000"/>
                <w:sz w:val="16"/>
                <w:szCs w:val="16"/>
              </w:rPr>
              <w:t xml:space="preserve">от 27.12.2004г. № 36-494 "Об утверждении положения об оплате труда работников бюджетной сферы"        </w:t>
            </w:r>
          </w:p>
          <w:p w:rsidR="000B03B6" w:rsidRPr="000B03B6" w:rsidRDefault="000B03B6" w:rsidP="00D6122D">
            <w:pPr>
              <w:autoSpaceDE w:val="0"/>
              <w:spacing w:after="0" w:line="240" w:lineRule="auto"/>
              <w:rPr>
                <w:rFonts w:ascii="Times New Roman" w:hAnsi="Times New Roman"/>
                <w:color w:val="000000"/>
                <w:sz w:val="16"/>
                <w:szCs w:val="16"/>
              </w:rPr>
            </w:pPr>
            <w:r w:rsidRPr="000B03B6">
              <w:rPr>
                <w:rFonts w:ascii="Times New Roman" w:hAnsi="Times New Roman"/>
                <w:color w:val="000000"/>
                <w:sz w:val="16"/>
                <w:szCs w:val="16"/>
              </w:rPr>
              <w:t xml:space="preserve">Решение от 03.04.08 г. № 27-447 "Об утверждении Порядка оплаты труда работников муниципальных учреждений"                 </w:t>
            </w:r>
          </w:p>
          <w:p w:rsidR="000B03B6" w:rsidRPr="000B03B6" w:rsidRDefault="000B03B6" w:rsidP="00D6122D">
            <w:pPr>
              <w:autoSpaceDE w:val="0"/>
              <w:spacing w:after="0" w:line="240" w:lineRule="auto"/>
              <w:rPr>
                <w:rFonts w:ascii="Times New Roman" w:hAnsi="Times New Roman"/>
                <w:color w:val="000000"/>
                <w:sz w:val="16"/>
                <w:szCs w:val="16"/>
              </w:rPr>
            </w:pPr>
            <w:r w:rsidRPr="000B03B6">
              <w:rPr>
                <w:rFonts w:ascii="Times New Roman" w:hAnsi="Times New Roman"/>
                <w:color w:val="000000"/>
                <w:sz w:val="16"/>
                <w:szCs w:val="16"/>
              </w:rPr>
              <w:t xml:space="preserve">Постановление Главы Богучанского района </w:t>
            </w:r>
          </w:p>
          <w:p w:rsidR="000B03B6" w:rsidRPr="000B03B6" w:rsidRDefault="000B03B6" w:rsidP="00D6122D">
            <w:pPr>
              <w:autoSpaceDE w:val="0"/>
              <w:spacing w:after="0" w:line="240" w:lineRule="auto"/>
              <w:rPr>
                <w:rFonts w:ascii="Times New Roman" w:hAnsi="Times New Roman"/>
                <w:color w:val="000000"/>
                <w:sz w:val="16"/>
                <w:szCs w:val="16"/>
              </w:rPr>
            </w:pPr>
            <w:r w:rsidRPr="000B03B6">
              <w:rPr>
                <w:rFonts w:ascii="Times New Roman" w:hAnsi="Times New Roman"/>
                <w:color w:val="000000"/>
                <w:sz w:val="16"/>
                <w:szCs w:val="16"/>
              </w:rPr>
              <w:t xml:space="preserve">от 13.10.2008г. № 1399-п "Об утверждении Положения об оплате труда работников администрации Богучанского района, оплата труда которых  производится на основе тарифной сетки»  </w:t>
            </w:r>
          </w:p>
          <w:p w:rsidR="000B03B6" w:rsidRPr="000B03B6" w:rsidRDefault="000B03B6" w:rsidP="00D6122D">
            <w:pPr>
              <w:autoSpaceDE w:val="0"/>
              <w:spacing w:after="0" w:line="240" w:lineRule="auto"/>
              <w:rPr>
                <w:rFonts w:ascii="Times New Roman" w:hAnsi="Times New Roman"/>
                <w:color w:val="000000"/>
                <w:sz w:val="16"/>
                <w:szCs w:val="16"/>
              </w:rPr>
            </w:pPr>
            <w:r w:rsidRPr="000B03B6">
              <w:rPr>
                <w:rFonts w:ascii="Times New Roman" w:hAnsi="Times New Roman"/>
                <w:color w:val="000000"/>
                <w:sz w:val="16"/>
                <w:szCs w:val="16"/>
              </w:rPr>
              <w:t xml:space="preserve">Постановление Богучанского района </w:t>
            </w:r>
          </w:p>
          <w:p w:rsidR="000B03B6" w:rsidRPr="000B03B6" w:rsidRDefault="000B03B6" w:rsidP="00D6122D">
            <w:pPr>
              <w:autoSpaceDE w:val="0"/>
              <w:spacing w:after="0" w:line="240" w:lineRule="auto"/>
              <w:rPr>
                <w:rFonts w:ascii="Times New Roman" w:hAnsi="Times New Roman"/>
                <w:color w:val="000000"/>
                <w:sz w:val="16"/>
                <w:szCs w:val="16"/>
              </w:rPr>
            </w:pPr>
            <w:r w:rsidRPr="000B03B6">
              <w:rPr>
                <w:rFonts w:ascii="Times New Roman" w:hAnsi="Times New Roman"/>
                <w:color w:val="000000"/>
                <w:sz w:val="16"/>
                <w:szCs w:val="16"/>
              </w:rPr>
              <w:t>от 01.04.2008г. № 333-п "Об утверждении Порядка компенсации расходов на оплату  стоимости проезда и провоза багажа к месту  использования отпуска и обратно"</w:t>
            </w:r>
          </w:p>
          <w:p w:rsidR="000B03B6" w:rsidRPr="000B03B6" w:rsidRDefault="000B03B6" w:rsidP="00D6122D">
            <w:pPr>
              <w:autoSpaceDE w:val="0"/>
              <w:spacing w:after="0" w:line="240" w:lineRule="auto"/>
              <w:rPr>
                <w:rFonts w:ascii="Times New Roman" w:hAnsi="Times New Roman"/>
                <w:color w:val="000000"/>
                <w:sz w:val="16"/>
                <w:szCs w:val="16"/>
              </w:rPr>
            </w:pPr>
            <w:r w:rsidRPr="000B03B6">
              <w:rPr>
                <w:rFonts w:ascii="Times New Roman" w:hAnsi="Times New Roman"/>
                <w:color w:val="000000"/>
                <w:sz w:val="16"/>
                <w:szCs w:val="16"/>
              </w:rPr>
              <w:t>Постановление Главы</w:t>
            </w:r>
          </w:p>
          <w:p w:rsidR="000B03B6" w:rsidRPr="000B03B6" w:rsidRDefault="000B03B6" w:rsidP="00D6122D">
            <w:pPr>
              <w:autoSpaceDE w:val="0"/>
              <w:spacing w:after="0" w:line="240" w:lineRule="auto"/>
              <w:rPr>
                <w:rFonts w:ascii="Times New Roman" w:hAnsi="Times New Roman"/>
                <w:color w:val="000000"/>
                <w:sz w:val="16"/>
                <w:szCs w:val="16"/>
              </w:rPr>
            </w:pPr>
            <w:r w:rsidRPr="000B03B6">
              <w:rPr>
                <w:rFonts w:ascii="Times New Roman" w:hAnsi="Times New Roman"/>
                <w:color w:val="000000"/>
                <w:sz w:val="16"/>
                <w:szCs w:val="16"/>
              </w:rPr>
              <w:t xml:space="preserve">Богучанского района </w:t>
            </w:r>
          </w:p>
          <w:p w:rsidR="000B03B6" w:rsidRPr="000B03B6" w:rsidRDefault="000B03B6" w:rsidP="00D6122D">
            <w:pPr>
              <w:autoSpaceDE w:val="0"/>
              <w:spacing w:after="0" w:line="240" w:lineRule="auto"/>
              <w:rPr>
                <w:rFonts w:ascii="Times New Roman" w:hAnsi="Times New Roman"/>
                <w:color w:val="000000"/>
                <w:sz w:val="16"/>
                <w:szCs w:val="16"/>
              </w:rPr>
            </w:pPr>
            <w:r w:rsidRPr="000B03B6">
              <w:rPr>
                <w:rFonts w:ascii="Times New Roman" w:hAnsi="Times New Roman"/>
                <w:color w:val="000000"/>
                <w:sz w:val="16"/>
                <w:szCs w:val="16"/>
              </w:rPr>
              <w:t xml:space="preserve">от 06.03.2009г. № 238-п "Об утверждении Положения об условиях и порядке выплат, обеспечивающих уровень заработной платы работников не ниже размера минимальной </w:t>
            </w:r>
            <w:r w:rsidRPr="000B03B6">
              <w:rPr>
                <w:rFonts w:ascii="Times New Roman" w:hAnsi="Times New Roman"/>
                <w:sz w:val="16"/>
                <w:szCs w:val="16"/>
              </w:rPr>
              <w:t>заработной платы, установленного</w:t>
            </w:r>
            <w:r w:rsidRPr="000B03B6">
              <w:rPr>
                <w:rFonts w:ascii="Times New Roman" w:hAnsi="Times New Roman"/>
                <w:color w:val="000000"/>
                <w:sz w:val="16"/>
                <w:szCs w:val="16"/>
              </w:rPr>
              <w:t xml:space="preserve"> в Красноярском крае»</w:t>
            </w:r>
          </w:p>
        </w:tc>
        <w:tc>
          <w:tcPr>
            <w:tcW w:w="602"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26338,6</w:t>
            </w:r>
          </w:p>
        </w:tc>
        <w:tc>
          <w:tcPr>
            <w:tcW w:w="645"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25374,4</w:t>
            </w:r>
          </w:p>
        </w:tc>
        <w:tc>
          <w:tcPr>
            <w:tcW w:w="645"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29995,16</w:t>
            </w:r>
          </w:p>
        </w:tc>
        <w:tc>
          <w:tcPr>
            <w:tcW w:w="645"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28824,10</w:t>
            </w:r>
          </w:p>
        </w:tc>
        <w:tc>
          <w:tcPr>
            <w:tcW w:w="573"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27907,50</w:t>
            </w:r>
          </w:p>
        </w:tc>
      </w:tr>
      <w:tr w:rsidR="000B03B6" w:rsidRPr="000B03B6" w:rsidTr="000B03B6">
        <w:tc>
          <w:tcPr>
            <w:tcW w:w="269"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5.</w:t>
            </w:r>
          </w:p>
        </w:tc>
        <w:tc>
          <w:tcPr>
            <w:tcW w:w="1621" w:type="pct"/>
            <w:shd w:val="clear" w:color="auto" w:fill="auto"/>
          </w:tcPr>
          <w:p w:rsidR="000B03B6" w:rsidRPr="000B03B6" w:rsidRDefault="000B03B6" w:rsidP="00D6122D">
            <w:pPr>
              <w:autoSpaceDE w:val="0"/>
              <w:spacing w:after="0" w:line="240" w:lineRule="auto"/>
              <w:rPr>
                <w:rFonts w:ascii="Times New Roman" w:hAnsi="Times New Roman"/>
                <w:color w:val="000000"/>
                <w:sz w:val="16"/>
                <w:szCs w:val="16"/>
              </w:rPr>
            </w:pPr>
            <w:r w:rsidRPr="000B03B6">
              <w:rPr>
                <w:rFonts w:ascii="Times New Roman" w:hAnsi="Times New Roman"/>
                <w:color w:val="000000"/>
                <w:sz w:val="16"/>
                <w:szCs w:val="16"/>
              </w:rPr>
              <w:t>Нераспределенные расходы, всего</w:t>
            </w:r>
          </w:p>
        </w:tc>
        <w:tc>
          <w:tcPr>
            <w:tcW w:w="602"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10185,7</w:t>
            </w:r>
          </w:p>
        </w:tc>
        <w:tc>
          <w:tcPr>
            <w:tcW w:w="645"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10816,9</w:t>
            </w:r>
          </w:p>
        </w:tc>
        <w:tc>
          <w:tcPr>
            <w:tcW w:w="645"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11670,86</w:t>
            </w:r>
          </w:p>
        </w:tc>
        <w:tc>
          <w:tcPr>
            <w:tcW w:w="645"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11551,4</w:t>
            </w:r>
          </w:p>
        </w:tc>
        <w:tc>
          <w:tcPr>
            <w:tcW w:w="573"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11691,1</w:t>
            </w:r>
          </w:p>
        </w:tc>
      </w:tr>
      <w:tr w:rsidR="000B03B6" w:rsidRPr="000B03B6" w:rsidTr="000B03B6">
        <w:tc>
          <w:tcPr>
            <w:tcW w:w="269"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6.</w:t>
            </w:r>
          </w:p>
        </w:tc>
        <w:tc>
          <w:tcPr>
            <w:tcW w:w="4731" w:type="pct"/>
            <w:gridSpan w:val="6"/>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color w:val="000000"/>
                <w:sz w:val="16"/>
                <w:szCs w:val="16"/>
              </w:rPr>
              <w:t>в том числе:</w:t>
            </w:r>
          </w:p>
        </w:tc>
      </w:tr>
      <w:tr w:rsidR="000B03B6" w:rsidRPr="000B03B6" w:rsidTr="007022FF">
        <w:trPr>
          <w:trHeight w:val="1123"/>
        </w:trPr>
        <w:tc>
          <w:tcPr>
            <w:tcW w:w="269"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7.</w:t>
            </w:r>
          </w:p>
        </w:tc>
        <w:tc>
          <w:tcPr>
            <w:tcW w:w="1621" w:type="pct"/>
            <w:tcBorders>
              <w:bottom w:val="single" w:sz="4" w:space="0" w:color="000000"/>
            </w:tcBorders>
            <w:shd w:val="clear" w:color="auto" w:fill="auto"/>
          </w:tcPr>
          <w:p w:rsidR="000B03B6" w:rsidRPr="000B03B6" w:rsidRDefault="000B03B6" w:rsidP="00D6122D">
            <w:pPr>
              <w:pStyle w:val="ConsPlusCell"/>
              <w:widowControl/>
              <w:snapToGrid w:val="0"/>
              <w:rPr>
                <w:rFonts w:ascii="Times New Roman" w:hAnsi="Times New Roman" w:cs="Times New Roman"/>
                <w:sz w:val="16"/>
                <w:szCs w:val="16"/>
              </w:rPr>
            </w:pPr>
            <w:r w:rsidRPr="000B03B6">
              <w:rPr>
                <w:rFonts w:ascii="Times New Roman" w:hAnsi="Times New Roman" w:cs="Times New Roman"/>
                <w:sz w:val="16"/>
                <w:szCs w:val="16"/>
              </w:rPr>
              <w:t>Содержание централизованной бухгалтерии  (Федеральный закон от 06.10.2003 N 131-ФЗ "Об общих принципах организации местного самоуправления в Российской Федерации", п. 3 ч. 1 ст. 17;</w:t>
            </w:r>
            <w:r w:rsidRPr="000B03B6">
              <w:rPr>
                <w:rFonts w:ascii="Times New Roman" w:hAnsi="Times New Roman" w:cs="Times New Roman"/>
                <w:sz w:val="16"/>
                <w:szCs w:val="16"/>
              </w:rPr>
              <w:br/>
              <w:t xml:space="preserve">Решение от 03.04.2008г. №27-448  «Об утверждении Положения о размерах и условиях оплаты труда муниципальных служащих муниципального образования Богучанский район  </w:t>
            </w:r>
          </w:p>
          <w:p w:rsidR="000B03B6" w:rsidRPr="000B03B6" w:rsidRDefault="000B03B6" w:rsidP="00D6122D">
            <w:pPr>
              <w:autoSpaceDE w:val="0"/>
              <w:snapToGrid w:val="0"/>
              <w:spacing w:after="0" w:line="240" w:lineRule="auto"/>
              <w:rPr>
                <w:rFonts w:ascii="Times New Roman" w:hAnsi="Times New Roman"/>
                <w:color w:val="000000"/>
                <w:sz w:val="16"/>
                <w:szCs w:val="16"/>
              </w:rPr>
            </w:pPr>
            <w:r w:rsidRPr="000B03B6">
              <w:rPr>
                <w:rFonts w:ascii="Times New Roman" w:hAnsi="Times New Roman"/>
                <w:color w:val="000000"/>
                <w:sz w:val="16"/>
                <w:szCs w:val="16"/>
              </w:rPr>
              <w:t xml:space="preserve">Постановление Богучанского района </w:t>
            </w:r>
          </w:p>
          <w:p w:rsidR="000B03B6" w:rsidRPr="000B03B6" w:rsidRDefault="000B03B6" w:rsidP="00D6122D">
            <w:pPr>
              <w:autoSpaceDE w:val="0"/>
              <w:snapToGrid w:val="0"/>
              <w:spacing w:after="0" w:line="240" w:lineRule="auto"/>
              <w:rPr>
                <w:rFonts w:ascii="Times New Roman" w:hAnsi="Times New Roman"/>
                <w:color w:val="000000"/>
                <w:sz w:val="16"/>
                <w:szCs w:val="16"/>
              </w:rPr>
            </w:pPr>
            <w:r w:rsidRPr="000B03B6">
              <w:rPr>
                <w:rFonts w:ascii="Times New Roman" w:hAnsi="Times New Roman"/>
                <w:color w:val="000000"/>
                <w:sz w:val="16"/>
                <w:szCs w:val="16"/>
              </w:rPr>
              <w:t xml:space="preserve">от 01.04.2008г. № 333-п "Об утверждении Порядка компенсации расходов на оплату  </w:t>
            </w:r>
            <w:r w:rsidRPr="000B03B6">
              <w:rPr>
                <w:rFonts w:ascii="Times New Roman" w:hAnsi="Times New Roman"/>
                <w:color w:val="000000"/>
                <w:sz w:val="16"/>
                <w:szCs w:val="16"/>
              </w:rPr>
              <w:lastRenderedPageBreak/>
              <w:t>стоимости проезда и провоза багажа к месту  использования отпуска и обратно"</w:t>
            </w:r>
          </w:p>
          <w:p w:rsidR="000B03B6" w:rsidRPr="000B03B6" w:rsidRDefault="000B03B6" w:rsidP="00D6122D">
            <w:pPr>
              <w:autoSpaceDE w:val="0"/>
              <w:spacing w:after="0" w:line="240" w:lineRule="auto"/>
              <w:rPr>
                <w:color w:val="000000"/>
                <w:sz w:val="16"/>
                <w:szCs w:val="16"/>
              </w:rPr>
            </w:pPr>
            <w:r w:rsidRPr="000B03B6">
              <w:rPr>
                <w:rFonts w:ascii="Times New Roman" w:hAnsi="Times New Roman"/>
                <w:color w:val="000000"/>
                <w:sz w:val="16"/>
                <w:szCs w:val="16"/>
              </w:rPr>
              <w:t>Постановление Главы Богучанского района от 13.10.2008г. № 1399-п "Об утверждении Положения об оплате труда работников администрации Богучанского района, оплата труда которых  производится на основе тарифной сетки»</w:t>
            </w:r>
            <w:r w:rsidRPr="000B03B6">
              <w:rPr>
                <w:color w:val="000000"/>
                <w:sz w:val="16"/>
                <w:szCs w:val="16"/>
              </w:rPr>
              <w:t xml:space="preserve">  </w:t>
            </w:r>
          </w:p>
          <w:p w:rsidR="000B03B6" w:rsidRPr="000B03B6" w:rsidRDefault="000B03B6" w:rsidP="00D6122D">
            <w:pPr>
              <w:autoSpaceDE w:val="0"/>
              <w:spacing w:after="0" w:line="240" w:lineRule="auto"/>
              <w:rPr>
                <w:rFonts w:ascii="Times New Roman" w:hAnsi="Times New Roman"/>
                <w:color w:val="000000"/>
                <w:sz w:val="16"/>
                <w:szCs w:val="16"/>
              </w:rPr>
            </w:pPr>
            <w:r w:rsidRPr="000B03B6">
              <w:rPr>
                <w:rFonts w:ascii="Times New Roman" w:hAnsi="Times New Roman"/>
                <w:sz w:val="16"/>
                <w:szCs w:val="16"/>
              </w:rPr>
              <w:t xml:space="preserve">Реализация долгосрочной  целевой программы "Культура Красноярья" на 2010 - 2012 годы" (Постановление Правительства  Красноярского края от 23.11.2009г.  N 604-п "Об утверждении долгосрочной целевой программы  "Культура Красноярья" на 2010 - 2012 годы";  </w:t>
            </w:r>
            <w:r w:rsidRPr="000B03B6">
              <w:rPr>
                <w:rFonts w:ascii="Times New Roman" w:hAnsi="Times New Roman"/>
                <w:sz w:val="16"/>
                <w:szCs w:val="16"/>
              </w:rPr>
              <w:br/>
              <w:t>Федеральный закон от 06.10.2003 N 131-ФЗ "Об общих принципах  организации местного самоуправления в Российской Федерации", п. п. 13, 16, 17 ч. 1,ст. 16)</w:t>
            </w:r>
          </w:p>
        </w:tc>
        <w:tc>
          <w:tcPr>
            <w:tcW w:w="602"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lastRenderedPageBreak/>
              <w:t>9217,6</w:t>
            </w: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968,1</w:t>
            </w:r>
          </w:p>
        </w:tc>
        <w:tc>
          <w:tcPr>
            <w:tcW w:w="645"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lastRenderedPageBreak/>
              <w:t>10599,1</w:t>
            </w: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0,00</w:t>
            </w:r>
          </w:p>
          <w:p w:rsidR="000B03B6" w:rsidRPr="000B03B6" w:rsidRDefault="000B03B6" w:rsidP="00D6122D">
            <w:pPr>
              <w:spacing w:after="0" w:line="240" w:lineRule="auto"/>
              <w:rPr>
                <w:rFonts w:ascii="Times New Roman" w:hAnsi="Times New Roman"/>
                <w:sz w:val="16"/>
                <w:szCs w:val="16"/>
              </w:rPr>
            </w:pPr>
          </w:p>
        </w:tc>
        <w:tc>
          <w:tcPr>
            <w:tcW w:w="645"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lastRenderedPageBreak/>
              <w:t>11670,86</w:t>
            </w: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0,00</w:t>
            </w:r>
          </w:p>
        </w:tc>
        <w:tc>
          <w:tcPr>
            <w:tcW w:w="645"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lastRenderedPageBreak/>
              <w:t>11551,4</w:t>
            </w: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0,00</w:t>
            </w:r>
          </w:p>
        </w:tc>
        <w:tc>
          <w:tcPr>
            <w:tcW w:w="573"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lastRenderedPageBreak/>
              <w:t>11691,1</w:t>
            </w: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p>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0,00</w:t>
            </w:r>
          </w:p>
        </w:tc>
      </w:tr>
      <w:tr w:rsidR="000B03B6" w:rsidRPr="000B03B6" w:rsidTr="000B03B6">
        <w:trPr>
          <w:trHeight w:val="277"/>
        </w:trPr>
        <w:tc>
          <w:tcPr>
            <w:tcW w:w="269"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lastRenderedPageBreak/>
              <w:t>8</w:t>
            </w:r>
          </w:p>
        </w:tc>
        <w:tc>
          <w:tcPr>
            <w:tcW w:w="1621" w:type="pct"/>
            <w:shd w:val="clear" w:color="auto" w:fill="auto"/>
          </w:tcPr>
          <w:p w:rsidR="000B03B6" w:rsidRPr="000B03B6" w:rsidRDefault="000B03B6" w:rsidP="00D6122D">
            <w:pPr>
              <w:pStyle w:val="ConsPlusCell"/>
              <w:widowControl/>
              <w:snapToGrid w:val="0"/>
              <w:rPr>
                <w:rFonts w:ascii="Times New Roman" w:hAnsi="Times New Roman" w:cs="Times New Roman"/>
                <w:sz w:val="16"/>
                <w:szCs w:val="16"/>
                <w:shd w:val="clear" w:color="auto" w:fill="00FFFF"/>
              </w:rPr>
            </w:pPr>
            <w:r w:rsidRPr="000B03B6">
              <w:rPr>
                <w:rFonts w:ascii="Times New Roman" w:hAnsi="Times New Roman" w:cs="Times New Roman"/>
                <w:sz w:val="16"/>
                <w:szCs w:val="16"/>
                <w:shd w:val="clear" w:color="auto" w:fill="00FFFF"/>
              </w:rPr>
              <w:t xml:space="preserve">Итого расходов  </w:t>
            </w:r>
          </w:p>
        </w:tc>
        <w:tc>
          <w:tcPr>
            <w:tcW w:w="602"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461482,55</w:t>
            </w:r>
          </w:p>
        </w:tc>
        <w:tc>
          <w:tcPr>
            <w:tcW w:w="645"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105340,3</w:t>
            </w:r>
          </w:p>
        </w:tc>
        <w:tc>
          <w:tcPr>
            <w:tcW w:w="645"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132960,79</w:t>
            </w:r>
          </w:p>
        </w:tc>
        <w:tc>
          <w:tcPr>
            <w:tcW w:w="645"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113203,95</w:t>
            </w:r>
          </w:p>
        </w:tc>
        <w:tc>
          <w:tcPr>
            <w:tcW w:w="573" w:type="pct"/>
            <w:shd w:val="clear" w:color="auto" w:fill="auto"/>
          </w:tcPr>
          <w:p w:rsidR="000B03B6" w:rsidRPr="000B03B6" w:rsidRDefault="000B03B6" w:rsidP="00D6122D">
            <w:pPr>
              <w:spacing w:after="0" w:line="240" w:lineRule="auto"/>
              <w:rPr>
                <w:rFonts w:ascii="Times New Roman" w:hAnsi="Times New Roman"/>
                <w:sz w:val="16"/>
                <w:szCs w:val="16"/>
              </w:rPr>
            </w:pPr>
            <w:r w:rsidRPr="000B03B6">
              <w:rPr>
                <w:rFonts w:ascii="Times New Roman" w:hAnsi="Times New Roman"/>
                <w:sz w:val="16"/>
                <w:szCs w:val="16"/>
              </w:rPr>
              <w:t>109977,51</w:t>
            </w:r>
          </w:p>
        </w:tc>
      </w:tr>
    </w:tbl>
    <w:p w:rsidR="000B03B6" w:rsidRPr="000B03B6" w:rsidRDefault="000B03B6" w:rsidP="000B03B6">
      <w:pPr>
        <w:pStyle w:val="140"/>
        <w:spacing w:before="0" w:after="0" w:line="240" w:lineRule="auto"/>
        <w:jc w:val="both"/>
        <w:rPr>
          <w:sz w:val="20"/>
          <w:szCs w:val="20"/>
        </w:rPr>
      </w:pPr>
    </w:p>
    <w:p w:rsidR="00B62B79" w:rsidRPr="00B62B79" w:rsidRDefault="00B62B79" w:rsidP="00B62B79">
      <w:pPr>
        <w:autoSpaceDE w:val="0"/>
        <w:spacing w:after="0" w:line="240" w:lineRule="auto"/>
        <w:jc w:val="right"/>
        <w:rPr>
          <w:rFonts w:ascii="Times New Roman" w:hAnsi="Times New Roman"/>
          <w:sz w:val="18"/>
          <w:szCs w:val="18"/>
        </w:rPr>
      </w:pPr>
      <w:r w:rsidRPr="00B62B79">
        <w:rPr>
          <w:rFonts w:ascii="Times New Roman" w:hAnsi="Times New Roman"/>
          <w:sz w:val="18"/>
          <w:szCs w:val="18"/>
        </w:rPr>
        <w:t>Приложение № 2</w:t>
      </w:r>
    </w:p>
    <w:p w:rsidR="00B62B79" w:rsidRPr="00B62B79" w:rsidRDefault="00B62B79" w:rsidP="00B62B79">
      <w:pPr>
        <w:autoSpaceDE w:val="0"/>
        <w:spacing w:after="0" w:line="240" w:lineRule="auto"/>
        <w:jc w:val="right"/>
        <w:rPr>
          <w:rFonts w:ascii="Times New Roman" w:hAnsi="Times New Roman"/>
          <w:sz w:val="18"/>
          <w:szCs w:val="18"/>
        </w:rPr>
      </w:pPr>
      <w:r w:rsidRPr="00B62B79">
        <w:rPr>
          <w:rFonts w:ascii="Times New Roman" w:hAnsi="Times New Roman"/>
          <w:sz w:val="18"/>
          <w:szCs w:val="18"/>
        </w:rPr>
        <w:t>к постановлению администрации</w:t>
      </w:r>
    </w:p>
    <w:p w:rsidR="00B62B79" w:rsidRPr="00B62B79" w:rsidRDefault="00B62B79" w:rsidP="00B62B79">
      <w:pPr>
        <w:autoSpaceDE w:val="0"/>
        <w:spacing w:after="0" w:line="240" w:lineRule="auto"/>
        <w:jc w:val="right"/>
        <w:rPr>
          <w:rFonts w:ascii="Times New Roman" w:hAnsi="Times New Roman"/>
          <w:sz w:val="18"/>
          <w:szCs w:val="18"/>
        </w:rPr>
      </w:pPr>
      <w:r w:rsidRPr="00B62B79">
        <w:rPr>
          <w:rFonts w:ascii="Times New Roman" w:hAnsi="Times New Roman"/>
          <w:sz w:val="18"/>
          <w:szCs w:val="18"/>
        </w:rPr>
        <w:t>Богучанского района</w:t>
      </w:r>
    </w:p>
    <w:p w:rsidR="00B62B79" w:rsidRPr="00B62B79" w:rsidRDefault="00B62B79" w:rsidP="00B62B79">
      <w:pPr>
        <w:autoSpaceDE w:val="0"/>
        <w:spacing w:after="0" w:line="240" w:lineRule="auto"/>
        <w:jc w:val="right"/>
        <w:rPr>
          <w:rFonts w:ascii="Times New Roman" w:hAnsi="Times New Roman"/>
          <w:sz w:val="18"/>
          <w:szCs w:val="18"/>
        </w:rPr>
      </w:pPr>
      <w:r w:rsidRPr="00B62B79">
        <w:rPr>
          <w:rFonts w:ascii="Times New Roman" w:hAnsi="Times New Roman"/>
          <w:sz w:val="18"/>
          <w:szCs w:val="18"/>
        </w:rPr>
        <w:t>от «27» «02» 2014 №239-п</w:t>
      </w:r>
    </w:p>
    <w:p w:rsidR="00B62B79" w:rsidRPr="00B62B79" w:rsidRDefault="00B62B79" w:rsidP="00B62B79">
      <w:pPr>
        <w:autoSpaceDE w:val="0"/>
        <w:spacing w:after="0" w:line="240" w:lineRule="auto"/>
        <w:jc w:val="right"/>
        <w:rPr>
          <w:rFonts w:ascii="Times New Roman" w:hAnsi="Times New Roman"/>
          <w:sz w:val="18"/>
          <w:szCs w:val="18"/>
        </w:rPr>
      </w:pPr>
    </w:p>
    <w:p w:rsidR="00B62B79" w:rsidRPr="00B62B79" w:rsidRDefault="00B62B79" w:rsidP="00B62B79">
      <w:pPr>
        <w:autoSpaceDE w:val="0"/>
        <w:spacing w:after="0" w:line="240" w:lineRule="auto"/>
        <w:jc w:val="right"/>
        <w:rPr>
          <w:rFonts w:ascii="Times New Roman" w:hAnsi="Times New Roman"/>
          <w:sz w:val="18"/>
          <w:szCs w:val="18"/>
        </w:rPr>
      </w:pPr>
      <w:r w:rsidRPr="00B62B79">
        <w:rPr>
          <w:rFonts w:ascii="Times New Roman" w:hAnsi="Times New Roman"/>
          <w:sz w:val="18"/>
          <w:szCs w:val="18"/>
        </w:rPr>
        <w:t>Приложение 2</w:t>
      </w:r>
    </w:p>
    <w:p w:rsidR="00B62B79" w:rsidRPr="00B62B79" w:rsidRDefault="00B62B79" w:rsidP="00B62B79">
      <w:pPr>
        <w:autoSpaceDE w:val="0"/>
        <w:spacing w:after="0" w:line="240" w:lineRule="auto"/>
        <w:jc w:val="right"/>
        <w:rPr>
          <w:rFonts w:ascii="Times New Roman" w:hAnsi="Times New Roman"/>
          <w:sz w:val="18"/>
          <w:szCs w:val="18"/>
        </w:rPr>
      </w:pPr>
      <w:r w:rsidRPr="00B62B79">
        <w:rPr>
          <w:rFonts w:ascii="Times New Roman" w:hAnsi="Times New Roman"/>
          <w:sz w:val="18"/>
          <w:szCs w:val="18"/>
        </w:rPr>
        <w:t>к ведомственной целевой программе</w:t>
      </w:r>
    </w:p>
    <w:p w:rsidR="00B62B79" w:rsidRPr="00B62B79" w:rsidRDefault="00B62B79" w:rsidP="00B62B79">
      <w:pPr>
        <w:autoSpaceDE w:val="0"/>
        <w:spacing w:after="0" w:line="240" w:lineRule="auto"/>
        <w:jc w:val="right"/>
        <w:rPr>
          <w:rFonts w:ascii="Times New Roman" w:hAnsi="Times New Roman"/>
          <w:sz w:val="18"/>
          <w:szCs w:val="18"/>
        </w:rPr>
      </w:pPr>
      <w:r w:rsidRPr="00B62B79">
        <w:rPr>
          <w:rFonts w:ascii="Times New Roman" w:hAnsi="Times New Roman"/>
          <w:sz w:val="18"/>
          <w:szCs w:val="18"/>
        </w:rPr>
        <w:t>"Культура Богучанского района"</w:t>
      </w:r>
    </w:p>
    <w:p w:rsidR="00B62B79" w:rsidRPr="00B62B79" w:rsidRDefault="00B62B79" w:rsidP="00B62B79">
      <w:pPr>
        <w:autoSpaceDE w:val="0"/>
        <w:spacing w:after="0" w:line="240" w:lineRule="auto"/>
        <w:jc w:val="right"/>
        <w:rPr>
          <w:rFonts w:ascii="Times New Roman" w:hAnsi="Times New Roman"/>
          <w:sz w:val="18"/>
          <w:szCs w:val="18"/>
        </w:rPr>
      </w:pPr>
      <w:r w:rsidRPr="00B62B79">
        <w:rPr>
          <w:rFonts w:ascii="Times New Roman" w:hAnsi="Times New Roman"/>
          <w:sz w:val="18"/>
          <w:szCs w:val="18"/>
        </w:rPr>
        <w:t>на 2012 год и плановый</w:t>
      </w:r>
    </w:p>
    <w:p w:rsidR="00B62B79" w:rsidRPr="00B62B79" w:rsidRDefault="00B62B79" w:rsidP="00B62B79">
      <w:pPr>
        <w:autoSpaceDE w:val="0"/>
        <w:spacing w:after="0" w:line="240" w:lineRule="auto"/>
        <w:jc w:val="right"/>
        <w:rPr>
          <w:rFonts w:ascii="Times New Roman" w:hAnsi="Times New Roman"/>
          <w:sz w:val="18"/>
          <w:szCs w:val="18"/>
        </w:rPr>
      </w:pPr>
      <w:r w:rsidRPr="00B62B79">
        <w:rPr>
          <w:rFonts w:ascii="Times New Roman" w:hAnsi="Times New Roman"/>
          <w:sz w:val="18"/>
          <w:szCs w:val="18"/>
        </w:rPr>
        <w:t>период 2013 - 2014 годов</w:t>
      </w:r>
    </w:p>
    <w:p w:rsidR="00B62B79" w:rsidRPr="00B62B79" w:rsidRDefault="00B62B79" w:rsidP="00B62B79">
      <w:pPr>
        <w:autoSpaceDE w:val="0"/>
        <w:spacing w:after="0" w:line="240" w:lineRule="auto"/>
        <w:jc w:val="right"/>
        <w:rPr>
          <w:rFonts w:ascii="Times New Roman" w:hAnsi="Times New Roman"/>
          <w:sz w:val="18"/>
          <w:szCs w:val="18"/>
        </w:rPr>
      </w:pPr>
    </w:p>
    <w:p w:rsidR="00B62B79" w:rsidRPr="00B62B79" w:rsidRDefault="00B62B79" w:rsidP="00B62B79">
      <w:pPr>
        <w:autoSpaceDE w:val="0"/>
        <w:spacing w:after="0"/>
        <w:jc w:val="center"/>
        <w:rPr>
          <w:rFonts w:ascii="Times New Roman" w:hAnsi="Times New Roman"/>
          <w:sz w:val="18"/>
          <w:szCs w:val="18"/>
        </w:rPr>
      </w:pPr>
      <w:r w:rsidRPr="00B62B79">
        <w:rPr>
          <w:rFonts w:ascii="Times New Roman" w:hAnsi="Times New Roman"/>
          <w:sz w:val="18"/>
          <w:szCs w:val="18"/>
        </w:rPr>
        <w:t>ЦЕЛИ, ЦЕЛЕВЫЕ ПОКАЗАТЕЛИ, ЗАДАЧИ,</w:t>
      </w:r>
      <w:r>
        <w:rPr>
          <w:rFonts w:ascii="Times New Roman" w:hAnsi="Times New Roman"/>
          <w:sz w:val="18"/>
          <w:szCs w:val="18"/>
        </w:rPr>
        <w:t xml:space="preserve"> </w:t>
      </w:r>
      <w:r w:rsidRPr="00B62B79">
        <w:rPr>
          <w:rFonts w:ascii="Times New Roman" w:hAnsi="Times New Roman"/>
          <w:sz w:val="18"/>
          <w:szCs w:val="18"/>
        </w:rPr>
        <w:t>ПОКАЗАТЕЛИ РЕЗУЛЬТАТИВНОСТИ</w:t>
      </w:r>
    </w:p>
    <w:tbl>
      <w:tblPr>
        <w:tblW w:w="5000" w:type="pct"/>
        <w:tblCellMar>
          <w:left w:w="70" w:type="dxa"/>
          <w:right w:w="70" w:type="dxa"/>
        </w:tblCellMar>
        <w:tblLook w:val="0000"/>
      </w:tblPr>
      <w:tblGrid>
        <w:gridCol w:w="329"/>
        <w:gridCol w:w="2265"/>
        <w:gridCol w:w="768"/>
        <w:gridCol w:w="1200"/>
        <w:gridCol w:w="1245"/>
        <w:gridCol w:w="747"/>
        <w:gridCol w:w="735"/>
        <w:gridCol w:w="735"/>
        <w:gridCol w:w="735"/>
        <w:gridCol w:w="735"/>
      </w:tblGrid>
      <w:tr w:rsidR="00B62B79" w:rsidRPr="00B62B79" w:rsidTr="00B62B79">
        <w:trPr>
          <w:cantSplit/>
          <w:trHeight w:hRule="exact" w:val="605"/>
        </w:trPr>
        <w:tc>
          <w:tcPr>
            <w:tcW w:w="170" w:type="pct"/>
            <w:vMerge w:val="restar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N </w:t>
            </w:r>
            <w:r w:rsidRPr="00B62B79">
              <w:rPr>
                <w:rFonts w:ascii="Times New Roman" w:hAnsi="Times New Roman" w:cs="Times New Roman"/>
                <w:sz w:val="14"/>
                <w:szCs w:val="14"/>
              </w:rPr>
              <w:br/>
              <w:t>п/п</w:t>
            </w:r>
          </w:p>
        </w:tc>
        <w:tc>
          <w:tcPr>
            <w:tcW w:w="1288" w:type="pct"/>
            <w:vMerge w:val="restar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Цели, задачи, целевые показатели, показатели   результативности </w:t>
            </w:r>
          </w:p>
        </w:tc>
        <w:tc>
          <w:tcPr>
            <w:tcW w:w="451" w:type="pct"/>
            <w:vMerge w:val="restar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Единицы  </w:t>
            </w:r>
            <w:r w:rsidRPr="00B62B79">
              <w:rPr>
                <w:rFonts w:ascii="Times New Roman" w:hAnsi="Times New Roman" w:cs="Times New Roman"/>
                <w:sz w:val="14"/>
                <w:szCs w:val="14"/>
              </w:rPr>
              <w:br/>
              <w:t xml:space="preserve">измерения </w:t>
            </w:r>
          </w:p>
        </w:tc>
        <w:tc>
          <w:tcPr>
            <w:tcW w:w="382" w:type="pct"/>
            <w:vMerge w:val="restar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Вес показателя </w:t>
            </w:r>
            <w:r w:rsidRPr="00B62B79">
              <w:rPr>
                <w:rFonts w:ascii="Times New Roman" w:hAnsi="Times New Roman" w:cs="Times New Roman"/>
                <w:sz w:val="14"/>
                <w:szCs w:val="14"/>
              </w:rPr>
              <w:br/>
              <w:t>результативности</w:t>
            </w:r>
          </w:p>
        </w:tc>
        <w:tc>
          <w:tcPr>
            <w:tcW w:w="590" w:type="pct"/>
            <w:vMerge w:val="restar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Источник    </w:t>
            </w:r>
            <w:r w:rsidRPr="00B62B79">
              <w:rPr>
                <w:rFonts w:ascii="Times New Roman" w:hAnsi="Times New Roman" w:cs="Times New Roman"/>
                <w:sz w:val="14"/>
                <w:szCs w:val="14"/>
              </w:rPr>
              <w:br/>
              <w:t xml:space="preserve">информации   </w:t>
            </w:r>
          </w:p>
        </w:tc>
        <w:tc>
          <w:tcPr>
            <w:tcW w:w="45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Отчетный  </w:t>
            </w:r>
            <w:r w:rsidRPr="00B62B79">
              <w:rPr>
                <w:rFonts w:ascii="Times New Roman" w:hAnsi="Times New Roman" w:cs="Times New Roman"/>
                <w:sz w:val="14"/>
                <w:szCs w:val="14"/>
              </w:rPr>
              <w:br/>
              <w:t xml:space="preserve">год    </w:t>
            </w:r>
          </w:p>
        </w:tc>
        <w:tc>
          <w:tcPr>
            <w:tcW w:w="1314" w:type="pct"/>
            <w:gridSpan w:val="3"/>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Текущий год и плановый период (два </w:t>
            </w:r>
            <w:r w:rsidRPr="00B62B79">
              <w:rPr>
                <w:rFonts w:ascii="Times New Roman" w:hAnsi="Times New Roman" w:cs="Times New Roman"/>
                <w:sz w:val="14"/>
                <w:szCs w:val="14"/>
              </w:rPr>
              <w:br/>
              <w:t xml:space="preserve">последующих года после текущего)  </w:t>
            </w:r>
          </w:p>
        </w:tc>
        <w:tc>
          <w:tcPr>
            <w:tcW w:w="353"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rPr>
                <w:rFonts w:ascii="Times New Roman" w:eastAsia="Arial" w:hAnsi="Times New Roman"/>
                <w:sz w:val="14"/>
                <w:szCs w:val="14"/>
                <w:lang w:eastAsia="ar-SA"/>
              </w:rPr>
            </w:pPr>
          </w:p>
          <w:p w:rsidR="00B62B79" w:rsidRPr="00B62B79" w:rsidRDefault="00B62B79" w:rsidP="00D6122D">
            <w:pPr>
              <w:pStyle w:val="ConsPlusCell"/>
              <w:widowControl/>
              <w:snapToGrid w:val="0"/>
              <w:rPr>
                <w:rFonts w:ascii="Times New Roman" w:hAnsi="Times New Roman" w:cs="Times New Roman"/>
                <w:sz w:val="14"/>
                <w:szCs w:val="14"/>
              </w:rPr>
            </w:pPr>
          </w:p>
        </w:tc>
      </w:tr>
      <w:tr w:rsidR="00B62B79" w:rsidRPr="00B62B79" w:rsidTr="00B62B79">
        <w:trPr>
          <w:cantSplit/>
          <w:trHeight w:val="155"/>
        </w:trPr>
        <w:tc>
          <w:tcPr>
            <w:tcW w:w="170" w:type="pct"/>
            <w:vMerge/>
            <w:tcBorders>
              <w:top w:val="single" w:sz="4" w:space="0" w:color="000000"/>
              <w:left w:val="single" w:sz="4" w:space="0" w:color="000000"/>
              <w:bottom w:val="single" w:sz="4" w:space="0" w:color="000000"/>
            </w:tcBorders>
          </w:tcPr>
          <w:p w:rsidR="00B62B79" w:rsidRPr="00B62B79" w:rsidRDefault="00B62B79" w:rsidP="00D6122D">
            <w:pPr>
              <w:rPr>
                <w:sz w:val="14"/>
                <w:szCs w:val="14"/>
              </w:rPr>
            </w:pPr>
          </w:p>
        </w:tc>
        <w:tc>
          <w:tcPr>
            <w:tcW w:w="1288" w:type="pct"/>
            <w:vMerge/>
            <w:tcBorders>
              <w:top w:val="single" w:sz="4" w:space="0" w:color="000000"/>
              <w:left w:val="single" w:sz="4" w:space="0" w:color="000000"/>
              <w:bottom w:val="single" w:sz="4" w:space="0" w:color="000000"/>
            </w:tcBorders>
          </w:tcPr>
          <w:p w:rsidR="00B62B79" w:rsidRPr="00B62B79" w:rsidRDefault="00B62B79" w:rsidP="00D6122D">
            <w:pPr>
              <w:rPr>
                <w:sz w:val="14"/>
                <w:szCs w:val="14"/>
              </w:rPr>
            </w:pPr>
          </w:p>
        </w:tc>
        <w:tc>
          <w:tcPr>
            <w:tcW w:w="451" w:type="pct"/>
            <w:vMerge/>
            <w:tcBorders>
              <w:top w:val="single" w:sz="4" w:space="0" w:color="000000"/>
              <w:left w:val="single" w:sz="4" w:space="0" w:color="000000"/>
              <w:bottom w:val="single" w:sz="4" w:space="0" w:color="000000"/>
            </w:tcBorders>
          </w:tcPr>
          <w:p w:rsidR="00B62B79" w:rsidRPr="00B62B79" w:rsidRDefault="00B62B79" w:rsidP="00D6122D">
            <w:pPr>
              <w:rPr>
                <w:sz w:val="14"/>
                <w:szCs w:val="14"/>
              </w:rPr>
            </w:pPr>
          </w:p>
        </w:tc>
        <w:tc>
          <w:tcPr>
            <w:tcW w:w="382" w:type="pct"/>
            <w:vMerge/>
            <w:tcBorders>
              <w:top w:val="single" w:sz="4" w:space="0" w:color="000000"/>
              <w:left w:val="single" w:sz="4" w:space="0" w:color="000000"/>
              <w:bottom w:val="single" w:sz="4" w:space="0" w:color="000000"/>
            </w:tcBorders>
          </w:tcPr>
          <w:p w:rsidR="00B62B79" w:rsidRPr="00B62B79" w:rsidRDefault="00B62B79" w:rsidP="00D6122D">
            <w:pPr>
              <w:rPr>
                <w:sz w:val="14"/>
                <w:szCs w:val="14"/>
              </w:rPr>
            </w:pPr>
          </w:p>
        </w:tc>
        <w:tc>
          <w:tcPr>
            <w:tcW w:w="590" w:type="pct"/>
            <w:vMerge/>
            <w:tcBorders>
              <w:top w:val="single" w:sz="4" w:space="0" w:color="000000"/>
              <w:left w:val="single" w:sz="4" w:space="0" w:color="000000"/>
              <w:bottom w:val="single" w:sz="4" w:space="0" w:color="000000"/>
            </w:tcBorders>
          </w:tcPr>
          <w:p w:rsidR="00B62B79" w:rsidRPr="00B62B79" w:rsidRDefault="00B62B79" w:rsidP="00D6122D">
            <w:pPr>
              <w:rPr>
                <w:sz w:val="14"/>
                <w:szCs w:val="14"/>
              </w:rPr>
            </w:pPr>
          </w:p>
        </w:tc>
        <w:tc>
          <w:tcPr>
            <w:tcW w:w="45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2011    </w:t>
            </w:r>
          </w:p>
        </w:tc>
        <w:tc>
          <w:tcPr>
            <w:tcW w:w="419"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2012    </w:t>
            </w:r>
          </w:p>
        </w:tc>
        <w:tc>
          <w:tcPr>
            <w:tcW w:w="447"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2013    </w:t>
            </w:r>
          </w:p>
        </w:tc>
        <w:tc>
          <w:tcPr>
            <w:tcW w:w="448"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2014    </w:t>
            </w:r>
          </w:p>
        </w:tc>
        <w:tc>
          <w:tcPr>
            <w:tcW w:w="353"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2015</w:t>
            </w:r>
          </w:p>
        </w:tc>
      </w:tr>
      <w:tr w:rsidR="00B62B79" w:rsidRPr="00B62B79" w:rsidTr="00B62B79">
        <w:trPr>
          <w:cantSplit/>
          <w:trHeight w:val="258"/>
        </w:trPr>
        <w:tc>
          <w:tcPr>
            <w:tcW w:w="170"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jc w:val="center"/>
              <w:rPr>
                <w:rFonts w:ascii="Times New Roman" w:hAnsi="Times New Roman" w:cs="Times New Roman"/>
                <w:sz w:val="14"/>
                <w:szCs w:val="14"/>
              </w:rPr>
            </w:pPr>
            <w:r w:rsidRPr="00B62B79">
              <w:rPr>
                <w:rFonts w:ascii="Times New Roman" w:hAnsi="Times New Roman" w:cs="Times New Roman"/>
                <w:sz w:val="14"/>
                <w:szCs w:val="14"/>
              </w:rPr>
              <w:t>1</w:t>
            </w:r>
          </w:p>
        </w:tc>
        <w:tc>
          <w:tcPr>
            <w:tcW w:w="1288"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jc w:val="center"/>
              <w:rPr>
                <w:rFonts w:ascii="Times New Roman" w:hAnsi="Times New Roman" w:cs="Times New Roman"/>
                <w:sz w:val="14"/>
                <w:szCs w:val="14"/>
              </w:rPr>
            </w:pPr>
            <w:r w:rsidRPr="00B62B79">
              <w:rPr>
                <w:rFonts w:ascii="Times New Roman" w:hAnsi="Times New Roman" w:cs="Times New Roman"/>
                <w:sz w:val="14"/>
                <w:szCs w:val="14"/>
              </w:rPr>
              <w:t>2</w:t>
            </w:r>
          </w:p>
        </w:tc>
        <w:tc>
          <w:tcPr>
            <w:tcW w:w="45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jc w:val="center"/>
              <w:rPr>
                <w:rFonts w:ascii="Times New Roman" w:hAnsi="Times New Roman" w:cs="Times New Roman"/>
                <w:sz w:val="14"/>
                <w:szCs w:val="14"/>
              </w:rPr>
            </w:pPr>
            <w:r w:rsidRPr="00B62B79">
              <w:rPr>
                <w:rFonts w:ascii="Times New Roman" w:hAnsi="Times New Roman" w:cs="Times New Roman"/>
                <w:sz w:val="14"/>
                <w:szCs w:val="14"/>
              </w:rPr>
              <w:t>3</w:t>
            </w:r>
          </w:p>
        </w:tc>
        <w:tc>
          <w:tcPr>
            <w:tcW w:w="382"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jc w:val="center"/>
              <w:rPr>
                <w:rFonts w:ascii="Times New Roman" w:hAnsi="Times New Roman" w:cs="Times New Roman"/>
                <w:sz w:val="14"/>
                <w:szCs w:val="14"/>
              </w:rPr>
            </w:pPr>
            <w:r w:rsidRPr="00B62B79">
              <w:rPr>
                <w:rFonts w:ascii="Times New Roman" w:hAnsi="Times New Roman" w:cs="Times New Roman"/>
                <w:sz w:val="14"/>
                <w:szCs w:val="14"/>
              </w:rPr>
              <w:t>4</w:t>
            </w:r>
          </w:p>
        </w:tc>
        <w:tc>
          <w:tcPr>
            <w:tcW w:w="590"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jc w:val="center"/>
              <w:rPr>
                <w:rFonts w:ascii="Times New Roman" w:hAnsi="Times New Roman" w:cs="Times New Roman"/>
                <w:sz w:val="14"/>
                <w:szCs w:val="14"/>
              </w:rPr>
            </w:pPr>
            <w:r w:rsidRPr="00B62B79">
              <w:rPr>
                <w:rFonts w:ascii="Times New Roman" w:hAnsi="Times New Roman" w:cs="Times New Roman"/>
                <w:sz w:val="14"/>
                <w:szCs w:val="14"/>
              </w:rPr>
              <w:t>5</w:t>
            </w:r>
          </w:p>
        </w:tc>
        <w:tc>
          <w:tcPr>
            <w:tcW w:w="45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jc w:val="center"/>
              <w:rPr>
                <w:rFonts w:ascii="Times New Roman" w:hAnsi="Times New Roman" w:cs="Times New Roman"/>
                <w:sz w:val="14"/>
                <w:szCs w:val="14"/>
              </w:rPr>
            </w:pPr>
            <w:r w:rsidRPr="00B62B79">
              <w:rPr>
                <w:rFonts w:ascii="Times New Roman" w:hAnsi="Times New Roman" w:cs="Times New Roman"/>
                <w:sz w:val="14"/>
                <w:szCs w:val="14"/>
              </w:rPr>
              <w:t>6</w:t>
            </w:r>
          </w:p>
        </w:tc>
        <w:tc>
          <w:tcPr>
            <w:tcW w:w="419"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jc w:val="center"/>
              <w:rPr>
                <w:rFonts w:ascii="Times New Roman" w:hAnsi="Times New Roman" w:cs="Times New Roman"/>
                <w:sz w:val="14"/>
                <w:szCs w:val="14"/>
              </w:rPr>
            </w:pPr>
            <w:r w:rsidRPr="00B62B79">
              <w:rPr>
                <w:rFonts w:ascii="Times New Roman" w:hAnsi="Times New Roman" w:cs="Times New Roman"/>
                <w:sz w:val="14"/>
                <w:szCs w:val="14"/>
              </w:rPr>
              <w:t>7</w:t>
            </w:r>
          </w:p>
        </w:tc>
        <w:tc>
          <w:tcPr>
            <w:tcW w:w="447"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jc w:val="center"/>
              <w:rPr>
                <w:rFonts w:ascii="Times New Roman" w:hAnsi="Times New Roman" w:cs="Times New Roman"/>
                <w:sz w:val="14"/>
                <w:szCs w:val="14"/>
              </w:rPr>
            </w:pPr>
            <w:r w:rsidRPr="00B62B79">
              <w:rPr>
                <w:rFonts w:ascii="Times New Roman" w:hAnsi="Times New Roman" w:cs="Times New Roman"/>
                <w:sz w:val="14"/>
                <w:szCs w:val="14"/>
              </w:rPr>
              <w:t>8</w:t>
            </w:r>
          </w:p>
        </w:tc>
        <w:tc>
          <w:tcPr>
            <w:tcW w:w="448"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jc w:val="center"/>
              <w:rPr>
                <w:rFonts w:ascii="Times New Roman" w:hAnsi="Times New Roman" w:cs="Times New Roman"/>
                <w:sz w:val="14"/>
                <w:szCs w:val="14"/>
              </w:rPr>
            </w:pPr>
            <w:r w:rsidRPr="00B62B79">
              <w:rPr>
                <w:rFonts w:ascii="Times New Roman" w:hAnsi="Times New Roman" w:cs="Times New Roman"/>
                <w:sz w:val="14"/>
                <w:szCs w:val="14"/>
              </w:rPr>
              <w:t>9</w:t>
            </w:r>
          </w:p>
        </w:tc>
        <w:tc>
          <w:tcPr>
            <w:tcW w:w="353"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jc w:val="center"/>
              <w:rPr>
                <w:rFonts w:ascii="Times New Roman" w:hAnsi="Times New Roman" w:cs="Times New Roman"/>
                <w:sz w:val="14"/>
                <w:szCs w:val="14"/>
              </w:rPr>
            </w:pPr>
            <w:r w:rsidRPr="00B62B79">
              <w:rPr>
                <w:rFonts w:ascii="Times New Roman" w:hAnsi="Times New Roman" w:cs="Times New Roman"/>
                <w:sz w:val="14"/>
                <w:szCs w:val="14"/>
              </w:rPr>
              <w:t>10</w:t>
            </w:r>
          </w:p>
        </w:tc>
      </w:tr>
      <w:tr w:rsidR="00B62B79" w:rsidRPr="00B62B79" w:rsidTr="00B62B79">
        <w:trPr>
          <w:cantSplit/>
          <w:trHeight w:val="775"/>
        </w:trPr>
        <w:tc>
          <w:tcPr>
            <w:tcW w:w="170"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1  </w:t>
            </w:r>
          </w:p>
        </w:tc>
        <w:tc>
          <w:tcPr>
            <w:tcW w:w="4830" w:type="pct"/>
            <w:gridSpan w:val="9"/>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b/>
                <w:sz w:val="14"/>
                <w:szCs w:val="14"/>
              </w:rPr>
              <w:t>Цель</w:t>
            </w:r>
            <w:r w:rsidRPr="00B62B79">
              <w:rPr>
                <w:rFonts w:ascii="Times New Roman" w:hAnsi="Times New Roman" w:cs="Times New Roman"/>
                <w:sz w:val="14"/>
                <w:szCs w:val="14"/>
              </w:rPr>
              <w:t xml:space="preserve"> - Создание благоприятных  условий для развития творческого потенциала и  духовно-нравственного самоопределения личности, сохранение и распространение нематериального культурного наследия посредством организации досуга жителей муниципального образования; хранение, выявление и  собирание, изучение музейных коллекций, публикация музейных предметов и музейных коллекций, осуществление культурно-просветительской деятельности, расширение сферы услуг населения Богучанского   района; организация библиотечного обслуживания  с учетом интересов и потребностей, различных социально-возрастных групп, создание единого информационного пространства, обеспечение  свободного доступа граждан к информациям, знаниям, культуре; обеспечение необходимых условий для личностного развития, укрепления здоровья, профессионального самоопределения и творческого труда детей от 5 до 18 лет в области музыкально-художественного образования и эстетического  воспитания.</w:t>
            </w:r>
          </w:p>
        </w:tc>
      </w:tr>
      <w:tr w:rsidR="00B62B79" w:rsidRPr="00B62B79" w:rsidTr="00B62B79">
        <w:trPr>
          <w:cantSplit/>
          <w:trHeight w:hRule="exact" w:val="577"/>
        </w:trPr>
        <w:tc>
          <w:tcPr>
            <w:tcW w:w="170" w:type="pct"/>
            <w:tcBorders>
              <w:top w:val="single" w:sz="4" w:space="0" w:color="000000"/>
              <w:left w:val="single" w:sz="4" w:space="0" w:color="000000"/>
              <w:bottom w:val="single" w:sz="4" w:space="0" w:color="auto"/>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2  </w:t>
            </w:r>
          </w:p>
        </w:tc>
        <w:tc>
          <w:tcPr>
            <w:tcW w:w="1288" w:type="pct"/>
            <w:tcBorders>
              <w:top w:val="single" w:sz="4" w:space="0" w:color="000000"/>
              <w:left w:val="single" w:sz="4" w:space="0" w:color="000000"/>
              <w:bottom w:val="single" w:sz="4" w:space="0" w:color="auto"/>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Целевой показатель 1:Объем расходов  бюджета района   на культуру, всего,  в том числе      </w:t>
            </w:r>
          </w:p>
        </w:tc>
        <w:tc>
          <w:tcPr>
            <w:tcW w:w="451" w:type="pct"/>
            <w:tcBorders>
              <w:top w:val="single" w:sz="4" w:space="0" w:color="000000"/>
              <w:left w:val="single" w:sz="4" w:space="0" w:color="000000"/>
              <w:bottom w:val="single" w:sz="4" w:space="0" w:color="auto"/>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тыс. руб. </w:t>
            </w:r>
          </w:p>
        </w:tc>
        <w:tc>
          <w:tcPr>
            <w:tcW w:w="382" w:type="pct"/>
            <w:tcBorders>
              <w:top w:val="single" w:sz="4" w:space="0" w:color="000000"/>
              <w:left w:val="single" w:sz="4" w:space="0" w:color="000000"/>
              <w:bottom w:val="single" w:sz="4" w:space="0" w:color="auto"/>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X       </w:t>
            </w:r>
          </w:p>
        </w:tc>
        <w:tc>
          <w:tcPr>
            <w:tcW w:w="590" w:type="pct"/>
            <w:tcBorders>
              <w:top w:val="single" w:sz="4" w:space="0" w:color="000000"/>
              <w:left w:val="single" w:sz="4" w:space="0" w:color="000000"/>
              <w:bottom w:val="single" w:sz="4" w:space="0" w:color="auto"/>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формы бюджетной </w:t>
            </w:r>
            <w:r w:rsidRPr="00B62B79">
              <w:rPr>
                <w:rFonts w:ascii="Times New Roman" w:hAnsi="Times New Roman" w:cs="Times New Roman"/>
                <w:sz w:val="14"/>
                <w:szCs w:val="14"/>
              </w:rPr>
              <w:br/>
              <w:t xml:space="preserve">отчетности      </w:t>
            </w:r>
          </w:p>
        </w:tc>
        <w:tc>
          <w:tcPr>
            <w:tcW w:w="45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93750,4</w:t>
            </w:r>
          </w:p>
        </w:tc>
        <w:tc>
          <w:tcPr>
            <w:tcW w:w="419"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105340,30</w:t>
            </w:r>
          </w:p>
        </w:tc>
        <w:tc>
          <w:tcPr>
            <w:tcW w:w="447"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132960,79 </w:t>
            </w:r>
          </w:p>
        </w:tc>
        <w:tc>
          <w:tcPr>
            <w:tcW w:w="448"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113203,95</w:t>
            </w:r>
          </w:p>
        </w:tc>
        <w:tc>
          <w:tcPr>
            <w:tcW w:w="353"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109977,51</w:t>
            </w:r>
          </w:p>
          <w:p w:rsidR="00B62B79" w:rsidRPr="00B62B79" w:rsidRDefault="00B62B79" w:rsidP="00D6122D">
            <w:pPr>
              <w:pStyle w:val="ConsPlusCell"/>
              <w:widowControl/>
              <w:snapToGrid w:val="0"/>
              <w:rPr>
                <w:rFonts w:ascii="Times New Roman" w:hAnsi="Times New Roman" w:cs="Times New Roman"/>
                <w:sz w:val="14"/>
                <w:szCs w:val="14"/>
              </w:rPr>
            </w:pPr>
          </w:p>
        </w:tc>
      </w:tr>
      <w:tr w:rsidR="00B62B79" w:rsidRPr="00B62B79" w:rsidTr="00B62B79">
        <w:trPr>
          <w:cantSplit/>
          <w:trHeight w:hRule="exact" w:val="718"/>
        </w:trPr>
        <w:tc>
          <w:tcPr>
            <w:tcW w:w="170" w:type="pct"/>
            <w:tcBorders>
              <w:top w:val="single" w:sz="4" w:space="0" w:color="auto"/>
              <w:left w:val="single" w:sz="4" w:space="0" w:color="000000"/>
              <w:bottom w:val="single" w:sz="4" w:space="0" w:color="auto"/>
            </w:tcBorders>
          </w:tcPr>
          <w:p w:rsidR="00B62B79" w:rsidRPr="00B62B79" w:rsidRDefault="00B62B79" w:rsidP="00D6122D">
            <w:pPr>
              <w:rPr>
                <w:sz w:val="14"/>
                <w:szCs w:val="14"/>
              </w:rPr>
            </w:pPr>
            <w:r w:rsidRPr="00B62B79">
              <w:rPr>
                <w:sz w:val="14"/>
                <w:szCs w:val="14"/>
              </w:rPr>
              <w:t>3</w:t>
            </w:r>
          </w:p>
        </w:tc>
        <w:tc>
          <w:tcPr>
            <w:tcW w:w="1288" w:type="pct"/>
            <w:tcBorders>
              <w:top w:val="single" w:sz="4" w:space="0" w:color="auto"/>
              <w:left w:val="single" w:sz="4" w:space="0" w:color="000000"/>
              <w:bottom w:val="single" w:sz="4" w:space="0" w:color="auto"/>
            </w:tcBorders>
          </w:tcPr>
          <w:p w:rsidR="00B62B79" w:rsidRPr="00B62B79" w:rsidRDefault="00B62B79" w:rsidP="00D6122D">
            <w:pPr>
              <w:spacing w:after="0"/>
              <w:rPr>
                <w:rFonts w:ascii="Times New Roman" w:hAnsi="Times New Roman"/>
                <w:sz w:val="14"/>
                <w:szCs w:val="14"/>
              </w:rPr>
            </w:pPr>
            <w:r w:rsidRPr="00B62B79">
              <w:rPr>
                <w:rFonts w:ascii="Times New Roman" w:hAnsi="Times New Roman"/>
                <w:sz w:val="14"/>
                <w:szCs w:val="14"/>
              </w:rPr>
              <w:t>Целевой показатель 2:</w:t>
            </w:r>
          </w:p>
          <w:p w:rsidR="00B62B79" w:rsidRPr="00B62B79" w:rsidRDefault="00B62B79" w:rsidP="00D6122D">
            <w:pPr>
              <w:rPr>
                <w:sz w:val="14"/>
                <w:szCs w:val="14"/>
              </w:rPr>
            </w:pPr>
            <w:r w:rsidRPr="00B62B79">
              <w:rPr>
                <w:rFonts w:ascii="Times New Roman" w:hAnsi="Times New Roman"/>
                <w:sz w:val="14"/>
                <w:szCs w:val="14"/>
              </w:rPr>
              <w:t xml:space="preserve">Бюджетные  инвестиции на  увеличение   стоимости   основных    средств          </w:t>
            </w:r>
          </w:p>
        </w:tc>
        <w:tc>
          <w:tcPr>
            <w:tcW w:w="451" w:type="pct"/>
            <w:tcBorders>
              <w:top w:val="single" w:sz="4" w:space="0" w:color="auto"/>
              <w:left w:val="single" w:sz="4" w:space="0" w:color="000000"/>
              <w:bottom w:val="single" w:sz="4" w:space="0" w:color="auto"/>
            </w:tcBorders>
          </w:tcPr>
          <w:p w:rsidR="00B62B79" w:rsidRPr="00B62B79" w:rsidRDefault="00B62B79" w:rsidP="00D6122D">
            <w:pPr>
              <w:rPr>
                <w:sz w:val="14"/>
                <w:szCs w:val="14"/>
              </w:rPr>
            </w:pPr>
            <w:r w:rsidRPr="00B62B79">
              <w:rPr>
                <w:rFonts w:ascii="Times New Roman" w:hAnsi="Times New Roman"/>
                <w:sz w:val="14"/>
                <w:szCs w:val="14"/>
              </w:rPr>
              <w:t>тыс. руб.</w:t>
            </w:r>
          </w:p>
        </w:tc>
        <w:tc>
          <w:tcPr>
            <w:tcW w:w="382" w:type="pct"/>
            <w:tcBorders>
              <w:top w:val="single" w:sz="4" w:space="0" w:color="auto"/>
              <w:left w:val="single" w:sz="4" w:space="0" w:color="000000"/>
              <w:bottom w:val="single" w:sz="4" w:space="0" w:color="auto"/>
            </w:tcBorders>
          </w:tcPr>
          <w:p w:rsidR="00B62B79" w:rsidRPr="00B62B79" w:rsidRDefault="00B62B79" w:rsidP="00D6122D">
            <w:pPr>
              <w:rPr>
                <w:sz w:val="14"/>
                <w:szCs w:val="14"/>
              </w:rPr>
            </w:pPr>
            <w:r w:rsidRPr="00B62B79">
              <w:rPr>
                <w:rFonts w:ascii="Times New Roman" w:hAnsi="Times New Roman"/>
                <w:sz w:val="14"/>
                <w:szCs w:val="14"/>
              </w:rPr>
              <w:t>X</w:t>
            </w:r>
          </w:p>
        </w:tc>
        <w:tc>
          <w:tcPr>
            <w:tcW w:w="590" w:type="pct"/>
            <w:tcBorders>
              <w:top w:val="single" w:sz="4" w:space="0" w:color="auto"/>
              <w:left w:val="single" w:sz="4" w:space="0" w:color="000000"/>
              <w:bottom w:val="single" w:sz="4" w:space="0" w:color="auto"/>
            </w:tcBorders>
          </w:tcPr>
          <w:p w:rsidR="00B62B79" w:rsidRPr="00B62B79" w:rsidRDefault="00B62B79" w:rsidP="00D6122D">
            <w:pPr>
              <w:rPr>
                <w:sz w:val="14"/>
                <w:szCs w:val="14"/>
              </w:rPr>
            </w:pPr>
          </w:p>
        </w:tc>
        <w:tc>
          <w:tcPr>
            <w:tcW w:w="45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3464,2 </w:t>
            </w:r>
          </w:p>
        </w:tc>
        <w:tc>
          <w:tcPr>
            <w:tcW w:w="419"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2064,01</w:t>
            </w:r>
          </w:p>
        </w:tc>
        <w:tc>
          <w:tcPr>
            <w:tcW w:w="447"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4352,60</w:t>
            </w:r>
          </w:p>
        </w:tc>
        <w:tc>
          <w:tcPr>
            <w:tcW w:w="448"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2971,65</w:t>
            </w:r>
          </w:p>
        </w:tc>
        <w:tc>
          <w:tcPr>
            <w:tcW w:w="353"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1546,71</w:t>
            </w:r>
          </w:p>
        </w:tc>
      </w:tr>
      <w:tr w:rsidR="00B62B79" w:rsidRPr="00B62B79" w:rsidTr="00B62B79">
        <w:trPr>
          <w:cantSplit/>
          <w:trHeight w:hRule="exact" w:val="576"/>
        </w:trPr>
        <w:tc>
          <w:tcPr>
            <w:tcW w:w="170" w:type="pct"/>
            <w:tcBorders>
              <w:top w:val="single" w:sz="4" w:space="0" w:color="auto"/>
              <w:left w:val="single" w:sz="4" w:space="0" w:color="000000"/>
              <w:bottom w:val="single" w:sz="4" w:space="0" w:color="auto"/>
            </w:tcBorders>
          </w:tcPr>
          <w:p w:rsidR="00B62B79" w:rsidRPr="00B62B79" w:rsidRDefault="00B62B79" w:rsidP="00D6122D">
            <w:pPr>
              <w:rPr>
                <w:sz w:val="14"/>
                <w:szCs w:val="14"/>
              </w:rPr>
            </w:pPr>
            <w:r w:rsidRPr="00B62B79">
              <w:rPr>
                <w:sz w:val="14"/>
                <w:szCs w:val="14"/>
              </w:rPr>
              <w:t>4</w:t>
            </w:r>
          </w:p>
        </w:tc>
        <w:tc>
          <w:tcPr>
            <w:tcW w:w="1288" w:type="pct"/>
            <w:tcBorders>
              <w:top w:val="single" w:sz="4" w:space="0" w:color="auto"/>
              <w:left w:val="single" w:sz="4" w:space="0" w:color="000000"/>
              <w:bottom w:val="single" w:sz="4" w:space="0" w:color="auto"/>
            </w:tcBorders>
          </w:tcPr>
          <w:p w:rsidR="00B62B79" w:rsidRPr="00B62B79" w:rsidRDefault="00B62B79" w:rsidP="00D6122D">
            <w:pPr>
              <w:spacing w:after="0"/>
              <w:rPr>
                <w:rFonts w:ascii="Times New Roman" w:hAnsi="Times New Roman"/>
                <w:sz w:val="14"/>
                <w:szCs w:val="14"/>
              </w:rPr>
            </w:pPr>
            <w:r w:rsidRPr="00B62B79">
              <w:rPr>
                <w:rFonts w:ascii="Times New Roman" w:hAnsi="Times New Roman"/>
                <w:sz w:val="14"/>
                <w:szCs w:val="14"/>
              </w:rPr>
              <w:t>Целевой показатель 3:</w:t>
            </w:r>
          </w:p>
          <w:p w:rsidR="00B62B79" w:rsidRPr="00B62B79" w:rsidRDefault="00B62B79" w:rsidP="00D6122D">
            <w:pPr>
              <w:rPr>
                <w:rFonts w:ascii="Times New Roman" w:hAnsi="Times New Roman"/>
                <w:sz w:val="14"/>
                <w:szCs w:val="14"/>
              </w:rPr>
            </w:pPr>
            <w:r w:rsidRPr="00B62B79">
              <w:rPr>
                <w:rFonts w:ascii="Times New Roman" w:hAnsi="Times New Roman"/>
                <w:sz w:val="14"/>
                <w:szCs w:val="14"/>
              </w:rPr>
              <w:t xml:space="preserve">Расходы на  оплату труда и начисления на    оплату труда   </w:t>
            </w:r>
          </w:p>
        </w:tc>
        <w:tc>
          <w:tcPr>
            <w:tcW w:w="451" w:type="pct"/>
            <w:tcBorders>
              <w:top w:val="single" w:sz="4" w:space="0" w:color="auto"/>
              <w:left w:val="single" w:sz="4" w:space="0" w:color="000000"/>
              <w:bottom w:val="single" w:sz="4" w:space="0" w:color="auto"/>
            </w:tcBorders>
          </w:tcPr>
          <w:p w:rsidR="00B62B79" w:rsidRPr="00B62B79" w:rsidRDefault="00B62B79" w:rsidP="00D6122D">
            <w:pPr>
              <w:rPr>
                <w:sz w:val="14"/>
                <w:szCs w:val="14"/>
              </w:rPr>
            </w:pPr>
            <w:r w:rsidRPr="00B62B79">
              <w:rPr>
                <w:rFonts w:ascii="Times New Roman" w:hAnsi="Times New Roman"/>
                <w:sz w:val="14"/>
                <w:szCs w:val="14"/>
              </w:rPr>
              <w:t>тыс. руб.</w:t>
            </w:r>
          </w:p>
        </w:tc>
        <w:tc>
          <w:tcPr>
            <w:tcW w:w="382" w:type="pct"/>
            <w:tcBorders>
              <w:top w:val="single" w:sz="4" w:space="0" w:color="auto"/>
              <w:left w:val="single" w:sz="4" w:space="0" w:color="000000"/>
              <w:bottom w:val="single" w:sz="4" w:space="0" w:color="auto"/>
            </w:tcBorders>
          </w:tcPr>
          <w:p w:rsidR="00B62B79" w:rsidRPr="00B62B79" w:rsidRDefault="00B62B79" w:rsidP="00D6122D">
            <w:pPr>
              <w:rPr>
                <w:sz w:val="14"/>
                <w:szCs w:val="14"/>
              </w:rPr>
            </w:pPr>
            <w:r w:rsidRPr="00B62B79">
              <w:rPr>
                <w:rFonts w:ascii="Times New Roman" w:hAnsi="Times New Roman"/>
                <w:sz w:val="14"/>
                <w:szCs w:val="14"/>
              </w:rPr>
              <w:t>X</w:t>
            </w:r>
          </w:p>
        </w:tc>
        <w:tc>
          <w:tcPr>
            <w:tcW w:w="590" w:type="pct"/>
            <w:tcBorders>
              <w:top w:val="single" w:sz="4" w:space="0" w:color="auto"/>
              <w:left w:val="single" w:sz="4" w:space="0" w:color="000000"/>
              <w:bottom w:val="single" w:sz="4" w:space="0" w:color="auto"/>
            </w:tcBorders>
          </w:tcPr>
          <w:p w:rsidR="00B62B79" w:rsidRPr="00B62B79" w:rsidRDefault="00B62B79" w:rsidP="00D6122D">
            <w:pPr>
              <w:rPr>
                <w:sz w:val="14"/>
                <w:szCs w:val="14"/>
              </w:rPr>
            </w:pPr>
          </w:p>
        </w:tc>
        <w:tc>
          <w:tcPr>
            <w:tcW w:w="451" w:type="pct"/>
            <w:tcBorders>
              <w:top w:val="single" w:sz="4" w:space="0" w:color="000000"/>
              <w:left w:val="single" w:sz="4" w:space="0" w:color="000000"/>
              <w:bottom w:val="single" w:sz="4" w:space="0" w:color="auto"/>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57508,0</w:t>
            </w:r>
          </w:p>
        </w:tc>
        <w:tc>
          <w:tcPr>
            <w:tcW w:w="419" w:type="pct"/>
            <w:tcBorders>
              <w:top w:val="single" w:sz="4" w:space="0" w:color="000000"/>
              <w:left w:val="single" w:sz="4" w:space="0" w:color="000000"/>
              <w:bottom w:val="single" w:sz="4" w:space="0" w:color="auto"/>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69527,20 </w:t>
            </w:r>
          </w:p>
        </w:tc>
        <w:tc>
          <w:tcPr>
            <w:tcW w:w="447" w:type="pct"/>
            <w:tcBorders>
              <w:top w:val="single" w:sz="4" w:space="0" w:color="000000"/>
              <w:left w:val="single" w:sz="4" w:space="0" w:color="000000"/>
              <w:bottom w:val="single" w:sz="4" w:space="0" w:color="auto"/>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91935,17</w:t>
            </w:r>
          </w:p>
        </w:tc>
        <w:tc>
          <w:tcPr>
            <w:tcW w:w="448" w:type="pct"/>
            <w:tcBorders>
              <w:top w:val="single" w:sz="4" w:space="0" w:color="000000"/>
              <w:left w:val="single" w:sz="4" w:space="0" w:color="000000"/>
              <w:bottom w:val="single" w:sz="4" w:space="0" w:color="auto"/>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81681,32 </w:t>
            </w:r>
          </w:p>
        </w:tc>
        <w:tc>
          <w:tcPr>
            <w:tcW w:w="353" w:type="pct"/>
            <w:tcBorders>
              <w:top w:val="single" w:sz="4" w:space="0" w:color="000000"/>
              <w:left w:val="single" w:sz="4" w:space="0" w:color="000000"/>
              <w:bottom w:val="single" w:sz="4" w:space="0" w:color="auto"/>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81790,0</w:t>
            </w:r>
          </w:p>
        </w:tc>
      </w:tr>
      <w:tr w:rsidR="00B62B79" w:rsidRPr="00B62B79" w:rsidTr="00B62B79">
        <w:trPr>
          <w:cantSplit/>
          <w:trHeight w:val="976"/>
        </w:trPr>
        <w:tc>
          <w:tcPr>
            <w:tcW w:w="170" w:type="pct"/>
            <w:vMerge w:val="restart"/>
            <w:tcBorders>
              <w:top w:val="single" w:sz="4" w:space="0" w:color="auto"/>
              <w:left w:val="single" w:sz="4" w:space="0" w:color="auto"/>
              <w:bottom w:val="single" w:sz="4" w:space="0" w:color="auto"/>
              <w:right w:val="single" w:sz="4" w:space="0" w:color="auto"/>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5  </w:t>
            </w:r>
          </w:p>
        </w:tc>
        <w:tc>
          <w:tcPr>
            <w:tcW w:w="1288" w:type="pct"/>
            <w:vMerge w:val="restart"/>
            <w:tcBorders>
              <w:top w:val="single" w:sz="4" w:space="0" w:color="auto"/>
              <w:left w:val="single" w:sz="4" w:space="0" w:color="auto"/>
              <w:bottom w:val="single" w:sz="4" w:space="0" w:color="auto"/>
              <w:right w:val="single" w:sz="4" w:space="0" w:color="auto"/>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Целевой  показатель 4:</w:t>
            </w:r>
          </w:p>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Уровень  фактической  обеспеченности  учреждениями  культуры от  нормативной      </w:t>
            </w:r>
            <w:r w:rsidRPr="00B62B79">
              <w:rPr>
                <w:rFonts w:ascii="Times New Roman" w:hAnsi="Times New Roman" w:cs="Times New Roman"/>
                <w:sz w:val="14"/>
                <w:szCs w:val="14"/>
              </w:rPr>
              <w:br/>
              <w:t xml:space="preserve">потребности:     </w:t>
            </w:r>
          </w:p>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а) библиотеками;    </w:t>
            </w:r>
            <w:r w:rsidRPr="00B62B79">
              <w:rPr>
                <w:rFonts w:ascii="Times New Roman" w:hAnsi="Times New Roman" w:cs="Times New Roman"/>
                <w:sz w:val="14"/>
                <w:szCs w:val="14"/>
              </w:rPr>
              <w:br/>
              <w:t xml:space="preserve">б) клубами и учреждениями  клубного типа.   </w:t>
            </w:r>
          </w:p>
        </w:tc>
        <w:tc>
          <w:tcPr>
            <w:tcW w:w="451" w:type="pct"/>
            <w:tcBorders>
              <w:top w:val="single" w:sz="4" w:space="0" w:color="auto"/>
              <w:left w:val="single" w:sz="4" w:space="0" w:color="auto"/>
              <w:bottom w:val="single" w:sz="4" w:space="0" w:color="auto"/>
              <w:right w:val="single" w:sz="4" w:space="0" w:color="auto"/>
            </w:tcBorders>
          </w:tcPr>
          <w:p w:rsidR="00B62B79" w:rsidRPr="00B62B79" w:rsidRDefault="00B62B79" w:rsidP="00D6122D">
            <w:pPr>
              <w:pStyle w:val="ConsPlusCell"/>
              <w:widowControl/>
              <w:snapToGrid w:val="0"/>
              <w:rPr>
                <w:rFonts w:ascii="Times New Roman" w:hAnsi="Times New Roman" w:cs="Times New Roman"/>
                <w:sz w:val="14"/>
                <w:szCs w:val="14"/>
              </w:rPr>
            </w:pPr>
          </w:p>
          <w:p w:rsidR="00B62B79" w:rsidRPr="00B62B79" w:rsidRDefault="00B62B79" w:rsidP="00D6122D">
            <w:pPr>
              <w:pStyle w:val="ConsPlusCell"/>
              <w:widowControl/>
              <w:snapToGrid w:val="0"/>
              <w:rPr>
                <w:rFonts w:ascii="Times New Roman" w:hAnsi="Times New Roman" w:cs="Times New Roman"/>
                <w:sz w:val="14"/>
                <w:szCs w:val="14"/>
              </w:rPr>
            </w:pPr>
          </w:p>
          <w:p w:rsidR="00B62B79" w:rsidRPr="00B62B79" w:rsidRDefault="00B62B79" w:rsidP="00D6122D">
            <w:pPr>
              <w:pStyle w:val="ConsPlusCell"/>
              <w:widowControl/>
              <w:snapToGrid w:val="0"/>
              <w:rPr>
                <w:rFonts w:ascii="Times New Roman" w:hAnsi="Times New Roman" w:cs="Times New Roman"/>
                <w:sz w:val="14"/>
                <w:szCs w:val="14"/>
              </w:rPr>
            </w:pPr>
          </w:p>
          <w:p w:rsidR="00B62B79" w:rsidRPr="00B62B79" w:rsidRDefault="00B62B79" w:rsidP="00D6122D">
            <w:pPr>
              <w:pStyle w:val="ConsPlusCell"/>
              <w:widowControl/>
              <w:snapToGrid w:val="0"/>
              <w:rPr>
                <w:rFonts w:ascii="Times New Roman" w:hAnsi="Times New Roman" w:cs="Times New Roman"/>
                <w:sz w:val="14"/>
                <w:szCs w:val="14"/>
              </w:rPr>
            </w:pPr>
          </w:p>
          <w:p w:rsidR="00B62B79" w:rsidRPr="00B62B79" w:rsidRDefault="00B62B79" w:rsidP="00D6122D">
            <w:pPr>
              <w:pStyle w:val="ConsPlusCell"/>
              <w:widowControl/>
              <w:snapToGrid w:val="0"/>
              <w:rPr>
                <w:rFonts w:ascii="Times New Roman" w:hAnsi="Times New Roman" w:cs="Times New Roman"/>
                <w:sz w:val="14"/>
                <w:szCs w:val="14"/>
              </w:rPr>
            </w:pPr>
          </w:p>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w:t>
            </w:r>
          </w:p>
          <w:p w:rsidR="00B62B79" w:rsidRPr="00B62B79" w:rsidRDefault="00B62B79" w:rsidP="00D6122D">
            <w:pPr>
              <w:pStyle w:val="ConsPlusCell"/>
              <w:widowControl/>
              <w:snapToGrid w:val="0"/>
              <w:rPr>
                <w:rFonts w:ascii="Times New Roman" w:hAnsi="Times New Roman" w:cs="Times New Roman"/>
                <w:sz w:val="14"/>
                <w:szCs w:val="14"/>
              </w:rPr>
            </w:pPr>
          </w:p>
        </w:tc>
        <w:tc>
          <w:tcPr>
            <w:tcW w:w="382" w:type="pct"/>
            <w:vMerge w:val="restart"/>
            <w:tcBorders>
              <w:top w:val="single" w:sz="4" w:space="0" w:color="auto"/>
              <w:left w:val="single" w:sz="4" w:space="0" w:color="auto"/>
              <w:bottom w:val="single" w:sz="4" w:space="0" w:color="auto"/>
              <w:right w:val="single" w:sz="4" w:space="0" w:color="auto"/>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X       </w:t>
            </w:r>
          </w:p>
        </w:tc>
        <w:tc>
          <w:tcPr>
            <w:tcW w:w="590" w:type="pct"/>
            <w:vMerge w:val="restart"/>
            <w:tcBorders>
              <w:top w:val="single" w:sz="4" w:space="0" w:color="auto"/>
              <w:left w:val="single" w:sz="4" w:space="0" w:color="auto"/>
              <w:bottom w:val="single" w:sz="4" w:space="0" w:color="auto"/>
              <w:right w:val="single" w:sz="4" w:space="0" w:color="auto"/>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формы           </w:t>
            </w:r>
            <w:r w:rsidRPr="00B62B79">
              <w:rPr>
                <w:rFonts w:ascii="Times New Roman" w:hAnsi="Times New Roman" w:cs="Times New Roman"/>
                <w:sz w:val="14"/>
                <w:szCs w:val="14"/>
              </w:rPr>
              <w:br/>
              <w:t>государственного</w:t>
            </w:r>
            <w:r w:rsidRPr="00B62B79">
              <w:rPr>
                <w:rFonts w:ascii="Times New Roman" w:hAnsi="Times New Roman" w:cs="Times New Roman"/>
                <w:sz w:val="14"/>
                <w:szCs w:val="14"/>
              </w:rPr>
              <w:br/>
              <w:t xml:space="preserve">статистического </w:t>
            </w:r>
            <w:r w:rsidRPr="00B62B79">
              <w:rPr>
                <w:rFonts w:ascii="Times New Roman" w:hAnsi="Times New Roman" w:cs="Times New Roman"/>
                <w:sz w:val="14"/>
                <w:szCs w:val="14"/>
              </w:rPr>
              <w:br/>
              <w:t xml:space="preserve">наблюдения      </w:t>
            </w:r>
            <w:r w:rsidRPr="00B62B79">
              <w:rPr>
                <w:rFonts w:ascii="Times New Roman" w:hAnsi="Times New Roman" w:cs="Times New Roman"/>
                <w:sz w:val="14"/>
                <w:szCs w:val="14"/>
              </w:rPr>
              <w:br/>
              <w:t xml:space="preserve">N 6-нк, 7-нк,   </w:t>
            </w:r>
            <w:r w:rsidRPr="00B62B79">
              <w:rPr>
                <w:rFonts w:ascii="Times New Roman" w:hAnsi="Times New Roman" w:cs="Times New Roman"/>
                <w:sz w:val="14"/>
                <w:szCs w:val="14"/>
              </w:rPr>
              <w:br/>
              <w:t xml:space="preserve">14-нк           </w:t>
            </w:r>
          </w:p>
        </w:tc>
        <w:tc>
          <w:tcPr>
            <w:tcW w:w="451" w:type="pct"/>
            <w:tcBorders>
              <w:top w:val="single" w:sz="4" w:space="0" w:color="auto"/>
              <w:left w:val="single" w:sz="4" w:space="0" w:color="auto"/>
              <w:bottom w:val="single" w:sz="4" w:space="0" w:color="auto"/>
              <w:right w:val="single" w:sz="4" w:space="0" w:color="auto"/>
            </w:tcBorders>
          </w:tcPr>
          <w:p w:rsidR="00B62B79" w:rsidRPr="00B62B79" w:rsidRDefault="00B62B79" w:rsidP="00D6122D">
            <w:pPr>
              <w:pStyle w:val="ConsPlusCell"/>
              <w:snapToGrid w:val="0"/>
              <w:rPr>
                <w:rFonts w:ascii="Times New Roman" w:hAnsi="Times New Roman" w:cs="Times New Roman"/>
                <w:sz w:val="14"/>
                <w:szCs w:val="14"/>
              </w:rPr>
            </w:pPr>
            <w:r w:rsidRPr="00B62B79">
              <w:rPr>
                <w:rFonts w:ascii="Times New Roman" w:hAnsi="Times New Roman" w:cs="Times New Roman"/>
                <w:sz w:val="14"/>
                <w:szCs w:val="14"/>
              </w:rPr>
              <w:br/>
            </w:r>
            <w:r w:rsidRPr="00B62B79">
              <w:rPr>
                <w:rFonts w:ascii="Times New Roman" w:hAnsi="Times New Roman" w:cs="Times New Roman"/>
                <w:sz w:val="14"/>
                <w:szCs w:val="14"/>
              </w:rPr>
              <w:br/>
            </w:r>
            <w:r w:rsidRPr="00B62B79">
              <w:rPr>
                <w:rFonts w:ascii="Times New Roman" w:hAnsi="Times New Roman" w:cs="Times New Roman"/>
                <w:sz w:val="14"/>
                <w:szCs w:val="14"/>
              </w:rPr>
              <w:br/>
            </w:r>
            <w:r w:rsidRPr="00B62B79">
              <w:rPr>
                <w:rFonts w:ascii="Times New Roman" w:hAnsi="Times New Roman" w:cs="Times New Roman"/>
                <w:sz w:val="14"/>
                <w:szCs w:val="14"/>
              </w:rPr>
              <w:br/>
            </w:r>
            <w:r w:rsidRPr="00B62B79">
              <w:rPr>
                <w:rFonts w:ascii="Times New Roman" w:hAnsi="Times New Roman" w:cs="Times New Roman"/>
                <w:sz w:val="14"/>
                <w:szCs w:val="14"/>
              </w:rPr>
              <w:br/>
            </w:r>
          </w:p>
          <w:p w:rsidR="00B62B79" w:rsidRPr="00B62B79" w:rsidRDefault="00B62B79" w:rsidP="00D6122D">
            <w:pPr>
              <w:pStyle w:val="ConsPlusCell"/>
              <w:snapToGrid w:val="0"/>
              <w:rPr>
                <w:rFonts w:ascii="Times New Roman" w:hAnsi="Times New Roman" w:cs="Times New Roman"/>
                <w:sz w:val="14"/>
                <w:szCs w:val="14"/>
              </w:rPr>
            </w:pPr>
            <w:r w:rsidRPr="00B62B79">
              <w:rPr>
                <w:rFonts w:ascii="Times New Roman" w:hAnsi="Times New Roman" w:cs="Times New Roman"/>
                <w:sz w:val="14"/>
                <w:szCs w:val="14"/>
              </w:rPr>
              <w:t>92,6</w:t>
            </w:r>
          </w:p>
        </w:tc>
        <w:tc>
          <w:tcPr>
            <w:tcW w:w="419" w:type="pct"/>
            <w:tcBorders>
              <w:top w:val="single" w:sz="4" w:space="0" w:color="auto"/>
              <w:left w:val="single" w:sz="4" w:space="0" w:color="auto"/>
              <w:bottom w:val="single" w:sz="4" w:space="0" w:color="auto"/>
              <w:right w:val="single" w:sz="4" w:space="0" w:color="auto"/>
            </w:tcBorders>
          </w:tcPr>
          <w:p w:rsidR="00B62B79" w:rsidRPr="00B62B79" w:rsidRDefault="00B62B79" w:rsidP="00D6122D">
            <w:pPr>
              <w:pStyle w:val="ConsPlusCell"/>
              <w:snapToGrid w:val="0"/>
              <w:rPr>
                <w:rFonts w:ascii="Times New Roman" w:hAnsi="Times New Roman" w:cs="Times New Roman"/>
                <w:sz w:val="14"/>
                <w:szCs w:val="14"/>
              </w:rPr>
            </w:pPr>
            <w:r w:rsidRPr="00B62B79">
              <w:rPr>
                <w:rFonts w:ascii="Times New Roman" w:hAnsi="Times New Roman" w:cs="Times New Roman"/>
                <w:sz w:val="14"/>
                <w:szCs w:val="14"/>
              </w:rPr>
              <w:br/>
            </w:r>
            <w:r w:rsidRPr="00B62B79">
              <w:rPr>
                <w:rFonts w:ascii="Times New Roman" w:hAnsi="Times New Roman" w:cs="Times New Roman"/>
                <w:sz w:val="14"/>
                <w:szCs w:val="14"/>
              </w:rPr>
              <w:br/>
            </w:r>
            <w:r w:rsidRPr="00B62B79">
              <w:rPr>
                <w:rFonts w:ascii="Times New Roman" w:hAnsi="Times New Roman" w:cs="Times New Roman"/>
                <w:sz w:val="14"/>
                <w:szCs w:val="14"/>
              </w:rPr>
              <w:br/>
            </w:r>
            <w:r w:rsidRPr="00B62B79">
              <w:rPr>
                <w:rFonts w:ascii="Times New Roman" w:hAnsi="Times New Roman" w:cs="Times New Roman"/>
                <w:sz w:val="14"/>
                <w:szCs w:val="14"/>
              </w:rPr>
              <w:br/>
            </w:r>
            <w:r w:rsidRPr="00B62B79">
              <w:rPr>
                <w:rFonts w:ascii="Times New Roman" w:hAnsi="Times New Roman" w:cs="Times New Roman"/>
                <w:sz w:val="14"/>
                <w:szCs w:val="14"/>
              </w:rPr>
              <w:br/>
            </w:r>
            <w:r w:rsidRPr="00B62B79">
              <w:rPr>
                <w:rFonts w:ascii="Times New Roman" w:hAnsi="Times New Roman" w:cs="Times New Roman"/>
                <w:sz w:val="14"/>
                <w:szCs w:val="14"/>
              </w:rPr>
              <w:br/>
              <w:t>92,6</w:t>
            </w:r>
          </w:p>
        </w:tc>
        <w:tc>
          <w:tcPr>
            <w:tcW w:w="447" w:type="pct"/>
            <w:tcBorders>
              <w:top w:val="single" w:sz="4" w:space="0" w:color="auto"/>
              <w:left w:val="single" w:sz="4" w:space="0" w:color="auto"/>
              <w:bottom w:val="single" w:sz="4" w:space="0" w:color="auto"/>
              <w:right w:val="single" w:sz="4" w:space="0" w:color="auto"/>
            </w:tcBorders>
          </w:tcPr>
          <w:p w:rsidR="00B62B79" w:rsidRPr="00B62B79" w:rsidRDefault="00B62B79" w:rsidP="00D6122D">
            <w:pPr>
              <w:pStyle w:val="ConsPlusCell"/>
              <w:snapToGrid w:val="0"/>
              <w:rPr>
                <w:rFonts w:ascii="Times New Roman" w:hAnsi="Times New Roman" w:cs="Times New Roman"/>
                <w:sz w:val="14"/>
                <w:szCs w:val="14"/>
              </w:rPr>
            </w:pPr>
            <w:r w:rsidRPr="00B62B79">
              <w:rPr>
                <w:rFonts w:ascii="Times New Roman" w:hAnsi="Times New Roman" w:cs="Times New Roman"/>
                <w:sz w:val="14"/>
                <w:szCs w:val="14"/>
              </w:rPr>
              <w:br/>
            </w:r>
            <w:r w:rsidRPr="00B62B79">
              <w:rPr>
                <w:rFonts w:ascii="Times New Roman" w:hAnsi="Times New Roman" w:cs="Times New Roman"/>
                <w:sz w:val="14"/>
                <w:szCs w:val="14"/>
              </w:rPr>
              <w:br/>
            </w:r>
            <w:r w:rsidRPr="00B62B79">
              <w:rPr>
                <w:rFonts w:ascii="Times New Roman" w:hAnsi="Times New Roman" w:cs="Times New Roman"/>
                <w:sz w:val="14"/>
                <w:szCs w:val="14"/>
              </w:rPr>
              <w:br/>
            </w:r>
            <w:r w:rsidRPr="00B62B79">
              <w:rPr>
                <w:rFonts w:ascii="Times New Roman" w:hAnsi="Times New Roman" w:cs="Times New Roman"/>
                <w:sz w:val="14"/>
                <w:szCs w:val="14"/>
              </w:rPr>
              <w:br/>
            </w:r>
            <w:r w:rsidRPr="00B62B79">
              <w:rPr>
                <w:rFonts w:ascii="Times New Roman" w:hAnsi="Times New Roman" w:cs="Times New Roman"/>
                <w:sz w:val="14"/>
                <w:szCs w:val="14"/>
              </w:rPr>
              <w:br/>
            </w:r>
            <w:r w:rsidRPr="00B62B79">
              <w:rPr>
                <w:rFonts w:ascii="Times New Roman" w:hAnsi="Times New Roman" w:cs="Times New Roman"/>
                <w:sz w:val="14"/>
                <w:szCs w:val="14"/>
              </w:rPr>
              <w:br/>
              <w:t>92,6</w:t>
            </w:r>
          </w:p>
        </w:tc>
        <w:tc>
          <w:tcPr>
            <w:tcW w:w="448" w:type="pct"/>
            <w:tcBorders>
              <w:top w:val="single" w:sz="4" w:space="0" w:color="auto"/>
              <w:left w:val="single" w:sz="4" w:space="0" w:color="auto"/>
              <w:bottom w:val="single" w:sz="4" w:space="0" w:color="auto"/>
              <w:right w:val="single" w:sz="4" w:space="0" w:color="auto"/>
            </w:tcBorders>
          </w:tcPr>
          <w:p w:rsidR="00B62B79" w:rsidRPr="00B62B79" w:rsidRDefault="00B62B79" w:rsidP="00D6122D">
            <w:pPr>
              <w:pStyle w:val="ConsPlusCell"/>
              <w:snapToGrid w:val="0"/>
              <w:rPr>
                <w:rFonts w:ascii="Times New Roman" w:hAnsi="Times New Roman" w:cs="Times New Roman"/>
                <w:sz w:val="14"/>
                <w:szCs w:val="14"/>
              </w:rPr>
            </w:pPr>
            <w:r w:rsidRPr="00B62B79">
              <w:rPr>
                <w:rFonts w:ascii="Times New Roman" w:hAnsi="Times New Roman" w:cs="Times New Roman"/>
                <w:sz w:val="14"/>
                <w:szCs w:val="14"/>
              </w:rPr>
              <w:br/>
            </w:r>
            <w:r w:rsidRPr="00B62B79">
              <w:rPr>
                <w:rFonts w:ascii="Times New Roman" w:hAnsi="Times New Roman" w:cs="Times New Roman"/>
                <w:sz w:val="14"/>
                <w:szCs w:val="14"/>
              </w:rPr>
              <w:br/>
            </w:r>
            <w:r w:rsidRPr="00B62B79">
              <w:rPr>
                <w:rFonts w:ascii="Times New Roman" w:hAnsi="Times New Roman" w:cs="Times New Roman"/>
                <w:sz w:val="14"/>
                <w:szCs w:val="14"/>
              </w:rPr>
              <w:br/>
            </w:r>
            <w:r w:rsidRPr="00B62B79">
              <w:rPr>
                <w:rFonts w:ascii="Times New Roman" w:hAnsi="Times New Roman" w:cs="Times New Roman"/>
                <w:sz w:val="14"/>
                <w:szCs w:val="14"/>
              </w:rPr>
              <w:br/>
            </w:r>
            <w:r w:rsidRPr="00B62B79">
              <w:rPr>
                <w:rFonts w:ascii="Times New Roman" w:hAnsi="Times New Roman" w:cs="Times New Roman"/>
                <w:sz w:val="14"/>
                <w:szCs w:val="14"/>
              </w:rPr>
              <w:br/>
            </w:r>
            <w:r w:rsidRPr="00B62B79">
              <w:rPr>
                <w:rFonts w:ascii="Times New Roman" w:hAnsi="Times New Roman" w:cs="Times New Roman"/>
                <w:sz w:val="14"/>
                <w:szCs w:val="14"/>
              </w:rPr>
              <w:br/>
              <w:t>92,6</w:t>
            </w:r>
          </w:p>
        </w:tc>
        <w:tc>
          <w:tcPr>
            <w:tcW w:w="353" w:type="pct"/>
            <w:tcBorders>
              <w:top w:val="single" w:sz="4" w:space="0" w:color="auto"/>
              <w:left w:val="single" w:sz="4" w:space="0" w:color="auto"/>
              <w:bottom w:val="single" w:sz="4" w:space="0" w:color="auto"/>
              <w:right w:val="single" w:sz="4" w:space="0" w:color="auto"/>
            </w:tcBorders>
          </w:tcPr>
          <w:p w:rsidR="00B62B79" w:rsidRPr="00B62B79" w:rsidRDefault="00B62B79" w:rsidP="00D6122D">
            <w:pPr>
              <w:rPr>
                <w:rFonts w:ascii="Times New Roman" w:eastAsia="Arial" w:hAnsi="Times New Roman"/>
                <w:sz w:val="14"/>
                <w:szCs w:val="14"/>
                <w:lang w:eastAsia="ar-SA"/>
              </w:rPr>
            </w:pPr>
          </w:p>
          <w:p w:rsidR="00B62B79" w:rsidRPr="00B62B79" w:rsidRDefault="00B62B79" w:rsidP="00D6122D">
            <w:pPr>
              <w:rPr>
                <w:rFonts w:ascii="Times New Roman" w:eastAsia="Arial" w:hAnsi="Times New Roman"/>
                <w:sz w:val="14"/>
                <w:szCs w:val="14"/>
                <w:lang w:eastAsia="ar-SA"/>
              </w:rPr>
            </w:pPr>
          </w:p>
          <w:p w:rsidR="00B62B79" w:rsidRPr="00B62B79" w:rsidRDefault="00B62B79" w:rsidP="00D6122D">
            <w:pPr>
              <w:rPr>
                <w:rFonts w:ascii="Times New Roman" w:eastAsia="Arial" w:hAnsi="Times New Roman"/>
                <w:sz w:val="14"/>
                <w:szCs w:val="14"/>
                <w:lang w:eastAsia="ar-SA"/>
              </w:rPr>
            </w:pPr>
          </w:p>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92,6</w:t>
            </w:r>
          </w:p>
        </w:tc>
      </w:tr>
      <w:tr w:rsidR="00B62B79" w:rsidRPr="00B62B79" w:rsidTr="00B62B79">
        <w:trPr>
          <w:cantSplit/>
          <w:trHeight w:val="343"/>
        </w:trPr>
        <w:tc>
          <w:tcPr>
            <w:tcW w:w="170" w:type="pct"/>
            <w:vMerge/>
            <w:tcBorders>
              <w:top w:val="single" w:sz="4" w:space="0" w:color="auto"/>
              <w:left w:val="single" w:sz="4" w:space="0" w:color="auto"/>
              <w:bottom w:val="single" w:sz="4" w:space="0" w:color="auto"/>
              <w:right w:val="single" w:sz="4" w:space="0" w:color="auto"/>
            </w:tcBorders>
          </w:tcPr>
          <w:p w:rsidR="00B62B79" w:rsidRPr="00B62B79" w:rsidRDefault="00B62B79" w:rsidP="00D6122D">
            <w:pPr>
              <w:pStyle w:val="ConsPlusCell"/>
              <w:widowControl/>
              <w:snapToGrid w:val="0"/>
              <w:rPr>
                <w:rFonts w:ascii="Times New Roman" w:hAnsi="Times New Roman" w:cs="Times New Roman"/>
                <w:sz w:val="14"/>
                <w:szCs w:val="14"/>
              </w:rPr>
            </w:pPr>
          </w:p>
        </w:tc>
        <w:tc>
          <w:tcPr>
            <w:tcW w:w="1288" w:type="pct"/>
            <w:vMerge/>
            <w:tcBorders>
              <w:top w:val="single" w:sz="4" w:space="0" w:color="auto"/>
              <w:left w:val="single" w:sz="4" w:space="0" w:color="auto"/>
              <w:bottom w:val="single" w:sz="4" w:space="0" w:color="auto"/>
              <w:right w:val="single" w:sz="4" w:space="0" w:color="auto"/>
            </w:tcBorders>
          </w:tcPr>
          <w:p w:rsidR="00B62B79" w:rsidRPr="00B62B79" w:rsidRDefault="00B62B79" w:rsidP="00D6122D">
            <w:pPr>
              <w:pStyle w:val="ConsPlusCell"/>
              <w:widowControl/>
              <w:snapToGrid w:val="0"/>
              <w:rPr>
                <w:rFonts w:ascii="Times New Roman" w:hAnsi="Times New Roman" w:cs="Times New Roman"/>
                <w:sz w:val="14"/>
                <w:szCs w:val="14"/>
              </w:rPr>
            </w:pPr>
          </w:p>
        </w:tc>
        <w:tc>
          <w:tcPr>
            <w:tcW w:w="451" w:type="pct"/>
            <w:tcBorders>
              <w:top w:val="single" w:sz="4" w:space="0" w:color="auto"/>
              <w:left w:val="single" w:sz="4" w:space="0" w:color="auto"/>
              <w:bottom w:val="single" w:sz="4" w:space="0" w:color="auto"/>
              <w:right w:val="single" w:sz="4" w:space="0" w:color="auto"/>
            </w:tcBorders>
          </w:tcPr>
          <w:p w:rsidR="00B62B79" w:rsidRPr="00B62B79" w:rsidRDefault="00B62B79" w:rsidP="00D6122D">
            <w:pPr>
              <w:pStyle w:val="ConsPlusCell"/>
              <w:widowControl/>
              <w:snapToGrid w:val="0"/>
              <w:rPr>
                <w:rFonts w:ascii="Times New Roman" w:hAnsi="Times New Roman" w:cs="Times New Roman"/>
                <w:sz w:val="14"/>
                <w:szCs w:val="14"/>
              </w:rPr>
            </w:pPr>
          </w:p>
          <w:p w:rsidR="00B62B79" w:rsidRPr="00B62B79" w:rsidRDefault="00B62B79" w:rsidP="00D6122D">
            <w:pPr>
              <w:pStyle w:val="ConsPlusCell"/>
              <w:snapToGrid w:val="0"/>
              <w:rPr>
                <w:rFonts w:ascii="Times New Roman" w:hAnsi="Times New Roman" w:cs="Times New Roman"/>
                <w:sz w:val="14"/>
                <w:szCs w:val="14"/>
              </w:rPr>
            </w:pPr>
            <w:r w:rsidRPr="00B62B79">
              <w:rPr>
                <w:rFonts w:ascii="Times New Roman" w:hAnsi="Times New Roman" w:cs="Times New Roman"/>
                <w:sz w:val="14"/>
                <w:szCs w:val="14"/>
              </w:rPr>
              <w:t xml:space="preserve">%   </w:t>
            </w:r>
          </w:p>
        </w:tc>
        <w:tc>
          <w:tcPr>
            <w:tcW w:w="382" w:type="pct"/>
            <w:vMerge/>
            <w:tcBorders>
              <w:top w:val="single" w:sz="4" w:space="0" w:color="auto"/>
              <w:left w:val="single" w:sz="4" w:space="0" w:color="auto"/>
              <w:bottom w:val="single" w:sz="4" w:space="0" w:color="auto"/>
              <w:right w:val="single" w:sz="4" w:space="0" w:color="auto"/>
            </w:tcBorders>
          </w:tcPr>
          <w:p w:rsidR="00B62B79" w:rsidRPr="00B62B79" w:rsidRDefault="00B62B79" w:rsidP="00D6122D">
            <w:pPr>
              <w:pStyle w:val="ConsPlusCell"/>
              <w:widowControl/>
              <w:snapToGrid w:val="0"/>
              <w:rPr>
                <w:rFonts w:ascii="Times New Roman" w:hAnsi="Times New Roman" w:cs="Times New Roman"/>
                <w:sz w:val="14"/>
                <w:szCs w:val="14"/>
              </w:rPr>
            </w:pPr>
          </w:p>
        </w:tc>
        <w:tc>
          <w:tcPr>
            <w:tcW w:w="590" w:type="pct"/>
            <w:vMerge/>
            <w:tcBorders>
              <w:top w:val="single" w:sz="4" w:space="0" w:color="auto"/>
              <w:left w:val="single" w:sz="4" w:space="0" w:color="auto"/>
              <w:bottom w:val="single" w:sz="4" w:space="0" w:color="auto"/>
              <w:right w:val="single" w:sz="4" w:space="0" w:color="auto"/>
            </w:tcBorders>
          </w:tcPr>
          <w:p w:rsidR="00B62B79" w:rsidRPr="00B62B79" w:rsidRDefault="00B62B79" w:rsidP="00D6122D">
            <w:pPr>
              <w:pStyle w:val="ConsPlusCell"/>
              <w:widowControl/>
              <w:snapToGrid w:val="0"/>
              <w:rPr>
                <w:rFonts w:ascii="Times New Roman" w:hAnsi="Times New Roman" w:cs="Times New Roman"/>
                <w:sz w:val="14"/>
                <w:szCs w:val="14"/>
              </w:rPr>
            </w:pPr>
          </w:p>
        </w:tc>
        <w:tc>
          <w:tcPr>
            <w:tcW w:w="451" w:type="pct"/>
            <w:tcBorders>
              <w:top w:val="single" w:sz="4" w:space="0" w:color="auto"/>
              <w:left w:val="single" w:sz="4" w:space="0" w:color="auto"/>
              <w:bottom w:val="single" w:sz="4" w:space="0" w:color="auto"/>
              <w:right w:val="single" w:sz="4" w:space="0" w:color="auto"/>
            </w:tcBorders>
          </w:tcPr>
          <w:p w:rsidR="00B62B79" w:rsidRPr="00B62B79" w:rsidRDefault="00B62B79" w:rsidP="00D6122D">
            <w:pPr>
              <w:pStyle w:val="ConsPlusCell"/>
              <w:snapToGrid w:val="0"/>
              <w:rPr>
                <w:rFonts w:ascii="Times New Roman" w:hAnsi="Times New Roman" w:cs="Times New Roman"/>
                <w:sz w:val="14"/>
                <w:szCs w:val="14"/>
              </w:rPr>
            </w:pPr>
            <w:r w:rsidRPr="00B62B79">
              <w:rPr>
                <w:rFonts w:ascii="Times New Roman" w:hAnsi="Times New Roman" w:cs="Times New Roman"/>
                <w:sz w:val="14"/>
                <w:szCs w:val="14"/>
              </w:rPr>
              <w:br/>
              <w:t xml:space="preserve">100  </w:t>
            </w:r>
          </w:p>
        </w:tc>
        <w:tc>
          <w:tcPr>
            <w:tcW w:w="419" w:type="pct"/>
            <w:tcBorders>
              <w:top w:val="single" w:sz="4" w:space="0" w:color="auto"/>
              <w:left w:val="single" w:sz="4" w:space="0" w:color="auto"/>
              <w:bottom w:val="single" w:sz="4" w:space="0" w:color="auto"/>
              <w:right w:val="single" w:sz="4" w:space="0" w:color="auto"/>
            </w:tcBorders>
          </w:tcPr>
          <w:p w:rsidR="00B62B79" w:rsidRPr="00B62B79" w:rsidRDefault="00B62B79" w:rsidP="00D6122D">
            <w:pPr>
              <w:pStyle w:val="ConsPlusCell"/>
              <w:snapToGrid w:val="0"/>
              <w:rPr>
                <w:rFonts w:ascii="Times New Roman" w:hAnsi="Times New Roman" w:cs="Times New Roman"/>
                <w:sz w:val="14"/>
                <w:szCs w:val="14"/>
              </w:rPr>
            </w:pPr>
            <w:r w:rsidRPr="00B62B79">
              <w:rPr>
                <w:rFonts w:ascii="Times New Roman" w:hAnsi="Times New Roman" w:cs="Times New Roman"/>
                <w:sz w:val="14"/>
                <w:szCs w:val="14"/>
              </w:rPr>
              <w:br/>
              <w:t xml:space="preserve">100  </w:t>
            </w:r>
          </w:p>
        </w:tc>
        <w:tc>
          <w:tcPr>
            <w:tcW w:w="447" w:type="pct"/>
            <w:tcBorders>
              <w:top w:val="single" w:sz="4" w:space="0" w:color="auto"/>
              <w:left w:val="single" w:sz="4" w:space="0" w:color="auto"/>
              <w:bottom w:val="single" w:sz="4" w:space="0" w:color="auto"/>
              <w:right w:val="single" w:sz="4" w:space="0" w:color="auto"/>
            </w:tcBorders>
          </w:tcPr>
          <w:p w:rsidR="00B62B79" w:rsidRPr="00B62B79" w:rsidRDefault="00B62B79" w:rsidP="00D6122D">
            <w:pPr>
              <w:pStyle w:val="ConsPlusCell"/>
              <w:widowControl/>
              <w:snapToGrid w:val="0"/>
              <w:rPr>
                <w:rFonts w:ascii="Times New Roman" w:hAnsi="Times New Roman" w:cs="Times New Roman"/>
                <w:sz w:val="14"/>
                <w:szCs w:val="14"/>
              </w:rPr>
            </w:pPr>
          </w:p>
          <w:p w:rsidR="00B62B79" w:rsidRPr="00B62B79" w:rsidRDefault="00B62B79" w:rsidP="00D6122D">
            <w:pPr>
              <w:pStyle w:val="ConsPlusCell"/>
              <w:snapToGrid w:val="0"/>
              <w:rPr>
                <w:rFonts w:ascii="Times New Roman" w:hAnsi="Times New Roman" w:cs="Times New Roman"/>
                <w:sz w:val="14"/>
                <w:szCs w:val="14"/>
              </w:rPr>
            </w:pPr>
            <w:r w:rsidRPr="00B62B79">
              <w:rPr>
                <w:rFonts w:ascii="Times New Roman" w:hAnsi="Times New Roman" w:cs="Times New Roman"/>
                <w:sz w:val="14"/>
                <w:szCs w:val="14"/>
              </w:rPr>
              <w:t xml:space="preserve">100  </w:t>
            </w:r>
          </w:p>
        </w:tc>
        <w:tc>
          <w:tcPr>
            <w:tcW w:w="448" w:type="pct"/>
            <w:tcBorders>
              <w:top w:val="single" w:sz="4" w:space="0" w:color="auto"/>
              <w:left w:val="single" w:sz="4" w:space="0" w:color="auto"/>
              <w:bottom w:val="single" w:sz="4" w:space="0" w:color="auto"/>
              <w:right w:val="single" w:sz="4" w:space="0" w:color="auto"/>
            </w:tcBorders>
          </w:tcPr>
          <w:p w:rsidR="00B62B79" w:rsidRPr="00B62B79" w:rsidRDefault="00B62B79" w:rsidP="00D6122D">
            <w:pPr>
              <w:pStyle w:val="ConsPlusCell"/>
              <w:widowControl/>
              <w:snapToGrid w:val="0"/>
              <w:rPr>
                <w:rFonts w:ascii="Times New Roman" w:hAnsi="Times New Roman" w:cs="Times New Roman"/>
                <w:sz w:val="14"/>
                <w:szCs w:val="14"/>
              </w:rPr>
            </w:pPr>
          </w:p>
          <w:p w:rsidR="00B62B79" w:rsidRPr="00B62B79" w:rsidRDefault="00B62B79" w:rsidP="00D6122D">
            <w:pPr>
              <w:pStyle w:val="ConsPlusCell"/>
              <w:snapToGrid w:val="0"/>
              <w:rPr>
                <w:rFonts w:ascii="Times New Roman" w:hAnsi="Times New Roman" w:cs="Times New Roman"/>
                <w:sz w:val="14"/>
                <w:szCs w:val="14"/>
              </w:rPr>
            </w:pPr>
            <w:r w:rsidRPr="00B62B79">
              <w:rPr>
                <w:rFonts w:ascii="Times New Roman" w:hAnsi="Times New Roman" w:cs="Times New Roman"/>
                <w:sz w:val="14"/>
                <w:szCs w:val="14"/>
              </w:rPr>
              <w:t xml:space="preserve">100  </w:t>
            </w:r>
          </w:p>
        </w:tc>
        <w:tc>
          <w:tcPr>
            <w:tcW w:w="353" w:type="pct"/>
            <w:tcBorders>
              <w:top w:val="single" w:sz="4" w:space="0" w:color="auto"/>
              <w:left w:val="single" w:sz="4" w:space="0" w:color="auto"/>
              <w:bottom w:val="single" w:sz="4" w:space="0" w:color="auto"/>
              <w:right w:val="single" w:sz="4" w:space="0" w:color="auto"/>
            </w:tcBorders>
          </w:tcPr>
          <w:p w:rsidR="00B62B79" w:rsidRPr="00B62B79" w:rsidRDefault="00B62B79" w:rsidP="00D6122D">
            <w:pPr>
              <w:pStyle w:val="ConsPlusCell"/>
              <w:widowControl/>
              <w:snapToGrid w:val="0"/>
              <w:rPr>
                <w:rFonts w:ascii="Times New Roman" w:hAnsi="Times New Roman" w:cs="Times New Roman"/>
                <w:sz w:val="14"/>
                <w:szCs w:val="14"/>
              </w:rPr>
            </w:pPr>
          </w:p>
          <w:p w:rsidR="00B62B79" w:rsidRPr="00B62B79" w:rsidRDefault="00B62B79" w:rsidP="00D6122D">
            <w:pPr>
              <w:rPr>
                <w:rFonts w:ascii="Times New Roman" w:eastAsia="Arial" w:hAnsi="Times New Roman"/>
                <w:sz w:val="14"/>
                <w:szCs w:val="14"/>
                <w:lang w:eastAsia="ar-SA"/>
              </w:rPr>
            </w:pPr>
            <w:r w:rsidRPr="00B62B79">
              <w:rPr>
                <w:sz w:val="14"/>
                <w:szCs w:val="14"/>
              </w:rPr>
              <w:t xml:space="preserve">100  </w:t>
            </w:r>
          </w:p>
        </w:tc>
      </w:tr>
      <w:tr w:rsidR="00B62B79" w:rsidRPr="00B62B79" w:rsidTr="00B62B79">
        <w:trPr>
          <w:cantSplit/>
          <w:trHeight w:hRule="exact" w:val="1092"/>
        </w:trPr>
        <w:tc>
          <w:tcPr>
            <w:tcW w:w="170" w:type="pct"/>
            <w:tcBorders>
              <w:top w:val="single" w:sz="4" w:space="0" w:color="auto"/>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6  </w:t>
            </w:r>
          </w:p>
        </w:tc>
        <w:tc>
          <w:tcPr>
            <w:tcW w:w="1288" w:type="pct"/>
            <w:tcBorders>
              <w:top w:val="single" w:sz="4" w:space="0" w:color="auto"/>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Целевой показатель 5:    </w:t>
            </w:r>
            <w:r w:rsidRPr="00B62B79">
              <w:rPr>
                <w:rFonts w:ascii="Times New Roman" w:hAnsi="Times New Roman" w:cs="Times New Roman"/>
                <w:sz w:val="14"/>
                <w:szCs w:val="14"/>
              </w:rPr>
              <w:br/>
              <w:t xml:space="preserve">Доля населения,  участвующего в   </w:t>
            </w:r>
            <w:r w:rsidRPr="00B62B79">
              <w:rPr>
                <w:rFonts w:ascii="Times New Roman" w:hAnsi="Times New Roman" w:cs="Times New Roman"/>
                <w:sz w:val="14"/>
                <w:szCs w:val="14"/>
              </w:rPr>
              <w:br/>
              <w:t xml:space="preserve">платных культурно -  досуговых мероприятиях,   организованных   </w:t>
            </w:r>
            <w:r w:rsidRPr="00B62B79">
              <w:rPr>
                <w:rFonts w:ascii="Times New Roman" w:hAnsi="Times New Roman" w:cs="Times New Roman"/>
                <w:sz w:val="14"/>
                <w:szCs w:val="14"/>
              </w:rPr>
              <w:br/>
              <w:t xml:space="preserve">муниципальными  учреждениями     </w:t>
            </w:r>
            <w:r w:rsidRPr="00B62B79">
              <w:rPr>
                <w:rFonts w:ascii="Times New Roman" w:hAnsi="Times New Roman" w:cs="Times New Roman"/>
                <w:sz w:val="14"/>
                <w:szCs w:val="14"/>
              </w:rPr>
              <w:br/>
              <w:t xml:space="preserve">культуры        </w:t>
            </w:r>
          </w:p>
        </w:tc>
        <w:tc>
          <w:tcPr>
            <w:tcW w:w="451" w:type="pct"/>
            <w:tcBorders>
              <w:top w:val="single" w:sz="4" w:space="0" w:color="auto"/>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w:t>
            </w:r>
          </w:p>
        </w:tc>
        <w:tc>
          <w:tcPr>
            <w:tcW w:w="382" w:type="pct"/>
            <w:tcBorders>
              <w:top w:val="single" w:sz="4" w:space="0" w:color="auto"/>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X       </w:t>
            </w:r>
          </w:p>
        </w:tc>
        <w:tc>
          <w:tcPr>
            <w:tcW w:w="590" w:type="pct"/>
            <w:tcBorders>
              <w:top w:val="single" w:sz="4" w:space="0" w:color="auto"/>
              <w:left w:val="single" w:sz="4" w:space="0" w:color="000000"/>
              <w:bottom w:val="single" w:sz="4" w:space="0" w:color="auto"/>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формы           </w:t>
            </w:r>
            <w:r w:rsidRPr="00B62B79">
              <w:rPr>
                <w:rFonts w:ascii="Times New Roman" w:hAnsi="Times New Roman" w:cs="Times New Roman"/>
                <w:sz w:val="14"/>
                <w:szCs w:val="14"/>
              </w:rPr>
              <w:br/>
              <w:t>государственного</w:t>
            </w:r>
            <w:r w:rsidRPr="00B62B79">
              <w:rPr>
                <w:rFonts w:ascii="Times New Roman" w:hAnsi="Times New Roman" w:cs="Times New Roman"/>
                <w:sz w:val="14"/>
                <w:szCs w:val="14"/>
              </w:rPr>
              <w:br/>
              <w:t xml:space="preserve">статистического </w:t>
            </w:r>
            <w:r w:rsidRPr="00B62B79">
              <w:rPr>
                <w:rFonts w:ascii="Times New Roman" w:hAnsi="Times New Roman" w:cs="Times New Roman"/>
                <w:sz w:val="14"/>
                <w:szCs w:val="14"/>
              </w:rPr>
              <w:br/>
              <w:t xml:space="preserve">наблюдения      </w:t>
            </w:r>
            <w:r w:rsidRPr="00B62B79">
              <w:rPr>
                <w:rFonts w:ascii="Times New Roman" w:hAnsi="Times New Roman" w:cs="Times New Roman"/>
                <w:sz w:val="14"/>
                <w:szCs w:val="14"/>
              </w:rPr>
              <w:br/>
              <w:t xml:space="preserve">N 7-НК, 8-НК,   </w:t>
            </w:r>
            <w:r w:rsidRPr="00B62B79">
              <w:rPr>
                <w:rFonts w:ascii="Times New Roman" w:hAnsi="Times New Roman" w:cs="Times New Roman"/>
                <w:sz w:val="14"/>
                <w:szCs w:val="14"/>
              </w:rPr>
              <w:br/>
              <w:t xml:space="preserve">12-НК, 14-НК,   </w:t>
            </w:r>
            <w:r w:rsidRPr="00B62B79">
              <w:rPr>
                <w:rFonts w:ascii="Times New Roman" w:hAnsi="Times New Roman" w:cs="Times New Roman"/>
                <w:sz w:val="14"/>
                <w:szCs w:val="14"/>
              </w:rPr>
              <w:br/>
              <w:t xml:space="preserve">К-2             </w:t>
            </w:r>
          </w:p>
        </w:tc>
        <w:tc>
          <w:tcPr>
            <w:tcW w:w="451" w:type="pct"/>
            <w:tcBorders>
              <w:top w:val="single" w:sz="4" w:space="0" w:color="auto"/>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204,2</w:t>
            </w:r>
          </w:p>
        </w:tc>
        <w:tc>
          <w:tcPr>
            <w:tcW w:w="419" w:type="pct"/>
            <w:tcBorders>
              <w:top w:val="single" w:sz="4" w:space="0" w:color="auto"/>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204,7</w:t>
            </w:r>
          </w:p>
        </w:tc>
        <w:tc>
          <w:tcPr>
            <w:tcW w:w="447" w:type="pct"/>
            <w:tcBorders>
              <w:top w:val="single" w:sz="4" w:space="0" w:color="auto"/>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251,4</w:t>
            </w:r>
          </w:p>
        </w:tc>
        <w:tc>
          <w:tcPr>
            <w:tcW w:w="448" w:type="pct"/>
            <w:tcBorders>
              <w:top w:val="single" w:sz="4" w:space="0" w:color="auto"/>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205,6</w:t>
            </w:r>
          </w:p>
        </w:tc>
        <w:tc>
          <w:tcPr>
            <w:tcW w:w="353" w:type="pct"/>
            <w:tcBorders>
              <w:top w:val="single" w:sz="4" w:space="0" w:color="auto"/>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205,6</w:t>
            </w:r>
          </w:p>
        </w:tc>
      </w:tr>
      <w:tr w:rsidR="00B62B79" w:rsidRPr="00B62B79" w:rsidTr="007022FF">
        <w:trPr>
          <w:cantSplit/>
          <w:trHeight w:hRule="exact" w:val="293"/>
        </w:trPr>
        <w:tc>
          <w:tcPr>
            <w:tcW w:w="170"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7  </w:t>
            </w:r>
          </w:p>
        </w:tc>
        <w:tc>
          <w:tcPr>
            <w:tcW w:w="1288"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Численность  посетителей на платных мероприятиях учреждений  культурно-досугового типа муниципальной формы  собственности     </w:t>
            </w:r>
            <w:r w:rsidRPr="00B62B79">
              <w:rPr>
                <w:rFonts w:ascii="Times New Roman" w:hAnsi="Times New Roman" w:cs="Times New Roman"/>
                <w:sz w:val="14"/>
                <w:szCs w:val="14"/>
              </w:rPr>
              <w:br/>
              <w:t xml:space="preserve">учреждений       </w:t>
            </w:r>
            <w:r w:rsidRPr="00B62B79">
              <w:rPr>
                <w:rFonts w:ascii="Times New Roman" w:hAnsi="Times New Roman" w:cs="Times New Roman"/>
                <w:sz w:val="14"/>
                <w:szCs w:val="14"/>
              </w:rPr>
              <w:br/>
              <w:t xml:space="preserve">культуры         </w:t>
            </w:r>
          </w:p>
        </w:tc>
        <w:tc>
          <w:tcPr>
            <w:tcW w:w="45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тыс. чел. </w:t>
            </w:r>
          </w:p>
        </w:tc>
        <w:tc>
          <w:tcPr>
            <w:tcW w:w="382"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X       </w:t>
            </w:r>
          </w:p>
        </w:tc>
        <w:tc>
          <w:tcPr>
            <w:tcW w:w="590" w:type="pct"/>
            <w:tcBorders>
              <w:top w:val="single" w:sz="4" w:space="0" w:color="auto"/>
              <w:left w:val="single" w:sz="4" w:space="0" w:color="000000"/>
              <w:bottom w:val="single" w:sz="4" w:space="0" w:color="000000"/>
            </w:tcBorders>
          </w:tcPr>
          <w:p w:rsidR="00B62B79" w:rsidRPr="00B62B79" w:rsidRDefault="00B62B79" w:rsidP="00D6122D">
            <w:pPr>
              <w:rPr>
                <w:sz w:val="14"/>
                <w:szCs w:val="14"/>
              </w:rPr>
            </w:pPr>
          </w:p>
        </w:tc>
        <w:tc>
          <w:tcPr>
            <w:tcW w:w="451" w:type="pct"/>
            <w:tcBorders>
              <w:top w:val="single" w:sz="4" w:space="0" w:color="000000"/>
              <w:left w:val="single" w:sz="4" w:space="0" w:color="000000"/>
              <w:bottom w:val="single" w:sz="4" w:space="0" w:color="000000"/>
            </w:tcBorders>
          </w:tcPr>
          <w:p w:rsidR="00B62B79" w:rsidRPr="00B62B79" w:rsidRDefault="00B62B79" w:rsidP="00D6122D">
            <w:pPr>
              <w:rPr>
                <w:rFonts w:ascii="Times New Roman" w:hAnsi="Times New Roman"/>
                <w:sz w:val="14"/>
                <w:szCs w:val="14"/>
              </w:rPr>
            </w:pPr>
            <w:r w:rsidRPr="00B62B79">
              <w:rPr>
                <w:rFonts w:ascii="Times New Roman" w:hAnsi="Times New Roman"/>
                <w:sz w:val="14"/>
                <w:szCs w:val="14"/>
              </w:rPr>
              <w:t>90,26</w:t>
            </w:r>
          </w:p>
        </w:tc>
        <w:tc>
          <w:tcPr>
            <w:tcW w:w="419" w:type="pct"/>
            <w:tcBorders>
              <w:top w:val="single" w:sz="4" w:space="0" w:color="000000"/>
              <w:left w:val="single" w:sz="4" w:space="0" w:color="000000"/>
              <w:bottom w:val="single" w:sz="4" w:space="0" w:color="000000"/>
            </w:tcBorders>
          </w:tcPr>
          <w:p w:rsidR="00B62B79" w:rsidRPr="00B62B79" w:rsidRDefault="00B62B79" w:rsidP="00D6122D">
            <w:pPr>
              <w:rPr>
                <w:rFonts w:ascii="Times New Roman" w:hAnsi="Times New Roman"/>
                <w:sz w:val="14"/>
                <w:szCs w:val="14"/>
              </w:rPr>
            </w:pPr>
            <w:r w:rsidRPr="00B62B79">
              <w:rPr>
                <w:rFonts w:ascii="Times New Roman" w:hAnsi="Times New Roman"/>
                <w:sz w:val="14"/>
                <w:szCs w:val="14"/>
              </w:rPr>
              <w:t>90,265</w:t>
            </w:r>
          </w:p>
        </w:tc>
        <w:tc>
          <w:tcPr>
            <w:tcW w:w="447" w:type="pct"/>
            <w:tcBorders>
              <w:top w:val="single" w:sz="4" w:space="0" w:color="000000"/>
              <w:left w:val="single" w:sz="4" w:space="0" w:color="000000"/>
              <w:bottom w:val="single" w:sz="4" w:space="0" w:color="000000"/>
            </w:tcBorders>
          </w:tcPr>
          <w:p w:rsidR="00B62B79" w:rsidRPr="00B62B79" w:rsidRDefault="00B62B79" w:rsidP="00D6122D">
            <w:pPr>
              <w:rPr>
                <w:rFonts w:ascii="Times New Roman" w:hAnsi="Times New Roman"/>
                <w:sz w:val="14"/>
                <w:szCs w:val="14"/>
              </w:rPr>
            </w:pPr>
            <w:r w:rsidRPr="00B62B79">
              <w:rPr>
                <w:rFonts w:ascii="Times New Roman" w:hAnsi="Times New Roman"/>
                <w:sz w:val="14"/>
                <w:szCs w:val="14"/>
              </w:rPr>
              <w:t>117,138</w:t>
            </w:r>
          </w:p>
        </w:tc>
        <w:tc>
          <w:tcPr>
            <w:tcW w:w="448"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rPr>
                <w:rFonts w:ascii="Times New Roman" w:hAnsi="Times New Roman"/>
                <w:sz w:val="14"/>
                <w:szCs w:val="14"/>
              </w:rPr>
            </w:pPr>
            <w:r w:rsidRPr="00B62B79">
              <w:rPr>
                <w:rFonts w:ascii="Times New Roman" w:hAnsi="Times New Roman"/>
                <w:sz w:val="14"/>
                <w:szCs w:val="14"/>
              </w:rPr>
              <w:t>90,29</w:t>
            </w:r>
          </w:p>
        </w:tc>
        <w:tc>
          <w:tcPr>
            <w:tcW w:w="353"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rPr>
                <w:sz w:val="14"/>
                <w:szCs w:val="14"/>
              </w:rPr>
            </w:pPr>
            <w:r w:rsidRPr="00B62B79">
              <w:rPr>
                <w:sz w:val="14"/>
                <w:szCs w:val="14"/>
              </w:rPr>
              <w:t>90,29</w:t>
            </w:r>
          </w:p>
        </w:tc>
      </w:tr>
      <w:tr w:rsidR="00B62B79" w:rsidRPr="00B62B79" w:rsidTr="007022FF">
        <w:trPr>
          <w:cantSplit/>
          <w:trHeight w:val="70"/>
        </w:trPr>
        <w:tc>
          <w:tcPr>
            <w:tcW w:w="170"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lastRenderedPageBreak/>
              <w:t xml:space="preserve">8  </w:t>
            </w:r>
          </w:p>
        </w:tc>
        <w:tc>
          <w:tcPr>
            <w:tcW w:w="1288"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Целевой  показатель 5:    </w:t>
            </w:r>
            <w:r w:rsidRPr="00B62B79">
              <w:rPr>
                <w:rFonts w:ascii="Times New Roman" w:hAnsi="Times New Roman" w:cs="Times New Roman"/>
                <w:sz w:val="14"/>
                <w:szCs w:val="14"/>
              </w:rPr>
              <w:br/>
              <w:t xml:space="preserve">Объем платных   услуг на         </w:t>
            </w:r>
            <w:r w:rsidRPr="00B62B79">
              <w:rPr>
                <w:rFonts w:ascii="Times New Roman" w:hAnsi="Times New Roman" w:cs="Times New Roman"/>
                <w:sz w:val="14"/>
                <w:szCs w:val="14"/>
              </w:rPr>
              <w:br/>
              <w:t xml:space="preserve">единицу    населения        </w:t>
            </w:r>
          </w:p>
        </w:tc>
        <w:tc>
          <w:tcPr>
            <w:tcW w:w="45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руб.      </w:t>
            </w:r>
          </w:p>
        </w:tc>
        <w:tc>
          <w:tcPr>
            <w:tcW w:w="382"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X       </w:t>
            </w:r>
          </w:p>
        </w:tc>
        <w:tc>
          <w:tcPr>
            <w:tcW w:w="590"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форма           </w:t>
            </w:r>
            <w:r w:rsidRPr="00B62B79">
              <w:rPr>
                <w:rFonts w:ascii="Times New Roman" w:hAnsi="Times New Roman" w:cs="Times New Roman"/>
                <w:sz w:val="14"/>
                <w:szCs w:val="14"/>
              </w:rPr>
              <w:br/>
              <w:t>государственного</w:t>
            </w:r>
            <w:r w:rsidRPr="00B62B79">
              <w:rPr>
                <w:rFonts w:ascii="Times New Roman" w:hAnsi="Times New Roman" w:cs="Times New Roman"/>
                <w:sz w:val="14"/>
                <w:szCs w:val="14"/>
              </w:rPr>
              <w:br/>
              <w:t xml:space="preserve">статистического </w:t>
            </w:r>
            <w:r w:rsidRPr="00B62B79">
              <w:rPr>
                <w:rFonts w:ascii="Times New Roman" w:hAnsi="Times New Roman" w:cs="Times New Roman"/>
                <w:sz w:val="14"/>
                <w:szCs w:val="14"/>
              </w:rPr>
              <w:br/>
              <w:t xml:space="preserve">наблюдения      </w:t>
            </w:r>
            <w:r w:rsidRPr="00B62B79">
              <w:rPr>
                <w:rFonts w:ascii="Times New Roman" w:hAnsi="Times New Roman" w:cs="Times New Roman"/>
                <w:sz w:val="14"/>
                <w:szCs w:val="14"/>
              </w:rPr>
              <w:br/>
              <w:t xml:space="preserve">N 1-услуги "Сведения об    </w:t>
            </w:r>
            <w:r w:rsidRPr="00B62B79">
              <w:rPr>
                <w:rFonts w:ascii="Times New Roman" w:hAnsi="Times New Roman" w:cs="Times New Roman"/>
                <w:sz w:val="14"/>
                <w:szCs w:val="14"/>
              </w:rPr>
              <w:br/>
              <w:t xml:space="preserve">объеме платных  </w:t>
            </w:r>
            <w:r w:rsidRPr="00B62B79">
              <w:rPr>
                <w:rFonts w:ascii="Times New Roman" w:hAnsi="Times New Roman" w:cs="Times New Roman"/>
                <w:sz w:val="14"/>
                <w:szCs w:val="14"/>
              </w:rPr>
              <w:br/>
              <w:t>услуг населению"</w:t>
            </w:r>
          </w:p>
        </w:tc>
        <w:tc>
          <w:tcPr>
            <w:tcW w:w="45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14</w:t>
            </w:r>
          </w:p>
        </w:tc>
        <w:tc>
          <w:tcPr>
            <w:tcW w:w="419"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17</w:t>
            </w:r>
          </w:p>
        </w:tc>
        <w:tc>
          <w:tcPr>
            <w:tcW w:w="447"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17,6</w:t>
            </w:r>
          </w:p>
        </w:tc>
        <w:tc>
          <w:tcPr>
            <w:tcW w:w="448"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18,0</w:t>
            </w:r>
          </w:p>
        </w:tc>
        <w:tc>
          <w:tcPr>
            <w:tcW w:w="353"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18,0</w:t>
            </w:r>
          </w:p>
        </w:tc>
      </w:tr>
      <w:tr w:rsidR="00B62B79" w:rsidRPr="00B62B79" w:rsidTr="00B62B79">
        <w:trPr>
          <w:cantSplit/>
          <w:trHeight w:val="966"/>
        </w:trPr>
        <w:tc>
          <w:tcPr>
            <w:tcW w:w="170"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9  </w:t>
            </w:r>
          </w:p>
        </w:tc>
        <w:tc>
          <w:tcPr>
            <w:tcW w:w="1288"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Целевой  показатель 6:    </w:t>
            </w:r>
            <w:r w:rsidRPr="00B62B79">
              <w:rPr>
                <w:rFonts w:ascii="Times New Roman" w:hAnsi="Times New Roman" w:cs="Times New Roman"/>
                <w:sz w:val="14"/>
                <w:szCs w:val="14"/>
              </w:rPr>
              <w:br/>
              <w:t xml:space="preserve">Процент экспонируемых предметов от числа предметов основного фонда учреждения музейного  типа     всех форм собственности  </w:t>
            </w:r>
          </w:p>
        </w:tc>
        <w:tc>
          <w:tcPr>
            <w:tcW w:w="45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         </w:t>
            </w:r>
          </w:p>
        </w:tc>
        <w:tc>
          <w:tcPr>
            <w:tcW w:w="382"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X       </w:t>
            </w:r>
          </w:p>
        </w:tc>
        <w:tc>
          <w:tcPr>
            <w:tcW w:w="590"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показатели   отчетности главного   управления  культуры        </w:t>
            </w:r>
          </w:p>
        </w:tc>
        <w:tc>
          <w:tcPr>
            <w:tcW w:w="45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22,9</w:t>
            </w:r>
          </w:p>
        </w:tc>
        <w:tc>
          <w:tcPr>
            <w:tcW w:w="419"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22,7</w:t>
            </w:r>
          </w:p>
        </w:tc>
        <w:tc>
          <w:tcPr>
            <w:tcW w:w="447"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22,8</w:t>
            </w:r>
          </w:p>
        </w:tc>
        <w:tc>
          <w:tcPr>
            <w:tcW w:w="448"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22,9 </w:t>
            </w:r>
          </w:p>
        </w:tc>
        <w:tc>
          <w:tcPr>
            <w:tcW w:w="353"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22,9</w:t>
            </w:r>
          </w:p>
        </w:tc>
      </w:tr>
      <w:tr w:rsidR="00B62B79" w:rsidRPr="00B62B79" w:rsidTr="00B62B79">
        <w:trPr>
          <w:cantSplit/>
          <w:trHeight w:val="413"/>
        </w:trPr>
        <w:tc>
          <w:tcPr>
            <w:tcW w:w="170"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12 </w:t>
            </w:r>
          </w:p>
        </w:tc>
        <w:tc>
          <w:tcPr>
            <w:tcW w:w="4830" w:type="pct"/>
            <w:gridSpan w:val="9"/>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Задача 1. Обеспечение равного доступа всех категорий населения к культурно - досуговым услугам  с учетом потребностей социально-возрастных групп населения.</w:t>
            </w:r>
          </w:p>
        </w:tc>
      </w:tr>
      <w:tr w:rsidR="00B62B79" w:rsidRPr="00B62B79" w:rsidTr="00B62B79">
        <w:trPr>
          <w:cantSplit/>
          <w:trHeight w:hRule="exact" w:val="1058"/>
        </w:trPr>
        <w:tc>
          <w:tcPr>
            <w:tcW w:w="170"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13 </w:t>
            </w:r>
          </w:p>
        </w:tc>
        <w:tc>
          <w:tcPr>
            <w:tcW w:w="1288"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Численность  посетителей  культурно-досуговых     </w:t>
            </w:r>
            <w:r w:rsidRPr="00B62B79">
              <w:rPr>
                <w:rFonts w:ascii="Times New Roman" w:hAnsi="Times New Roman" w:cs="Times New Roman"/>
                <w:sz w:val="14"/>
                <w:szCs w:val="14"/>
              </w:rPr>
              <w:br/>
              <w:t>мероприятий</w:t>
            </w:r>
          </w:p>
        </w:tc>
        <w:tc>
          <w:tcPr>
            <w:tcW w:w="45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тыс. чел. </w:t>
            </w:r>
          </w:p>
        </w:tc>
        <w:tc>
          <w:tcPr>
            <w:tcW w:w="382"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0,2</w:t>
            </w:r>
          </w:p>
        </w:tc>
        <w:tc>
          <w:tcPr>
            <w:tcW w:w="590" w:type="pct"/>
            <w:vMerge w:val="restar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форма           </w:t>
            </w:r>
            <w:r w:rsidRPr="00B62B79">
              <w:rPr>
                <w:rFonts w:ascii="Times New Roman" w:hAnsi="Times New Roman" w:cs="Times New Roman"/>
                <w:sz w:val="14"/>
                <w:szCs w:val="14"/>
              </w:rPr>
              <w:br/>
              <w:t>государственного</w:t>
            </w:r>
            <w:r w:rsidRPr="00B62B79">
              <w:rPr>
                <w:rFonts w:ascii="Times New Roman" w:hAnsi="Times New Roman" w:cs="Times New Roman"/>
                <w:sz w:val="14"/>
                <w:szCs w:val="14"/>
              </w:rPr>
              <w:br/>
              <w:t xml:space="preserve">статистического </w:t>
            </w:r>
            <w:r w:rsidRPr="00B62B79">
              <w:rPr>
                <w:rFonts w:ascii="Times New Roman" w:hAnsi="Times New Roman" w:cs="Times New Roman"/>
                <w:sz w:val="14"/>
                <w:szCs w:val="14"/>
              </w:rPr>
              <w:br/>
              <w:t xml:space="preserve">наблюдения      </w:t>
            </w:r>
            <w:r w:rsidRPr="00B62B79">
              <w:rPr>
                <w:rFonts w:ascii="Times New Roman" w:hAnsi="Times New Roman" w:cs="Times New Roman"/>
                <w:sz w:val="14"/>
                <w:szCs w:val="14"/>
              </w:rPr>
              <w:br/>
              <w:t>N 7-НК</w:t>
            </w:r>
            <w:r w:rsidRPr="00B62B79">
              <w:rPr>
                <w:rFonts w:ascii="Times New Roman" w:hAnsi="Times New Roman" w:cs="Times New Roman"/>
                <w:sz w:val="14"/>
                <w:szCs w:val="14"/>
              </w:rPr>
              <w:br/>
              <w:t xml:space="preserve">статистического </w:t>
            </w:r>
            <w:r w:rsidRPr="00B62B79">
              <w:rPr>
                <w:rFonts w:ascii="Times New Roman" w:hAnsi="Times New Roman" w:cs="Times New Roman"/>
                <w:sz w:val="14"/>
                <w:szCs w:val="14"/>
              </w:rPr>
              <w:br/>
              <w:t xml:space="preserve">наблюдения      </w:t>
            </w:r>
            <w:r w:rsidRPr="00B62B79">
              <w:rPr>
                <w:rFonts w:ascii="Times New Roman" w:hAnsi="Times New Roman" w:cs="Times New Roman"/>
                <w:sz w:val="14"/>
                <w:szCs w:val="14"/>
              </w:rPr>
              <w:br/>
              <w:t>N 6-НК "Сведенияоб общедоступной</w:t>
            </w:r>
            <w:r w:rsidRPr="00B62B79">
              <w:rPr>
                <w:rFonts w:ascii="Times New Roman" w:hAnsi="Times New Roman" w:cs="Times New Roman"/>
                <w:sz w:val="14"/>
                <w:szCs w:val="14"/>
              </w:rPr>
              <w:br/>
              <w:t xml:space="preserve">(публичной)     </w:t>
            </w:r>
            <w:r w:rsidRPr="00B62B79">
              <w:rPr>
                <w:rFonts w:ascii="Times New Roman" w:hAnsi="Times New Roman" w:cs="Times New Roman"/>
                <w:sz w:val="14"/>
                <w:szCs w:val="14"/>
              </w:rPr>
              <w:br/>
              <w:t xml:space="preserve">библиотеке"     </w:t>
            </w:r>
          </w:p>
        </w:tc>
        <w:tc>
          <w:tcPr>
            <w:tcW w:w="45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97,5  </w:t>
            </w:r>
          </w:p>
        </w:tc>
        <w:tc>
          <w:tcPr>
            <w:tcW w:w="419"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97,8  </w:t>
            </w:r>
          </w:p>
        </w:tc>
        <w:tc>
          <w:tcPr>
            <w:tcW w:w="447"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291,622  </w:t>
            </w:r>
          </w:p>
        </w:tc>
        <w:tc>
          <w:tcPr>
            <w:tcW w:w="448"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99,3  </w:t>
            </w:r>
          </w:p>
        </w:tc>
        <w:tc>
          <w:tcPr>
            <w:tcW w:w="353"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99,3  </w:t>
            </w:r>
          </w:p>
        </w:tc>
      </w:tr>
      <w:tr w:rsidR="00B62B79" w:rsidRPr="00B62B79" w:rsidTr="00B62B79">
        <w:trPr>
          <w:cantSplit/>
          <w:trHeight w:hRule="exact" w:val="908"/>
        </w:trPr>
        <w:tc>
          <w:tcPr>
            <w:tcW w:w="170"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14 </w:t>
            </w:r>
          </w:p>
        </w:tc>
        <w:tc>
          <w:tcPr>
            <w:tcW w:w="1288"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Количество клубных формирований        </w:t>
            </w:r>
          </w:p>
        </w:tc>
        <w:tc>
          <w:tcPr>
            <w:tcW w:w="45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тыс. чел. </w:t>
            </w:r>
          </w:p>
        </w:tc>
        <w:tc>
          <w:tcPr>
            <w:tcW w:w="382"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0,05</w:t>
            </w:r>
          </w:p>
        </w:tc>
        <w:tc>
          <w:tcPr>
            <w:tcW w:w="590" w:type="pct"/>
            <w:vMerge/>
            <w:tcBorders>
              <w:top w:val="single" w:sz="4" w:space="0" w:color="000000"/>
              <w:left w:val="single" w:sz="4" w:space="0" w:color="000000"/>
              <w:bottom w:val="single" w:sz="4" w:space="0" w:color="000000"/>
            </w:tcBorders>
          </w:tcPr>
          <w:p w:rsidR="00B62B79" w:rsidRPr="00B62B79" w:rsidRDefault="00B62B79" w:rsidP="00D6122D">
            <w:pPr>
              <w:rPr>
                <w:sz w:val="14"/>
                <w:szCs w:val="14"/>
              </w:rPr>
            </w:pPr>
          </w:p>
        </w:tc>
        <w:tc>
          <w:tcPr>
            <w:tcW w:w="451" w:type="pct"/>
            <w:tcBorders>
              <w:top w:val="single" w:sz="4" w:space="0" w:color="000000"/>
              <w:left w:val="single" w:sz="4" w:space="0" w:color="000000"/>
              <w:bottom w:val="single" w:sz="4" w:space="0" w:color="000000"/>
            </w:tcBorders>
          </w:tcPr>
          <w:p w:rsidR="00B62B79" w:rsidRPr="00B62B79" w:rsidRDefault="00B62B79" w:rsidP="00D6122D">
            <w:pPr>
              <w:rPr>
                <w:sz w:val="14"/>
                <w:szCs w:val="14"/>
              </w:rPr>
            </w:pPr>
            <w:r w:rsidRPr="00B62B79">
              <w:rPr>
                <w:sz w:val="14"/>
                <w:szCs w:val="14"/>
              </w:rPr>
              <w:t>359</w:t>
            </w:r>
          </w:p>
        </w:tc>
        <w:tc>
          <w:tcPr>
            <w:tcW w:w="419" w:type="pct"/>
            <w:tcBorders>
              <w:top w:val="single" w:sz="4" w:space="0" w:color="000000"/>
              <w:left w:val="single" w:sz="4" w:space="0" w:color="000000"/>
              <w:bottom w:val="single" w:sz="4" w:space="0" w:color="000000"/>
            </w:tcBorders>
          </w:tcPr>
          <w:p w:rsidR="00B62B79" w:rsidRPr="00B62B79" w:rsidRDefault="00B62B79" w:rsidP="00D6122D">
            <w:pPr>
              <w:rPr>
                <w:sz w:val="14"/>
                <w:szCs w:val="14"/>
              </w:rPr>
            </w:pPr>
            <w:r w:rsidRPr="00B62B79">
              <w:rPr>
                <w:sz w:val="14"/>
                <w:szCs w:val="14"/>
              </w:rPr>
              <w:t>362</w:t>
            </w:r>
          </w:p>
        </w:tc>
        <w:tc>
          <w:tcPr>
            <w:tcW w:w="447" w:type="pct"/>
            <w:tcBorders>
              <w:top w:val="single" w:sz="4" w:space="0" w:color="000000"/>
              <w:left w:val="single" w:sz="4" w:space="0" w:color="000000"/>
              <w:bottom w:val="single" w:sz="4" w:space="0" w:color="000000"/>
            </w:tcBorders>
          </w:tcPr>
          <w:p w:rsidR="00B62B79" w:rsidRPr="00B62B79" w:rsidRDefault="00B62B79" w:rsidP="00D6122D">
            <w:pPr>
              <w:rPr>
                <w:sz w:val="14"/>
                <w:szCs w:val="14"/>
              </w:rPr>
            </w:pPr>
            <w:r w:rsidRPr="00B62B79">
              <w:rPr>
                <w:sz w:val="14"/>
                <w:szCs w:val="14"/>
              </w:rPr>
              <w:t>374</w:t>
            </w:r>
          </w:p>
        </w:tc>
        <w:tc>
          <w:tcPr>
            <w:tcW w:w="448"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rPr>
                <w:sz w:val="14"/>
                <w:szCs w:val="14"/>
              </w:rPr>
            </w:pPr>
            <w:r w:rsidRPr="00B62B79">
              <w:rPr>
                <w:sz w:val="14"/>
                <w:szCs w:val="14"/>
              </w:rPr>
              <w:t>368</w:t>
            </w:r>
          </w:p>
        </w:tc>
        <w:tc>
          <w:tcPr>
            <w:tcW w:w="353"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rPr>
                <w:sz w:val="14"/>
                <w:szCs w:val="14"/>
              </w:rPr>
            </w:pPr>
            <w:r w:rsidRPr="00B62B79">
              <w:rPr>
                <w:sz w:val="14"/>
                <w:szCs w:val="14"/>
              </w:rPr>
              <w:t>370</w:t>
            </w:r>
          </w:p>
        </w:tc>
      </w:tr>
      <w:tr w:rsidR="00B62B79" w:rsidRPr="00B62B79" w:rsidTr="00B62B79">
        <w:trPr>
          <w:cantSplit/>
          <w:trHeight w:val="264"/>
        </w:trPr>
        <w:tc>
          <w:tcPr>
            <w:tcW w:w="170"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15 </w:t>
            </w:r>
          </w:p>
        </w:tc>
        <w:tc>
          <w:tcPr>
            <w:tcW w:w="4830" w:type="pct"/>
            <w:gridSpan w:val="9"/>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Задача 2 Хранение, выявление и собирание, изучение музейных коллекций; культурно-просветительская  деятельность                                                   </w:t>
            </w:r>
          </w:p>
        </w:tc>
      </w:tr>
      <w:tr w:rsidR="00B62B79" w:rsidRPr="00B62B79" w:rsidTr="00B62B79">
        <w:trPr>
          <w:cantSplit/>
          <w:trHeight w:val="1273"/>
        </w:trPr>
        <w:tc>
          <w:tcPr>
            <w:tcW w:w="170"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16 </w:t>
            </w:r>
          </w:p>
        </w:tc>
        <w:tc>
          <w:tcPr>
            <w:tcW w:w="1288"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Количество  предметов основного фонда учреждений музейного типа всех форм собственности      </w:t>
            </w:r>
          </w:p>
        </w:tc>
        <w:tc>
          <w:tcPr>
            <w:tcW w:w="45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единиц</w:t>
            </w:r>
          </w:p>
        </w:tc>
        <w:tc>
          <w:tcPr>
            <w:tcW w:w="382"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0,05</w:t>
            </w:r>
          </w:p>
        </w:tc>
        <w:tc>
          <w:tcPr>
            <w:tcW w:w="590"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форма           </w:t>
            </w:r>
            <w:r w:rsidRPr="00B62B79">
              <w:rPr>
                <w:rFonts w:ascii="Times New Roman" w:hAnsi="Times New Roman" w:cs="Times New Roman"/>
                <w:sz w:val="14"/>
                <w:szCs w:val="14"/>
              </w:rPr>
              <w:br/>
              <w:t>государственного</w:t>
            </w:r>
            <w:r w:rsidRPr="00B62B79">
              <w:rPr>
                <w:rFonts w:ascii="Times New Roman" w:hAnsi="Times New Roman" w:cs="Times New Roman"/>
                <w:sz w:val="14"/>
                <w:szCs w:val="14"/>
              </w:rPr>
              <w:br/>
              <w:t xml:space="preserve">статистического </w:t>
            </w:r>
            <w:r w:rsidRPr="00B62B79">
              <w:rPr>
                <w:rFonts w:ascii="Times New Roman" w:hAnsi="Times New Roman" w:cs="Times New Roman"/>
                <w:sz w:val="14"/>
                <w:szCs w:val="14"/>
              </w:rPr>
              <w:br/>
              <w:t xml:space="preserve">наблюдения      </w:t>
            </w:r>
            <w:r w:rsidRPr="00B62B79">
              <w:rPr>
                <w:rFonts w:ascii="Times New Roman" w:hAnsi="Times New Roman" w:cs="Times New Roman"/>
                <w:sz w:val="14"/>
                <w:szCs w:val="14"/>
              </w:rPr>
              <w:br/>
              <w:t>N 7-нк "Сведения</w:t>
            </w:r>
            <w:r w:rsidRPr="00B62B79">
              <w:rPr>
                <w:rFonts w:ascii="Times New Roman" w:hAnsi="Times New Roman" w:cs="Times New Roman"/>
                <w:sz w:val="14"/>
                <w:szCs w:val="14"/>
              </w:rPr>
              <w:br/>
              <w:t xml:space="preserve">об учреждении   </w:t>
            </w:r>
            <w:r w:rsidRPr="00B62B79">
              <w:rPr>
                <w:rFonts w:ascii="Times New Roman" w:hAnsi="Times New Roman" w:cs="Times New Roman"/>
                <w:sz w:val="14"/>
                <w:szCs w:val="14"/>
              </w:rPr>
              <w:br/>
              <w:t xml:space="preserve">культурно-      </w:t>
            </w:r>
            <w:r w:rsidRPr="00B62B79">
              <w:rPr>
                <w:rFonts w:ascii="Times New Roman" w:hAnsi="Times New Roman" w:cs="Times New Roman"/>
                <w:sz w:val="14"/>
                <w:szCs w:val="14"/>
              </w:rPr>
              <w:br/>
              <w:t>досугового типа"</w:t>
            </w:r>
          </w:p>
        </w:tc>
        <w:tc>
          <w:tcPr>
            <w:tcW w:w="45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6775</w:t>
            </w:r>
          </w:p>
        </w:tc>
        <w:tc>
          <w:tcPr>
            <w:tcW w:w="419"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6900 </w:t>
            </w:r>
          </w:p>
        </w:tc>
        <w:tc>
          <w:tcPr>
            <w:tcW w:w="447"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7429</w:t>
            </w:r>
          </w:p>
        </w:tc>
        <w:tc>
          <w:tcPr>
            <w:tcW w:w="448"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7100</w:t>
            </w:r>
          </w:p>
        </w:tc>
        <w:tc>
          <w:tcPr>
            <w:tcW w:w="353"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7200</w:t>
            </w:r>
          </w:p>
        </w:tc>
      </w:tr>
      <w:tr w:rsidR="00B62B79" w:rsidRPr="00B62B79" w:rsidTr="00B62B79">
        <w:trPr>
          <w:cantSplit/>
          <w:trHeight w:val="1108"/>
        </w:trPr>
        <w:tc>
          <w:tcPr>
            <w:tcW w:w="170"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17 </w:t>
            </w:r>
          </w:p>
        </w:tc>
        <w:tc>
          <w:tcPr>
            <w:tcW w:w="1288"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Численность посетителей учреждений  музейного типа муниципальной формы собственности           </w:t>
            </w:r>
          </w:p>
        </w:tc>
        <w:tc>
          <w:tcPr>
            <w:tcW w:w="45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тыс. чел. </w:t>
            </w:r>
          </w:p>
        </w:tc>
        <w:tc>
          <w:tcPr>
            <w:tcW w:w="382"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0,2</w:t>
            </w:r>
          </w:p>
        </w:tc>
        <w:tc>
          <w:tcPr>
            <w:tcW w:w="590"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форма           </w:t>
            </w:r>
            <w:r w:rsidRPr="00B62B79">
              <w:rPr>
                <w:rFonts w:ascii="Times New Roman" w:hAnsi="Times New Roman" w:cs="Times New Roman"/>
                <w:sz w:val="14"/>
                <w:szCs w:val="14"/>
              </w:rPr>
              <w:br/>
              <w:t>государственного</w:t>
            </w:r>
            <w:r w:rsidRPr="00B62B79">
              <w:rPr>
                <w:rFonts w:ascii="Times New Roman" w:hAnsi="Times New Roman" w:cs="Times New Roman"/>
                <w:sz w:val="14"/>
                <w:szCs w:val="14"/>
              </w:rPr>
              <w:br/>
              <w:t xml:space="preserve">статистического </w:t>
            </w:r>
            <w:r w:rsidRPr="00B62B79">
              <w:rPr>
                <w:rFonts w:ascii="Times New Roman" w:hAnsi="Times New Roman" w:cs="Times New Roman"/>
                <w:sz w:val="14"/>
                <w:szCs w:val="14"/>
              </w:rPr>
              <w:br/>
              <w:t xml:space="preserve">наблюдения      </w:t>
            </w:r>
            <w:r w:rsidRPr="00B62B79">
              <w:rPr>
                <w:rFonts w:ascii="Times New Roman" w:hAnsi="Times New Roman" w:cs="Times New Roman"/>
                <w:sz w:val="14"/>
                <w:szCs w:val="14"/>
              </w:rPr>
              <w:br/>
              <w:t>N 8-нк "Сведения</w:t>
            </w:r>
            <w:r w:rsidRPr="00B62B79">
              <w:rPr>
                <w:rFonts w:ascii="Times New Roman" w:hAnsi="Times New Roman" w:cs="Times New Roman"/>
                <w:sz w:val="14"/>
                <w:szCs w:val="14"/>
              </w:rPr>
              <w:br/>
              <w:t xml:space="preserve">о деятельности  </w:t>
            </w:r>
            <w:r w:rsidRPr="00B62B79">
              <w:rPr>
                <w:rFonts w:ascii="Times New Roman" w:hAnsi="Times New Roman" w:cs="Times New Roman"/>
                <w:sz w:val="14"/>
                <w:szCs w:val="14"/>
              </w:rPr>
              <w:br/>
              <w:t xml:space="preserve">музеев"         </w:t>
            </w:r>
          </w:p>
        </w:tc>
        <w:tc>
          <w:tcPr>
            <w:tcW w:w="45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6,5  </w:t>
            </w:r>
          </w:p>
        </w:tc>
        <w:tc>
          <w:tcPr>
            <w:tcW w:w="419"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6,55 </w:t>
            </w:r>
          </w:p>
        </w:tc>
        <w:tc>
          <w:tcPr>
            <w:tcW w:w="447"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6,6  </w:t>
            </w:r>
          </w:p>
        </w:tc>
        <w:tc>
          <w:tcPr>
            <w:tcW w:w="448"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6,7  </w:t>
            </w:r>
          </w:p>
        </w:tc>
        <w:tc>
          <w:tcPr>
            <w:tcW w:w="353"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6,75  </w:t>
            </w:r>
          </w:p>
        </w:tc>
      </w:tr>
      <w:tr w:rsidR="00B62B79" w:rsidRPr="00B62B79" w:rsidTr="00B62B79">
        <w:trPr>
          <w:cantSplit/>
          <w:trHeight w:val="118"/>
        </w:trPr>
        <w:tc>
          <w:tcPr>
            <w:tcW w:w="170"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18</w:t>
            </w:r>
          </w:p>
        </w:tc>
        <w:tc>
          <w:tcPr>
            <w:tcW w:w="4830" w:type="pct"/>
            <w:gridSpan w:val="9"/>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Задача 3 Организация библиотечного обслуживание населения, комплектование  и обеспечение сохранности библиотечных фондов.</w:t>
            </w:r>
          </w:p>
        </w:tc>
      </w:tr>
      <w:tr w:rsidR="00B62B79" w:rsidRPr="00B62B79" w:rsidTr="00B62B79">
        <w:trPr>
          <w:cantSplit/>
          <w:trHeight w:val="800"/>
        </w:trPr>
        <w:tc>
          <w:tcPr>
            <w:tcW w:w="170"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19</w:t>
            </w:r>
          </w:p>
        </w:tc>
        <w:tc>
          <w:tcPr>
            <w:tcW w:w="1288"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Библиотечный фонд общедоступных библиотек муниципальной  формы собственности         </w:t>
            </w:r>
          </w:p>
        </w:tc>
        <w:tc>
          <w:tcPr>
            <w:tcW w:w="45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тыс. экз. </w:t>
            </w:r>
          </w:p>
        </w:tc>
        <w:tc>
          <w:tcPr>
            <w:tcW w:w="382"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0,1</w:t>
            </w:r>
          </w:p>
        </w:tc>
        <w:tc>
          <w:tcPr>
            <w:tcW w:w="53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показатели      </w:t>
            </w:r>
            <w:r w:rsidRPr="00B62B79">
              <w:rPr>
                <w:rFonts w:ascii="Times New Roman" w:hAnsi="Times New Roman" w:cs="Times New Roman"/>
                <w:sz w:val="14"/>
                <w:szCs w:val="14"/>
              </w:rPr>
              <w:br/>
              <w:t xml:space="preserve">отчетности      </w:t>
            </w:r>
            <w:r w:rsidRPr="00B62B79">
              <w:rPr>
                <w:rFonts w:ascii="Times New Roman" w:hAnsi="Times New Roman" w:cs="Times New Roman"/>
                <w:sz w:val="14"/>
                <w:szCs w:val="14"/>
              </w:rPr>
              <w:br/>
              <w:t xml:space="preserve">главного        </w:t>
            </w:r>
            <w:r w:rsidRPr="00B62B79">
              <w:rPr>
                <w:rFonts w:ascii="Times New Roman" w:hAnsi="Times New Roman" w:cs="Times New Roman"/>
                <w:sz w:val="14"/>
                <w:szCs w:val="14"/>
              </w:rPr>
              <w:br/>
              <w:t xml:space="preserve">управления      </w:t>
            </w:r>
            <w:r w:rsidRPr="00B62B79">
              <w:rPr>
                <w:rFonts w:ascii="Times New Roman" w:hAnsi="Times New Roman" w:cs="Times New Roman"/>
                <w:sz w:val="14"/>
                <w:szCs w:val="14"/>
              </w:rPr>
              <w:br/>
              <w:t xml:space="preserve">культуры        </w:t>
            </w:r>
          </w:p>
        </w:tc>
        <w:tc>
          <w:tcPr>
            <w:tcW w:w="51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245,15</w:t>
            </w:r>
          </w:p>
        </w:tc>
        <w:tc>
          <w:tcPr>
            <w:tcW w:w="419"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247,25</w:t>
            </w:r>
          </w:p>
        </w:tc>
        <w:tc>
          <w:tcPr>
            <w:tcW w:w="447"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258,010</w:t>
            </w:r>
          </w:p>
        </w:tc>
        <w:tc>
          <w:tcPr>
            <w:tcW w:w="448"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250,15</w:t>
            </w:r>
          </w:p>
        </w:tc>
        <w:tc>
          <w:tcPr>
            <w:tcW w:w="353"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250,85</w:t>
            </w:r>
          </w:p>
        </w:tc>
      </w:tr>
      <w:tr w:rsidR="00B62B79" w:rsidRPr="00B62B79" w:rsidTr="00B62B79">
        <w:trPr>
          <w:cantSplit/>
          <w:trHeight w:val="558"/>
        </w:trPr>
        <w:tc>
          <w:tcPr>
            <w:tcW w:w="170"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20</w:t>
            </w:r>
          </w:p>
        </w:tc>
        <w:tc>
          <w:tcPr>
            <w:tcW w:w="1288"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Число посещений общедоступных библиотек всех форм собственности</w:t>
            </w:r>
          </w:p>
        </w:tc>
        <w:tc>
          <w:tcPr>
            <w:tcW w:w="45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тыс. чел.</w:t>
            </w:r>
          </w:p>
        </w:tc>
        <w:tc>
          <w:tcPr>
            <w:tcW w:w="382"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0,05</w:t>
            </w:r>
          </w:p>
        </w:tc>
        <w:tc>
          <w:tcPr>
            <w:tcW w:w="53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p>
        </w:tc>
        <w:tc>
          <w:tcPr>
            <w:tcW w:w="51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164,6</w:t>
            </w:r>
          </w:p>
        </w:tc>
        <w:tc>
          <w:tcPr>
            <w:tcW w:w="419"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164,8</w:t>
            </w:r>
          </w:p>
        </w:tc>
        <w:tc>
          <w:tcPr>
            <w:tcW w:w="447"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169,2</w:t>
            </w:r>
          </w:p>
        </w:tc>
        <w:tc>
          <w:tcPr>
            <w:tcW w:w="448"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165,3</w:t>
            </w:r>
          </w:p>
        </w:tc>
        <w:tc>
          <w:tcPr>
            <w:tcW w:w="353"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165,3</w:t>
            </w:r>
          </w:p>
        </w:tc>
      </w:tr>
      <w:tr w:rsidR="00B62B79" w:rsidRPr="00B62B79" w:rsidTr="00B62B79">
        <w:trPr>
          <w:cantSplit/>
          <w:trHeight w:val="268"/>
        </w:trPr>
        <w:tc>
          <w:tcPr>
            <w:tcW w:w="170"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21</w:t>
            </w:r>
          </w:p>
        </w:tc>
        <w:tc>
          <w:tcPr>
            <w:tcW w:w="1288"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Число пользователей общедоступных библиотек всех форм собственности</w:t>
            </w:r>
          </w:p>
        </w:tc>
        <w:tc>
          <w:tcPr>
            <w:tcW w:w="45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тыс. чел.</w:t>
            </w:r>
          </w:p>
        </w:tc>
        <w:tc>
          <w:tcPr>
            <w:tcW w:w="382"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0,15</w:t>
            </w:r>
          </w:p>
        </w:tc>
        <w:tc>
          <w:tcPr>
            <w:tcW w:w="53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p>
        </w:tc>
        <w:tc>
          <w:tcPr>
            <w:tcW w:w="51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21,6</w:t>
            </w:r>
          </w:p>
        </w:tc>
        <w:tc>
          <w:tcPr>
            <w:tcW w:w="419"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21,6</w:t>
            </w:r>
          </w:p>
        </w:tc>
        <w:tc>
          <w:tcPr>
            <w:tcW w:w="447"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23,5</w:t>
            </w:r>
          </w:p>
        </w:tc>
        <w:tc>
          <w:tcPr>
            <w:tcW w:w="448"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21,6</w:t>
            </w:r>
          </w:p>
        </w:tc>
        <w:tc>
          <w:tcPr>
            <w:tcW w:w="353"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21,6</w:t>
            </w:r>
          </w:p>
        </w:tc>
      </w:tr>
      <w:tr w:rsidR="00B62B79" w:rsidRPr="00B62B79" w:rsidTr="00B62B79">
        <w:trPr>
          <w:cantSplit/>
          <w:trHeight w:val="273"/>
        </w:trPr>
        <w:tc>
          <w:tcPr>
            <w:tcW w:w="170"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22</w:t>
            </w:r>
          </w:p>
        </w:tc>
        <w:tc>
          <w:tcPr>
            <w:tcW w:w="4830" w:type="pct"/>
            <w:gridSpan w:val="9"/>
            <w:tcBorders>
              <w:top w:val="single" w:sz="4" w:space="0" w:color="000000"/>
              <w:left w:val="single" w:sz="4" w:space="0" w:color="000000"/>
              <w:bottom w:val="single" w:sz="4" w:space="0" w:color="000000"/>
              <w:right w:val="single" w:sz="4" w:space="0" w:color="000000"/>
            </w:tcBorders>
          </w:tcPr>
          <w:p w:rsidR="00B62B79" w:rsidRPr="00706962" w:rsidRDefault="00B62B79" w:rsidP="00D6122D">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 xml:space="preserve">Задача 4. Предоставление дополнительного образования детям в области художественного и эстетического          </w:t>
            </w:r>
            <w:r w:rsidRPr="00706962">
              <w:rPr>
                <w:rFonts w:ascii="Times New Roman" w:hAnsi="Times New Roman" w:cs="Times New Roman"/>
                <w:sz w:val="14"/>
                <w:szCs w:val="14"/>
              </w:rPr>
              <w:br/>
              <w:t xml:space="preserve">образования                                                                                                   </w:t>
            </w:r>
          </w:p>
        </w:tc>
      </w:tr>
      <w:tr w:rsidR="00B62B79" w:rsidRPr="00B62B79" w:rsidTr="00B62B79">
        <w:trPr>
          <w:cantSplit/>
          <w:trHeight w:val="1680"/>
        </w:trPr>
        <w:tc>
          <w:tcPr>
            <w:tcW w:w="170"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23</w:t>
            </w:r>
          </w:p>
        </w:tc>
        <w:tc>
          <w:tcPr>
            <w:tcW w:w="1288"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Численность учащихся  в детских школах  искусств            </w:t>
            </w:r>
          </w:p>
        </w:tc>
        <w:tc>
          <w:tcPr>
            <w:tcW w:w="45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чел.      </w:t>
            </w:r>
          </w:p>
        </w:tc>
        <w:tc>
          <w:tcPr>
            <w:tcW w:w="382"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0,2</w:t>
            </w:r>
          </w:p>
        </w:tc>
        <w:tc>
          <w:tcPr>
            <w:tcW w:w="53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форма  государственного</w:t>
            </w:r>
            <w:r w:rsidRPr="00B62B79">
              <w:rPr>
                <w:rFonts w:ascii="Times New Roman" w:hAnsi="Times New Roman" w:cs="Times New Roman"/>
                <w:sz w:val="14"/>
                <w:szCs w:val="14"/>
              </w:rPr>
              <w:br/>
              <w:t xml:space="preserve">статистического </w:t>
            </w:r>
            <w:r w:rsidRPr="00B62B79">
              <w:rPr>
                <w:rFonts w:ascii="Times New Roman" w:hAnsi="Times New Roman" w:cs="Times New Roman"/>
                <w:sz w:val="14"/>
                <w:szCs w:val="14"/>
              </w:rPr>
              <w:br/>
              <w:t xml:space="preserve">наблюдения      </w:t>
            </w:r>
            <w:r w:rsidRPr="00B62B79">
              <w:rPr>
                <w:rFonts w:ascii="Times New Roman" w:hAnsi="Times New Roman" w:cs="Times New Roman"/>
                <w:sz w:val="14"/>
                <w:szCs w:val="14"/>
              </w:rPr>
              <w:br/>
              <w:t xml:space="preserve">N 1-дмш         </w:t>
            </w:r>
            <w:r w:rsidRPr="00B62B79">
              <w:rPr>
                <w:rFonts w:ascii="Times New Roman" w:hAnsi="Times New Roman" w:cs="Times New Roman"/>
                <w:sz w:val="14"/>
                <w:szCs w:val="14"/>
              </w:rPr>
              <w:br/>
              <w:t xml:space="preserve">"Сведения о     </w:t>
            </w:r>
            <w:r w:rsidRPr="00B62B79">
              <w:rPr>
                <w:rFonts w:ascii="Times New Roman" w:hAnsi="Times New Roman" w:cs="Times New Roman"/>
                <w:sz w:val="14"/>
                <w:szCs w:val="14"/>
              </w:rPr>
              <w:br/>
              <w:t xml:space="preserve">детской         </w:t>
            </w:r>
            <w:r w:rsidRPr="00B62B79">
              <w:rPr>
                <w:rFonts w:ascii="Times New Roman" w:hAnsi="Times New Roman" w:cs="Times New Roman"/>
                <w:sz w:val="14"/>
                <w:szCs w:val="14"/>
              </w:rPr>
              <w:br/>
              <w:t xml:space="preserve">музыкальной,    </w:t>
            </w:r>
            <w:r w:rsidRPr="00B62B79">
              <w:rPr>
                <w:rFonts w:ascii="Times New Roman" w:hAnsi="Times New Roman" w:cs="Times New Roman"/>
                <w:sz w:val="14"/>
                <w:szCs w:val="14"/>
              </w:rPr>
              <w:br/>
              <w:t xml:space="preserve">художественной, </w:t>
            </w:r>
            <w:r w:rsidRPr="00B62B79">
              <w:rPr>
                <w:rFonts w:ascii="Times New Roman" w:hAnsi="Times New Roman" w:cs="Times New Roman"/>
                <w:sz w:val="14"/>
                <w:szCs w:val="14"/>
              </w:rPr>
              <w:br/>
              <w:t>хореографической</w:t>
            </w:r>
            <w:r w:rsidRPr="00B62B79">
              <w:rPr>
                <w:rFonts w:ascii="Times New Roman" w:hAnsi="Times New Roman" w:cs="Times New Roman"/>
                <w:sz w:val="14"/>
                <w:szCs w:val="14"/>
              </w:rPr>
              <w:br/>
              <w:t xml:space="preserve">школе и школе   </w:t>
            </w:r>
            <w:r w:rsidRPr="00B62B79">
              <w:rPr>
                <w:rFonts w:ascii="Times New Roman" w:hAnsi="Times New Roman" w:cs="Times New Roman"/>
                <w:sz w:val="14"/>
                <w:szCs w:val="14"/>
              </w:rPr>
              <w:br/>
              <w:t xml:space="preserve">искусств"       </w:t>
            </w:r>
          </w:p>
        </w:tc>
        <w:tc>
          <w:tcPr>
            <w:tcW w:w="51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580 </w:t>
            </w:r>
          </w:p>
        </w:tc>
        <w:tc>
          <w:tcPr>
            <w:tcW w:w="419"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585</w:t>
            </w:r>
          </w:p>
        </w:tc>
        <w:tc>
          <w:tcPr>
            <w:tcW w:w="447"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555</w:t>
            </w:r>
          </w:p>
        </w:tc>
        <w:tc>
          <w:tcPr>
            <w:tcW w:w="448"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595 </w:t>
            </w:r>
          </w:p>
        </w:tc>
        <w:tc>
          <w:tcPr>
            <w:tcW w:w="353"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600</w:t>
            </w:r>
          </w:p>
        </w:tc>
      </w:tr>
      <w:tr w:rsidR="00B62B79" w:rsidRPr="00B62B79" w:rsidTr="00706962">
        <w:trPr>
          <w:cantSplit/>
          <w:trHeight w:val="172"/>
        </w:trPr>
        <w:tc>
          <w:tcPr>
            <w:tcW w:w="170"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25 </w:t>
            </w:r>
          </w:p>
        </w:tc>
        <w:tc>
          <w:tcPr>
            <w:tcW w:w="4830" w:type="pct"/>
            <w:gridSpan w:val="9"/>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Справочно                                                                                                     </w:t>
            </w:r>
          </w:p>
        </w:tc>
      </w:tr>
      <w:tr w:rsidR="00B62B79" w:rsidRPr="00B62B79" w:rsidTr="00706962">
        <w:trPr>
          <w:cantSplit/>
          <w:trHeight w:val="557"/>
        </w:trPr>
        <w:tc>
          <w:tcPr>
            <w:tcW w:w="170"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26 </w:t>
            </w:r>
          </w:p>
        </w:tc>
        <w:tc>
          <w:tcPr>
            <w:tcW w:w="1288"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Численность постоянного населения     </w:t>
            </w:r>
            <w:r w:rsidRPr="00B62B79">
              <w:rPr>
                <w:rFonts w:ascii="Times New Roman" w:hAnsi="Times New Roman" w:cs="Times New Roman"/>
                <w:sz w:val="14"/>
                <w:szCs w:val="14"/>
              </w:rPr>
              <w:br/>
              <w:t xml:space="preserve">(среднегодовая)  </w:t>
            </w:r>
          </w:p>
        </w:tc>
        <w:tc>
          <w:tcPr>
            <w:tcW w:w="45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 xml:space="preserve">тыс. чел. </w:t>
            </w:r>
          </w:p>
        </w:tc>
        <w:tc>
          <w:tcPr>
            <w:tcW w:w="382"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p>
        </w:tc>
        <w:tc>
          <w:tcPr>
            <w:tcW w:w="53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p>
        </w:tc>
        <w:tc>
          <w:tcPr>
            <w:tcW w:w="511"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47,661</w:t>
            </w:r>
          </w:p>
        </w:tc>
        <w:tc>
          <w:tcPr>
            <w:tcW w:w="419"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47,595</w:t>
            </w:r>
          </w:p>
        </w:tc>
        <w:tc>
          <w:tcPr>
            <w:tcW w:w="447" w:type="pct"/>
            <w:tcBorders>
              <w:top w:val="single" w:sz="4" w:space="0" w:color="000000"/>
              <w:left w:val="single" w:sz="4" w:space="0" w:color="000000"/>
              <w:bottom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47,808</w:t>
            </w:r>
          </w:p>
        </w:tc>
        <w:tc>
          <w:tcPr>
            <w:tcW w:w="448"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48,163</w:t>
            </w:r>
          </w:p>
        </w:tc>
        <w:tc>
          <w:tcPr>
            <w:tcW w:w="353" w:type="pct"/>
            <w:tcBorders>
              <w:top w:val="single" w:sz="4" w:space="0" w:color="000000"/>
              <w:left w:val="single" w:sz="4" w:space="0" w:color="000000"/>
              <w:bottom w:val="single" w:sz="4" w:space="0" w:color="000000"/>
              <w:right w:val="single" w:sz="4" w:space="0" w:color="000000"/>
            </w:tcBorders>
          </w:tcPr>
          <w:p w:rsidR="00B62B79" w:rsidRPr="00B62B79" w:rsidRDefault="00B62B79" w:rsidP="00D6122D">
            <w:pPr>
              <w:pStyle w:val="ConsPlusCell"/>
              <w:widowControl/>
              <w:snapToGrid w:val="0"/>
              <w:rPr>
                <w:rFonts w:ascii="Times New Roman" w:hAnsi="Times New Roman" w:cs="Times New Roman"/>
                <w:sz w:val="14"/>
                <w:szCs w:val="14"/>
              </w:rPr>
            </w:pPr>
            <w:r w:rsidRPr="00B62B79">
              <w:rPr>
                <w:rFonts w:ascii="Times New Roman" w:hAnsi="Times New Roman" w:cs="Times New Roman"/>
                <w:sz w:val="14"/>
                <w:szCs w:val="14"/>
              </w:rPr>
              <w:t>48,163</w:t>
            </w:r>
          </w:p>
        </w:tc>
      </w:tr>
    </w:tbl>
    <w:p w:rsidR="000B03B6" w:rsidRDefault="000B03B6" w:rsidP="000B03B6">
      <w:pPr>
        <w:spacing w:after="0" w:line="240" w:lineRule="auto"/>
        <w:ind w:left="360"/>
        <w:jc w:val="both"/>
        <w:rPr>
          <w:rFonts w:ascii="Times New Roman" w:hAnsi="Times New Roman"/>
          <w:sz w:val="20"/>
          <w:szCs w:val="20"/>
        </w:rPr>
      </w:pP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Приложение № 3</w:t>
      </w: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к постановлению администрации</w:t>
      </w: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Богучанского района</w:t>
      </w: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 xml:space="preserve">от </w:t>
      </w:r>
      <w:r w:rsidR="00A65924">
        <w:rPr>
          <w:rFonts w:ascii="Times New Roman" w:hAnsi="Times New Roman"/>
          <w:sz w:val="18"/>
          <w:szCs w:val="18"/>
        </w:rPr>
        <w:t xml:space="preserve"> 27.02.</w:t>
      </w:r>
      <w:r w:rsidRPr="00706962">
        <w:rPr>
          <w:rFonts w:ascii="Times New Roman" w:hAnsi="Times New Roman"/>
          <w:sz w:val="18"/>
          <w:szCs w:val="18"/>
        </w:rPr>
        <w:t xml:space="preserve"> 2014 №</w:t>
      </w:r>
      <w:r w:rsidR="00A65924">
        <w:rPr>
          <w:rFonts w:ascii="Times New Roman" w:hAnsi="Times New Roman"/>
          <w:sz w:val="18"/>
          <w:szCs w:val="18"/>
        </w:rPr>
        <w:t xml:space="preserve"> </w:t>
      </w:r>
      <w:r w:rsidRPr="00706962">
        <w:rPr>
          <w:rFonts w:ascii="Times New Roman" w:hAnsi="Times New Roman"/>
          <w:sz w:val="18"/>
          <w:szCs w:val="18"/>
        </w:rPr>
        <w:t>239-п</w:t>
      </w:r>
    </w:p>
    <w:p w:rsidR="00706962" w:rsidRPr="00706962" w:rsidRDefault="00706962" w:rsidP="00706962">
      <w:pPr>
        <w:autoSpaceDE w:val="0"/>
        <w:spacing w:after="0" w:line="240" w:lineRule="auto"/>
        <w:jc w:val="right"/>
        <w:rPr>
          <w:rFonts w:ascii="Times New Roman" w:hAnsi="Times New Roman"/>
          <w:sz w:val="18"/>
          <w:szCs w:val="18"/>
        </w:rPr>
      </w:pP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Приложение 3</w:t>
      </w: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к ведомственной целевой программе</w:t>
      </w: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"Культура Богучанского района"</w:t>
      </w: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lastRenderedPageBreak/>
        <w:t>на 2012 год и плановый</w:t>
      </w: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период 2013 – 2015 годов</w:t>
      </w:r>
    </w:p>
    <w:p w:rsidR="00706962" w:rsidRPr="00706962" w:rsidRDefault="00706962" w:rsidP="00706962">
      <w:pPr>
        <w:autoSpaceDE w:val="0"/>
        <w:spacing w:after="0" w:line="240" w:lineRule="auto"/>
        <w:jc w:val="right"/>
        <w:rPr>
          <w:rFonts w:ascii="Times New Roman" w:hAnsi="Times New Roman"/>
          <w:sz w:val="18"/>
          <w:szCs w:val="18"/>
        </w:rPr>
      </w:pPr>
    </w:p>
    <w:p w:rsidR="00706962" w:rsidRPr="00706962" w:rsidRDefault="00706962" w:rsidP="00706962">
      <w:pPr>
        <w:autoSpaceDE w:val="0"/>
        <w:spacing w:after="0" w:line="240" w:lineRule="auto"/>
        <w:jc w:val="center"/>
        <w:rPr>
          <w:rFonts w:ascii="Times New Roman" w:hAnsi="Times New Roman"/>
          <w:sz w:val="18"/>
          <w:szCs w:val="18"/>
        </w:rPr>
      </w:pPr>
      <w:r w:rsidRPr="00706962">
        <w:rPr>
          <w:rFonts w:ascii="Times New Roman" w:hAnsi="Times New Roman"/>
          <w:sz w:val="18"/>
          <w:szCs w:val="18"/>
        </w:rPr>
        <w:t>РАСПРЕДЕЛЕНИЕ ПЛАНИРУЕМЫХ РАСХОДОВ УПРАВЛЕНИЯ КУЛЬТУРЫ ПО ЦЕЛЯМ, ЗАДАЧАМ</w:t>
      </w:r>
    </w:p>
    <w:p w:rsidR="00706962" w:rsidRPr="00706962" w:rsidRDefault="00706962" w:rsidP="00706962">
      <w:pPr>
        <w:autoSpaceDE w:val="0"/>
        <w:spacing w:after="0" w:line="240" w:lineRule="auto"/>
        <w:jc w:val="center"/>
        <w:rPr>
          <w:rFonts w:ascii="Times New Roman" w:hAnsi="Times New Roman"/>
          <w:sz w:val="18"/>
          <w:szCs w:val="18"/>
        </w:rPr>
      </w:pPr>
      <w:r w:rsidRPr="00706962">
        <w:rPr>
          <w:rFonts w:ascii="Times New Roman" w:hAnsi="Times New Roman"/>
          <w:sz w:val="18"/>
          <w:szCs w:val="18"/>
        </w:rPr>
        <w:t>И МЕРОПРИЯТИЯМ ПРОГРАММЫ</w:t>
      </w:r>
    </w:p>
    <w:tbl>
      <w:tblPr>
        <w:tblW w:w="5000" w:type="pct"/>
        <w:tblCellMar>
          <w:left w:w="70" w:type="dxa"/>
          <w:right w:w="70" w:type="dxa"/>
        </w:tblCellMar>
        <w:tblLook w:val="0000"/>
      </w:tblPr>
      <w:tblGrid>
        <w:gridCol w:w="479"/>
        <w:gridCol w:w="1629"/>
        <w:gridCol w:w="9"/>
        <w:gridCol w:w="1259"/>
        <w:gridCol w:w="76"/>
        <w:gridCol w:w="818"/>
        <w:gridCol w:w="76"/>
        <w:gridCol w:w="28"/>
        <w:gridCol w:w="1014"/>
        <w:gridCol w:w="30"/>
        <w:gridCol w:w="864"/>
        <w:gridCol w:w="74"/>
        <w:gridCol w:w="363"/>
        <w:gridCol w:w="680"/>
        <w:gridCol w:w="268"/>
        <w:gridCol w:w="809"/>
        <w:gridCol w:w="40"/>
        <w:gridCol w:w="112"/>
        <w:gridCol w:w="858"/>
        <w:gridCol w:w="8"/>
      </w:tblGrid>
      <w:tr w:rsidR="00706962" w:rsidRPr="00706962" w:rsidTr="00706962">
        <w:trPr>
          <w:cantSplit/>
          <w:trHeight w:hRule="exact" w:val="343"/>
        </w:trPr>
        <w:tc>
          <w:tcPr>
            <w:tcW w:w="252" w:type="pct"/>
            <w:vMerge w:val="restar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 xml:space="preserve">N </w:t>
            </w:r>
            <w:r w:rsidRPr="00706962">
              <w:rPr>
                <w:rFonts w:ascii="Times New Roman" w:hAnsi="Times New Roman" w:cs="Times New Roman"/>
                <w:sz w:val="14"/>
                <w:szCs w:val="14"/>
              </w:rPr>
              <w:br/>
              <w:t>п/п</w:t>
            </w:r>
          </w:p>
        </w:tc>
        <w:tc>
          <w:tcPr>
            <w:tcW w:w="858" w:type="pct"/>
            <w:vMerge w:val="restar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 xml:space="preserve">Цели, задачи,   </w:t>
            </w:r>
            <w:r w:rsidRPr="00706962">
              <w:rPr>
                <w:rFonts w:ascii="Times New Roman" w:hAnsi="Times New Roman" w:cs="Times New Roman"/>
                <w:sz w:val="14"/>
                <w:szCs w:val="14"/>
              </w:rPr>
              <w:br/>
              <w:t xml:space="preserve">мероприятия </w:t>
            </w:r>
          </w:p>
        </w:tc>
        <w:tc>
          <w:tcPr>
            <w:tcW w:w="668" w:type="pct"/>
            <w:gridSpan w:val="2"/>
            <w:vMerge w:val="restart"/>
            <w:tcBorders>
              <w:top w:val="single" w:sz="4" w:space="0" w:color="000000"/>
              <w:left w:val="single" w:sz="4" w:space="0" w:color="000000"/>
              <w:bottom w:val="single" w:sz="4" w:space="0" w:color="000000"/>
              <w:right w:val="single" w:sz="4" w:space="0" w:color="auto"/>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Срок выполнения, год</w:t>
            </w:r>
          </w:p>
        </w:tc>
        <w:tc>
          <w:tcPr>
            <w:tcW w:w="471" w:type="pct"/>
            <w:gridSpan w:val="2"/>
            <w:vMerge w:val="restart"/>
            <w:tcBorders>
              <w:top w:val="single" w:sz="4" w:space="0" w:color="000000"/>
              <w:left w:val="single" w:sz="4" w:space="0" w:color="auto"/>
              <w:bottom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Отчетный год</w:t>
            </w:r>
          </w:p>
          <w:p w:rsidR="00706962" w:rsidRPr="00706962" w:rsidRDefault="00706962" w:rsidP="00706962">
            <w:pPr>
              <w:pStyle w:val="ConsPlusCell"/>
              <w:widowControl/>
              <w:snapToGrid w:val="0"/>
              <w:rPr>
                <w:rFonts w:ascii="Times New Roman" w:hAnsi="Times New Roman" w:cs="Times New Roman"/>
                <w:sz w:val="14"/>
                <w:szCs w:val="14"/>
              </w:rPr>
            </w:pPr>
          </w:p>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2011</w:t>
            </w:r>
          </w:p>
        </w:tc>
        <w:tc>
          <w:tcPr>
            <w:tcW w:w="2750" w:type="pct"/>
            <w:gridSpan w:val="14"/>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 xml:space="preserve">Объем финансирования из бюджета района, тыс. рублей </w:t>
            </w:r>
          </w:p>
          <w:p w:rsidR="00706962" w:rsidRPr="00706962" w:rsidRDefault="00706962" w:rsidP="00706962">
            <w:pPr>
              <w:spacing w:line="240" w:lineRule="auto"/>
              <w:rPr>
                <w:rFonts w:ascii="Times New Roman" w:eastAsia="Arial" w:hAnsi="Times New Roman"/>
                <w:sz w:val="14"/>
                <w:szCs w:val="14"/>
                <w:lang w:eastAsia="ar-SA"/>
              </w:rPr>
            </w:pPr>
          </w:p>
          <w:p w:rsidR="00706962" w:rsidRPr="00706962" w:rsidRDefault="00706962" w:rsidP="00706962">
            <w:pPr>
              <w:pStyle w:val="ConsPlusCell"/>
              <w:widowControl/>
              <w:snapToGrid w:val="0"/>
              <w:rPr>
                <w:rFonts w:ascii="Times New Roman" w:hAnsi="Times New Roman" w:cs="Times New Roman"/>
                <w:sz w:val="14"/>
                <w:szCs w:val="14"/>
              </w:rPr>
            </w:pPr>
          </w:p>
        </w:tc>
      </w:tr>
      <w:tr w:rsidR="00706962" w:rsidRPr="00706962" w:rsidTr="00706962">
        <w:trPr>
          <w:cantSplit/>
          <w:trHeight w:hRule="exact" w:val="717"/>
        </w:trPr>
        <w:tc>
          <w:tcPr>
            <w:tcW w:w="252" w:type="pct"/>
            <w:vMerge/>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p>
        </w:tc>
        <w:tc>
          <w:tcPr>
            <w:tcW w:w="858" w:type="pct"/>
            <w:vMerge/>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p>
        </w:tc>
        <w:tc>
          <w:tcPr>
            <w:tcW w:w="668" w:type="pct"/>
            <w:gridSpan w:val="2"/>
            <w:vMerge/>
            <w:tcBorders>
              <w:top w:val="single" w:sz="4" w:space="0" w:color="000000"/>
              <w:left w:val="single" w:sz="4" w:space="0" w:color="000000"/>
              <w:bottom w:val="single" w:sz="4" w:space="0" w:color="000000"/>
              <w:right w:val="single" w:sz="4" w:space="0" w:color="auto"/>
            </w:tcBorders>
          </w:tcPr>
          <w:p w:rsidR="00706962" w:rsidRPr="00706962" w:rsidRDefault="00706962" w:rsidP="00706962">
            <w:pPr>
              <w:pStyle w:val="ConsPlusCell"/>
              <w:widowControl/>
              <w:snapToGrid w:val="0"/>
              <w:rPr>
                <w:rFonts w:ascii="Times New Roman" w:hAnsi="Times New Roman" w:cs="Times New Roman"/>
                <w:sz w:val="14"/>
                <w:szCs w:val="14"/>
              </w:rPr>
            </w:pPr>
          </w:p>
        </w:tc>
        <w:tc>
          <w:tcPr>
            <w:tcW w:w="471" w:type="pct"/>
            <w:gridSpan w:val="2"/>
            <w:vMerge/>
            <w:tcBorders>
              <w:top w:val="single" w:sz="4" w:space="0" w:color="000000"/>
              <w:left w:val="single" w:sz="4" w:space="0" w:color="auto"/>
              <w:bottom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p>
        </w:tc>
        <w:tc>
          <w:tcPr>
            <w:tcW w:w="588" w:type="pct"/>
            <w:gridSpan w:val="3"/>
            <w:vMerge w:val="restart"/>
            <w:tcBorders>
              <w:top w:val="single" w:sz="4" w:space="0" w:color="000000"/>
              <w:left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Всего</w:t>
            </w:r>
          </w:p>
          <w:p w:rsidR="00706962" w:rsidRPr="00706962" w:rsidRDefault="00706962" w:rsidP="00706962">
            <w:pPr>
              <w:pStyle w:val="ConsPlusCell"/>
              <w:snapToGrid w:val="0"/>
              <w:rPr>
                <w:rFonts w:ascii="Times New Roman" w:hAnsi="Times New Roman" w:cs="Times New Roman"/>
                <w:sz w:val="14"/>
                <w:szCs w:val="14"/>
              </w:rPr>
            </w:pPr>
            <w:r w:rsidRPr="00706962">
              <w:rPr>
                <w:rFonts w:ascii="Times New Roman" w:hAnsi="Times New Roman" w:cs="Times New Roman"/>
                <w:sz w:val="14"/>
                <w:szCs w:val="14"/>
              </w:rPr>
              <w:t xml:space="preserve"> </w:t>
            </w:r>
          </w:p>
        </w:tc>
        <w:tc>
          <w:tcPr>
            <w:tcW w:w="2162" w:type="pct"/>
            <w:gridSpan w:val="11"/>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spacing w:line="240" w:lineRule="auto"/>
              <w:rPr>
                <w:rFonts w:ascii="Times New Roman" w:eastAsia="Arial" w:hAnsi="Times New Roman"/>
                <w:sz w:val="14"/>
                <w:szCs w:val="14"/>
                <w:lang w:eastAsia="ar-SA"/>
              </w:rPr>
            </w:pPr>
            <w:r w:rsidRPr="00706962">
              <w:rPr>
                <w:rFonts w:ascii="Times New Roman" w:hAnsi="Times New Roman"/>
                <w:sz w:val="14"/>
                <w:szCs w:val="14"/>
              </w:rPr>
              <w:t xml:space="preserve">в том числе по годам (текущий  </w:t>
            </w:r>
            <w:r w:rsidRPr="00706962">
              <w:rPr>
                <w:rFonts w:ascii="Times New Roman" w:hAnsi="Times New Roman"/>
                <w:sz w:val="14"/>
                <w:szCs w:val="14"/>
              </w:rPr>
              <w:br/>
              <w:t xml:space="preserve">год и плановый период - два   </w:t>
            </w:r>
            <w:r w:rsidRPr="00706962">
              <w:rPr>
                <w:rFonts w:ascii="Times New Roman" w:hAnsi="Times New Roman"/>
                <w:sz w:val="14"/>
                <w:szCs w:val="14"/>
              </w:rPr>
              <w:br/>
              <w:t xml:space="preserve">последующих года после     </w:t>
            </w:r>
            <w:r w:rsidRPr="00706962">
              <w:rPr>
                <w:rFonts w:ascii="Times New Roman" w:hAnsi="Times New Roman"/>
                <w:sz w:val="14"/>
                <w:szCs w:val="14"/>
              </w:rPr>
              <w:br/>
              <w:t xml:space="preserve">текущего)            </w:t>
            </w:r>
          </w:p>
        </w:tc>
      </w:tr>
      <w:tr w:rsidR="00706962" w:rsidRPr="00706962" w:rsidTr="00706962">
        <w:trPr>
          <w:gridAfter w:val="1"/>
          <w:wAfter w:w="4" w:type="pct"/>
          <w:cantSplit/>
          <w:trHeight w:val="155"/>
        </w:trPr>
        <w:tc>
          <w:tcPr>
            <w:tcW w:w="252" w:type="pct"/>
            <w:vMerge/>
            <w:tcBorders>
              <w:top w:val="single" w:sz="4" w:space="0" w:color="000000"/>
              <w:left w:val="single" w:sz="4" w:space="0" w:color="000000"/>
              <w:bottom w:val="single" w:sz="4" w:space="0" w:color="000000"/>
            </w:tcBorders>
          </w:tcPr>
          <w:p w:rsidR="00706962" w:rsidRPr="00706962" w:rsidRDefault="00706962" w:rsidP="00706962">
            <w:pPr>
              <w:spacing w:line="240" w:lineRule="auto"/>
              <w:rPr>
                <w:rFonts w:ascii="Times New Roman" w:hAnsi="Times New Roman"/>
                <w:sz w:val="14"/>
                <w:szCs w:val="14"/>
              </w:rPr>
            </w:pPr>
          </w:p>
        </w:tc>
        <w:tc>
          <w:tcPr>
            <w:tcW w:w="858" w:type="pct"/>
            <w:vMerge/>
            <w:tcBorders>
              <w:top w:val="single" w:sz="4" w:space="0" w:color="000000"/>
              <w:left w:val="single" w:sz="4" w:space="0" w:color="000000"/>
              <w:bottom w:val="single" w:sz="4" w:space="0" w:color="000000"/>
            </w:tcBorders>
          </w:tcPr>
          <w:p w:rsidR="00706962" w:rsidRPr="00706962" w:rsidRDefault="00706962" w:rsidP="00706962">
            <w:pPr>
              <w:spacing w:line="240" w:lineRule="auto"/>
              <w:rPr>
                <w:rFonts w:ascii="Times New Roman" w:hAnsi="Times New Roman"/>
                <w:sz w:val="14"/>
                <w:szCs w:val="14"/>
              </w:rPr>
            </w:pPr>
          </w:p>
        </w:tc>
        <w:tc>
          <w:tcPr>
            <w:tcW w:w="668" w:type="pct"/>
            <w:gridSpan w:val="2"/>
            <w:vMerge/>
            <w:tcBorders>
              <w:top w:val="single" w:sz="4" w:space="0" w:color="000000"/>
              <w:left w:val="single" w:sz="4" w:space="0" w:color="000000"/>
              <w:bottom w:val="single" w:sz="4" w:space="0" w:color="000000"/>
              <w:right w:val="single" w:sz="4" w:space="0" w:color="auto"/>
            </w:tcBorders>
          </w:tcPr>
          <w:p w:rsidR="00706962" w:rsidRPr="00706962" w:rsidRDefault="00706962" w:rsidP="00706962">
            <w:pPr>
              <w:spacing w:line="240" w:lineRule="auto"/>
              <w:rPr>
                <w:rFonts w:ascii="Times New Roman" w:hAnsi="Times New Roman"/>
                <w:sz w:val="14"/>
                <w:szCs w:val="14"/>
              </w:rPr>
            </w:pPr>
          </w:p>
        </w:tc>
        <w:tc>
          <w:tcPr>
            <w:tcW w:w="471" w:type="pct"/>
            <w:gridSpan w:val="2"/>
            <w:vMerge/>
            <w:tcBorders>
              <w:top w:val="single" w:sz="4" w:space="0" w:color="000000"/>
              <w:left w:val="single" w:sz="4" w:space="0" w:color="auto"/>
              <w:bottom w:val="single" w:sz="4" w:space="0" w:color="000000"/>
            </w:tcBorders>
          </w:tcPr>
          <w:p w:rsidR="00706962" w:rsidRPr="00706962" w:rsidRDefault="00706962" w:rsidP="00706962">
            <w:pPr>
              <w:spacing w:line="240" w:lineRule="auto"/>
              <w:rPr>
                <w:rFonts w:ascii="Times New Roman" w:hAnsi="Times New Roman"/>
                <w:sz w:val="14"/>
                <w:szCs w:val="14"/>
              </w:rPr>
            </w:pPr>
          </w:p>
        </w:tc>
        <w:tc>
          <w:tcPr>
            <w:tcW w:w="588" w:type="pct"/>
            <w:gridSpan w:val="3"/>
            <w:vMerge/>
            <w:tcBorders>
              <w:left w:val="single" w:sz="4" w:space="0" w:color="000000"/>
              <w:bottom w:val="single" w:sz="4" w:space="0" w:color="000000"/>
              <w:right w:val="single" w:sz="4" w:space="0" w:color="000000"/>
            </w:tcBorders>
          </w:tcPr>
          <w:p w:rsidR="00706962" w:rsidRPr="00706962" w:rsidRDefault="00706962" w:rsidP="00706962">
            <w:pPr>
              <w:spacing w:line="240" w:lineRule="auto"/>
              <w:rPr>
                <w:rFonts w:ascii="Times New Roman" w:hAnsi="Times New Roman"/>
                <w:sz w:val="14"/>
                <w:szCs w:val="14"/>
              </w:rPr>
            </w:pPr>
          </w:p>
        </w:tc>
        <w:tc>
          <w:tcPr>
            <w:tcW w:w="471"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 xml:space="preserve">2012    </w:t>
            </w:r>
          </w:p>
        </w:tc>
        <w:tc>
          <w:tcPr>
            <w:tcW w:w="588"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 xml:space="preserve">2013    </w:t>
            </w:r>
          </w:p>
        </w:tc>
        <w:tc>
          <w:tcPr>
            <w:tcW w:w="567"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 xml:space="preserve">2014    </w:t>
            </w:r>
          </w:p>
        </w:tc>
        <w:tc>
          <w:tcPr>
            <w:tcW w:w="532"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2015</w:t>
            </w:r>
          </w:p>
        </w:tc>
      </w:tr>
      <w:tr w:rsidR="00706962" w:rsidRPr="00706962" w:rsidTr="00706962">
        <w:trPr>
          <w:gridAfter w:val="1"/>
          <w:wAfter w:w="4" w:type="pct"/>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w:t>
            </w:r>
          </w:p>
        </w:tc>
        <w:tc>
          <w:tcPr>
            <w:tcW w:w="858"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w:t>
            </w:r>
          </w:p>
        </w:tc>
        <w:tc>
          <w:tcPr>
            <w:tcW w:w="668" w:type="pct"/>
            <w:gridSpan w:val="2"/>
            <w:tcBorders>
              <w:top w:val="single" w:sz="4" w:space="0" w:color="000000"/>
              <w:left w:val="single" w:sz="4" w:space="0" w:color="000000"/>
              <w:bottom w:val="single" w:sz="4" w:space="0" w:color="000000"/>
              <w:right w:val="single" w:sz="4" w:space="0" w:color="auto"/>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w:t>
            </w:r>
          </w:p>
        </w:tc>
        <w:tc>
          <w:tcPr>
            <w:tcW w:w="471" w:type="pct"/>
            <w:gridSpan w:val="2"/>
            <w:tcBorders>
              <w:top w:val="single" w:sz="4" w:space="0" w:color="000000"/>
              <w:left w:val="single" w:sz="4" w:space="0" w:color="auto"/>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c>
          <w:tcPr>
            <w:tcW w:w="588"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4</w:t>
            </w:r>
          </w:p>
        </w:tc>
        <w:tc>
          <w:tcPr>
            <w:tcW w:w="471"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6</w:t>
            </w:r>
          </w:p>
        </w:tc>
        <w:tc>
          <w:tcPr>
            <w:tcW w:w="588"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7</w:t>
            </w:r>
          </w:p>
        </w:tc>
        <w:tc>
          <w:tcPr>
            <w:tcW w:w="567"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8</w:t>
            </w:r>
          </w:p>
        </w:tc>
        <w:tc>
          <w:tcPr>
            <w:tcW w:w="532"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9</w:t>
            </w:r>
          </w:p>
        </w:tc>
      </w:tr>
      <w:tr w:rsidR="00706962" w:rsidRPr="00706962" w:rsidTr="00706962">
        <w:trPr>
          <w:cantSplit/>
          <w:trHeight w:val="123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w:t>
            </w:r>
          </w:p>
        </w:tc>
        <w:tc>
          <w:tcPr>
            <w:tcW w:w="4748" w:type="pct"/>
            <w:gridSpan w:val="19"/>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 xml:space="preserve">Цель - Создание благоприятных  условий для развития творческого потенциала и  духовно-нравственного самоопределения личности, сохранение и распространение нематериального культурного наследия посредством организации досуга жителей муниципального образования; хранение, выявление и  собирание, изучение музейных коллекций, публикация музейных предметов и музейных коллекций, осуществление культурно-просветительской деятельности, расширение сферы услуг населения Богучанского   района; организация библиотечного обслуживания  с учетом интересов и потребностей различных социально-возрастных групп, создание единого информационного пространства, обеспечение  свободного доступа граждан к информациям , знаниям, культуре; обеспечение необходимых условий для личностного развития, укрепления здоровья, профессионального самоопределения и творческого труда детей от 5 до 18 лет в области музыкально-художественного образования и эстетического  воспитания.                </w:t>
            </w: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w:t>
            </w:r>
          </w:p>
        </w:tc>
        <w:tc>
          <w:tcPr>
            <w:tcW w:w="4748" w:type="pct"/>
            <w:gridSpan w:val="19"/>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Задача 1. Обеспечение равного доступа всех категорий населения к культурно - досуговым услугам  с учетом потребностей социально-возрастных групп населения.</w:t>
            </w:r>
          </w:p>
        </w:tc>
      </w:tr>
      <w:tr w:rsidR="00706962" w:rsidRPr="00706962" w:rsidTr="00706962">
        <w:trPr>
          <w:gridAfter w:val="1"/>
          <w:wAfter w:w="4" w:type="pct"/>
          <w:cantSplit/>
          <w:trHeight w:val="453"/>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w:t>
            </w:r>
          </w:p>
        </w:tc>
        <w:tc>
          <w:tcPr>
            <w:tcW w:w="858"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 xml:space="preserve">Текущий ремонт учреждений </w:t>
            </w:r>
          </w:p>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клубного типа</w:t>
            </w:r>
          </w:p>
        </w:tc>
        <w:tc>
          <w:tcPr>
            <w:tcW w:w="707"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2012 - 2015</w:t>
            </w:r>
          </w:p>
        </w:tc>
        <w:tc>
          <w:tcPr>
            <w:tcW w:w="471" w:type="pct"/>
            <w:gridSpan w:val="2"/>
            <w:tcBorders>
              <w:top w:val="single" w:sz="4" w:space="0" w:color="000000"/>
              <w:left w:val="single" w:sz="4" w:space="0" w:color="000000"/>
              <w:bottom w:val="single" w:sz="4" w:space="0" w:color="000000"/>
              <w:right w:val="single" w:sz="4" w:space="0" w:color="auto"/>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1513,66</w:t>
            </w:r>
          </w:p>
        </w:tc>
        <w:tc>
          <w:tcPr>
            <w:tcW w:w="549" w:type="pct"/>
            <w:gridSpan w:val="2"/>
            <w:tcBorders>
              <w:top w:val="single" w:sz="4" w:space="0" w:color="000000"/>
              <w:left w:val="single" w:sz="4" w:space="0" w:color="auto"/>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highlight w:val="cyan"/>
              </w:rPr>
            </w:pPr>
            <w:r w:rsidRPr="00706962">
              <w:rPr>
                <w:rFonts w:ascii="Times New Roman" w:hAnsi="Times New Roman" w:cs="Times New Roman"/>
                <w:sz w:val="14"/>
                <w:szCs w:val="14"/>
              </w:rPr>
              <w:t>4049,3</w:t>
            </w:r>
          </w:p>
        </w:tc>
        <w:tc>
          <w:tcPr>
            <w:tcW w:w="471"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1140,0</w:t>
            </w:r>
          </w:p>
        </w:tc>
        <w:tc>
          <w:tcPr>
            <w:tcW w:w="588"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376,5</w:t>
            </w:r>
          </w:p>
        </w:tc>
        <w:tc>
          <w:tcPr>
            <w:tcW w:w="588"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1266,4</w:t>
            </w:r>
          </w:p>
        </w:tc>
        <w:tc>
          <w:tcPr>
            <w:tcW w:w="511"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1266,4</w:t>
            </w:r>
          </w:p>
        </w:tc>
      </w:tr>
      <w:tr w:rsidR="00706962" w:rsidRPr="00706962" w:rsidTr="00706962">
        <w:trPr>
          <w:gridAfter w:val="1"/>
          <w:wAfter w:w="4" w:type="pct"/>
          <w:cantSplit/>
          <w:trHeight w:val="815"/>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4.</w:t>
            </w:r>
          </w:p>
        </w:tc>
        <w:tc>
          <w:tcPr>
            <w:tcW w:w="858"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Проведение противопожарных мероприятий  в муниципальных учреждениях культуры</w:t>
            </w:r>
          </w:p>
        </w:tc>
        <w:tc>
          <w:tcPr>
            <w:tcW w:w="707"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2012 - 2015</w:t>
            </w:r>
          </w:p>
        </w:tc>
        <w:tc>
          <w:tcPr>
            <w:tcW w:w="471" w:type="pct"/>
            <w:gridSpan w:val="2"/>
            <w:tcBorders>
              <w:top w:val="single" w:sz="4" w:space="0" w:color="000000"/>
              <w:left w:val="single" w:sz="4" w:space="0" w:color="000000"/>
              <w:bottom w:val="single" w:sz="4" w:space="0" w:color="000000"/>
              <w:right w:val="single" w:sz="4" w:space="0" w:color="auto"/>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c>
          <w:tcPr>
            <w:tcW w:w="549" w:type="pct"/>
            <w:gridSpan w:val="2"/>
            <w:tcBorders>
              <w:top w:val="single" w:sz="4" w:space="0" w:color="000000"/>
              <w:left w:val="single" w:sz="4" w:space="0" w:color="auto"/>
              <w:bottom w:val="single" w:sz="4" w:space="0" w:color="000000"/>
              <w:right w:val="single" w:sz="4" w:space="0" w:color="000000"/>
            </w:tcBorders>
          </w:tcPr>
          <w:p w:rsidR="00706962" w:rsidRPr="00706962" w:rsidRDefault="00706962" w:rsidP="00706962">
            <w:pPr>
              <w:pStyle w:val="ConsPlusCell"/>
              <w:snapToGrid w:val="0"/>
              <w:jc w:val="center"/>
              <w:rPr>
                <w:rFonts w:ascii="Times New Roman" w:hAnsi="Times New Roman" w:cs="Times New Roman"/>
                <w:sz w:val="14"/>
                <w:szCs w:val="14"/>
                <w:highlight w:val="cyan"/>
              </w:rPr>
            </w:pPr>
            <w:r w:rsidRPr="00706962">
              <w:rPr>
                <w:rFonts w:ascii="Times New Roman" w:hAnsi="Times New Roman" w:cs="Times New Roman"/>
                <w:sz w:val="14"/>
                <w:szCs w:val="14"/>
              </w:rPr>
              <w:t>18,2</w:t>
            </w:r>
          </w:p>
        </w:tc>
        <w:tc>
          <w:tcPr>
            <w:tcW w:w="471"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18,2</w:t>
            </w:r>
          </w:p>
        </w:tc>
        <w:tc>
          <w:tcPr>
            <w:tcW w:w="588"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c>
          <w:tcPr>
            <w:tcW w:w="588"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c>
          <w:tcPr>
            <w:tcW w:w="511"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r>
      <w:tr w:rsidR="00706962" w:rsidRPr="00706962" w:rsidTr="00706962">
        <w:trPr>
          <w:gridAfter w:val="1"/>
          <w:wAfter w:w="4" w:type="pct"/>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5.</w:t>
            </w:r>
          </w:p>
        </w:tc>
        <w:tc>
          <w:tcPr>
            <w:tcW w:w="858"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ДЦП «Энергосбережение и повышение энергетической  эффективности на территории Богучанского района  на 2010-2012годы»</w:t>
            </w:r>
          </w:p>
        </w:tc>
        <w:tc>
          <w:tcPr>
            <w:tcW w:w="707"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2012 - 2015</w:t>
            </w:r>
          </w:p>
        </w:tc>
        <w:tc>
          <w:tcPr>
            <w:tcW w:w="471" w:type="pct"/>
            <w:gridSpan w:val="2"/>
            <w:tcBorders>
              <w:top w:val="single" w:sz="4" w:space="0" w:color="000000"/>
              <w:left w:val="single" w:sz="4" w:space="0" w:color="000000"/>
              <w:bottom w:val="single" w:sz="4" w:space="0" w:color="000000"/>
              <w:right w:val="single" w:sz="4" w:space="0" w:color="auto"/>
            </w:tcBorders>
          </w:tcPr>
          <w:p w:rsidR="00706962" w:rsidRPr="00706962" w:rsidRDefault="00706962" w:rsidP="00706962">
            <w:pPr>
              <w:pStyle w:val="ConsPlusCell"/>
              <w:widowControl/>
              <w:snapToGrid w:val="0"/>
              <w:jc w:val="right"/>
              <w:rPr>
                <w:rFonts w:ascii="Times New Roman" w:hAnsi="Times New Roman" w:cs="Times New Roman"/>
                <w:sz w:val="14"/>
                <w:szCs w:val="14"/>
              </w:rPr>
            </w:pPr>
          </w:p>
        </w:tc>
        <w:tc>
          <w:tcPr>
            <w:tcW w:w="549" w:type="pct"/>
            <w:gridSpan w:val="2"/>
            <w:tcBorders>
              <w:top w:val="single" w:sz="4" w:space="0" w:color="000000"/>
              <w:left w:val="single" w:sz="4" w:space="0" w:color="auto"/>
              <w:bottom w:val="single" w:sz="4" w:space="0" w:color="000000"/>
              <w:right w:val="single" w:sz="4" w:space="0" w:color="000000"/>
            </w:tcBorders>
          </w:tcPr>
          <w:p w:rsidR="00706962" w:rsidRPr="00706962" w:rsidRDefault="00706962" w:rsidP="00706962">
            <w:pPr>
              <w:pStyle w:val="ConsPlusCell"/>
              <w:snapToGrid w:val="0"/>
              <w:jc w:val="center"/>
              <w:rPr>
                <w:rFonts w:ascii="Times New Roman" w:hAnsi="Times New Roman" w:cs="Times New Roman"/>
                <w:sz w:val="14"/>
                <w:szCs w:val="14"/>
              </w:rPr>
            </w:pPr>
            <w:r w:rsidRPr="00706962">
              <w:rPr>
                <w:rFonts w:ascii="Times New Roman" w:hAnsi="Times New Roman" w:cs="Times New Roman"/>
                <w:sz w:val="14"/>
                <w:szCs w:val="14"/>
              </w:rPr>
              <w:t>186,3</w:t>
            </w:r>
          </w:p>
        </w:tc>
        <w:tc>
          <w:tcPr>
            <w:tcW w:w="471"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18,4</w:t>
            </w:r>
          </w:p>
        </w:tc>
        <w:tc>
          <w:tcPr>
            <w:tcW w:w="588"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167,9</w:t>
            </w:r>
          </w:p>
        </w:tc>
        <w:tc>
          <w:tcPr>
            <w:tcW w:w="588"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c>
          <w:tcPr>
            <w:tcW w:w="511"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r>
      <w:tr w:rsidR="00706962" w:rsidRPr="00706962" w:rsidTr="00706962">
        <w:trPr>
          <w:gridAfter w:val="1"/>
          <w:wAfter w:w="4" w:type="pct"/>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6.</w:t>
            </w:r>
          </w:p>
        </w:tc>
        <w:tc>
          <w:tcPr>
            <w:tcW w:w="858"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Капитальный ремонт учреждений клубного типа</w:t>
            </w:r>
          </w:p>
        </w:tc>
        <w:tc>
          <w:tcPr>
            <w:tcW w:w="707"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2012 - 2015</w:t>
            </w:r>
          </w:p>
        </w:tc>
        <w:tc>
          <w:tcPr>
            <w:tcW w:w="471" w:type="pct"/>
            <w:gridSpan w:val="2"/>
            <w:tcBorders>
              <w:top w:val="single" w:sz="4" w:space="0" w:color="000000"/>
              <w:left w:val="single" w:sz="4" w:space="0" w:color="000000"/>
              <w:bottom w:val="single" w:sz="4" w:space="0" w:color="000000"/>
              <w:right w:val="single" w:sz="4" w:space="0" w:color="auto"/>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3447,5</w:t>
            </w:r>
          </w:p>
        </w:tc>
        <w:tc>
          <w:tcPr>
            <w:tcW w:w="549" w:type="pct"/>
            <w:gridSpan w:val="2"/>
            <w:tcBorders>
              <w:top w:val="single" w:sz="4" w:space="0" w:color="000000"/>
              <w:left w:val="single" w:sz="4" w:space="0" w:color="auto"/>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15588,4</w:t>
            </w:r>
          </w:p>
        </w:tc>
        <w:tc>
          <w:tcPr>
            <w:tcW w:w="471"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3009,50</w:t>
            </w:r>
          </w:p>
        </w:tc>
        <w:tc>
          <w:tcPr>
            <w:tcW w:w="588"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10678,90</w:t>
            </w:r>
          </w:p>
        </w:tc>
        <w:tc>
          <w:tcPr>
            <w:tcW w:w="588"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1900,0</w:t>
            </w:r>
          </w:p>
        </w:tc>
        <w:tc>
          <w:tcPr>
            <w:tcW w:w="511"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0,00</w:t>
            </w:r>
          </w:p>
        </w:tc>
      </w:tr>
      <w:tr w:rsidR="00706962" w:rsidRPr="00706962" w:rsidTr="00706962">
        <w:trPr>
          <w:gridAfter w:val="1"/>
          <w:wAfter w:w="4" w:type="pct"/>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7.</w:t>
            </w:r>
          </w:p>
        </w:tc>
        <w:tc>
          <w:tcPr>
            <w:tcW w:w="858"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 xml:space="preserve">Организация      </w:t>
            </w:r>
            <w:r w:rsidRPr="00706962">
              <w:rPr>
                <w:rFonts w:ascii="Times New Roman" w:hAnsi="Times New Roman" w:cs="Times New Roman"/>
                <w:sz w:val="14"/>
                <w:szCs w:val="14"/>
              </w:rPr>
              <w:br/>
              <w:t xml:space="preserve">предоставления   </w:t>
            </w:r>
            <w:r w:rsidRPr="00706962">
              <w:rPr>
                <w:rFonts w:ascii="Times New Roman" w:hAnsi="Times New Roman" w:cs="Times New Roman"/>
                <w:sz w:val="14"/>
                <w:szCs w:val="14"/>
              </w:rPr>
              <w:br/>
              <w:t xml:space="preserve">услуг учреждениями     </w:t>
            </w:r>
            <w:r w:rsidRPr="00706962">
              <w:rPr>
                <w:rFonts w:ascii="Times New Roman" w:hAnsi="Times New Roman" w:cs="Times New Roman"/>
                <w:sz w:val="14"/>
                <w:szCs w:val="14"/>
              </w:rPr>
              <w:br/>
              <w:t xml:space="preserve">клубного типа    </w:t>
            </w:r>
          </w:p>
        </w:tc>
        <w:tc>
          <w:tcPr>
            <w:tcW w:w="707"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2012 - 2015</w:t>
            </w:r>
          </w:p>
        </w:tc>
        <w:tc>
          <w:tcPr>
            <w:tcW w:w="471" w:type="pct"/>
            <w:gridSpan w:val="2"/>
            <w:tcBorders>
              <w:top w:val="single" w:sz="4" w:space="0" w:color="000000"/>
              <w:left w:val="single" w:sz="4" w:space="0" w:color="000000"/>
              <w:bottom w:val="single" w:sz="4" w:space="0" w:color="000000"/>
              <w:right w:val="single" w:sz="4" w:space="0" w:color="auto"/>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31545,84</w:t>
            </w:r>
          </w:p>
        </w:tc>
        <w:tc>
          <w:tcPr>
            <w:tcW w:w="549" w:type="pct"/>
            <w:gridSpan w:val="2"/>
            <w:tcBorders>
              <w:top w:val="single" w:sz="4" w:space="0" w:color="000000"/>
              <w:left w:val="single" w:sz="4" w:space="0" w:color="auto"/>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171351,37</w:t>
            </w:r>
          </w:p>
        </w:tc>
        <w:tc>
          <w:tcPr>
            <w:tcW w:w="471"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37173,1</w:t>
            </w:r>
          </w:p>
          <w:p w:rsidR="00706962" w:rsidRPr="00706962" w:rsidRDefault="00706962" w:rsidP="00706962">
            <w:pPr>
              <w:pStyle w:val="ConsPlusCell"/>
              <w:widowControl/>
              <w:snapToGrid w:val="0"/>
              <w:jc w:val="center"/>
              <w:rPr>
                <w:rFonts w:ascii="Times New Roman" w:hAnsi="Times New Roman" w:cs="Times New Roman"/>
                <w:sz w:val="14"/>
                <w:szCs w:val="14"/>
              </w:rPr>
            </w:pPr>
          </w:p>
        </w:tc>
        <w:tc>
          <w:tcPr>
            <w:tcW w:w="588"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48343,27</w:t>
            </w:r>
          </w:p>
        </w:tc>
        <w:tc>
          <w:tcPr>
            <w:tcW w:w="588"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42786,5</w:t>
            </w:r>
          </w:p>
        </w:tc>
        <w:tc>
          <w:tcPr>
            <w:tcW w:w="511"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43048,5</w:t>
            </w:r>
          </w:p>
        </w:tc>
      </w:tr>
      <w:tr w:rsidR="00706962" w:rsidRPr="00706962" w:rsidTr="00706962">
        <w:trPr>
          <w:gridAfter w:val="1"/>
          <w:wAfter w:w="4" w:type="pct"/>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8.</w:t>
            </w:r>
          </w:p>
        </w:tc>
        <w:tc>
          <w:tcPr>
            <w:tcW w:w="1566" w:type="pct"/>
            <w:gridSpan w:val="4"/>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Итого по задаче 1</w:t>
            </w:r>
          </w:p>
        </w:tc>
        <w:tc>
          <w:tcPr>
            <w:tcW w:w="471" w:type="pct"/>
            <w:gridSpan w:val="2"/>
            <w:tcBorders>
              <w:top w:val="single" w:sz="4" w:space="0" w:color="000000"/>
              <w:left w:val="single" w:sz="4" w:space="0" w:color="000000"/>
              <w:bottom w:val="single" w:sz="4" w:space="0" w:color="000000"/>
              <w:right w:val="single" w:sz="4" w:space="0" w:color="auto"/>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36507,0</w:t>
            </w:r>
          </w:p>
        </w:tc>
        <w:tc>
          <w:tcPr>
            <w:tcW w:w="549" w:type="pct"/>
            <w:gridSpan w:val="2"/>
            <w:tcBorders>
              <w:top w:val="single" w:sz="4" w:space="0" w:color="000000"/>
              <w:left w:val="single" w:sz="4" w:space="0" w:color="auto"/>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191193,57</w:t>
            </w:r>
          </w:p>
        </w:tc>
        <w:tc>
          <w:tcPr>
            <w:tcW w:w="471"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41359,20</w:t>
            </w:r>
          </w:p>
        </w:tc>
        <w:tc>
          <w:tcPr>
            <w:tcW w:w="588"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59566,57</w:t>
            </w:r>
          </w:p>
        </w:tc>
        <w:tc>
          <w:tcPr>
            <w:tcW w:w="588"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45952,90</w:t>
            </w:r>
          </w:p>
        </w:tc>
        <w:tc>
          <w:tcPr>
            <w:tcW w:w="511"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44314,90</w:t>
            </w: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9.</w:t>
            </w:r>
          </w:p>
        </w:tc>
        <w:tc>
          <w:tcPr>
            <w:tcW w:w="4748" w:type="pct"/>
            <w:gridSpan w:val="19"/>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 xml:space="preserve">Задача 2 Хранение, выявление и собирание , изучение музейных коллекций; культурно-просветительская  деятельность                                                   </w:t>
            </w: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10.</w:t>
            </w:r>
          </w:p>
        </w:tc>
        <w:tc>
          <w:tcPr>
            <w:tcW w:w="858"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Текущий ремонт краеведческого музея</w:t>
            </w:r>
          </w:p>
        </w:tc>
        <w:tc>
          <w:tcPr>
            <w:tcW w:w="707"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2012 - 2015</w:t>
            </w:r>
          </w:p>
        </w:tc>
        <w:tc>
          <w:tcPr>
            <w:tcW w:w="48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56,8</w:t>
            </w:r>
          </w:p>
        </w:tc>
        <w:tc>
          <w:tcPr>
            <w:tcW w:w="550"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314,1</w:t>
            </w:r>
          </w:p>
        </w:tc>
        <w:tc>
          <w:tcPr>
            <w:tcW w:w="494"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56,0</w:t>
            </w:r>
          </w:p>
        </w:tc>
        <w:tc>
          <w:tcPr>
            <w:tcW w:w="690"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133,70</w:t>
            </w:r>
          </w:p>
        </w:tc>
        <w:tc>
          <w:tcPr>
            <w:tcW w:w="50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62,2</w:t>
            </w:r>
          </w:p>
        </w:tc>
        <w:tc>
          <w:tcPr>
            <w:tcW w:w="456"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62,2</w:t>
            </w:r>
          </w:p>
        </w:tc>
      </w:tr>
      <w:tr w:rsidR="00706962" w:rsidRPr="00706962" w:rsidTr="00706962">
        <w:trPr>
          <w:cantSplit/>
          <w:trHeight w:val="273"/>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11.</w:t>
            </w:r>
          </w:p>
        </w:tc>
        <w:tc>
          <w:tcPr>
            <w:tcW w:w="858"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ДЦП «Энергосбережение и повышение энергетической  эффективности на территории Богучанского района  на 2010-2012годы</w:t>
            </w:r>
          </w:p>
        </w:tc>
        <w:tc>
          <w:tcPr>
            <w:tcW w:w="707"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2012 - 2015</w:t>
            </w:r>
          </w:p>
        </w:tc>
        <w:tc>
          <w:tcPr>
            <w:tcW w:w="48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c>
          <w:tcPr>
            <w:tcW w:w="550"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8,3</w:t>
            </w:r>
          </w:p>
        </w:tc>
        <w:tc>
          <w:tcPr>
            <w:tcW w:w="494"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8,3</w:t>
            </w:r>
          </w:p>
        </w:tc>
        <w:tc>
          <w:tcPr>
            <w:tcW w:w="690"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c>
          <w:tcPr>
            <w:tcW w:w="50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c>
          <w:tcPr>
            <w:tcW w:w="456"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12.</w:t>
            </w:r>
          </w:p>
        </w:tc>
        <w:tc>
          <w:tcPr>
            <w:tcW w:w="858"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 xml:space="preserve">Организация      </w:t>
            </w:r>
            <w:r w:rsidRPr="00706962">
              <w:rPr>
                <w:rFonts w:ascii="Times New Roman" w:hAnsi="Times New Roman" w:cs="Times New Roman"/>
                <w:sz w:val="14"/>
                <w:szCs w:val="14"/>
              </w:rPr>
              <w:br/>
              <w:t xml:space="preserve">предоставления   </w:t>
            </w:r>
            <w:r w:rsidRPr="00706962">
              <w:rPr>
                <w:rFonts w:ascii="Times New Roman" w:hAnsi="Times New Roman" w:cs="Times New Roman"/>
                <w:sz w:val="14"/>
                <w:szCs w:val="14"/>
              </w:rPr>
              <w:br/>
              <w:t xml:space="preserve">услуг музеями    </w:t>
            </w:r>
          </w:p>
        </w:tc>
        <w:tc>
          <w:tcPr>
            <w:tcW w:w="707"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2012 - 2015</w:t>
            </w:r>
          </w:p>
        </w:tc>
        <w:tc>
          <w:tcPr>
            <w:tcW w:w="48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2782,6</w:t>
            </w:r>
          </w:p>
        </w:tc>
        <w:tc>
          <w:tcPr>
            <w:tcW w:w="550"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13360,81</w:t>
            </w:r>
          </w:p>
        </w:tc>
        <w:tc>
          <w:tcPr>
            <w:tcW w:w="494"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2911,3</w:t>
            </w:r>
          </w:p>
        </w:tc>
        <w:tc>
          <w:tcPr>
            <w:tcW w:w="690"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3805,1</w:t>
            </w:r>
          </w:p>
        </w:tc>
        <w:tc>
          <w:tcPr>
            <w:tcW w:w="50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3335,1</w:t>
            </w:r>
          </w:p>
        </w:tc>
        <w:tc>
          <w:tcPr>
            <w:tcW w:w="456"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3309,31</w:t>
            </w: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13.</w:t>
            </w:r>
          </w:p>
        </w:tc>
        <w:tc>
          <w:tcPr>
            <w:tcW w:w="1566" w:type="pct"/>
            <w:gridSpan w:val="4"/>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Итого по задаче 2</w:t>
            </w:r>
          </w:p>
        </w:tc>
        <w:tc>
          <w:tcPr>
            <w:tcW w:w="48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2839,4</w:t>
            </w:r>
          </w:p>
        </w:tc>
        <w:tc>
          <w:tcPr>
            <w:tcW w:w="550"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13683,21</w:t>
            </w:r>
          </w:p>
        </w:tc>
        <w:tc>
          <w:tcPr>
            <w:tcW w:w="494"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2975,60</w:t>
            </w:r>
          </w:p>
        </w:tc>
        <w:tc>
          <w:tcPr>
            <w:tcW w:w="690"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3938,80</w:t>
            </w:r>
          </w:p>
        </w:tc>
        <w:tc>
          <w:tcPr>
            <w:tcW w:w="50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3397,30</w:t>
            </w:r>
          </w:p>
        </w:tc>
        <w:tc>
          <w:tcPr>
            <w:tcW w:w="456"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3371,51</w:t>
            </w: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14.</w:t>
            </w:r>
          </w:p>
        </w:tc>
        <w:tc>
          <w:tcPr>
            <w:tcW w:w="4748" w:type="pct"/>
            <w:gridSpan w:val="19"/>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 xml:space="preserve">Задача 3. Организация библиотечного обслуживания населения, комплектование и обеспечение сохранности библиотечных фондов             </w:t>
            </w: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15.</w:t>
            </w:r>
          </w:p>
        </w:tc>
        <w:tc>
          <w:tcPr>
            <w:tcW w:w="863"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 xml:space="preserve">Подписка на  периодические издания          </w:t>
            </w:r>
          </w:p>
        </w:tc>
        <w:tc>
          <w:tcPr>
            <w:tcW w:w="703"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2012 - 2015</w:t>
            </w:r>
          </w:p>
        </w:tc>
        <w:tc>
          <w:tcPr>
            <w:tcW w:w="48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394,2</w:t>
            </w:r>
          </w:p>
        </w:tc>
        <w:tc>
          <w:tcPr>
            <w:tcW w:w="550"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976,2</w:t>
            </w:r>
          </w:p>
        </w:tc>
        <w:tc>
          <w:tcPr>
            <w:tcW w:w="685"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140,0</w:t>
            </w:r>
          </w:p>
        </w:tc>
        <w:tc>
          <w:tcPr>
            <w:tcW w:w="499"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525,2</w:t>
            </w:r>
          </w:p>
        </w:tc>
        <w:tc>
          <w:tcPr>
            <w:tcW w:w="50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155,5</w:t>
            </w:r>
          </w:p>
        </w:tc>
        <w:tc>
          <w:tcPr>
            <w:tcW w:w="456"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155,5</w:t>
            </w: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16.</w:t>
            </w:r>
          </w:p>
        </w:tc>
        <w:tc>
          <w:tcPr>
            <w:tcW w:w="863"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 xml:space="preserve">Комплектование   </w:t>
            </w:r>
            <w:r w:rsidRPr="00706962">
              <w:rPr>
                <w:rFonts w:ascii="Times New Roman" w:hAnsi="Times New Roman" w:cs="Times New Roman"/>
                <w:sz w:val="14"/>
                <w:szCs w:val="14"/>
              </w:rPr>
              <w:br/>
              <w:t xml:space="preserve">библиотечных фондов           </w:t>
            </w:r>
          </w:p>
        </w:tc>
        <w:tc>
          <w:tcPr>
            <w:tcW w:w="703"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2012 - 2015</w:t>
            </w:r>
          </w:p>
        </w:tc>
        <w:tc>
          <w:tcPr>
            <w:tcW w:w="48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1332,0</w:t>
            </w:r>
          </w:p>
        </w:tc>
        <w:tc>
          <w:tcPr>
            <w:tcW w:w="550"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1084,4</w:t>
            </w:r>
          </w:p>
        </w:tc>
        <w:tc>
          <w:tcPr>
            <w:tcW w:w="685"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336,6</w:t>
            </w:r>
          </w:p>
        </w:tc>
        <w:tc>
          <w:tcPr>
            <w:tcW w:w="499"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0,00</w:t>
            </w:r>
          </w:p>
        </w:tc>
        <w:tc>
          <w:tcPr>
            <w:tcW w:w="50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373,9</w:t>
            </w:r>
          </w:p>
        </w:tc>
        <w:tc>
          <w:tcPr>
            <w:tcW w:w="456"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373,9</w:t>
            </w: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17.</w:t>
            </w:r>
          </w:p>
        </w:tc>
        <w:tc>
          <w:tcPr>
            <w:tcW w:w="863"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 xml:space="preserve">Комплектование   </w:t>
            </w:r>
            <w:r w:rsidRPr="00706962">
              <w:rPr>
                <w:rFonts w:ascii="Times New Roman" w:hAnsi="Times New Roman" w:cs="Times New Roman"/>
                <w:sz w:val="14"/>
                <w:szCs w:val="14"/>
              </w:rPr>
              <w:br/>
              <w:t xml:space="preserve">библиотечных     </w:t>
            </w:r>
            <w:r w:rsidRPr="00706962">
              <w:rPr>
                <w:rFonts w:ascii="Times New Roman" w:hAnsi="Times New Roman" w:cs="Times New Roman"/>
                <w:sz w:val="14"/>
                <w:szCs w:val="14"/>
              </w:rPr>
              <w:br/>
              <w:t xml:space="preserve">фондов за счет   </w:t>
            </w:r>
            <w:r w:rsidRPr="00706962">
              <w:rPr>
                <w:rFonts w:ascii="Times New Roman" w:hAnsi="Times New Roman" w:cs="Times New Roman"/>
                <w:sz w:val="14"/>
                <w:szCs w:val="14"/>
              </w:rPr>
              <w:br/>
              <w:t xml:space="preserve">средств федерального     </w:t>
            </w:r>
            <w:r w:rsidRPr="00706962">
              <w:rPr>
                <w:rFonts w:ascii="Times New Roman" w:hAnsi="Times New Roman" w:cs="Times New Roman"/>
                <w:sz w:val="14"/>
                <w:szCs w:val="14"/>
              </w:rPr>
              <w:br/>
              <w:t xml:space="preserve">бюджета          </w:t>
            </w:r>
          </w:p>
        </w:tc>
        <w:tc>
          <w:tcPr>
            <w:tcW w:w="703"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2012 - 2015</w:t>
            </w:r>
          </w:p>
        </w:tc>
        <w:tc>
          <w:tcPr>
            <w:tcW w:w="48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3182,4</w:t>
            </w:r>
          </w:p>
        </w:tc>
        <w:tc>
          <w:tcPr>
            <w:tcW w:w="550"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588,8</w:t>
            </w:r>
          </w:p>
        </w:tc>
        <w:tc>
          <w:tcPr>
            <w:tcW w:w="685"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147,2</w:t>
            </w:r>
          </w:p>
        </w:tc>
        <w:tc>
          <w:tcPr>
            <w:tcW w:w="499"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147,2</w:t>
            </w:r>
          </w:p>
        </w:tc>
        <w:tc>
          <w:tcPr>
            <w:tcW w:w="50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147,2</w:t>
            </w:r>
          </w:p>
        </w:tc>
        <w:tc>
          <w:tcPr>
            <w:tcW w:w="456"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147,2</w:t>
            </w: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18.</w:t>
            </w:r>
          </w:p>
        </w:tc>
        <w:tc>
          <w:tcPr>
            <w:tcW w:w="863"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 xml:space="preserve">Капитальный      </w:t>
            </w:r>
            <w:r w:rsidRPr="00706962">
              <w:rPr>
                <w:rFonts w:ascii="Times New Roman" w:hAnsi="Times New Roman" w:cs="Times New Roman"/>
                <w:sz w:val="14"/>
                <w:szCs w:val="14"/>
              </w:rPr>
              <w:br/>
              <w:t>ремонт библиотек,</w:t>
            </w:r>
            <w:r w:rsidRPr="00706962">
              <w:rPr>
                <w:rFonts w:ascii="Times New Roman" w:hAnsi="Times New Roman" w:cs="Times New Roman"/>
                <w:sz w:val="14"/>
                <w:szCs w:val="14"/>
              </w:rPr>
              <w:br/>
              <w:t xml:space="preserve">софинансирование </w:t>
            </w:r>
            <w:r w:rsidRPr="00706962">
              <w:rPr>
                <w:rFonts w:ascii="Times New Roman" w:hAnsi="Times New Roman" w:cs="Times New Roman"/>
                <w:sz w:val="14"/>
                <w:szCs w:val="14"/>
              </w:rPr>
              <w:br/>
              <w:t xml:space="preserve">ДЦП "Культура    </w:t>
            </w:r>
            <w:r w:rsidRPr="00706962">
              <w:rPr>
                <w:rFonts w:ascii="Times New Roman" w:hAnsi="Times New Roman" w:cs="Times New Roman"/>
                <w:sz w:val="14"/>
                <w:szCs w:val="14"/>
              </w:rPr>
              <w:br/>
              <w:t xml:space="preserve">Красноярья" на   </w:t>
            </w:r>
            <w:r w:rsidRPr="00706962">
              <w:rPr>
                <w:rFonts w:ascii="Times New Roman" w:hAnsi="Times New Roman" w:cs="Times New Roman"/>
                <w:sz w:val="14"/>
                <w:szCs w:val="14"/>
              </w:rPr>
              <w:br/>
              <w:t>2010 - 2012 годы</w:t>
            </w:r>
          </w:p>
        </w:tc>
        <w:tc>
          <w:tcPr>
            <w:tcW w:w="703"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2012-2015</w:t>
            </w:r>
          </w:p>
        </w:tc>
        <w:tc>
          <w:tcPr>
            <w:tcW w:w="48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199,7</w:t>
            </w:r>
          </w:p>
        </w:tc>
        <w:tc>
          <w:tcPr>
            <w:tcW w:w="550"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5887,5</w:t>
            </w:r>
          </w:p>
        </w:tc>
        <w:tc>
          <w:tcPr>
            <w:tcW w:w="685"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5287,5</w:t>
            </w:r>
          </w:p>
        </w:tc>
        <w:tc>
          <w:tcPr>
            <w:tcW w:w="499"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0,00</w:t>
            </w:r>
          </w:p>
        </w:tc>
        <w:tc>
          <w:tcPr>
            <w:tcW w:w="50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600,00</w:t>
            </w:r>
          </w:p>
        </w:tc>
        <w:tc>
          <w:tcPr>
            <w:tcW w:w="456"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19.</w:t>
            </w:r>
          </w:p>
        </w:tc>
        <w:tc>
          <w:tcPr>
            <w:tcW w:w="863"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Текущий ремонт библиотек</w:t>
            </w:r>
          </w:p>
        </w:tc>
        <w:tc>
          <w:tcPr>
            <w:tcW w:w="703"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2012 - 2015</w:t>
            </w:r>
          </w:p>
        </w:tc>
        <w:tc>
          <w:tcPr>
            <w:tcW w:w="48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52,8</w:t>
            </w:r>
          </w:p>
        </w:tc>
        <w:tc>
          <w:tcPr>
            <w:tcW w:w="550"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103,00</w:t>
            </w:r>
          </w:p>
        </w:tc>
        <w:tc>
          <w:tcPr>
            <w:tcW w:w="685"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32,0</w:t>
            </w:r>
          </w:p>
        </w:tc>
        <w:tc>
          <w:tcPr>
            <w:tcW w:w="499"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0,00</w:t>
            </w:r>
          </w:p>
        </w:tc>
        <w:tc>
          <w:tcPr>
            <w:tcW w:w="50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35,5</w:t>
            </w:r>
          </w:p>
        </w:tc>
        <w:tc>
          <w:tcPr>
            <w:tcW w:w="456"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35,5</w:t>
            </w: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w:t>
            </w:r>
          </w:p>
        </w:tc>
        <w:tc>
          <w:tcPr>
            <w:tcW w:w="863"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 xml:space="preserve">Организация      </w:t>
            </w:r>
            <w:r w:rsidRPr="00706962">
              <w:rPr>
                <w:rFonts w:ascii="Times New Roman" w:hAnsi="Times New Roman" w:cs="Times New Roman"/>
                <w:sz w:val="14"/>
                <w:szCs w:val="14"/>
              </w:rPr>
              <w:br/>
              <w:t xml:space="preserve">предоставления   </w:t>
            </w:r>
            <w:r w:rsidRPr="00706962">
              <w:rPr>
                <w:rFonts w:ascii="Times New Roman" w:hAnsi="Times New Roman" w:cs="Times New Roman"/>
                <w:sz w:val="14"/>
                <w:szCs w:val="14"/>
              </w:rPr>
              <w:br/>
              <w:t xml:space="preserve">услуг библиотеками     </w:t>
            </w:r>
          </w:p>
        </w:tc>
        <w:tc>
          <w:tcPr>
            <w:tcW w:w="703"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2012 - 2015</w:t>
            </w:r>
          </w:p>
        </w:tc>
        <w:tc>
          <w:tcPr>
            <w:tcW w:w="48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12717,9</w:t>
            </w:r>
          </w:p>
        </w:tc>
        <w:tc>
          <w:tcPr>
            <w:tcW w:w="550"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89556,56</w:t>
            </w:r>
          </w:p>
        </w:tc>
        <w:tc>
          <w:tcPr>
            <w:tcW w:w="685"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18333,0</w:t>
            </w:r>
          </w:p>
        </w:tc>
        <w:tc>
          <w:tcPr>
            <w:tcW w:w="499"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27077,0</w:t>
            </w:r>
          </w:p>
        </w:tc>
        <w:tc>
          <w:tcPr>
            <w:tcW w:w="50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22166,15</w:t>
            </w:r>
          </w:p>
        </w:tc>
        <w:tc>
          <w:tcPr>
            <w:tcW w:w="456"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21980,41</w:t>
            </w: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lastRenderedPageBreak/>
              <w:t>21.</w:t>
            </w:r>
          </w:p>
        </w:tc>
        <w:tc>
          <w:tcPr>
            <w:tcW w:w="863"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Приобретение противопожарного  оборудования, установка систем охранно-пожарной сигнализации</w:t>
            </w:r>
          </w:p>
        </w:tc>
        <w:tc>
          <w:tcPr>
            <w:tcW w:w="703"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2012 - 2015</w:t>
            </w:r>
          </w:p>
        </w:tc>
        <w:tc>
          <w:tcPr>
            <w:tcW w:w="48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c>
          <w:tcPr>
            <w:tcW w:w="550"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210,0</w:t>
            </w:r>
          </w:p>
        </w:tc>
        <w:tc>
          <w:tcPr>
            <w:tcW w:w="685"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180,0</w:t>
            </w:r>
          </w:p>
        </w:tc>
        <w:tc>
          <w:tcPr>
            <w:tcW w:w="499"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30,0</w:t>
            </w:r>
          </w:p>
        </w:tc>
        <w:tc>
          <w:tcPr>
            <w:tcW w:w="50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c>
          <w:tcPr>
            <w:tcW w:w="456"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22.</w:t>
            </w:r>
          </w:p>
        </w:tc>
        <w:tc>
          <w:tcPr>
            <w:tcW w:w="863"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Приобретение компьютерной техники для муниципальных библиотек</w:t>
            </w:r>
          </w:p>
        </w:tc>
        <w:tc>
          <w:tcPr>
            <w:tcW w:w="703"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2012 - 2015</w:t>
            </w:r>
          </w:p>
        </w:tc>
        <w:tc>
          <w:tcPr>
            <w:tcW w:w="48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c>
          <w:tcPr>
            <w:tcW w:w="550"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565,7</w:t>
            </w:r>
          </w:p>
        </w:tc>
        <w:tc>
          <w:tcPr>
            <w:tcW w:w="685"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565,7</w:t>
            </w:r>
          </w:p>
        </w:tc>
        <w:tc>
          <w:tcPr>
            <w:tcW w:w="499"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c>
          <w:tcPr>
            <w:tcW w:w="50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c>
          <w:tcPr>
            <w:tcW w:w="456"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23.</w:t>
            </w:r>
          </w:p>
        </w:tc>
        <w:tc>
          <w:tcPr>
            <w:tcW w:w="863"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ДЦП «Энергосбережение и повышение энергетической  эффективности на территории Богучанского района  на 2010-2012годы</w:t>
            </w:r>
          </w:p>
        </w:tc>
        <w:tc>
          <w:tcPr>
            <w:tcW w:w="703"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2012 - 2015</w:t>
            </w:r>
          </w:p>
        </w:tc>
        <w:tc>
          <w:tcPr>
            <w:tcW w:w="48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c>
          <w:tcPr>
            <w:tcW w:w="550"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20,0</w:t>
            </w:r>
          </w:p>
        </w:tc>
        <w:tc>
          <w:tcPr>
            <w:tcW w:w="685"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10,0</w:t>
            </w:r>
          </w:p>
        </w:tc>
        <w:tc>
          <w:tcPr>
            <w:tcW w:w="499"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10,0</w:t>
            </w:r>
          </w:p>
        </w:tc>
        <w:tc>
          <w:tcPr>
            <w:tcW w:w="50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c>
          <w:tcPr>
            <w:tcW w:w="456"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24.</w:t>
            </w:r>
          </w:p>
        </w:tc>
        <w:tc>
          <w:tcPr>
            <w:tcW w:w="1566" w:type="pct"/>
            <w:gridSpan w:val="4"/>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Итого по задаче 3</w:t>
            </w:r>
          </w:p>
        </w:tc>
        <w:tc>
          <w:tcPr>
            <w:tcW w:w="48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17879,0</w:t>
            </w:r>
          </w:p>
        </w:tc>
        <w:tc>
          <w:tcPr>
            <w:tcW w:w="550"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98992,16</w:t>
            </w:r>
          </w:p>
        </w:tc>
        <w:tc>
          <w:tcPr>
            <w:tcW w:w="685"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25032,0</w:t>
            </w:r>
          </w:p>
        </w:tc>
        <w:tc>
          <w:tcPr>
            <w:tcW w:w="499"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27789,40</w:t>
            </w:r>
          </w:p>
        </w:tc>
        <w:tc>
          <w:tcPr>
            <w:tcW w:w="50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23478,25</w:t>
            </w:r>
          </w:p>
        </w:tc>
        <w:tc>
          <w:tcPr>
            <w:tcW w:w="456"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22692,51</w:t>
            </w: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25.</w:t>
            </w:r>
          </w:p>
        </w:tc>
        <w:tc>
          <w:tcPr>
            <w:tcW w:w="4748" w:type="pct"/>
            <w:gridSpan w:val="19"/>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 xml:space="preserve">Задача 4. Предоставление дополнительного образования детям в области художественного и эстетического образования                                                                                                   </w:t>
            </w: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26.</w:t>
            </w:r>
          </w:p>
        </w:tc>
        <w:tc>
          <w:tcPr>
            <w:tcW w:w="863"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 xml:space="preserve">Проведение текущих ремонтов </w:t>
            </w:r>
          </w:p>
        </w:tc>
        <w:tc>
          <w:tcPr>
            <w:tcW w:w="703"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2012 - 2015</w:t>
            </w:r>
          </w:p>
        </w:tc>
        <w:tc>
          <w:tcPr>
            <w:tcW w:w="48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2251,77</w:t>
            </w:r>
          </w:p>
        </w:tc>
        <w:tc>
          <w:tcPr>
            <w:tcW w:w="550"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1772,00</w:t>
            </w:r>
          </w:p>
        </w:tc>
        <w:tc>
          <w:tcPr>
            <w:tcW w:w="685"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550,0</w:t>
            </w:r>
          </w:p>
        </w:tc>
        <w:tc>
          <w:tcPr>
            <w:tcW w:w="499"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0,00</w:t>
            </w:r>
          </w:p>
        </w:tc>
        <w:tc>
          <w:tcPr>
            <w:tcW w:w="50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611,0</w:t>
            </w:r>
          </w:p>
        </w:tc>
        <w:tc>
          <w:tcPr>
            <w:tcW w:w="456"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611,0</w:t>
            </w: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27.</w:t>
            </w:r>
          </w:p>
        </w:tc>
        <w:tc>
          <w:tcPr>
            <w:tcW w:w="863"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 xml:space="preserve">Организация      </w:t>
            </w:r>
            <w:r w:rsidRPr="00706962">
              <w:rPr>
                <w:rFonts w:ascii="Times New Roman" w:hAnsi="Times New Roman" w:cs="Times New Roman"/>
                <w:sz w:val="14"/>
                <w:szCs w:val="14"/>
              </w:rPr>
              <w:br/>
              <w:t xml:space="preserve">предоставления услуг            </w:t>
            </w:r>
            <w:r w:rsidRPr="00706962">
              <w:rPr>
                <w:rFonts w:ascii="Times New Roman" w:hAnsi="Times New Roman" w:cs="Times New Roman"/>
                <w:sz w:val="14"/>
                <w:szCs w:val="14"/>
              </w:rPr>
              <w:br/>
              <w:t xml:space="preserve">образовательными </w:t>
            </w:r>
            <w:r w:rsidRPr="00706962">
              <w:rPr>
                <w:rFonts w:ascii="Times New Roman" w:hAnsi="Times New Roman" w:cs="Times New Roman"/>
                <w:sz w:val="14"/>
                <w:szCs w:val="14"/>
              </w:rPr>
              <w:br/>
              <w:t xml:space="preserve">учреждениями     </w:t>
            </w:r>
            <w:r w:rsidRPr="00706962">
              <w:rPr>
                <w:rFonts w:ascii="Times New Roman" w:hAnsi="Times New Roman" w:cs="Times New Roman"/>
                <w:sz w:val="14"/>
                <w:szCs w:val="14"/>
              </w:rPr>
              <w:br/>
              <w:t xml:space="preserve">дополнительного  </w:t>
            </w:r>
            <w:r w:rsidRPr="00706962">
              <w:rPr>
                <w:rFonts w:ascii="Times New Roman" w:hAnsi="Times New Roman" w:cs="Times New Roman"/>
                <w:sz w:val="14"/>
                <w:szCs w:val="14"/>
              </w:rPr>
              <w:br/>
              <w:t>образования детей</w:t>
            </w:r>
          </w:p>
        </w:tc>
        <w:tc>
          <w:tcPr>
            <w:tcW w:w="703"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2012 - 2015</w:t>
            </w:r>
          </w:p>
        </w:tc>
        <w:tc>
          <w:tcPr>
            <w:tcW w:w="48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23381,53</w:t>
            </w:r>
          </w:p>
        </w:tc>
        <w:tc>
          <w:tcPr>
            <w:tcW w:w="550"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106994,96</w:t>
            </w:r>
          </w:p>
        </w:tc>
        <w:tc>
          <w:tcPr>
            <w:tcW w:w="685"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23362,8</w:t>
            </w:r>
          </w:p>
        </w:tc>
        <w:tc>
          <w:tcPr>
            <w:tcW w:w="499"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29222,56</w:t>
            </w:r>
          </w:p>
        </w:tc>
        <w:tc>
          <w:tcPr>
            <w:tcW w:w="50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27113,1</w:t>
            </w:r>
          </w:p>
        </w:tc>
        <w:tc>
          <w:tcPr>
            <w:tcW w:w="456"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27296,5</w:t>
            </w: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28.</w:t>
            </w:r>
          </w:p>
        </w:tc>
        <w:tc>
          <w:tcPr>
            <w:tcW w:w="863"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Приобретение противопожарного  оборудования, проведение противопожарных мероприятий</w:t>
            </w:r>
          </w:p>
        </w:tc>
        <w:tc>
          <w:tcPr>
            <w:tcW w:w="703"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2012 - 2015</w:t>
            </w:r>
          </w:p>
        </w:tc>
        <w:tc>
          <w:tcPr>
            <w:tcW w:w="48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c>
          <w:tcPr>
            <w:tcW w:w="550"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558,3</w:t>
            </w:r>
          </w:p>
        </w:tc>
        <w:tc>
          <w:tcPr>
            <w:tcW w:w="685"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558,3</w:t>
            </w:r>
          </w:p>
        </w:tc>
        <w:tc>
          <w:tcPr>
            <w:tcW w:w="499"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c>
          <w:tcPr>
            <w:tcW w:w="50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c>
          <w:tcPr>
            <w:tcW w:w="456"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29.</w:t>
            </w:r>
          </w:p>
        </w:tc>
        <w:tc>
          <w:tcPr>
            <w:tcW w:w="863"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ДЦП «Энергосбережение и повышение энергетической  эффективности на территории Богучанского района  на 2010-2012годы</w:t>
            </w:r>
          </w:p>
        </w:tc>
        <w:tc>
          <w:tcPr>
            <w:tcW w:w="703"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2012 - 2015</w:t>
            </w:r>
          </w:p>
        </w:tc>
        <w:tc>
          <w:tcPr>
            <w:tcW w:w="48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c>
          <w:tcPr>
            <w:tcW w:w="550"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36,0</w:t>
            </w:r>
          </w:p>
        </w:tc>
        <w:tc>
          <w:tcPr>
            <w:tcW w:w="685"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36,0</w:t>
            </w:r>
          </w:p>
        </w:tc>
        <w:tc>
          <w:tcPr>
            <w:tcW w:w="499"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c>
          <w:tcPr>
            <w:tcW w:w="50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c>
          <w:tcPr>
            <w:tcW w:w="456"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30.</w:t>
            </w:r>
          </w:p>
        </w:tc>
        <w:tc>
          <w:tcPr>
            <w:tcW w:w="863"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Проведение капитальных ремонтов</w:t>
            </w:r>
          </w:p>
        </w:tc>
        <w:tc>
          <w:tcPr>
            <w:tcW w:w="703"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2012 - 2015</w:t>
            </w:r>
          </w:p>
        </w:tc>
        <w:tc>
          <w:tcPr>
            <w:tcW w:w="48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705,3</w:t>
            </w:r>
          </w:p>
        </w:tc>
        <w:tc>
          <w:tcPr>
            <w:tcW w:w="550"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2739,9</w:t>
            </w:r>
          </w:p>
        </w:tc>
        <w:tc>
          <w:tcPr>
            <w:tcW w:w="685"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867,3</w:t>
            </w:r>
          </w:p>
        </w:tc>
        <w:tc>
          <w:tcPr>
            <w:tcW w:w="499"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772,60</w:t>
            </w:r>
          </w:p>
        </w:tc>
        <w:tc>
          <w:tcPr>
            <w:tcW w:w="50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1100,0</w:t>
            </w:r>
          </w:p>
        </w:tc>
        <w:tc>
          <w:tcPr>
            <w:tcW w:w="456"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0,00</w:t>
            </w: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31.</w:t>
            </w:r>
          </w:p>
        </w:tc>
        <w:tc>
          <w:tcPr>
            <w:tcW w:w="1566" w:type="pct"/>
            <w:gridSpan w:val="4"/>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Итого по задаче 4</w:t>
            </w:r>
          </w:p>
        </w:tc>
        <w:tc>
          <w:tcPr>
            <w:tcW w:w="48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26338,6</w:t>
            </w:r>
          </w:p>
        </w:tc>
        <w:tc>
          <w:tcPr>
            <w:tcW w:w="550"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112101,16</w:t>
            </w:r>
          </w:p>
        </w:tc>
        <w:tc>
          <w:tcPr>
            <w:tcW w:w="685"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25374,40</w:t>
            </w:r>
          </w:p>
        </w:tc>
        <w:tc>
          <w:tcPr>
            <w:tcW w:w="499"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29995,16</w:t>
            </w:r>
          </w:p>
        </w:tc>
        <w:tc>
          <w:tcPr>
            <w:tcW w:w="50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28824,10</w:t>
            </w:r>
          </w:p>
        </w:tc>
        <w:tc>
          <w:tcPr>
            <w:tcW w:w="456"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27907,50</w:t>
            </w: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32.</w:t>
            </w:r>
          </w:p>
        </w:tc>
        <w:tc>
          <w:tcPr>
            <w:tcW w:w="863"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Сумма нераспределенных расходов, всего</w:t>
            </w:r>
          </w:p>
        </w:tc>
        <w:tc>
          <w:tcPr>
            <w:tcW w:w="703"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2012 - 2015</w:t>
            </w:r>
          </w:p>
        </w:tc>
        <w:tc>
          <w:tcPr>
            <w:tcW w:w="48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12378,7</w:t>
            </w:r>
          </w:p>
        </w:tc>
        <w:tc>
          <w:tcPr>
            <w:tcW w:w="550"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45512,46</w:t>
            </w:r>
          </w:p>
        </w:tc>
        <w:tc>
          <w:tcPr>
            <w:tcW w:w="685"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10599,10</w:t>
            </w:r>
          </w:p>
        </w:tc>
        <w:tc>
          <w:tcPr>
            <w:tcW w:w="499"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11670,86</w:t>
            </w:r>
          </w:p>
        </w:tc>
        <w:tc>
          <w:tcPr>
            <w:tcW w:w="50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11551,40</w:t>
            </w:r>
          </w:p>
        </w:tc>
        <w:tc>
          <w:tcPr>
            <w:tcW w:w="456"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11691,10</w:t>
            </w: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33.</w:t>
            </w:r>
          </w:p>
        </w:tc>
        <w:tc>
          <w:tcPr>
            <w:tcW w:w="4748" w:type="pct"/>
            <w:gridSpan w:val="19"/>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В том числе</w:t>
            </w: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34.</w:t>
            </w:r>
          </w:p>
        </w:tc>
        <w:tc>
          <w:tcPr>
            <w:tcW w:w="863"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Содержание централизованной бухгалтерии</w:t>
            </w:r>
          </w:p>
        </w:tc>
        <w:tc>
          <w:tcPr>
            <w:tcW w:w="703"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2012 - 2015</w:t>
            </w:r>
          </w:p>
        </w:tc>
        <w:tc>
          <w:tcPr>
            <w:tcW w:w="48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10185,7</w:t>
            </w:r>
          </w:p>
        </w:tc>
        <w:tc>
          <w:tcPr>
            <w:tcW w:w="550"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45512,46</w:t>
            </w:r>
          </w:p>
          <w:p w:rsidR="00706962" w:rsidRPr="00706962" w:rsidRDefault="00706962" w:rsidP="00706962">
            <w:pPr>
              <w:pStyle w:val="ConsPlusCell"/>
              <w:widowControl/>
              <w:snapToGrid w:val="0"/>
              <w:jc w:val="center"/>
              <w:rPr>
                <w:rFonts w:ascii="Times New Roman" w:hAnsi="Times New Roman" w:cs="Times New Roman"/>
                <w:sz w:val="14"/>
                <w:szCs w:val="14"/>
              </w:rPr>
            </w:pPr>
          </w:p>
        </w:tc>
        <w:tc>
          <w:tcPr>
            <w:tcW w:w="685"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10599,10</w:t>
            </w:r>
          </w:p>
          <w:p w:rsidR="00706962" w:rsidRPr="00706962" w:rsidRDefault="00706962" w:rsidP="00706962">
            <w:pPr>
              <w:pStyle w:val="ConsPlusCell"/>
              <w:widowControl/>
              <w:snapToGrid w:val="0"/>
              <w:jc w:val="center"/>
              <w:rPr>
                <w:rFonts w:ascii="Times New Roman" w:hAnsi="Times New Roman" w:cs="Times New Roman"/>
                <w:sz w:val="14"/>
                <w:szCs w:val="14"/>
              </w:rPr>
            </w:pPr>
          </w:p>
        </w:tc>
        <w:tc>
          <w:tcPr>
            <w:tcW w:w="499"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11670,86</w:t>
            </w:r>
          </w:p>
        </w:tc>
        <w:tc>
          <w:tcPr>
            <w:tcW w:w="50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11551,40</w:t>
            </w:r>
          </w:p>
        </w:tc>
        <w:tc>
          <w:tcPr>
            <w:tcW w:w="456"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11691,10</w:t>
            </w:r>
          </w:p>
        </w:tc>
      </w:tr>
      <w:tr w:rsidR="00706962" w:rsidRPr="00706962" w:rsidTr="00706962">
        <w:trPr>
          <w:cantSplit/>
          <w:trHeight w:val="258"/>
        </w:trPr>
        <w:tc>
          <w:tcPr>
            <w:tcW w:w="252" w:type="pct"/>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35.</w:t>
            </w:r>
          </w:p>
        </w:tc>
        <w:tc>
          <w:tcPr>
            <w:tcW w:w="863"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rPr>
                <w:rFonts w:ascii="Times New Roman" w:hAnsi="Times New Roman" w:cs="Times New Roman"/>
                <w:sz w:val="14"/>
                <w:szCs w:val="14"/>
              </w:rPr>
            </w:pPr>
            <w:r w:rsidRPr="00706962">
              <w:rPr>
                <w:rFonts w:ascii="Times New Roman" w:hAnsi="Times New Roman" w:cs="Times New Roman"/>
                <w:sz w:val="14"/>
                <w:szCs w:val="14"/>
              </w:rPr>
              <w:t>Всего по Программе</w:t>
            </w:r>
          </w:p>
        </w:tc>
        <w:tc>
          <w:tcPr>
            <w:tcW w:w="703"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p>
        </w:tc>
        <w:tc>
          <w:tcPr>
            <w:tcW w:w="48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93750,4</w:t>
            </w:r>
          </w:p>
        </w:tc>
        <w:tc>
          <w:tcPr>
            <w:tcW w:w="550"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461482,55</w:t>
            </w:r>
          </w:p>
        </w:tc>
        <w:tc>
          <w:tcPr>
            <w:tcW w:w="685" w:type="pct"/>
            <w:gridSpan w:val="3"/>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105340,30</w:t>
            </w:r>
          </w:p>
        </w:tc>
        <w:tc>
          <w:tcPr>
            <w:tcW w:w="499" w:type="pct"/>
            <w:gridSpan w:val="2"/>
            <w:tcBorders>
              <w:top w:val="single" w:sz="4" w:space="0" w:color="000000"/>
              <w:left w:val="single" w:sz="4" w:space="0" w:color="000000"/>
              <w:bottom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132960,79</w:t>
            </w:r>
          </w:p>
        </w:tc>
        <w:tc>
          <w:tcPr>
            <w:tcW w:w="506" w:type="pct"/>
            <w:gridSpan w:val="3"/>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113203,95</w:t>
            </w:r>
          </w:p>
        </w:tc>
        <w:tc>
          <w:tcPr>
            <w:tcW w:w="456" w:type="pct"/>
            <w:gridSpan w:val="2"/>
            <w:tcBorders>
              <w:top w:val="single" w:sz="4" w:space="0" w:color="000000"/>
              <w:left w:val="single" w:sz="4" w:space="0" w:color="000000"/>
              <w:bottom w:val="single" w:sz="4" w:space="0" w:color="000000"/>
              <w:right w:val="single" w:sz="4" w:space="0" w:color="000000"/>
            </w:tcBorders>
          </w:tcPr>
          <w:p w:rsidR="00706962" w:rsidRPr="00706962" w:rsidRDefault="00706962" w:rsidP="00706962">
            <w:pPr>
              <w:pStyle w:val="ConsPlusCell"/>
              <w:widowControl/>
              <w:snapToGrid w:val="0"/>
              <w:jc w:val="center"/>
              <w:rPr>
                <w:rFonts w:ascii="Times New Roman" w:hAnsi="Times New Roman" w:cs="Times New Roman"/>
                <w:sz w:val="14"/>
                <w:szCs w:val="14"/>
              </w:rPr>
            </w:pPr>
            <w:r w:rsidRPr="00706962">
              <w:rPr>
                <w:rFonts w:ascii="Times New Roman" w:hAnsi="Times New Roman" w:cs="Times New Roman"/>
                <w:sz w:val="14"/>
                <w:szCs w:val="14"/>
              </w:rPr>
              <w:t>109977,51</w:t>
            </w:r>
          </w:p>
        </w:tc>
      </w:tr>
    </w:tbl>
    <w:p w:rsidR="00706962" w:rsidRDefault="00706962" w:rsidP="00706962">
      <w:pPr>
        <w:autoSpaceDE w:val="0"/>
        <w:spacing w:after="0" w:line="240" w:lineRule="auto"/>
        <w:jc w:val="center"/>
        <w:rPr>
          <w:rFonts w:ascii="Times New Roman" w:hAnsi="Times New Roman"/>
          <w:sz w:val="24"/>
          <w:szCs w:val="24"/>
        </w:rPr>
      </w:pP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Приложение № 4</w:t>
      </w: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к постановлению администрации</w:t>
      </w: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Богучанского района</w:t>
      </w: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от «27» «02» 2014 №239-п</w:t>
      </w:r>
    </w:p>
    <w:p w:rsidR="00706962" w:rsidRPr="00706962" w:rsidRDefault="00706962" w:rsidP="00706962">
      <w:pPr>
        <w:autoSpaceDE w:val="0"/>
        <w:spacing w:after="0" w:line="240" w:lineRule="auto"/>
        <w:rPr>
          <w:rFonts w:ascii="Times New Roman" w:hAnsi="Times New Roman"/>
          <w:sz w:val="18"/>
          <w:szCs w:val="18"/>
        </w:rPr>
      </w:pP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Приложение 4</w:t>
      </w: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к ведомственной целевой программе</w:t>
      </w: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"Культура Богучанского района"</w:t>
      </w: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на 2013год и плановый</w:t>
      </w: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период 2014 - 2015 годов</w:t>
      </w:r>
    </w:p>
    <w:p w:rsidR="00706962" w:rsidRPr="00706962" w:rsidRDefault="00706962" w:rsidP="00706962">
      <w:pPr>
        <w:autoSpaceDE w:val="0"/>
        <w:spacing w:after="0" w:line="240" w:lineRule="auto"/>
        <w:jc w:val="right"/>
        <w:rPr>
          <w:rFonts w:ascii="Times New Roman" w:hAnsi="Times New Roman"/>
          <w:sz w:val="18"/>
          <w:szCs w:val="18"/>
        </w:rPr>
      </w:pPr>
    </w:p>
    <w:p w:rsidR="00706962" w:rsidRPr="00706962" w:rsidRDefault="00706962" w:rsidP="00706962">
      <w:pPr>
        <w:autoSpaceDE w:val="0"/>
        <w:spacing w:after="0" w:line="240" w:lineRule="auto"/>
        <w:jc w:val="center"/>
        <w:rPr>
          <w:rFonts w:ascii="Times New Roman" w:hAnsi="Times New Roman"/>
          <w:sz w:val="18"/>
          <w:szCs w:val="18"/>
        </w:rPr>
      </w:pPr>
    </w:p>
    <w:p w:rsidR="00706962" w:rsidRPr="00706962" w:rsidRDefault="00706962" w:rsidP="00706962">
      <w:pPr>
        <w:autoSpaceDE w:val="0"/>
        <w:spacing w:after="0" w:line="240" w:lineRule="auto"/>
        <w:jc w:val="center"/>
        <w:rPr>
          <w:rFonts w:ascii="Times New Roman" w:hAnsi="Times New Roman"/>
          <w:sz w:val="18"/>
          <w:szCs w:val="18"/>
        </w:rPr>
      </w:pPr>
      <w:r w:rsidRPr="00706962">
        <w:rPr>
          <w:rFonts w:ascii="Times New Roman" w:hAnsi="Times New Roman"/>
          <w:sz w:val="18"/>
          <w:szCs w:val="18"/>
        </w:rPr>
        <w:t>РАСПРЕДЕЛЕНИЕ ПЛАНИРУЕМЫХ ОБЪЕМОВ ФИНАНСИРОВАНИЯ</w:t>
      </w:r>
      <w:r>
        <w:rPr>
          <w:rFonts w:ascii="Times New Roman" w:hAnsi="Times New Roman"/>
          <w:sz w:val="18"/>
          <w:szCs w:val="18"/>
        </w:rPr>
        <w:t xml:space="preserve"> </w:t>
      </w:r>
      <w:r w:rsidRPr="00706962">
        <w:rPr>
          <w:rFonts w:ascii="Times New Roman" w:hAnsi="Times New Roman"/>
          <w:sz w:val="18"/>
          <w:szCs w:val="18"/>
        </w:rPr>
        <w:t>ПРОГРАММЫ ПО ИСТОЧНИКАМ И НАПРАВЛЕНИЯМ</w:t>
      </w:r>
      <w:r>
        <w:rPr>
          <w:rFonts w:ascii="Times New Roman" w:hAnsi="Times New Roman"/>
          <w:sz w:val="18"/>
          <w:szCs w:val="18"/>
        </w:rPr>
        <w:t xml:space="preserve"> </w:t>
      </w:r>
      <w:r w:rsidRPr="00706962">
        <w:rPr>
          <w:rFonts w:ascii="Times New Roman" w:hAnsi="Times New Roman"/>
          <w:sz w:val="18"/>
          <w:szCs w:val="18"/>
        </w:rPr>
        <w:t>РАСХОДОВАНИЯ СРЕДСТВ</w:t>
      </w:r>
    </w:p>
    <w:p w:rsidR="00706962" w:rsidRDefault="00706962" w:rsidP="00706962">
      <w:pPr>
        <w:autoSpaceDE w:val="0"/>
        <w:spacing w:after="0"/>
        <w:jc w:val="center"/>
      </w:pPr>
    </w:p>
    <w:tbl>
      <w:tblPr>
        <w:tblW w:w="5000" w:type="pct"/>
        <w:tblCellMar>
          <w:left w:w="70" w:type="dxa"/>
          <w:right w:w="70" w:type="dxa"/>
        </w:tblCellMar>
        <w:tblLook w:val="0000"/>
      </w:tblPr>
      <w:tblGrid>
        <w:gridCol w:w="655"/>
        <w:gridCol w:w="2837"/>
        <w:gridCol w:w="1200"/>
        <w:gridCol w:w="1200"/>
        <w:gridCol w:w="1200"/>
        <w:gridCol w:w="1162"/>
        <w:gridCol w:w="1240"/>
      </w:tblGrid>
      <w:tr w:rsidR="00706962" w:rsidRPr="00706962" w:rsidTr="00706962">
        <w:trPr>
          <w:cantSplit/>
          <w:trHeight w:hRule="exact" w:val="154"/>
        </w:trPr>
        <w:tc>
          <w:tcPr>
            <w:tcW w:w="345" w:type="pct"/>
            <w:vMerge w:val="restar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N   </w:t>
            </w:r>
            <w:r w:rsidRPr="00706962">
              <w:rPr>
                <w:rFonts w:ascii="Times New Roman" w:hAnsi="Times New Roman" w:cs="Times New Roman"/>
                <w:sz w:val="16"/>
                <w:szCs w:val="16"/>
              </w:rPr>
              <w:br/>
              <w:t xml:space="preserve">п/п  </w:t>
            </w:r>
          </w:p>
        </w:tc>
        <w:tc>
          <w:tcPr>
            <w:tcW w:w="1494" w:type="pct"/>
            <w:vMerge w:val="restar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Источники и направления      </w:t>
            </w:r>
            <w:r w:rsidRPr="00706962">
              <w:rPr>
                <w:rFonts w:ascii="Times New Roman" w:hAnsi="Times New Roman" w:cs="Times New Roman"/>
                <w:sz w:val="16"/>
                <w:szCs w:val="16"/>
              </w:rPr>
              <w:br/>
              <w:t xml:space="preserve">финансирования    </w:t>
            </w:r>
          </w:p>
        </w:tc>
        <w:tc>
          <w:tcPr>
            <w:tcW w:w="3161" w:type="pct"/>
            <w:gridSpan w:val="5"/>
            <w:tcBorders>
              <w:top w:val="single" w:sz="4" w:space="0" w:color="000000"/>
              <w:left w:val="single" w:sz="4" w:space="0" w:color="000000"/>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Объем финансирования, тыс. рублей     </w:t>
            </w:r>
          </w:p>
        </w:tc>
      </w:tr>
      <w:tr w:rsidR="00706962" w:rsidRPr="00706962" w:rsidTr="00706962">
        <w:trPr>
          <w:cantSplit/>
          <w:trHeight w:hRule="exact" w:val="567"/>
        </w:trPr>
        <w:tc>
          <w:tcPr>
            <w:tcW w:w="345" w:type="pct"/>
            <w:vMerge/>
            <w:tcBorders>
              <w:top w:val="single" w:sz="4" w:space="0" w:color="000000"/>
              <w:left w:val="single" w:sz="4" w:space="0" w:color="000000"/>
              <w:bottom w:val="single" w:sz="4" w:space="0" w:color="000000"/>
            </w:tcBorders>
          </w:tcPr>
          <w:p w:rsidR="00706962" w:rsidRPr="00706962" w:rsidRDefault="00706962" w:rsidP="00D6122D">
            <w:pPr>
              <w:rPr>
                <w:sz w:val="16"/>
                <w:szCs w:val="16"/>
              </w:rPr>
            </w:pPr>
          </w:p>
        </w:tc>
        <w:tc>
          <w:tcPr>
            <w:tcW w:w="1494" w:type="pct"/>
            <w:vMerge/>
            <w:tcBorders>
              <w:top w:val="single" w:sz="4" w:space="0" w:color="000000"/>
              <w:left w:val="single" w:sz="4" w:space="0" w:color="000000"/>
              <w:bottom w:val="single" w:sz="4" w:space="0" w:color="000000"/>
            </w:tcBorders>
          </w:tcPr>
          <w:p w:rsidR="00706962" w:rsidRPr="00706962" w:rsidRDefault="00706962" w:rsidP="00D6122D">
            <w:pPr>
              <w:rPr>
                <w:sz w:val="16"/>
                <w:szCs w:val="16"/>
              </w:rPr>
            </w:pPr>
          </w:p>
        </w:tc>
        <w:tc>
          <w:tcPr>
            <w:tcW w:w="632" w:type="pct"/>
            <w:vMerge w:val="restar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всего   </w:t>
            </w:r>
          </w:p>
        </w:tc>
        <w:tc>
          <w:tcPr>
            <w:tcW w:w="2529" w:type="pct"/>
            <w:gridSpan w:val="4"/>
            <w:tcBorders>
              <w:top w:val="single" w:sz="4" w:space="0" w:color="000000"/>
              <w:left w:val="single" w:sz="4" w:space="0" w:color="000000"/>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в том числе по годам (текущий  </w:t>
            </w:r>
            <w:r w:rsidRPr="00706962">
              <w:rPr>
                <w:rFonts w:ascii="Times New Roman" w:hAnsi="Times New Roman" w:cs="Times New Roman"/>
                <w:sz w:val="16"/>
                <w:szCs w:val="16"/>
              </w:rPr>
              <w:br/>
              <w:t xml:space="preserve">год и плановый период - два   </w:t>
            </w:r>
            <w:r w:rsidRPr="00706962">
              <w:rPr>
                <w:rFonts w:ascii="Times New Roman" w:hAnsi="Times New Roman" w:cs="Times New Roman"/>
                <w:sz w:val="16"/>
                <w:szCs w:val="16"/>
              </w:rPr>
              <w:br/>
              <w:t xml:space="preserve">последующих года после  текущего)            </w:t>
            </w:r>
          </w:p>
        </w:tc>
      </w:tr>
      <w:tr w:rsidR="00706962" w:rsidRPr="00706962" w:rsidTr="00706962">
        <w:trPr>
          <w:cantSplit/>
          <w:trHeight w:val="148"/>
        </w:trPr>
        <w:tc>
          <w:tcPr>
            <w:tcW w:w="345" w:type="pct"/>
            <w:vMerge/>
            <w:tcBorders>
              <w:top w:val="single" w:sz="4" w:space="0" w:color="000000"/>
              <w:left w:val="single" w:sz="4" w:space="0" w:color="000000"/>
              <w:bottom w:val="single" w:sz="4" w:space="0" w:color="000000"/>
            </w:tcBorders>
          </w:tcPr>
          <w:p w:rsidR="00706962" w:rsidRPr="00706962" w:rsidRDefault="00706962" w:rsidP="00D6122D">
            <w:pPr>
              <w:rPr>
                <w:sz w:val="16"/>
                <w:szCs w:val="16"/>
              </w:rPr>
            </w:pPr>
          </w:p>
        </w:tc>
        <w:tc>
          <w:tcPr>
            <w:tcW w:w="1494" w:type="pct"/>
            <w:vMerge/>
            <w:tcBorders>
              <w:top w:val="single" w:sz="4" w:space="0" w:color="000000"/>
              <w:left w:val="single" w:sz="4" w:space="0" w:color="000000"/>
              <w:bottom w:val="single" w:sz="4" w:space="0" w:color="000000"/>
            </w:tcBorders>
          </w:tcPr>
          <w:p w:rsidR="00706962" w:rsidRPr="00706962" w:rsidRDefault="00706962" w:rsidP="00D6122D">
            <w:pPr>
              <w:rPr>
                <w:sz w:val="16"/>
                <w:szCs w:val="16"/>
              </w:rPr>
            </w:pPr>
          </w:p>
        </w:tc>
        <w:tc>
          <w:tcPr>
            <w:tcW w:w="632" w:type="pct"/>
            <w:vMerge/>
            <w:tcBorders>
              <w:top w:val="single" w:sz="4" w:space="0" w:color="000000"/>
              <w:left w:val="single" w:sz="4" w:space="0" w:color="000000"/>
              <w:bottom w:val="single" w:sz="4" w:space="0" w:color="000000"/>
            </w:tcBorders>
          </w:tcPr>
          <w:p w:rsidR="00706962" w:rsidRPr="00706962" w:rsidRDefault="00706962" w:rsidP="00D6122D">
            <w:pPr>
              <w:rPr>
                <w:sz w:val="16"/>
                <w:szCs w:val="16"/>
              </w:rPr>
            </w:pP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2012   </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2013   </w:t>
            </w:r>
          </w:p>
        </w:tc>
        <w:tc>
          <w:tcPr>
            <w:tcW w:w="611"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2014   </w:t>
            </w:r>
          </w:p>
        </w:tc>
        <w:tc>
          <w:tcPr>
            <w:tcW w:w="653"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2015</w:t>
            </w:r>
          </w:p>
        </w:tc>
      </w:tr>
      <w:tr w:rsidR="00706962" w:rsidRPr="00706962" w:rsidTr="00706962">
        <w:trPr>
          <w:cantSplit/>
          <w:trHeight w:val="246"/>
        </w:trPr>
        <w:tc>
          <w:tcPr>
            <w:tcW w:w="34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jc w:val="center"/>
              <w:rPr>
                <w:rFonts w:ascii="Times New Roman" w:hAnsi="Times New Roman" w:cs="Times New Roman"/>
                <w:sz w:val="16"/>
                <w:szCs w:val="16"/>
              </w:rPr>
            </w:pPr>
            <w:r w:rsidRPr="00706962">
              <w:rPr>
                <w:rFonts w:ascii="Times New Roman" w:hAnsi="Times New Roman" w:cs="Times New Roman"/>
                <w:sz w:val="16"/>
                <w:szCs w:val="16"/>
              </w:rPr>
              <w:t>1</w:t>
            </w:r>
          </w:p>
        </w:tc>
        <w:tc>
          <w:tcPr>
            <w:tcW w:w="1494"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jc w:val="center"/>
              <w:rPr>
                <w:rFonts w:ascii="Times New Roman" w:hAnsi="Times New Roman" w:cs="Times New Roman"/>
                <w:sz w:val="16"/>
                <w:szCs w:val="16"/>
              </w:rPr>
            </w:pPr>
            <w:r w:rsidRPr="00706962">
              <w:rPr>
                <w:rFonts w:ascii="Times New Roman" w:hAnsi="Times New Roman" w:cs="Times New Roman"/>
                <w:sz w:val="16"/>
                <w:szCs w:val="16"/>
              </w:rPr>
              <w:t>2</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jc w:val="center"/>
              <w:rPr>
                <w:rFonts w:ascii="Times New Roman" w:hAnsi="Times New Roman" w:cs="Times New Roman"/>
                <w:sz w:val="16"/>
                <w:szCs w:val="16"/>
              </w:rPr>
            </w:pPr>
            <w:r w:rsidRPr="00706962">
              <w:rPr>
                <w:rFonts w:ascii="Times New Roman" w:hAnsi="Times New Roman" w:cs="Times New Roman"/>
                <w:sz w:val="16"/>
                <w:szCs w:val="16"/>
              </w:rPr>
              <w:t>3</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jc w:val="center"/>
              <w:rPr>
                <w:rFonts w:ascii="Times New Roman" w:hAnsi="Times New Roman" w:cs="Times New Roman"/>
                <w:sz w:val="16"/>
                <w:szCs w:val="16"/>
              </w:rPr>
            </w:pPr>
            <w:r w:rsidRPr="00706962">
              <w:rPr>
                <w:rFonts w:ascii="Times New Roman" w:hAnsi="Times New Roman" w:cs="Times New Roman"/>
                <w:sz w:val="16"/>
                <w:szCs w:val="16"/>
              </w:rPr>
              <w:t>4</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jc w:val="center"/>
              <w:rPr>
                <w:rFonts w:ascii="Times New Roman" w:hAnsi="Times New Roman" w:cs="Times New Roman"/>
                <w:sz w:val="16"/>
                <w:szCs w:val="16"/>
              </w:rPr>
            </w:pPr>
            <w:r w:rsidRPr="00706962">
              <w:rPr>
                <w:rFonts w:ascii="Times New Roman" w:hAnsi="Times New Roman" w:cs="Times New Roman"/>
                <w:sz w:val="16"/>
                <w:szCs w:val="16"/>
              </w:rPr>
              <w:t>5</w:t>
            </w:r>
          </w:p>
        </w:tc>
        <w:tc>
          <w:tcPr>
            <w:tcW w:w="611"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jc w:val="center"/>
              <w:rPr>
                <w:rFonts w:ascii="Times New Roman" w:hAnsi="Times New Roman" w:cs="Times New Roman"/>
                <w:sz w:val="16"/>
                <w:szCs w:val="16"/>
              </w:rPr>
            </w:pPr>
            <w:r w:rsidRPr="00706962">
              <w:rPr>
                <w:rFonts w:ascii="Times New Roman" w:hAnsi="Times New Roman" w:cs="Times New Roman"/>
                <w:sz w:val="16"/>
                <w:szCs w:val="16"/>
              </w:rPr>
              <w:t>6</w:t>
            </w:r>
          </w:p>
        </w:tc>
        <w:tc>
          <w:tcPr>
            <w:tcW w:w="653"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jc w:val="center"/>
              <w:rPr>
                <w:rFonts w:ascii="Times New Roman" w:hAnsi="Times New Roman" w:cs="Times New Roman"/>
                <w:sz w:val="16"/>
                <w:szCs w:val="16"/>
              </w:rPr>
            </w:pPr>
            <w:r w:rsidRPr="00706962">
              <w:rPr>
                <w:rFonts w:ascii="Times New Roman" w:hAnsi="Times New Roman" w:cs="Times New Roman"/>
                <w:sz w:val="16"/>
                <w:szCs w:val="16"/>
              </w:rPr>
              <w:t>7</w:t>
            </w:r>
          </w:p>
        </w:tc>
      </w:tr>
      <w:tr w:rsidR="00706962" w:rsidRPr="00706962" w:rsidTr="00706962">
        <w:trPr>
          <w:cantSplit/>
          <w:trHeight w:val="94"/>
        </w:trPr>
        <w:tc>
          <w:tcPr>
            <w:tcW w:w="34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1     </w:t>
            </w:r>
          </w:p>
        </w:tc>
        <w:tc>
          <w:tcPr>
            <w:tcW w:w="1494"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Всего по Программе    </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461482,55</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105340,3</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132960,79</w:t>
            </w:r>
          </w:p>
        </w:tc>
        <w:tc>
          <w:tcPr>
            <w:tcW w:w="611"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113203,95</w:t>
            </w:r>
          </w:p>
        </w:tc>
        <w:tc>
          <w:tcPr>
            <w:tcW w:w="653"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109977,51</w:t>
            </w:r>
          </w:p>
        </w:tc>
      </w:tr>
      <w:tr w:rsidR="00706962" w:rsidRPr="00706962" w:rsidTr="00706962">
        <w:trPr>
          <w:cantSplit/>
          <w:trHeight w:val="181"/>
        </w:trPr>
        <w:tc>
          <w:tcPr>
            <w:tcW w:w="34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p>
        </w:tc>
        <w:tc>
          <w:tcPr>
            <w:tcW w:w="4002" w:type="pct"/>
            <w:gridSpan w:val="5"/>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По источникам финансирования:                                     </w:t>
            </w:r>
          </w:p>
        </w:tc>
        <w:tc>
          <w:tcPr>
            <w:tcW w:w="653"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p>
        </w:tc>
      </w:tr>
      <w:tr w:rsidR="00706962" w:rsidRPr="00706962" w:rsidTr="00706962">
        <w:trPr>
          <w:cantSplit/>
          <w:trHeight w:val="128"/>
        </w:trPr>
        <w:tc>
          <w:tcPr>
            <w:tcW w:w="34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lastRenderedPageBreak/>
              <w:t xml:space="preserve">1.1   </w:t>
            </w:r>
          </w:p>
        </w:tc>
        <w:tc>
          <w:tcPr>
            <w:tcW w:w="1494"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Бюджет Богучанского района         </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445608,05</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94346,8</w:t>
            </w:r>
          </w:p>
          <w:p w:rsidR="00706962" w:rsidRPr="00706962" w:rsidRDefault="00706962" w:rsidP="00D6122D">
            <w:pPr>
              <w:pStyle w:val="ConsPlusCell"/>
              <w:widowControl/>
              <w:snapToGrid w:val="0"/>
              <w:rPr>
                <w:rFonts w:ascii="Times New Roman" w:hAnsi="Times New Roman" w:cs="Times New Roman"/>
                <w:sz w:val="16"/>
                <w:szCs w:val="16"/>
              </w:rPr>
            </w:pP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128374,19</w:t>
            </w:r>
          </w:p>
        </w:tc>
        <w:tc>
          <w:tcPr>
            <w:tcW w:w="611"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113056,75</w:t>
            </w:r>
          </w:p>
        </w:tc>
        <w:tc>
          <w:tcPr>
            <w:tcW w:w="653"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109830,31</w:t>
            </w:r>
          </w:p>
        </w:tc>
      </w:tr>
      <w:tr w:rsidR="00706962" w:rsidRPr="00706962" w:rsidTr="00706962">
        <w:trPr>
          <w:cantSplit/>
          <w:trHeight w:val="70"/>
        </w:trPr>
        <w:tc>
          <w:tcPr>
            <w:tcW w:w="34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1.1.1 </w:t>
            </w:r>
          </w:p>
        </w:tc>
        <w:tc>
          <w:tcPr>
            <w:tcW w:w="1494"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в том числе капитальные вложения  </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highlight w:val="cyan"/>
              </w:rPr>
            </w:pPr>
            <w:r w:rsidRPr="00706962">
              <w:rPr>
                <w:rFonts w:ascii="Times New Roman" w:hAnsi="Times New Roman" w:cs="Times New Roman"/>
                <w:sz w:val="16"/>
                <w:szCs w:val="16"/>
              </w:rPr>
              <w:t>10934,97</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2064,01</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4352,60</w:t>
            </w:r>
          </w:p>
        </w:tc>
        <w:tc>
          <w:tcPr>
            <w:tcW w:w="611"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2971,65</w:t>
            </w:r>
          </w:p>
        </w:tc>
        <w:tc>
          <w:tcPr>
            <w:tcW w:w="653"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1546,71</w:t>
            </w:r>
          </w:p>
        </w:tc>
      </w:tr>
      <w:tr w:rsidR="00706962" w:rsidRPr="00706962" w:rsidTr="00706962">
        <w:trPr>
          <w:cantSplit/>
          <w:trHeight w:val="136"/>
        </w:trPr>
        <w:tc>
          <w:tcPr>
            <w:tcW w:w="34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1.2   </w:t>
            </w:r>
          </w:p>
        </w:tc>
        <w:tc>
          <w:tcPr>
            <w:tcW w:w="1494"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Краевой бюджет        </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14841,60</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10846,2</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3995,4</w:t>
            </w:r>
          </w:p>
        </w:tc>
        <w:tc>
          <w:tcPr>
            <w:tcW w:w="611"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653"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r>
      <w:tr w:rsidR="00706962" w:rsidRPr="00706962" w:rsidTr="00706962">
        <w:trPr>
          <w:cantSplit/>
          <w:trHeight w:val="223"/>
        </w:trPr>
        <w:tc>
          <w:tcPr>
            <w:tcW w:w="34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1.2.1 </w:t>
            </w:r>
          </w:p>
        </w:tc>
        <w:tc>
          <w:tcPr>
            <w:tcW w:w="1494"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в том числе  капитальные вложения  </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1216,3</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893,2</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323,1</w:t>
            </w:r>
          </w:p>
        </w:tc>
        <w:tc>
          <w:tcPr>
            <w:tcW w:w="611"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p>
        </w:tc>
        <w:tc>
          <w:tcPr>
            <w:tcW w:w="653"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p>
        </w:tc>
      </w:tr>
      <w:tr w:rsidR="00706962" w:rsidRPr="00706962" w:rsidTr="00706962">
        <w:trPr>
          <w:cantSplit/>
          <w:trHeight w:val="114"/>
        </w:trPr>
        <w:tc>
          <w:tcPr>
            <w:tcW w:w="34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1.3   </w:t>
            </w:r>
          </w:p>
        </w:tc>
        <w:tc>
          <w:tcPr>
            <w:tcW w:w="1494"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Федеральный бюджет    </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1032,8</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147,2</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591,2</w:t>
            </w:r>
          </w:p>
        </w:tc>
        <w:tc>
          <w:tcPr>
            <w:tcW w:w="611"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147,2</w:t>
            </w:r>
          </w:p>
        </w:tc>
        <w:tc>
          <w:tcPr>
            <w:tcW w:w="653"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147,2</w:t>
            </w:r>
          </w:p>
        </w:tc>
      </w:tr>
      <w:tr w:rsidR="00706962" w:rsidRPr="00706962" w:rsidTr="00706962">
        <w:trPr>
          <w:cantSplit/>
          <w:trHeight w:val="202"/>
        </w:trPr>
        <w:tc>
          <w:tcPr>
            <w:tcW w:w="34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1.3.1 </w:t>
            </w:r>
          </w:p>
        </w:tc>
        <w:tc>
          <w:tcPr>
            <w:tcW w:w="1494"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в том числе капитальные вложения  </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222,2</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222,2</w:t>
            </w:r>
          </w:p>
        </w:tc>
        <w:tc>
          <w:tcPr>
            <w:tcW w:w="611"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653"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r>
      <w:tr w:rsidR="00706962" w:rsidRPr="00706962" w:rsidTr="00706962">
        <w:trPr>
          <w:cantSplit/>
          <w:trHeight w:val="70"/>
        </w:trPr>
        <w:tc>
          <w:tcPr>
            <w:tcW w:w="34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1.4   </w:t>
            </w:r>
          </w:p>
        </w:tc>
        <w:tc>
          <w:tcPr>
            <w:tcW w:w="1494"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Внебюджетные   источники             </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p>
        </w:tc>
        <w:tc>
          <w:tcPr>
            <w:tcW w:w="611"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p>
        </w:tc>
        <w:tc>
          <w:tcPr>
            <w:tcW w:w="653"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p>
        </w:tc>
      </w:tr>
      <w:tr w:rsidR="00706962" w:rsidRPr="00706962" w:rsidTr="00706962">
        <w:trPr>
          <w:cantSplit/>
          <w:trHeight w:val="70"/>
        </w:trPr>
        <w:tc>
          <w:tcPr>
            <w:tcW w:w="34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1.4.1 </w:t>
            </w:r>
          </w:p>
        </w:tc>
        <w:tc>
          <w:tcPr>
            <w:tcW w:w="1494"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в том числе капитальные вложения  </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63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611"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653"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r>
    </w:tbl>
    <w:p w:rsidR="00706962" w:rsidRDefault="00706962" w:rsidP="00706962">
      <w:pPr>
        <w:autoSpaceDE w:val="0"/>
        <w:spacing w:after="0" w:line="240" w:lineRule="auto"/>
        <w:rPr>
          <w:rFonts w:ascii="Times New Roman" w:hAnsi="Times New Roman"/>
          <w:sz w:val="24"/>
          <w:szCs w:val="24"/>
        </w:rPr>
      </w:pPr>
    </w:p>
    <w:p w:rsidR="00706962" w:rsidRDefault="00706962" w:rsidP="00706962">
      <w:pPr>
        <w:autoSpaceDE w:val="0"/>
        <w:spacing w:after="0" w:line="240" w:lineRule="auto"/>
        <w:jc w:val="right"/>
        <w:rPr>
          <w:rFonts w:ascii="Times New Roman" w:hAnsi="Times New Roman"/>
          <w:sz w:val="24"/>
          <w:szCs w:val="24"/>
        </w:rPr>
      </w:pP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 xml:space="preserve">Приложение № 5 </w:t>
      </w: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к постановлению администрации</w:t>
      </w: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Богучанского района</w:t>
      </w: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от «27» «02» 2014 №239-п</w:t>
      </w:r>
    </w:p>
    <w:p w:rsidR="00706962" w:rsidRPr="00706962" w:rsidRDefault="00706962" w:rsidP="00706962">
      <w:pPr>
        <w:autoSpaceDE w:val="0"/>
        <w:spacing w:after="0" w:line="240" w:lineRule="auto"/>
        <w:rPr>
          <w:rFonts w:ascii="Times New Roman" w:hAnsi="Times New Roman"/>
          <w:sz w:val="18"/>
          <w:szCs w:val="18"/>
        </w:rPr>
      </w:pP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Приложение 5</w:t>
      </w: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к ведомственной целевой программе</w:t>
      </w: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"Культура Богучанского района»</w:t>
      </w: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на 2013 год и плановый</w:t>
      </w: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период 2014 - 2015 годов</w:t>
      </w:r>
    </w:p>
    <w:p w:rsidR="00706962" w:rsidRPr="00706962" w:rsidRDefault="00706962" w:rsidP="00706962">
      <w:pPr>
        <w:autoSpaceDE w:val="0"/>
        <w:spacing w:after="0" w:line="240" w:lineRule="auto"/>
        <w:jc w:val="right"/>
        <w:rPr>
          <w:rFonts w:ascii="Times New Roman" w:hAnsi="Times New Roman"/>
          <w:sz w:val="18"/>
          <w:szCs w:val="18"/>
        </w:rPr>
      </w:pPr>
    </w:p>
    <w:p w:rsidR="00706962" w:rsidRPr="00706962" w:rsidRDefault="00706962" w:rsidP="00706962">
      <w:pPr>
        <w:autoSpaceDE w:val="0"/>
        <w:spacing w:after="0" w:line="240" w:lineRule="auto"/>
        <w:jc w:val="center"/>
        <w:rPr>
          <w:rFonts w:ascii="Times New Roman" w:hAnsi="Times New Roman"/>
          <w:sz w:val="18"/>
          <w:szCs w:val="18"/>
        </w:rPr>
      </w:pPr>
      <w:r w:rsidRPr="00706962">
        <w:rPr>
          <w:rFonts w:ascii="Times New Roman" w:hAnsi="Times New Roman"/>
          <w:sz w:val="18"/>
          <w:szCs w:val="18"/>
        </w:rPr>
        <w:t>РАСПРЕДЕЛЕНИЕ ПЛАНИРУЕМЫХ ОБЪЕМОВ ФИНАНСИРОВАНИЯ</w:t>
      </w:r>
      <w:r>
        <w:rPr>
          <w:rFonts w:ascii="Times New Roman" w:hAnsi="Times New Roman"/>
          <w:sz w:val="18"/>
          <w:szCs w:val="18"/>
        </w:rPr>
        <w:t xml:space="preserve"> </w:t>
      </w:r>
      <w:r w:rsidRPr="00706962">
        <w:rPr>
          <w:rFonts w:ascii="Times New Roman" w:hAnsi="Times New Roman"/>
          <w:sz w:val="18"/>
          <w:szCs w:val="18"/>
        </w:rPr>
        <w:t>ПРОГРАММЫ ПО КОДАМ КЛАССИФИКАЦИИ ОПЕРАЦИЙ СЕКТОРА</w:t>
      </w:r>
      <w:r>
        <w:rPr>
          <w:rFonts w:ascii="Times New Roman" w:hAnsi="Times New Roman"/>
          <w:sz w:val="18"/>
          <w:szCs w:val="18"/>
        </w:rPr>
        <w:t xml:space="preserve"> </w:t>
      </w:r>
      <w:r w:rsidRPr="00706962">
        <w:rPr>
          <w:rFonts w:ascii="Times New Roman" w:hAnsi="Times New Roman"/>
          <w:sz w:val="18"/>
          <w:szCs w:val="18"/>
        </w:rPr>
        <w:t xml:space="preserve">ГОСУДАРСТВЕННОГО УПРАВЛЕНИЯ </w:t>
      </w:r>
    </w:p>
    <w:p w:rsidR="00706962" w:rsidRPr="00706962" w:rsidRDefault="00706962" w:rsidP="00706962">
      <w:pPr>
        <w:autoSpaceDE w:val="0"/>
        <w:spacing w:after="0" w:line="240" w:lineRule="auto"/>
        <w:jc w:val="center"/>
        <w:rPr>
          <w:sz w:val="18"/>
          <w:szCs w:val="18"/>
        </w:rPr>
      </w:pPr>
      <w:r w:rsidRPr="00706962">
        <w:rPr>
          <w:rFonts w:ascii="Times New Roman" w:hAnsi="Times New Roman"/>
          <w:sz w:val="18"/>
          <w:szCs w:val="18"/>
        </w:rPr>
        <w:t>(В ЦЕЛОМ ПО ПРОГРАММЕ</w:t>
      </w:r>
      <w:r w:rsidRPr="00706962">
        <w:rPr>
          <w:sz w:val="18"/>
          <w:szCs w:val="18"/>
        </w:rPr>
        <w:t>)</w:t>
      </w:r>
    </w:p>
    <w:p w:rsidR="00706962" w:rsidRPr="00706962" w:rsidRDefault="00706962" w:rsidP="00706962">
      <w:pPr>
        <w:autoSpaceDE w:val="0"/>
        <w:spacing w:after="0" w:line="240" w:lineRule="auto"/>
        <w:jc w:val="right"/>
        <w:rPr>
          <w:rFonts w:ascii="Times New Roman" w:hAnsi="Times New Roman"/>
          <w:sz w:val="18"/>
          <w:szCs w:val="18"/>
        </w:rPr>
      </w:pPr>
      <w:r w:rsidRPr="00706962">
        <w:rPr>
          <w:rFonts w:ascii="Times New Roman" w:hAnsi="Times New Roman"/>
          <w:sz w:val="18"/>
          <w:szCs w:val="18"/>
        </w:rPr>
        <w:t>тыс. рублей</w:t>
      </w:r>
    </w:p>
    <w:tbl>
      <w:tblPr>
        <w:tblW w:w="5000" w:type="pct"/>
        <w:tblCellMar>
          <w:left w:w="70" w:type="dxa"/>
          <w:right w:w="70" w:type="dxa"/>
        </w:tblCellMar>
        <w:tblLook w:val="0000"/>
      </w:tblPr>
      <w:tblGrid>
        <w:gridCol w:w="517"/>
        <w:gridCol w:w="3200"/>
        <w:gridCol w:w="1136"/>
        <w:gridCol w:w="1135"/>
        <w:gridCol w:w="1135"/>
        <w:gridCol w:w="1135"/>
        <w:gridCol w:w="1236"/>
      </w:tblGrid>
      <w:tr w:rsidR="00706962" w:rsidRPr="00706962" w:rsidTr="00706962">
        <w:trPr>
          <w:cantSplit/>
          <w:trHeight w:hRule="exact" w:val="637"/>
        </w:trPr>
        <w:tc>
          <w:tcPr>
            <w:tcW w:w="272" w:type="pct"/>
            <w:vMerge w:val="restar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N  </w:t>
            </w:r>
            <w:r w:rsidRPr="00706962">
              <w:rPr>
                <w:rFonts w:ascii="Times New Roman" w:hAnsi="Times New Roman" w:cs="Times New Roman"/>
                <w:sz w:val="16"/>
                <w:szCs w:val="16"/>
              </w:rPr>
              <w:br/>
              <w:t xml:space="preserve">п/п </w:t>
            </w:r>
          </w:p>
        </w:tc>
        <w:tc>
          <w:tcPr>
            <w:tcW w:w="1685" w:type="pct"/>
            <w:vMerge w:val="restar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Коды классификации   </w:t>
            </w:r>
            <w:r w:rsidRPr="00706962">
              <w:rPr>
                <w:rFonts w:ascii="Times New Roman" w:hAnsi="Times New Roman" w:cs="Times New Roman"/>
                <w:sz w:val="16"/>
                <w:szCs w:val="16"/>
              </w:rPr>
              <w:br/>
              <w:t xml:space="preserve">операций сектора  государственного  управления       </w:t>
            </w:r>
          </w:p>
        </w:tc>
        <w:tc>
          <w:tcPr>
            <w:tcW w:w="598" w:type="pct"/>
            <w:vMerge w:val="restar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Всего   </w:t>
            </w:r>
          </w:p>
        </w:tc>
        <w:tc>
          <w:tcPr>
            <w:tcW w:w="2446" w:type="pct"/>
            <w:gridSpan w:val="4"/>
            <w:tcBorders>
              <w:top w:val="single" w:sz="4" w:space="0" w:color="000000"/>
              <w:left w:val="single" w:sz="4" w:space="0" w:color="000000"/>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В том числе по годам (текущий  </w:t>
            </w:r>
            <w:r w:rsidRPr="00706962">
              <w:rPr>
                <w:rFonts w:ascii="Times New Roman" w:hAnsi="Times New Roman" w:cs="Times New Roman"/>
                <w:sz w:val="16"/>
                <w:szCs w:val="16"/>
              </w:rPr>
              <w:br/>
              <w:t xml:space="preserve">год и плановый период - два   </w:t>
            </w:r>
            <w:r w:rsidRPr="00706962">
              <w:rPr>
                <w:rFonts w:ascii="Times New Roman" w:hAnsi="Times New Roman" w:cs="Times New Roman"/>
                <w:sz w:val="16"/>
                <w:szCs w:val="16"/>
              </w:rPr>
              <w:br/>
              <w:t xml:space="preserve">последующих года после текущего) </w:t>
            </w:r>
          </w:p>
        </w:tc>
      </w:tr>
      <w:tr w:rsidR="00706962" w:rsidRPr="00706962" w:rsidTr="00706962">
        <w:trPr>
          <w:cantSplit/>
          <w:trHeight w:val="116"/>
        </w:trPr>
        <w:tc>
          <w:tcPr>
            <w:tcW w:w="272" w:type="pct"/>
            <w:vMerge/>
            <w:tcBorders>
              <w:top w:val="single" w:sz="4" w:space="0" w:color="000000"/>
              <w:left w:val="single" w:sz="4" w:space="0" w:color="000000"/>
              <w:bottom w:val="single" w:sz="4" w:space="0" w:color="000000"/>
            </w:tcBorders>
          </w:tcPr>
          <w:p w:rsidR="00706962" w:rsidRPr="00706962" w:rsidRDefault="00706962" w:rsidP="00D6122D">
            <w:pPr>
              <w:rPr>
                <w:sz w:val="16"/>
                <w:szCs w:val="16"/>
              </w:rPr>
            </w:pPr>
          </w:p>
        </w:tc>
        <w:tc>
          <w:tcPr>
            <w:tcW w:w="1685" w:type="pct"/>
            <w:vMerge/>
            <w:tcBorders>
              <w:top w:val="single" w:sz="4" w:space="0" w:color="000000"/>
              <w:left w:val="single" w:sz="4" w:space="0" w:color="000000"/>
              <w:bottom w:val="single" w:sz="4" w:space="0" w:color="000000"/>
            </w:tcBorders>
          </w:tcPr>
          <w:p w:rsidR="00706962" w:rsidRPr="00706962" w:rsidRDefault="00706962" w:rsidP="00D6122D">
            <w:pPr>
              <w:rPr>
                <w:sz w:val="16"/>
                <w:szCs w:val="16"/>
              </w:rPr>
            </w:pPr>
          </w:p>
        </w:tc>
        <w:tc>
          <w:tcPr>
            <w:tcW w:w="598" w:type="pct"/>
            <w:vMerge/>
            <w:tcBorders>
              <w:top w:val="single" w:sz="4" w:space="0" w:color="000000"/>
              <w:left w:val="single" w:sz="4" w:space="0" w:color="000000"/>
              <w:bottom w:val="single" w:sz="4" w:space="0" w:color="000000"/>
            </w:tcBorders>
          </w:tcPr>
          <w:p w:rsidR="00706962" w:rsidRPr="00706962" w:rsidRDefault="00706962" w:rsidP="00D6122D">
            <w:pPr>
              <w:rPr>
                <w:sz w:val="16"/>
                <w:szCs w:val="16"/>
              </w:rPr>
            </w:pP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2012   </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2013   </w:t>
            </w: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2014    </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2015</w:t>
            </w:r>
          </w:p>
        </w:tc>
      </w:tr>
      <w:tr w:rsidR="00706962" w:rsidRPr="00706962" w:rsidTr="00706962">
        <w:trPr>
          <w:cantSplit/>
          <w:trHeight w:val="70"/>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jc w:val="center"/>
              <w:rPr>
                <w:rFonts w:ascii="Times New Roman" w:hAnsi="Times New Roman" w:cs="Times New Roman"/>
                <w:sz w:val="16"/>
                <w:szCs w:val="16"/>
              </w:rPr>
            </w:pPr>
            <w:r w:rsidRPr="00706962">
              <w:rPr>
                <w:rFonts w:ascii="Times New Roman" w:hAnsi="Times New Roman" w:cs="Times New Roman"/>
                <w:sz w:val="16"/>
                <w:szCs w:val="16"/>
              </w:rPr>
              <w:t>1</w:t>
            </w:r>
          </w:p>
        </w:tc>
        <w:tc>
          <w:tcPr>
            <w:tcW w:w="168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jc w:val="center"/>
              <w:rPr>
                <w:rFonts w:ascii="Times New Roman" w:hAnsi="Times New Roman" w:cs="Times New Roman"/>
                <w:sz w:val="16"/>
                <w:szCs w:val="16"/>
              </w:rPr>
            </w:pPr>
            <w:r w:rsidRPr="00706962">
              <w:rPr>
                <w:rFonts w:ascii="Times New Roman" w:hAnsi="Times New Roman" w:cs="Times New Roman"/>
                <w:sz w:val="16"/>
                <w:szCs w:val="16"/>
              </w:rPr>
              <w:t>2</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jc w:val="center"/>
              <w:rPr>
                <w:rFonts w:ascii="Times New Roman" w:hAnsi="Times New Roman" w:cs="Times New Roman"/>
                <w:sz w:val="16"/>
                <w:szCs w:val="16"/>
              </w:rPr>
            </w:pPr>
            <w:r w:rsidRPr="00706962">
              <w:rPr>
                <w:rFonts w:ascii="Times New Roman" w:hAnsi="Times New Roman" w:cs="Times New Roman"/>
                <w:sz w:val="16"/>
                <w:szCs w:val="16"/>
              </w:rPr>
              <w:t>3</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jc w:val="center"/>
              <w:rPr>
                <w:rFonts w:ascii="Times New Roman" w:hAnsi="Times New Roman" w:cs="Times New Roman"/>
                <w:sz w:val="16"/>
                <w:szCs w:val="16"/>
              </w:rPr>
            </w:pPr>
            <w:r w:rsidRPr="00706962">
              <w:rPr>
                <w:rFonts w:ascii="Times New Roman" w:hAnsi="Times New Roman" w:cs="Times New Roman"/>
                <w:sz w:val="16"/>
                <w:szCs w:val="16"/>
              </w:rPr>
              <w:t>4</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jc w:val="center"/>
              <w:rPr>
                <w:rFonts w:ascii="Times New Roman" w:hAnsi="Times New Roman" w:cs="Times New Roman"/>
                <w:sz w:val="16"/>
                <w:szCs w:val="16"/>
              </w:rPr>
            </w:pPr>
            <w:r w:rsidRPr="00706962">
              <w:rPr>
                <w:rFonts w:ascii="Times New Roman" w:hAnsi="Times New Roman" w:cs="Times New Roman"/>
                <w:sz w:val="16"/>
                <w:szCs w:val="16"/>
              </w:rPr>
              <w:t>5</w:t>
            </w: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jc w:val="center"/>
              <w:rPr>
                <w:rFonts w:ascii="Times New Roman" w:hAnsi="Times New Roman" w:cs="Times New Roman"/>
                <w:sz w:val="16"/>
                <w:szCs w:val="16"/>
              </w:rPr>
            </w:pPr>
            <w:r w:rsidRPr="00706962">
              <w:rPr>
                <w:rFonts w:ascii="Times New Roman" w:hAnsi="Times New Roman" w:cs="Times New Roman"/>
                <w:sz w:val="16"/>
                <w:szCs w:val="16"/>
              </w:rPr>
              <w:t>6</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jc w:val="center"/>
              <w:rPr>
                <w:rFonts w:ascii="Times New Roman" w:hAnsi="Times New Roman" w:cs="Times New Roman"/>
                <w:sz w:val="16"/>
                <w:szCs w:val="16"/>
              </w:rPr>
            </w:pPr>
          </w:p>
        </w:tc>
      </w:tr>
      <w:tr w:rsidR="00706962" w:rsidRPr="00706962" w:rsidTr="00706962">
        <w:trPr>
          <w:cantSplit/>
          <w:trHeight w:val="70"/>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1   </w:t>
            </w:r>
          </w:p>
        </w:tc>
        <w:tc>
          <w:tcPr>
            <w:tcW w:w="168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Сумма средств бюджета  </w:t>
            </w:r>
            <w:r w:rsidRPr="00706962">
              <w:rPr>
                <w:rFonts w:ascii="Times New Roman" w:hAnsi="Times New Roman" w:cs="Times New Roman"/>
                <w:sz w:val="16"/>
                <w:szCs w:val="16"/>
              </w:rPr>
              <w:br/>
              <w:t xml:space="preserve">района, всего          </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461482,55</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105340,30</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132960,79</w:t>
            </w:r>
          </w:p>
          <w:p w:rsidR="00706962" w:rsidRPr="00706962" w:rsidRDefault="00706962" w:rsidP="00D6122D">
            <w:pPr>
              <w:pStyle w:val="ConsPlusCell"/>
              <w:widowControl/>
              <w:snapToGrid w:val="0"/>
              <w:rPr>
                <w:rFonts w:ascii="Times New Roman" w:hAnsi="Times New Roman" w:cs="Times New Roman"/>
                <w:sz w:val="16"/>
                <w:szCs w:val="16"/>
              </w:rPr>
            </w:pP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113203,95</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109977,51</w:t>
            </w:r>
          </w:p>
        </w:tc>
      </w:tr>
      <w:tr w:rsidR="00706962" w:rsidRPr="00706962" w:rsidTr="00706962">
        <w:trPr>
          <w:cantSplit/>
          <w:trHeight w:val="70"/>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   </w:t>
            </w:r>
          </w:p>
        </w:tc>
        <w:tc>
          <w:tcPr>
            <w:tcW w:w="4076" w:type="pct"/>
            <w:gridSpan w:val="5"/>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в том числе:                                                        </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p>
        </w:tc>
      </w:tr>
      <w:tr w:rsidR="00706962" w:rsidRPr="00706962" w:rsidTr="00706962">
        <w:trPr>
          <w:cantSplit/>
          <w:trHeight w:val="158"/>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3   </w:t>
            </w:r>
          </w:p>
        </w:tc>
        <w:tc>
          <w:tcPr>
            <w:tcW w:w="168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200 Расходы            </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437663,37</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100145,12</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123212,99</w:t>
            </w: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108128,60</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106176,66</w:t>
            </w:r>
          </w:p>
        </w:tc>
      </w:tr>
      <w:tr w:rsidR="00706962" w:rsidRPr="00706962" w:rsidTr="00706962">
        <w:trPr>
          <w:cantSplit/>
          <w:trHeight w:val="70"/>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4   </w:t>
            </w:r>
          </w:p>
        </w:tc>
        <w:tc>
          <w:tcPr>
            <w:tcW w:w="168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210 Оплата труда и начисления на оплату труда                  </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325141,09</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69734,60</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91935,17</w:t>
            </w: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81681,32</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81790,00</w:t>
            </w:r>
          </w:p>
        </w:tc>
      </w:tr>
      <w:tr w:rsidR="00706962" w:rsidRPr="00706962" w:rsidTr="00706962">
        <w:trPr>
          <w:cantSplit/>
          <w:trHeight w:val="138"/>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5   </w:t>
            </w:r>
          </w:p>
        </w:tc>
        <w:tc>
          <w:tcPr>
            <w:tcW w:w="168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211 Заработная плата   </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243819,60</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52116,00</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69572,06</w:t>
            </w: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61065,77</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61065,77</w:t>
            </w:r>
          </w:p>
        </w:tc>
      </w:tr>
      <w:tr w:rsidR="00706962" w:rsidRPr="00706962" w:rsidTr="00706962">
        <w:trPr>
          <w:cantSplit/>
          <w:trHeight w:val="98"/>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6   </w:t>
            </w:r>
          </w:p>
        </w:tc>
        <w:tc>
          <w:tcPr>
            <w:tcW w:w="168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212 Прочие выплаты     </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7714,11</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1661,20</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1596,80</w:t>
            </w: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2173,71</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2282,40</w:t>
            </w:r>
          </w:p>
        </w:tc>
      </w:tr>
      <w:tr w:rsidR="00706962" w:rsidRPr="00706962" w:rsidTr="00706962">
        <w:trPr>
          <w:cantSplit/>
          <w:trHeight w:val="70"/>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7   </w:t>
            </w:r>
          </w:p>
        </w:tc>
        <w:tc>
          <w:tcPr>
            <w:tcW w:w="168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213 Начисления на оплату труда           </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73399,97</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15750,00</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20766,31</w:t>
            </w: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18441,83</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18441,83</w:t>
            </w:r>
          </w:p>
        </w:tc>
      </w:tr>
      <w:tr w:rsidR="00706962" w:rsidRPr="00706962" w:rsidTr="00706962">
        <w:trPr>
          <w:cantSplit/>
          <w:trHeight w:val="70"/>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8   </w:t>
            </w:r>
          </w:p>
        </w:tc>
        <w:tc>
          <w:tcPr>
            <w:tcW w:w="168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220 Приобретение услуг </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109934,42</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29902,5</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30429,26</w:t>
            </w: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25815,83</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23786,83</w:t>
            </w:r>
          </w:p>
        </w:tc>
      </w:tr>
      <w:tr w:rsidR="00706962" w:rsidRPr="00706962" w:rsidTr="00706962">
        <w:trPr>
          <w:cantSplit/>
          <w:trHeight w:val="131"/>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9   </w:t>
            </w:r>
          </w:p>
        </w:tc>
        <w:tc>
          <w:tcPr>
            <w:tcW w:w="168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221 Услуги связи       </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2629,99</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456,30</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578,90</w:t>
            </w: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777,95</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816,84</w:t>
            </w:r>
          </w:p>
        </w:tc>
      </w:tr>
      <w:tr w:rsidR="00706962" w:rsidRPr="00706962" w:rsidTr="00706962">
        <w:trPr>
          <w:cantSplit/>
          <w:trHeight w:val="131"/>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10  </w:t>
            </w:r>
          </w:p>
        </w:tc>
        <w:tc>
          <w:tcPr>
            <w:tcW w:w="168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222 Транспортные услуги                 </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2275,12</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600,1</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581,76</w:t>
            </w: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533,30</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559,96</w:t>
            </w:r>
          </w:p>
        </w:tc>
      </w:tr>
      <w:tr w:rsidR="00706962" w:rsidRPr="00706962" w:rsidTr="00706962">
        <w:trPr>
          <w:cantSplit/>
          <w:trHeight w:val="70"/>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11  </w:t>
            </w:r>
          </w:p>
        </w:tc>
        <w:tc>
          <w:tcPr>
            <w:tcW w:w="168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223 Коммунальные услуги                 </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64387,46</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13965,00</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14778,70</w:t>
            </w: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17155,25</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18488,51</w:t>
            </w:r>
          </w:p>
        </w:tc>
      </w:tr>
      <w:tr w:rsidR="00706962" w:rsidRPr="00706962" w:rsidTr="00706962">
        <w:trPr>
          <w:cantSplit/>
          <w:trHeight w:val="320"/>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12  </w:t>
            </w:r>
          </w:p>
        </w:tc>
        <w:tc>
          <w:tcPr>
            <w:tcW w:w="168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224 Арендная плата за  </w:t>
            </w:r>
            <w:r w:rsidRPr="00706962">
              <w:rPr>
                <w:rFonts w:ascii="Times New Roman" w:hAnsi="Times New Roman" w:cs="Times New Roman"/>
                <w:sz w:val="16"/>
                <w:szCs w:val="16"/>
              </w:rPr>
              <w:br/>
              <w:t xml:space="preserve">пользование имуществом </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260,00</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130,00</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130,00</w:t>
            </w:r>
          </w:p>
        </w:tc>
      </w:tr>
      <w:tr w:rsidR="00706962" w:rsidRPr="00706962" w:rsidTr="00706962">
        <w:trPr>
          <w:cantSplit/>
          <w:trHeight w:val="70"/>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13  </w:t>
            </w:r>
          </w:p>
        </w:tc>
        <w:tc>
          <w:tcPr>
            <w:tcW w:w="168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225 Услуги по содержанию имущества   </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28585,96</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11323,3</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11055,40</w:t>
            </w: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4871,87</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1335,39</w:t>
            </w:r>
          </w:p>
        </w:tc>
      </w:tr>
      <w:tr w:rsidR="00706962" w:rsidRPr="00706962" w:rsidTr="00706962">
        <w:trPr>
          <w:cantSplit/>
          <w:trHeight w:val="159"/>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14  </w:t>
            </w:r>
          </w:p>
        </w:tc>
        <w:tc>
          <w:tcPr>
            <w:tcW w:w="168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в том числе  </w:t>
            </w:r>
          </w:p>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капитальный ремонт     </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23443,2</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9164,3</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10678,90</w:t>
            </w: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3600,00</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r>
      <w:tr w:rsidR="00706962" w:rsidRPr="00706962" w:rsidTr="00706962">
        <w:trPr>
          <w:cantSplit/>
          <w:trHeight w:val="70"/>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15  </w:t>
            </w:r>
          </w:p>
        </w:tc>
        <w:tc>
          <w:tcPr>
            <w:tcW w:w="168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226 Прочие услуги      </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11795,9</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3557,80</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3434,50</w:t>
            </w: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2347,47</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2456,13</w:t>
            </w:r>
          </w:p>
        </w:tc>
      </w:tr>
      <w:tr w:rsidR="00706962" w:rsidRPr="00706962" w:rsidTr="00706962">
        <w:trPr>
          <w:cantSplit/>
          <w:trHeight w:val="70"/>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16  </w:t>
            </w:r>
          </w:p>
        </w:tc>
        <w:tc>
          <w:tcPr>
            <w:tcW w:w="168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240 Безвозмездные и    </w:t>
            </w:r>
            <w:r w:rsidRPr="00706962">
              <w:rPr>
                <w:rFonts w:ascii="Times New Roman" w:hAnsi="Times New Roman" w:cs="Times New Roman"/>
                <w:sz w:val="16"/>
                <w:szCs w:val="16"/>
              </w:rPr>
              <w:br/>
              <w:t xml:space="preserve">безвозвратные перечисления           </w:t>
            </w:r>
            <w:r w:rsidRPr="00706962">
              <w:rPr>
                <w:rFonts w:ascii="Times New Roman" w:hAnsi="Times New Roman" w:cs="Times New Roman"/>
                <w:sz w:val="16"/>
                <w:szCs w:val="16"/>
              </w:rPr>
              <w:br/>
              <w:t xml:space="preserve">организациям    </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p>
        </w:tc>
      </w:tr>
      <w:tr w:rsidR="00706962" w:rsidRPr="00706962" w:rsidTr="00706962">
        <w:trPr>
          <w:cantSplit/>
          <w:trHeight w:val="599"/>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17  </w:t>
            </w:r>
          </w:p>
        </w:tc>
        <w:tc>
          <w:tcPr>
            <w:tcW w:w="168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241 Безвозмездные и    </w:t>
            </w:r>
            <w:r w:rsidRPr="00706962">
              <w:rPr>
                <w:rFonts w:ascii="Times New Roman" w:hAnsi="Times New Roman" w:cs="Times New Roman"/>
                <w:sz w:val="16"/>
                <w:szCs w:val="16"/>
              </w:rPr>
              <w:br/>
              <w:t xml:space="preserve">безвозвратные  перечисления           </w:t>
            </w:r>
            <w:r w:rsidRPr="00706962">
              <w:rPr>
                <w:rFonts w:ascii="Times New Roman" w:hAnsi="Times New Roman" w:cs="Times New Roman"/>
                <w:sz w:val="16"/>
                <w:szCs w:val="16"/>
              </w:rPr>
              <w:br/>
              <w:t xml:space="preserve">государственным и  муниципальным организациям           </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p>
        </w:tc>
      </w:tr>
      <w:tr w:rsidR="00706962" w:rsidRPr="00706962" w:rsidTr="00706962">
        <w:trPr>
          <w:cantSplit/>
          <w:trHeight w:val="128"/>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18  </w:t>
            </w:r>
          </w:p>
        </w:tc>
        <w:tc>
          <w:tcPr>
            <w:tcW w:w="168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в том числе расходы    </w:t>
            </w:r>
            <w:r w:rsidRPr="00706962">
              <w:rPr>
                <w:rFonts w:ascii="Times New Roman" w:hAnsi="Times New Roman" w:cs="Times New Roman"/>
                <w:sz w:val="16"/>
                <w:szCs w:val="16"/>
              </w:rPr>
              <w:br/>
              <w:t xml:space="preserve">капитального характера </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p>
        </w:tc>
      </w:tr>
      <w:tr w:rsidR="00706962" w:rsidRPr="00706962" w:rsidTr="00706962">
        <w:trPr>
          <w:cantSplit/>
          <w:trHeight w:val="176"/>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19  </w:t>
            </w:r>
          </w:p>
        </w:tc>
        <w:tc>
          <w:tcPr>
            <w:tcW w:w="168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290 Прочие расходы     </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2795,28</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715,42</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848,56</w:t>
            </w: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631,46</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599,84</w:t>
            </w:r>
          </w:p>
        </w:tc>
      </w:tr>
      <w:tr w:rsidR="00706962" w:rsidRPr="00706962" w:rsidTr="00706962">
        <w:trPr>
          <w:cantSplit/>
          <w:trHeight w:val="264"/>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20  </w:t>
            </w:r>
          </w:p>
        </w:tc>
        <w:tc>
          <w:tcPr>
            <w:tcW w:w="168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в том числе расходы    </w:t>
            </w:r>
            <w:r w:rsidRPr="00706962">
              <w:rPr>
                <w:rFonts w:ascii="Times New Roman" w:hAnsi="Times New Roman" w:cs="Times New Roman"/>
                <w:sz w:val="16"/>
                <w:szCs w:val="16"/>
              </w:rPr>
              <w:br/>
              <w:t xml:space="preserve">капитального характера </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p>
        </w:tc>
      </w:tr>
      <w:tr w:rsidR="00706962" w:rsidRPr="00706962" w:rsidTr="00706962">
        <w:trPr>
          <w:cantSplit/>
          <w:trHeight w:val="169"/>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21  </w:t>
            </w:r>
          </w:p>
        </w:tc>
        <w:tc>
          <w:tcPr>
            <w:tcW w:w="168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300 Поступление        </w:t>
            </w:r>
            <w:r w:rsidRPr="00706962">
              <w:rPr>
                <w:rFonts w:ascii="Times New Roman" w:hAnsi="Times New Roman" w:cs="Times New Roman"/>
                <w:sz w:val="16"/>
                <w:szCs w:val="16"/>
              </w:rPr>
              <w:br/>
              <w:t xml:space="preserve">нефинансовых активов   </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58019,17</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5195,18</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9747,80</w:t>
            </w: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5075,35</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3800,84</w:t>
            </w:r>
          </w:p>
        </w:tc>
      </w:tr>
      <w:tr w:rsidR="00706962" w:rsidRPr="00706962" w:rsidTr="00E92876">
        <w:trPr>
          <w:cantSplit/>
          <w:trHeight w:val="218"/>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22  </w:t>
            </w:r>
          </w:p>
        </w:tc>
        <w:tc>
          <w:tcPr>
            <w:tcW w:w="168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310 Увеличение стоимости основных средств                </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10934,97</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2064,01</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4352,60</w:t>
            </w: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2971,65</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1546,71</w:t>
            </w:r>
          </w:p>
        </w:tc>
      </w:tr>
      <w:tr w:rsidR="00706962" w:rsidRPr="00706962" w:rsidTr="00E92876">
        <w:trPr>
          <w:cantSplit/>
          <w:trHeight w:val="252"/>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23  </w:t>
            </w:r>
          </w:p>
        </w:tc>
        <w:tc>
          <w:tcPr>
            <w:tcW w:w="168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в том числе            </w:t>
            </w:r>
            <w:r w:rsidRPr="00706962">
              <w:rPr>
                <w:rFonts w:ascii="Times New Roman" w:hAnsi="Times New Roman" w:cs="Times New Roman"/>
                <w:sz w:val="16"/>
                <w:szCs w:val="16"/>
              </w:rPr>
              <w:br/>
              <w:t xml:space="preserve">капитальное строительство          </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0,00</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p>
        </w:tc>
      </w:tr>
      <w:tr w:rsidR="00706962" w:rsidRPr="00706962" w:rsidTr="00E92876">
        <w:trPr>
          <w:cantSplit/>
          <w:trHeight w:val="171"/>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24  </w:t>
            </w:r>
          </w:p>
        </w:tc>
        <w:tc>
          <w:tcPr>
            <w:tcW w:w="168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Оборудование           </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8313,27</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1340,71</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3450,60</w:t>
            </w: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2478,45</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1043,51</w:t>
            </w:r>
          </w:p>
        </w:tc>
      </w:tr>
      <w:tr w:rsidR="00706962" w:rsidRPr="00706962" w:rsidTr="00E92876">
        <w:trPr>
          <w:cantSplit/>
          <w:trHeight w:val="260"/>
        </w:trPr>
        <w:tc>
          <w:tcPr>
            <w:tcW w:w="272"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25  </w:t>
            </w:r>
          </w:p>
        </w:tc>
        <w:tc>
          <w:tcPr>
            <w:tcW w:w="1685"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 xml:space="preserve">340 Увеличение стоимости материальных запасов                </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12884,20</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3131,17</w:t>
            </w:r>
          </w:p>
        </w:tc>
        <w:tc>
          <w:tcPr>
            <w:tcW w:w="598" w:type="pct"/>
            <w:tcBorders>
              <w:top w:val="single" w:sz="4" w:space="0" w:color="000000"/>
              <w:left w:val="single" w:sz="4" w:space="0" w:color="000000"/>
              <w:bottom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5395,20</w:t>
            </w:r>
          </w:p>
        </w:tc>
        <w:tc>
          <w:tcPr>
            <w:tcW w:w="598" w:type="pct"/>
            <w:tcBorders>
              <w:top w:val="single" w:sz="4" w:space="0" w:color="000000"/>
              <w:left w:val="single" w:sz="4" w:space="0" w:color="000000"/>
              <w:bottom w:val="single" w:sz="4" w:space="0" w:color="000000"/>
              <w:right w:val="single" w:sz="4" w:space="0" w:color="auto"/>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2103,70</w:t>
            </w:r>
          </w:p>
        </w:tc>
        <w:tc>
          <w:tcPr>
            <w:tcW w:w="652" w:type="pct"/>
            <w:tcBorders>
              <w:top w:val="single" w:sz="4" w:space="0" w:color="000000"/>
              <w:left w:val="single" w:sz="4" w:space="0" w:color="auto"/>
              <w:bottom w:val="single" w:sz="4" w:space="0" w:color="000000"/>
              <w:right w:val="single" w:sz="4" w:space="0" w:color="000000"/>
            </w:tcBorders>
          </w:tcPr>
          <w:p w:rsidR="00706962" w:rsidRPr="00706962" w:rsidRDefault="00706962" w:rsidP="00D6122D">
            <w:pPr>
              <w:pStyle w:val="ConsPlusCell"/>
              <w:widowControl/>
              <w:snapToGrid w:val="0"/>
              <w:rPr>
                <w:rFonts w:ascii="Times New Roman" w:hAnsi="Times New Roman" w:cs="Times New Roman"/>
                <w:sz w:val="16"/>
                <w:szCs w:val="16"/>
              </w:rPr>
            </w:pPr>
            <w:r w:rsidRPr="00706962">
              <w:rPr>
                <w:rFonts w:ascii="Times New Roman" w:hAnsi="Times New Roman" w:cs="Times New Roman"/>
                <w:sz w:val="16"/>
                <w:szCs w:val="16"/>
              </w:rPr>
              <w:t>2254,13</w:t>
            </w:r>
          </w:p>
        </w:tc>
      </w:tr>
    </w:tbl>
    <w:p w:rsidR="00706962" w:rsidRPr="005D60CD" w:rsidRDefault="00706962" w:rsidP="00706962">
      <w:pPr>
        <w:spacing w:after="0" w:line="240" w:lineRule="auto"/>
        <w:rPr>
          <w:rFonts w:ascii="Times New Roman" w:hAnsi="Times New Roman"/>
          <w:sz w:val="24"/>
          <w:szCs w:val="24"/>
        </w:rPr>
      </w:pPr>
    </w:p>
    <w:p w:rsidR="00706962" w:rsidRPr="00E92876" w:rsidRDefault="00706962" w:rsidP="00706962">
      <w:pPr>
        <w:autoSpaceDE w:val="0"/>
        <w:spacing w:after="0" w:line="240" w:lineRule="auto"/>
        <w:jc w:val="right"/>
        <w:rPr>
          <w:rFonts w:ascii="Times New Roman" w:hAnsi="Times New Roman"/>
          <w:sz w:val="18"/>
          <w:szCs w:val="18"/>
        </w:rPr>
      </w:pPr>
      <w:r w:rsidRPr="00E92876">
        <w:rPr>
          <w:rFonts w:ascii="Times New Roman" w:hAnsi="Times New Roman"/>
          <w:sz w:val="18"/>
          <w:szCs w:val="18"/>
        </w:rPr>
        <w:lastRenderedPageBreak/>
        <w:t xml:space="preserve">Приложение № 6 </w:t>
      </w:r>
    </w:p>
    <w:p w:rsidR="00706962" w:rsidRPr="00E92876" w:rsidRDefault="00706962" w:rsidP="00706962">
      <w:pPr>
        <w:autoSpaceDE w:val="0"/>
        <w:spacing w:after="0" w:line="240" w:lineRule="auto"/>
        <w:jc w:val="right"/>
        <w:rPr>
          <w:rFonts w:ascii="Times New Roman" w:hAnsi="Times New Roman"/>
          <w:sz w:val="18"/>
          <w:szCs w:val="18"/>
        </w:rPr>
      </w:pPr>
      <w:r w:rsidRPr="00E92876">
        <w:rPr>
          <w:rFonts w:ascii="Times New Roman" w:hAnsi="Times New Roman"/>
          <w:sz w:val="18"/>
          <w:szCs w:val="18"/>
        </w:rPr>
        <w:t>к постановлению администрации</w:t>
      </w:r>
    </w:p>
    <w:p w:rsidR="00706962" w:rsidRPr="00E92876" w:rsidRDefault="00706962" w:rsidP="00706962">
      <w:pPr>
        <w:autoSpaceDE w:val="0"/>
        <w:spacing w:after="0" w:line="240" w:lineRule="auto"/>
        <w:jc w:val="right"/>
        <w:rPr>
          <w:rFonts w:ascii="Times New Roman" w:hAnsi="Times New Roman"/>
          <w:sz w:val="18"/>
          <w:szCs w:val="18"/>
        </w:rPr>
      </w:pPr>
      <w:r w:rsidRPr="00E92876">
        <w:rPr>
          <w:rFonts w:ascii="Times New Roman" w:hAnsi="Times New Roman"/>
          <w:sz w:val="18"/>
          <w:szCs w:val="18"/>
        </w:rPr>
        <w:t>Богучанского района</w:t>
      </w:r>
    </w:p>
    <w:p w:rsidR="00706962" w:rsidRPr="00E92876" w:rsidRDefault="00706962" w:rsidP="00706962">
      <w:pPr>
        <w:autoSpaceDE w:val="0"/>
        <w:spacing w:after="0" w:line="240" w:lineRule="auto"/>
        <w:jc w:val="right"/>
        <w:rPr>
          <w:rFonts w:ascii="Times New Roman" w:hAnsi="Times New Roman"/>
          <w:sz w:val="18"/>
          <w:szCs w:val="18"/>
        </w:rPr>
      </w:pPr>
      <w:r w:rsidRPr="00E92876">
        <w:rPr>
          <w:rFonts w:ascii="Times New Roman" w:hAnsi="Times New Roman"/>
          <w:sz w:val="18"/>
          <w:szCs w:val="18"/>
        </w:rPr>
        <w:t>от «27» «02» 2014 №239-п</w:t>
      </w:r>
    </w:p>
    <w:p w:rsidR="00706962" w:rsidRPr="00E92876" w:rsidRDefault="00706962" w:rsidP="00E92876">
      <w:pPr>
        <w:autoSpaceDE w:val="0"/>
        <w:spacing w:after="0" w:line="240" w:lineRule="auto"/>
        <w:rPr>
          <w:rFonts w:ascii="Times New Roman" w:hAnsi="Times New Roman"/>
          <w:sz w:val="18"/>
          <w:szCs w:val="18"/>
        </w:rPr>
      </w:pPr>
    </w:p>
    <w:p w:rsidR="00706962" w:rsidRPr="00E92876" w:rsidRDefault="00706962" w:rsidP="00706962">
      <w:pPr>
        <w:autoSpaceDE w:val="0"/>
        <w:spacing w:after="0" w:line="240" w:lineRule="auto"/>
        <w:jc w:val="right"/>
        <w:rPr>
          <w:rFonts w:ascii="Times New Roman" w:hAnsi="Times New Roman"/>
          <w:sz w:val="18"/>
          <w:szCs w:val="18"/>
        </w:rPr>
      </w:pPr>
      <w:r w:rsidRPr="00E92876">
        <w:rPr>
          <w:rFonts w:ascii="Times New Roman" w:hAnsi="Times New Roman"/>
          <w:sz w:val="18"/>
          <w:szCs w:val="18"/>
        </w:rPr>
        <w:t>Приложение 6</w:t>
      </w:r>
    </w:p>
    <w:p w:rsidR="00706962" w:rsidRPr="00E92876" w:rsidRDefault="00706962" w:rsidP="00706962">
      <w:pPr>
        <w:autoSpaceDE w:val="0"/>
        <w:spacing w:after="0" w:line="240" w:lineRule="auto"/>
        <w:jc w:val="right"/>
        <w:rPr>
          <w:rFonts w:ascii="Times New Roman" w:hAnsi="Times New Roman"/>
          <w:sz w:val="18"/>
          <w:szCs w:val="18"/>
        </w:rPr>
      </w:pPr>
      <w:r w:rsidRPr="00E92876">
        <w:rPr>
          <w:rFonts w:ascii="Times New Roman" w:hAnsi="Times New Roman"/>
          <w:sz w:val="18"/>
          <w:szCs w:val="18"/>
        </w:rPr>
        <w:t>к ведомственной целевой программе</w:t>
      </w:r>
    </w:p>
    <w:p w:rsidR="00706962" w:rsidRPr="00E92876" w:rsidRDefault="00706962" w:rsidP="00706962">
      <w:pPr>
        <w:autoSpaceDE w:val="0"/>
        <w:spacing w:after="0" w:line="240" w:lineRule="auto"/>
        <w:jc w:val="right"/>
        <w:rPr>
          <w:rFonts w:ascii="Times New Roman" w:hAnsi="Times New Roman"/>
          <w:sz w:val="18"/>
          <w:szCs w:val="18"/>
        </w:rPr>
      </w:pPr>
      <w:r w:rsidRPr="00E92876">
        <w:rPr>
          <w:rFonts w:ascii="Times New Roman" w:hAnsi="Times New Roman"/>
          <w:sz w:val="18"/>
          <w:szCs w:val="18"/>
        </w:rPr>
        <w:t>"Культура Богучанского района»"</w:t>
      </w:r>
    </w:p>
    <w:p w:rsidR="00706962" w:rsidRPr="00E92876" w:rsidRDefault="00706962" w:rsidP="00706962">
      <w:pPr>
        <w:autoSpaceDE w:val="0"/>
        <w:spacing w:after="0" w:line="240" w:lineRule="auto"/>
        <w:jc w:val="right"/>
        <w:rPr>
          <w:rFonts w:ascii="Times New Roman" w:hAnsi="Times New Roman"/>
          <w:sz w:val="18"/>
          <w:szCs w:val="18"/>
        </w:rPr>
      </w:pPr>
      <w:r w:rsidRPr="00E92876">
        <w:rPr>
          <w:rFonts w:ascii="Times New Roman" w:hAnsi="Times New Roman"/>
          <w:sz w:val="18"/>
          <w:szCs w:val="18"/>
        </w:rPr>
        <w:t>на 2013 год и плановый</w:t>
      </w:r>
    </w:p>
    <w:p w:rsidR="00706962" w:rsidRPr="00E92876" w:rsidRDefault="00706962" w:rsidP="00706962">
      <w:pPr>
        <w:autoSpaceDE w:val="0"/>
        <w:spacing w:after="0" w:line="240" w:lineRule="auto"/>
        <w:jc w:val="right"/>
        <w:rPr>
          <w:rFonts w:ascii="Times New Roman" w:hAnsi="Times New Roman"/>
          <w:sz w:val="18"/>
          <w:szCs w:val="18"/>
        </w:rPr>
      </w:pPr>
      <w:r w:rsidRPr="00E92876">
        <w:rPr>
          <w:rFonts w:ascii="Times New Roman" w:hAnsi="Times New Roman"/>
          <w:sz w:val="18"/>
          <w:szCs w:val="18"/>
        </w:rPr>
        <w:t>период 2014 - 2015 годов</w:t>
      </w:r>
    </w:p>
    <w:p w:rsidR="00706962" w:rsidRPr="00E92876" w:rsidRDefault="00706962" w:rsidP="00706962">
      <w:pPr>
        <w:autoSpaceDE w:val="0"/>
        <w:spacing w:after="0" w:line="240" w:lineRule="auto"/>
        <w:jc w:val="right"/>
        <w:rPr>
          <w:rFonts w:ascii="Times New Roman" w:hAnsi="Times New Roman"/>
          <w:sz w:val="18"/>
          <w:szCs w:val="18"/>
        </w:rPr>
      </w:pPr>
    </w:p>
    <w:p w:rsidR="00706962" w:rsidRPr="00E92876" w:rsidRDefault="00706962" w:rsidP="00E92876">
      <w:pPr>
        <w:autoSpaceDE w:val="0"/>
        <w:spacing w:after="0" w:line="240" w:lineRule="auto"/>
        <w:jc w:val="center"/>
        <w:rPr>
          <w:rFonts w:ascii="Times New Roman" w:hAnsi="Times New Roman"/>
          <w:sz w:val="18"/>
          <w:szCs w:val="18"/>
        </w:rPr>
      </w:pPr>
      <w:r w:rsidRPr="00E92876">
        <w:rPr>
          <w:rFonts w:ascii="Times New Roman" w:hAnsi="Times New Roman"/>
          <w:sz w:val="18"/>
          <w:szCs w:val="18"/>
        </w:rPr>
        <w:t>РАСПРЕДЕЛЕНИЕ ПЛАНИРУЕМЫХ ОБЪЕМОВ ФИНАНСИРОВАНИЯ</w:t>
      </w:r>
      <w:r w:rsidR="00E92876">
        <w:rPr>
          <w:rFonts w:ascii="Times New Roman" w:hAnsi="Times New Roman"/>
          <w:sz w:val="18"/>
          <w:szCs w:val="18"/>
        </w:rPr>
        <w:t xml:space="preserve"> </w:t>
      </w:r>
      <w:r w:rsidRPr="00E92876">
        <w:rPr>
          <w:rFonts w:ascii="Times New Roman" w:hAnsi="Times New Roman"/>
          <w:sz w:val="18"/>
          <w:szCs w:val="18"/>
        </w:rPr>
        <w:t>ПРОГРАММЫ ПО КОДАМ КЛАССИФИКАЦИИ ОПЕРАЦИЙ СЕКТОРА</w:t>
      </w:r>
      <w:r w:rsidR="00E92876">
        <w:rPr>
          <w:rFonts w:ascii="Times New Roman" w:hAnsi="Times New Roman"/>
          <w:sz w:val="18"/>
          <w:szCs w:val="18"/>
        </w:rPr>
        <w:t xml:space="preserve"> </w:t>
      </w:r>
      <w:r w:rsidRPr="00E92876">
        <w:rPr>
          <w:rFonts w:ascii="Times New Roman" w:hAnsi="Times New Roman"/>
          <w:sz w:val="18"/>
          <w:szCs w:val="18"/>
        </w:rPr>
        <w:t>ГОСУДАРСТВЕННОГО УПРАВЛЕНИЯ (ПО КАЖДОЙ ЗАДАЧЕ ПРОГРАММЫ)</w:t>
      </w:r>
    </w:p>
    <w:p w:rsidR="00706962" w:rsidRPr="00E92876" w:rsidRDefault="00706962" w:rsidP="00706962">
      <w:pPr>
        <w:autoSpaceDE w:val="0"/>
        <w:spacing w:after="0"/>
        <w:jc w:val="right"/>
        <w:rPr>
          <w:rFonts w:ascii="Times New Roman" w:hAnsi="Times New Roman"/>
          <w:sz w:val="18"/>
          <w:szCs w:val="18"/>
        </w:rPr>
      </w:pPr>
      <w:r w:rsidRPr="00E92876">
        <w:rPr>
          <w:rFonts w:ascii="Times New Roman" w:hAnsi="Times New Roman"/>
          <w:sz w:val="18"/>
          <w:szCs w:val="18"/>
        </w:rPr>
        <w:t>тыс. рублей</w:t>
      </w:r>
    </w:p>
    <w:tbl>
      <w:tblPr>
        <w:tblW w:w="5000" w:type="pct"/>
        <w:tblCellMar>
          <w:left w:w="70" w:type="dxa"/>
          <w:right w:w="70" w:type="dxa"/>
        </w:tblCellMar>
        <w:tblLook w:val="0000"/>
      </w:tblPr>
      <w:tblGrid>
        <w:gridCol w:w="581"/>
        <w:gridCol w:w="3327"/>
        <w:gridCol w:w="1128"/>
        <w:gridCol w:w="1029"/>
        <w:gridCol w:w="1054"/>
        <w:gridCol w:w="34"/>
        <w:gridCol w:w="51"/>
        <w:gridCol w:w="1255"/>
        <w:gridCol w:w="1035"/>
      </w:tblGrid>
      <w:tr w:rsidR="00706962" w:rsidRPr="00E92876" w:rsidTr="00E92876">
        <w:trPr>
          <w:cantSplit/>
          <w:trHeight w:hRule="exact" w:val="589"/>
        </w:trPr>
        <w:tc>
          <w:tcPr>
            <w:tcW w:w="306" w:type="pct"/>
            <w:vMerge w:val="restar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N  </w:t>
            </w:r>
            <w:r w:rsidRPr="00E92876">
              <w:rPr>
                <w:rFonts w:ascii="Times New Roman" w:hAnsi="Times New Roman" w:cs="Times New Roman"/>
                <w:sz w:val="16"/>
                <w:szCs w:val="16"/>
              </w:rPr>
              <w:br/>
              <w:t xml:space="preserve">п/п </w:t>
            </w:r>
          </w:p>
        </w:tc>
        <w:tc>
          <w:tcPr>
            <w:tcW w:w="1752" w:type="pct"/>
            <w:vMerge w:val="restar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Коды классификации  операций сектора государственного  управления        </w:t>
            </w:r>
          </w:p>
        </w:tc>
        <w:tc>
          <w:tcPr>
            <w:tcW w:w="594" w:type="pct"/>
            <w:vMerge w:val="restar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Всего   </w:t>
            </w:r>
          </w:p>
        </w:tc>
        <w:tc>
          <w:tcPr>
            <w:tcW w:w="2348" w:type="pct"/>
            <w:gridSpan w:val="6"/>
            <w:tcBorders>
              <w:top w:val="single" w:sz="4" w:space="0" w:color="000000"/>
              <w:left w:val="single" w:sz="4" w:space="0" w:color="000000"/>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В том числе по годам (текущий  </w:t>
            </w:r>
            <w:r w:rsidRPr="00E92876">
              <w:rPr>
                <w:rFonts w:ascii="Times New Roman" w:hAnsi="Times New Roman" w:cs="Times New Roman"/>
                <w:sz w:val="16"/>
                <w:szCs w:val="16"/>
              </w:rPr>
              <w:br/>
              <w:t xml:space="preserve">год и плановый период - два последующих года после текущего)            </w:t>
            </w:r>
          </w:p>
        </w:tc>
      </w:tr>
      <w:tr w:rsidR="00706962" w:rsidRPr="00E92876" w:rsidTr="00E92876">
        <w:trPr>
          <w:cantSplit/>
        </w:trPr>
        <w:tc>
          <w:tcPr>
            <w:tcW w:w="306" w:type="pct"/>
            <w:vMerge/>
            <w:tcBorders>
              <w:top w:val="single" w:sz="4" w:space="0" w:color="000000"/>
              <w:left w:val="single" w:sz="4" w:space="0" w:color="000000"/>
              <w:bottom w:val="single" w:sz="4" w:space="0" w:color="000000"/>
            </w:tcBorders>
          </w:tcPr>
          <w:p w:rsidR="00706962" w:rsidRPr="00E92876" w:rsidRDefault="00706962" w:rsidP="00D6122D">
            <w:pPr>
              <w:rPr>
                <w:sz w:val="16"/>
                <w:szCs w:val="16"/>
              </w:rPr>
            </w:pPr>
          </w:p>
        </w:tc>
        <w:tc>
          <w:tcPr>
            <w:tcW w:w="1752" w:type="pct"/>
            <w:vMerge/>
            <w:tcBorders>
              <w:top w:val="single" w:sz="4" w:space="0" w:color="000000"/>
              <w:left w:val="single" w:sz="4" w:space="0" w:color="000000"/>
              <w:bottom w:val="single" w:sz="4" w:space="0" w:color="000000"/>
            </w:tcBorders>
          </w:tcPr>
          <w:p w:rsidR="00706962" w:rsidRPr="00E92876" w:rsidRDefault="00706962" w:rsidP="00D6122D">
            <w:pPr>
              <w:rPr>
                <w:sz w:val="16"/>
                <w:szCs w:val="16"/>
              </w:rPr>
            </w:pPr>
          </w:p>
        </w:tc>
        <w:tc>
          <w:tcPr>
            <w:tcW w:w="594" w:type="pct"/>
            <w:vMerge/>
            <w:tcBorders>
              <w:top w:val="single" w:sz="4" w:space="0" w:color="000000"/>
              <w:left w:val="single" w:sz="4" w:space="0" w:color="000000"/>
              <w:bottom w:val="single" w:sz="4" w:space="0" w:color="000000"/>
            </w:tcBorders>
          </w:tcPr>
          <w:p w:rsidR="00706962" w:rsidRPr="00E92876" w:rsidRDefault="00706962" w:rsidP="00D6122D">
            <w:pPr>
              <w:rPr>
                <w:sz w:val="16"/>
                <w:szCs w:val="16"/>
              </w:rPr>
            </w:pP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2012   </w:t>
            </w:r>
          </w:p>
        </w:tc>
        <w:tc>
          <w:tcPr>
            <w:tcW w:w="555"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2013   </w:t>
            </w:r>
          </w:p>
        </w:tc>
        <w:tc>
          <w:tcPr>
            <w:tcW w:w="705" w:type="pct"/>
            <w:gridSpan w:val="3"/>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2014   </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2015</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jc w:val="center"/>
              <w:rPr>
                <w:rFonts w:ascii="Times New Roman" w:hAnsi="Times New Roman" w:cs="Times New Roman"/>
                <w:sz w:val="16"/>
                <w:szCs w:val="16"/>
              </w:rPr>
            </w:pPr>
            <w:r w:rsidRPr="00E92876">
              <w:rPr>
                <w:rFonts w:ascii="Times New Roman" w:hAnsi="Times New Roman" w:cs="Times New Roman"/>
                <w:sz w:val="16"/>
                <w:szCs w:val="16"/>
              </w:rPr>
              <w:t>1</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jc w:val="center"/>
              <w:rPr>
                <w:rFonts w:ascii="Times New Roman" w:hAnsi="Times New Roman" w:cs="Times New Roman"/>
                <w:sz w:val="16"/>
                <w:szCs w:val="16"/>
              </w:rPr>
            </w:pPr>
            <w:r w:rsidRPr="00E92876">
              <w:rPr>
                <w:rFonts w:ascii="Times New Roman" w:hAnsi="Times New Roman" w:cs="Times New Roman"/>
                <w:sz w:val="16"/>
                <w:szCs w:val="16"/>
              </w:rPr>
              <w:t>2</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jc w:val="center"/>
              <w:rPr>
                <w:rFonts w:ascii="Times New Roman" w:hAnsi="Times New Roman" w:cs="Times New Roman"/>
                <w:sz w:val="16"/>
                <w:szCs w:val="16"/>
              </w:rPr>
            </w:pPr>
            <w:r w:rsidRPr="00E92876">
              <w:rPr>
                <w:rFonts w:ascii="Times New Roman" w:hAnsi="Times New Roman" w:cs="Times New Roman"/>
                <w:sz w:val="16"/>
                <w:szCs w:val="16"/>
              </w:rPr>
              <w:t>3</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jc w:val="center"/>
              <w:rPr>
                <w:rFonts w:ascii="Times New Roman" w:hAnsi="Times New Roman" w:cs="Times New Roman"/>
                <w:sz w:val="16"/>
                <w:szCs w:val="16"/>
              </w:rPr>
            </w:pPr>
            <w:r w:rsidRPr="00E92876">
              <w:rPr>
                <w:rFonts w:ascii="Times New Roman" w:hAnsi="Times New Roman" w:cs="Times New Roman"/>
                <w:sz w:val="16"/>
                <w:szCs w:val="16"/>
              </w:rPr>
              <w:t>4</w:t>
            </w:r>
          </w:p>
        </w:tc>
        <w:tc>
          <w:tcPr>
            <w:tcW w:w="555"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jc w:val="center"/>
              <w:rPr>
                <w:rFonts w:ascii="Times New Roman" w:hAnsi="Times New Roman" w:cs="Times New Roman"/>
                <w:sz w:val="16"/>
                <w:szCs w:val="16"/>
              </w:rPr>
            </w:pPr>
            <w:r w:rsidRPr="00E92876">
              <w:rPr>
                <w:rFonts w:ascii="Times New Roman" w:hAnsi="Times New Roman" w:cs="Times New Roman"/>
                <w:sz w:val="16"/>
                <w:szCs w:val="16"/>
              </w:rPr>
              <w:t>5</w:t>
            </w:r>
          </w:p>
        </w:tc>
        <w:tc>
          <w:tcPr>
            <w:tcW w:w="705" w:type="pct"/>
            <w:gridSpan w:val="3"/>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jc w:val="center"/>
              <w:rPr>
                <w:rFonts w:ascii="Times New Roman" w:hAnsi="Times New Roman" w:cs="Times New Roman"/>
                <w:sz w:val="16"/>
                <w:szCs w:val="16"/>
              </w:rPr>
            </w:pPr>
            <w:r w:rsidRPr="00E92876">
              <w:rPr>
                <w:rFonts w:ascii="Times New Roman" w:hAnsi="Times New Roman" w:cs="Times New Roman"/>
                <w:sz w:val="16"/>
                <w:szCs w:val="16"/>
              </w:rPr>
              <w:t>6</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jc w:val="center"/>
              <w:rPr>
                <w:rFonts w:ascii="Times New Roman" w:hAnsi="Times New Roman" w:cs="Times New Roman"/>
                <w:sz w:val="16"/>
                <w:szCs w:val="16"/>
              </w:rPr>
            </w:pPr>
            <w:r w:rsidRPr="00E92876">
              <w:rPr>
                <w:rFonts w:ascii="Times New Roman" w:hAnsi="Times New Roman" w:cs="Times New Roman"/>
                <w:sz w:val="16"/>
                <w:szCs w:val="16"/>
              </w:rPr>
              <w:t>7</w:t>
            </w:r>
          </w:p>
        </w:tc>
      </w:tr>
      <w:tr w:rsidR="00706962" w:rsidRPr="00E92876" w:rsidTr="00E92876">
        <w:trPr>
          <w:cantSplit/>
          <w:trHeight w:val="36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1   </w:t>
            </w:r>
          </w:p>
        </w:tc>
        <w:tc>
          <w:tcPr>
            <w:tcW w:w="4149" w:type="pct"/>
            <w:gridSpan w:val="7"/>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Задача 1. Обеспечение равного доступа всех категорий населения к культурно-досуговым услугам  с учетом потребностей социально-возрастных групп населения.</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r>
      <w:tr w:rsidR="00706962" w:rsidRPr="00E92876" w:rsidTr="00E92876">
        <w:trPr>
          <w:cantSplit/>
          <w:trHeight w:val="78"/>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   </w:t>
            </w:r>
          </w:p>
        </w:tc>
        <w:tc>
          <w:tcPr>
            <w:tcW w:w="4149" w:type="pct"/>
            <w:gridSpan w:val="7"/>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в том числе                                                         </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r>
      <w:tr w:rsidR="00706962" w:rsidRPr="00E92876" w:rsidTr="00E92876">
        <w:trPr>
          <w:cantSplit/>
          <w:trHeight w:val="166"/>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3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200 Расходы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182435,58</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39168,30</w:t>
            </w:r>
          </w:p>
        </w:tc>
        <w:tc>
          <w:tcPr>
            <w:tcW w:w="573" w:type="pct"/>
            <w:gridSpan w:val="2"/>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56485,67</w:t>
            </w:r>
          </w:p>
        </w:tc>
        <w:tc>
          <w:tcPr>
            <w:tcW w:w="687" w:type="pct"/>
            <w:gridSpan w:val="2"/>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43862,66</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42918,95</w:t>
            </w:r>
          </w:p>
        </w:tc>
      </w:tr>
      <w:tr w:rsidR="00706962" w:rsidRPr="00E92876" w:rsidTr="00E92876">
        <w:trPr>
          <w:cantSplit/>
          <w:trHeight w:val="253"/>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4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210 Оплата труда и начисления на оплату труда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118083,32</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24165,90</w:t>
            </w:r>
          </w:p>
        </w:tc>
        <w:tc>
          <w:tcPr>
            <w:tcW w:w="573" w:type="pct"/>
            <w:gridSpan w:val="2"/>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36584,37</w:t>
            </w:r>
          </w:p>
        </w:tc>
        <w:tc>
          <w:tcPr>
            <w:tcW w:w="687" w:type="pct"/>
            <w:gridSpan w:val="2"/>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28647,46</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28685,59</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5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211 Заработная плата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89303,6</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18024,30</w:t>
            </w:r>
          </w:p>
        </w:tc>
        <w:tc>
          <w:tcPr>
            <w:tcW w:w="573" w:type="pct"/>
            <w:gridSpan w:val="2"/>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28445,76</w:t>
            </w:r>
          </w:p>
        </w:tc>
        <w:tc>
          <w:tcPr>
            <w:tcW w:w="687" w:type="pct"/>
            <w:gridSpan w:val="2"/>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21416,77</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21416,77</w:t>
            </w:r>
          </w:p>
        </w:tc>
      </w:tr>
      <w:tr w:rsidR="00706962" w:rsidRPr="00E92876" w:rsidTr="00E92876">
        <w:trPr>
          <w:cantSplit/>
          <w:trHeight w:val="106"/>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6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212 Прочие выплаты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2840,8</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698,30</w:t>
            </w:r>
          </w:p>
        </w:tc>
        <w:tc>
          <w:tcPr>
            <w:tcW w:w="573" w:type="pct"/>
            <w:gridSpan w:val="2"/>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578,70</w:t>
            </w:r>
          </w:p>
        </w:tc>
        <w:tc>
          <w:tcPr>
            <w:tcW w:w="687" w:type="pct"/>
            <w:gridSpan w:val="2"/>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762,83</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800,97</w:t>
            </w:r>
          </w:p>
        </w:tc>
      </w:tr>
      <w:tr w:rsidR="00706962" w:rsidRPr="00E92876" w:rsidTr="00E92876">
        <w:trPr>
          <w:cantSplit/>
          <w:trHeight w:val="194"/>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7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213 Начисления на оплату труда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25938,92</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5443,30</w:t>
            </w:r>
          </w:p>
        </w:tc>
        <w:tc>
          <w:tcPr>
            <w:tcW w:w="573" w:type="pct"/>
            <w:gridSpan w:val="2"/>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7559,91</w:t>
            </w:r>
          </w:p>
        </w:tc>
        <w:tc>
          <w:tcPr>
            <w:tcW w:w="687" w:type="pct"/>
            <w:gridSpan w:val="2"/>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6467,86</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6467,85</w:t>
            </w:r>
          </w:p>
        </w:tc>
      </w:tr>
      <w:tr w:rsidR="00706962" w:rsidRPr="00E92876" w:rsidTr="00E92876">
        <w:trPr>
          <w:cantSplit/>
          <w:trHeight w:val="126"/>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8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220 Приобретение услуг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62548,14</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14678,30</w:t>
            </w:r>
          </w:p>
        </w:tc>
        <w:tc>
          <w:tcPr>
            <w:tcW w:w="573" w:type="pct"/>
            <w:gridSpan w:val="2"/>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19305,00</w:t>
            </w:r>
          </w:p>
        </w:tc>
        <w:tc>
          <w:tcPr>
            <w:tcW w:w="687" w:type="pct"/>
            <w:gridSpan w:val="2"/>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14766,92</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13797,92</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9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221 Услуги связи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589,69</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161,60</w:t>
            </w:r>
          </w:p>
        </w:tc>
        <w:tc>
          <w:tcPr>
            <w:tcW w:w="573" w:type="pct"/>
            <w:gridSpan w:val="2"/>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140,30</w:t>
            </w:r>
          </w:p>
        </w:tc>
        <w:tc>
          <w:tcPr>
            <w:tcW w:w="687" w:type="pct"/>
            <w:gridSpan w:val="2"/>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140,39</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147,40</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10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222 Транспортные услуги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1222,16</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332,40</w:t>
            </w:r>
          </w:p>
        </w:tc>
        <w:tc>
          <w:tcPr>
            <w:tcW w:w="573" w:type="pct"/>
            <w:gridSpan w:val="2"/>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323,00</w:t>
            </w:r>
          </w:p>
        </w:tc>
        <w:tc>
          <w:tcPr>
            <w:tcW w:w="687" w:type="pct"/>
            <w:gridSpan w:val="2"/>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276,47</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290,29</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11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223 Коммунальные услуги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41349,66</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8771,30</w:t>
            </w:r>
          </w:p>
        </w:tc>
        <w:tc>
          <w:tcPr>
            <w:tcW w:w="573" w:type="pct"/>
            <w:gridSpan w:val="2"/>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9022,00</w:t>
            </w:r>
          </w:p>
        </w:tc>
        <w:tc>
          <w:tcPr>
            <w:tcW w:w="687" w:type="pct"/>
            <w:gridSpan w:val="2"/>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11343,17</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12213,19</w:t>
            </w:r>
          </w:p>
        </w:tc>
      </w:tr>
      <w:tr w:rsidR="00706962" w:rsidRPr="00E92876" w:rsidTr="00E92876">
        <w:trPr>
          <w:cantSplit/>
          <w:trHeight w:val="193"/>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12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224 Арендная плата за   </w:t>
            </w:r>
            <w:r w:rsidRPr="00E92876">
              <w:rPr>
                <w:rFonts w:ascii="Times New Roman" w:hAnsi="Times New Roman" w:cs="Times New Roman"/>
                <w:sz w:val="16"/>
                <w:szCs w:val="16"/>
              </w:rPr>
              <w:br/>
              <w:t xml:space="preserve">пользование имуществом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260,00</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c>
          <w:tcPr>
            <w:tcW w:w="573" w:type="pct"/>
            <w:gridSpan w:val="2"/>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687" w:type="pct"/>
            <w:gridSpan w:val="2"/>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130,0</w:t>
            </w:r>
          </w:p>
          <w:p w:rsidR="00706962" w:rsidRPr="00E92876" w:rsidRDefault="00706962" w:rsidP="00D6122D">
            <w:pPr>
              <w:pStyle w:val="ConsPlusCell"/>
              <w:widowControl/>
              <w:snapToGrid w:val="0"/>
              <w:rPr>
                <w:rFonts w:ascii="Times New Roman" w:hAnsi="Times New Roman" w:cs="Times New Roman"/>
                <w:sz w:val="16"/>
                <w:szCs w:val="16"/>
              </w:rPr>
            </w:pP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130,0</w:t>
            </w:r>
          </w:p>
        </w:tc>
      </w:tr>
      <w:tr w:rsidR="00706962" w:rsidRPr="00E92876" w:rsidTr="00E92876">
        <w:trPr>
          <w:cantSplit/>
          <w:trHeight w:val="10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13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225 Услуги по содержанию имущества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14367,96</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3835,30</w:t>
            </w:r>
          </w:p>
        </w:tc>
        <w:tc>
          <w:tcPr>
            <w:tcW w:w="573" w:type="pct"/>
            <w:gridSpan w:val="2"/>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8180,20</w:t>
            </w:r>
          </w:p>
        </w:tc>
        <w:tc>
          <w:tcPr>
            <w:tcW w:w="687" w:type="pct"/>
            <w:gridSpan w:val="2"/>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2120,71</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231,75</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14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в том числе капитальный ремонт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13089,70</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3009,50</w:t>
            </w:r>
          </w:p>
        </w:tc>
        <w:tc>
          <w:tcPr>
            <w:tcW w:w="573" w:type="pct"/>
            <w:gridSpan w:val="2"/>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8180,20</w:t>
            </w:r>
          </w:p>
        </w:tc>
        <w:tc>
          <w:tcPr>
            <w:tcW w:w="687" w:type="pct"/>
            <w:gridSpan w:val="2"/>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1900,0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15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226 Прочие услуги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4758,68</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1577,70</w:t>
            </w:r>
          </w:p>
        </w:tc>
        <w:tc>
          <w:tcPr>
            <w:tcW w:w="573" w:type="pct"/>
            <w:gridSpan w:val="2"/>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1639,50</w:t>
            </w:r>
          </w:p>
        </w:tc>
        <w:tc>
          <w:tcPr>
            <w:tcW w:w="687" w:type="pct"/>
            <w:gridSpan w:val="2"/>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756,19</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785,29</w:t>
            </w:r>
          </w:p>
        </w:tc>
      </w:tr>
      <w:tr w:rsidR="00706962" w:rsidRPr="00E92876" w:rsidTr="00E92876">
        <w:trPr>
          <w:cantSplit/>
          <w:trHeight w:val="24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16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290 Прочие расходы,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1804,14</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324,10</w:t>
            </w:r>
          </w:p>
        </w:tc>
        <w:tc>
          <w:tcPr>
            <w:tcW w:w="573" w:type="pct"/>
            <w:gridSpan w:val="2"/>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596,30</w:t>
            </w:r>
          </w:p>
        </w:tc>
        <w:tc>
          <w:tcPr>
            <w:tcW w:w="687" w:type="pct"/>
            <w:gridSpan w:val="2"/>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448,30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435,44</w:t>
            </w:r>
          </w:p>
        </w:tc>
      </w:tr>
      <w:tr w:rsidR="00706962" w:rsidRPr="00E92876" w:rsidTr="00E92876">
        <w:trPr>
          <w:cantSplit/>
          <w:trHeight w:val="36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17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в том числе расходы     </w:t>
            </w:r>
            <w:r w:rsidRPr="00E92876">
              <w:rPr>
                <w:rFonts w:ascii="Times New Roman" w:hAnsi="Times New Roman" w:cs="Times New Roman"/>
                <w:sz w:val="16"/>
                <w:szCs w:val="16"/>
              </w:rPr>
              <w:br/>
              <w:t xml:space="preserve">капитального характера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73" w:type="pct"/>
            <w:gridSpan w:val="2"/>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687" w:type="pct"/>
            <w:gridSpan w:val="2"/>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r>
      <w:tr w:rsidR="00706962" w:rsidRPr="00E92876" w:rsidTr="00E92876">
        <w:trPr>
          <w:cantSplit/>
          <w:trHeight w:val="36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18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300 Поступление         </w:t>
            </w:r>
            <w:r w:rsidRPr="00E92876">
              <w:rPr>
                <w:rFonts w:ascii="Times New Roman" w:hAnsi="Times New Roman" w:cs="Times New Roman"/>
                <w:sz w:val="16"/>
                <w:szCs w:val="16"/>
              </w:rPr>
              <w:br/>
              <w:t xml:space="preserve">нефинансовых активов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8757,99</w:t>
            </w:r>
          </w:p>
          <w:p w:rsidR="00706962" w:rsidRPr="00E92876" w:rsidRDefault="00706962" w:rsidP="00D6122D">
            <w:pPr>
              <w:pStyle w:val="ConsPlusCell"/>
              <w:widowControl/>
              <w:snapToGrid w:val="0"/>
              <w:rPr>
                <w:rFonts w:ascii="Times New Roman" w:hAnsi="Times New Roman" w:cs="Times New Roman"/>
                <w:sz w:val="16"/>
                <w:szCs w:val="16"/>
              </w:rPr>
            </w:pP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2190,90</w:t>
            </w:r>
          </w:p>
        </w:tc>
        <w:tc>
          <w:tcPr>
            <w:tcW w:w="573" w:type="pct"/>
            <w:gridSpan w:val="2"/>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3080,90</w:t>
            </w:r>
          </w:p>
        </w:tc>
        <w:tc>
          <w:tcPr>
            <w:tcW w:w="687" w:type="pct"/>
            <w:gridSpan w:val="2"/>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2090,24</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1395,95</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19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310 Увеличение стоимости основных средств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3135,70</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556,4</w:t>
            </w:r>
          </w:p>
        </w:tc>
        <w:tc>
          <w:tcPr>
            <w:tcW w:w="573" w:type="pct"/>
            <w:gridSpan w:val="2"/>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990,90</w:t>
            </w:r>
          </w:p>
        </w:tc>
        <w:tc>
          <w:tcPr>
            <w:tcW w:w="687" w:type="pct"/>
            <w:gridSpan w:val="2"/>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1172,40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416,00</w:t>
            </w:r>
          </w:p>
        </w:tc>
      </w:tr>
      <w:tr w:rsidR="00706962" w:rsidRPr="00E92876" w:rsidTr="00E92876">
        <w:trPr>
          <w:cantSplit/>
          <w:trHeight w:val="219"/>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20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в том числе капитальное строительство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73" w:type="pct"/>
            <w:gridSpan w:val="2"/>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687" w:type="pct"/>
            <w:gridSpan w:val="2"/>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21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Оборудование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2953,70</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374,40</w:t>
            </w:r>
          </w:p>
        </w:tc>
        <w:tc>
          <w:tcPr>
            <w:tcW w:w="573" w:type="pct"/>
            <w:gridSpan w:val="2"/>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990,90</w:t>
            </w:r>
          </w:p>
        </w:tc>
        <w:tc>
          <w:tcPr>
            <w:tcW w:w="687" w:type="pct"/>
            <w:gridSpan w:val="2"/>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1172,40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416,00</w:t>
            </w:r>
          </w:p>
        </w:tc>
      </w:tr>
      <w:tr w:rsidR="00706962" w:rsidRPr="00E92876" w:rsidTr="00E92876">
        <w:trPr>
          <w:cantSplit/>
          <w:trHeight w:val="225"/>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340 Увеличение стоимости материальных запасов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5622,29</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1634,50</w:t>
            </w:r>
          </w:p>
        </w:tc>
        <w:tc>
          <w:tcPr>
            <w:tcW w:w="573" w:type="pct"/>
            <w:gridSpan w:val="2"/>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2090,00</w:t>
            </w:r>
          </w:p>
        </w:tc>
        <w:tc>
          <w:tcPr>
            <w:tcW w:w="687" w:type="pct"/>
            <w:gridSpan w:val="2"/>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917,84</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979,95</w:t>
            </w:r>
          </w:p>
        </w:tc>
      </w:tr>
      <w:tr w:rsidR="00706962" w:rsidRPr="00E92876" w:rsidTr="00E92876">
        <w:trPr>
          <w:cantSplit/>
          <w:trHeight w:val="131"/>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23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Итого по задаче 1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191193,57</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41359,2</w:t>
            </w:r>
          </w:p>
        </w:tc>
        <w:tc>
          <w:tcPr>
            <w:tcW w:w="573" w:type="pct"/>
            <w:gridSpan w:val="2"/>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59566,57</w:t>
            </w:r>
          </w:p>
        </w:tc>
        <w:tc>
          <w:tcPr>
            <w:tcW w:w="687" w:type="pct"/>
            <w:gridSpan w:val="2"/>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45952,90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44314,90</w:t>
            </w:r>
          </w:p>
        </w:tc>
      </w:tr>
      <w:tr w:rsidR="00706962" w:rsidRPr="00E92876" w:rsidTr="00E92876">
        <w:trPr>
          <w:cantSplit/>
          <w:trHeight w:val="36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24  </w:t>
            </w:r>
          </w:p>
        </w:tc>
        <w:tc>
          <w:tcPr>
            <w:tcW w:w="4149" w:type="pct"/>
            <w:gridSpan w:val="7"/>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Задача 2 Хранение, выявление и собирание, изучение музейных коллекций; культурно-просветительская  деятельность                                                   </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25  </w:t>
            </w:r>
          </w:p>
        </w:tc>
        <w:tc>
          <w:tcPr>
            <w:tcW w:w="4149" w:type="pct"/>
            <w:gridSpan w:val="7"/>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в том числе:                                                        </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26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200 Расходы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12911,72</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2864,6</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3824,00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3293,7</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2929,42</w:t>
            </w:r>
          </w:p>
        </w:tc>
      </w:tr>
      <w:tr w:rsidR="00706962" w:rsidRPr="00E92876" w:rsidTr="00E92876">
        <w:trPr>
          <w:cantSplit/>
          <w:trHeight w:val="299"/>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27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210 Оплата труда и начисления на оплату труда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10358,54</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2214,20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3130,80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2506,75</w:t>
            </w:r>
          </w:p>
        </w:tc>
        <w:tc>
          <w:tcPr>
            <w:tcW w:w="545" w:type="pct"/>
            <w:tcBorders>
              <w:top w:val="single" w:sz="4" w:space="0" w:color="000000"/>
              <w:left w:val="single" w:sz="4" w:space="0" w:color="auto"/>
              <w:bottom w:val="single" w:sz="4" w:space="0" w:color="auto"/>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2506,79</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28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211 Заработная плата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7844,14</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1667,90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2418,90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1878,67</w:t>
            </w:r>
          </w:p>
        </w:tc>
        <w:tc>
          <w:tcPr>
            <w:tcW w:w="545" w:type="pct"/>
            <w:tcBorders>
              <w:top w:val="single" w:sz="4" w:space="0" w:color="auto"/>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1878,67</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29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212 Прочие выплаты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201,81</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43,00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34,40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60,69</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63,72</w:t>
            </w:r>
          </w:p>
        </w:tc>
      </w:tr>
      <w:tr w:rsidR="00706962" w:rsidRPr="00E92876" w:rsidTr="00E92876">
        <w:trPr>
          <w:cantSplit/>
          <w:trHeight w:val="98"/>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30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213 Начисления на оплату труда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2315,58</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503,3</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677,50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567,39</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567,39</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31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220 Приобретение услуг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2917,99</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644,7</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682,60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770,35</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820,34</w:t>
            </w:r>
          </w:p>
        </w:tc>
      </w:tr>
      <w:tr w:rsidR="00706962" w:rsidRPr="00E92876" w:rsidTr="00E92876">
        <w:trPr>
          <w:cantSplit/>
          <w:trHeight w:val="146"/>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32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221 Услуги связи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109,71</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22,70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27,60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28,98</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30,43</w:t>
            </w:r>
          </w:p>
        </w:tc>
      </w:tr>
      <w:tr w:rsidR="00706962" w:rsidRPr="00E92876" w:rsidTr="00E92876">
        <w:trPr>
          <w:cantSplit/>
          <w:trHeight w:val="233"/>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33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222 Транспортные услуги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74,55</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28,1</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7,70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18,90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19,85</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34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223 Коммунальные услуги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1638,83</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356,80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389,40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429,83</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462,80</w:t>
            </w:r>
          </w:p>
        </w:tc>
      </w:tr>
      <w:tr w:rsidR="00706962" w:rsidRPr="00E92876" w:rsidTr="00E92876">
        <w:trPr>
          <w:cantSplit/>
          <w:trHeight w:val="36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35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224 Арендная плата за   </w:t>
            </w:r>
            <w:r w:rsidRPr="00E92876">
              <w:rPr>
                <w:rFonts w:ascii="Times New Roman" w:hAnsi="Times New Roman" w:cs="Times New Roman"/>
                <w:sz w:val="16"/>
                <w:szCs w:val="16"/>
              </w:rPr>
              <w:br/>
              <w:t xml:space="preserve">пользование имуществом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36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225 Услуги по содержанию имущества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400,63</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114,10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133,70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74,55</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78,28</w:t>
            </w:r>
          </w:p>
        </w:tc>
      </w:tr>
      <w:tr w:rsidR="00706962" w:rsidRPr="00E92876" w:rsidTr="00E92876">
        <w:trPr>
          <w:cantSplit/>
          <w:trHeight w:val="78"/>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37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в том числе капитальный ремонт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38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226 Прочие работы, услуги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694,28</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123,00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124,20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218,09</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228,99</w:t>
            </w:r>
          </w:p>
        </w:tc>
      </w:tr>
      <w:tr w:rsidR="00706962" w:rsidRPr="00E92876" w:rsidTr="00E92876">
        <w:trPr>
          <w:cantSplit/>
          <w:trHeight w:val="254"/>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39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240 Безвозмездные и безвозвратные перечисления организациям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r>
      <w:tr w:rsidR="00706962" w:rsidRPr="00E92876" w:rsidTr="00E92876">
        <w:trPr>
          <w:cantSplit/>
          <w:trHeight w:val="443"/>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40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241 Безвозмездные и безвозвратные перечисления  государственным и  муниципальным организациям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r>
      <w:tr w:rsidR="00706962" w:rsidRPr="00E92876" w:rsidTr="00E92876">
        <w:trPr>
          <w:cantSplit/>
          <w:trHeight w:val="36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lastRenderedPageBreak/>
              <w:t xml:space="preserve">41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в том числе расходы     </w:t>
            </w:r>
            <w:r w:rsidRPr="00E92876">
              <w:rPr>
                <w:rFonts w:ascii="Times New Roman" w:hAnsi="Times New Roman" w:cs="Times New Roman"/>
                <w:sz w:val="16"/>
                <w:szCs w:val="16"/>
              </w:rPr>
              <w:br/>
              <w:t xml:space="preserve">капитального характера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42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290 Прочие расходы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46,11</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5,7</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10,60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16,60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13,21</w:t>
            </w:r>
          </w:p>
        </w:tc>
      </w:tr>
      <w:tr w:rsidR="00706962" w:rsidRPr="00E92876" w:rsidTr="00E92876">
        <w:trPr>
          <w:cantSplit/>
          <w:trHeight w:val="147"/>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43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в том числе расходы     </w:t>
            </w:r>
            <w:r w:rsidRPr="00E92876">
              <w:rPr>
                <w:rFonts w:ascii="Times New Roman" w:hAnsi="Times New Roman" w:cs="Times New Roman"/>
                <w:sz w:val="16"/>
                <w:szCs w:val="16"/>
              </w:rPr>
              <w:br/>
              <w:t xml:space="preserve">капитального характера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44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300 Поступление нефинансовых активов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365,77</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119,20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114,80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103,60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28,17</w:t>
            </w:r>
          </w:p>
        </w:tc>
      </w:tr>
      <w:tr w:rsidR="00706962" w:rsidRPr="00E92876" w:rsidTr="00E92876">
        <w:trPr>
          <w:cantSplit/>
          <w:trHeight w:val="155"/>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45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310 Увеличение  стоимости основных средств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110,00</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30,00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80,00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46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в том числе капитальное строительство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r>
      <w:tr w:rsidR="00706962" w:rsidRPr="00E92876" w:rsidTr="00E92876">
        <w:trPr>
          <w:cantSplit/>
          <w:trHeight w:val="24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47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оборудование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110,00</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30,00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80,0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00,00</w:t>
            </w:r>
          </w:p>
        </w:tc>
      </w:tr>
      <w:tr w:rsidR="00706962" w:rsidRPr="00E92876" w:rsidTr="00E92876">
        <w:trPr>
          <w:cantSplit/>
          <w:trHeight w:val="222"/>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48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340 Увеличение стоимости материальных  запасов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247,56</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111,0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84,80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23,6</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28,16</w:t>
            </w:r>
          </w:p>
        </w:tc>
      </w:tr>
      <w:tr w:rsidR="00706962" w:rsidRPr="00E92876" w:rsidTr="00E92876">
        <w:trPr>
          <w:cantSplit/>
          <w:trHeight w:val="24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49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Итого по задаче 2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13683,32</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2975,6</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3938,80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3397,30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3371,50</w:t>
            </w:r>
          </w:p>
        </w:tc>
      </w:tr>
      <w:tr w:rsidR="00706962" w:rsidRPr="00E92876" w:rsidTr="00E92876">
        <w:trPr>
          <w:cantSplit/>
          <w:trHeight w:val="16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50  </w:t>
            </w:r>
          </w:p>
        </w:tc>
        <w:tc>
          <w:tcPr>
            <w:tcW w:w="4694" w:type="pct"/>
            <w:gridSpan w:val="8"/>
            <w:tcBorders>
              <w:top w:val="single" w:sz="4" w:space="0" w:color="000000"/>
              <w:left w:val="single" w:sz="4" w:space="0" w:color="000000"/>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 Задача 3. Организация библиотечного обслуживания населения,  комплектование и обеспечение сохранности библиотечных фондов             </w:t>
            </w:r>
          </w:p>
        </w:tc>
      </w:tr>
      <w:tr w:rsidR="00706962" w:rsidRPr="00E92876" w:rsidTr="00E92876">
        <w:trPr>
          <w:cantSplit/>
          <w:trHeight w:val="79"/>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51  </w:t>
            </w:r>
          </w:p>
        </w:tc>
        <w:tc>
          <w:tcPr>
            <w:tcW w:w="4149" w:type="pct"/>
            <w:gridSpan w:val="7"/>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в том числе:                                                        </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52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200 Расходы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93241,40</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23687,17</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25291,60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22273,45</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21989,18</w:t>
            </w:r>
          </w:p>
        </w:tc>
      </w:tr>
      <w:tr w:rsidR="00706962" w:rsidRPr="00E92876" w:rsidTr="00E92876">
        <w:trPr>
          <w:cantSplit/>
          <w:trHeight w:val="114"/>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53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210 Оплата труда и  начисления на оплату труда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68592,23</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14302,42</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19572,00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17352,19</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17365,62</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211 Заработная плата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51853,80</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10807,70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14803,60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13121,25</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13121,25</w:t>
            </w:r>
          </w:p>
        </w:tc>
      </w:tr>
      <w:tr w:rsidR="00706962" w:rsidRPr="00E92876" w:rsidTr="00E92876">
        <w:trPr>
          <w:cantSplit/>
          <w:trHeight w:val="108"/>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54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212 Прочие выплаты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1120,68</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247,80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322,70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268,38</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281,80</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213 Начисления на оплату труда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15617,75</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3246,92</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4445,70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3962,56</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3962,57</w:t>
            </w:r>
          </w:p>
        </w:tc>
      </w:tr>
      <w:tr w:rsidR="00706962" w:rsidRPr="00E92876" w:rsidTr="00E92876">
        <w:trPr>
          <w:cantSplit/>
          <w:trHeight w:val="142"/>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55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220 Приобретение услуг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24496,09</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9347,25</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5688,80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4874,54</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4585,50</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56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221 Услуги связи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973,04</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54,60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176,90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361,73</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379,81</w:t>
            </w:r>
          </w:p>
        </w:tc>
      </w:tr>
      <w:tr w:rsidR="00706962" w:rsidRPr="00E92876" w:rsidTr="00E92876">
        <w:trPr>
          <w:cantSplit/>
          <w:trHeight w:val="175"/>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57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222 Транспортные  услуги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145,17</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29,70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15,80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48,62</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51,05</w:t>
            </w:r>
          </w:p>
        </w:tc>
      </w:tr>
      <w:tr w:rsidR="00706962" w:rsidRPr="00E92876" w:rsidTr="00E92876">
        <w:trPr>
          <w:cantSplit/>
          <w:trHeight w:val="122"/>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223 Коммунальные услуги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11887,18</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2668,70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2994,40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2988,70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3235,38</w:t>
            </w:r>
          </w:p>
        </w:tc>
      </w:tr>
      <w:tr w:rsidR="00706962" w:rsidRPr="00E92876" w:rsidTr="00E92876">
        <w:trPr>
          <w:cantSplit/>
          <w:trHeight w:val="21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225 Услуги по содержанию имущества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8856,86</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5716,25</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1726,10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997,32</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417,19</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в том числе капитальный ремонт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7613,6</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5287,50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1726,10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600,0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00,00</w:t>
            </w:r>
          </w:p>
        </w:tc>
      </w:tr>
      <w:tr w:rsidR="00706962" w:rsidRPr="00E92876" w:rsidTr="00E92876">
        <w:trPr>
          <w:cantSplit/>
          <w:trHeight w:val="74"/>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58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226 Прочие услуги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2633,85</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878,00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775,60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478,17</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502,08</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59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290 Прочие расходы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153,08</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37,50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30,80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46,72</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38,06</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60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300 Поступление нефинансовых активов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5750,76</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1344,83</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2497,80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1204,80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703,33</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310 Увеличение стоимости основных средств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4321,16</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1062,30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1804,90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983,25</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470,71</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 в том числе оборудование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2274,56</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602,1</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902,90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646,05</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123,51</w:t>
            </w:r>
          </w:p>
        </w:tc>
      </w:tr>
      <w:tr w:rsidR="00706962" w:rsidRPr="00E92876" w:rsidTr="00E92876">
        <w:trPr>
          <w:cantSplit/>
          <w:trHeight w:val="102"/>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61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340 Увеличение стоимости материальных запасов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1429,6</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282,53</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692,90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221,55</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232,62</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62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Итого по задаче 3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98992,16</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25032,0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27789,40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23478,25</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22692,51</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63  </w:t>
            </w:r>
          </w:p>
        </w:tc>
        <w:tc>
          <w:tcPr>
            <w:tcW w:w="4694" w:type="pct"/>
            <w:gridSpan w:val="8"/>
            <w:tcBorders>
              <w:top w:val="single" w:sz="4" w:space="0" w:color="000000"/>
              <w:left w:val="single" w:sz="4" w:space="0" w:color="000000"/>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Задача 4. Предоставление дополнительного образования детям в области художественного и эстетического  образования                                                                                                   </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64  </w:t>
            </w:r>
          </w:p>
        </w:tc>
        <w:tc>
          <w:tcPr>
            <w:tcW w:w="4694" w:type="pct"/>
            <w:gridSpan w:val="8"/>
            <w:tcBorders>
              <w:top w:val="single" w:sz="4" w:space="0" w:color="000000"/>
              <w:left w:val="single" w:sz="4" w:space="0" w:color="000000"/>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в том числе:                                                        </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65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200 Расходы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106396,83</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24658,75</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26913,46</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27843,84</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26980,78</w:t>
            </w:r>
          </w:p>
        </w:tc>
      </w:tr>
      <w:tr w:rsidR="00706962" w:rsidRPr="00E92876" w:rsidTr="00E92876">
        <w:trPr>
          <w:cantSplit/>
          <w:trHeight w:val="232"/>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66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210 Оплата труда и начисления на оплату труда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90682,66</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20459,30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23109,80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23539,33</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23574,23</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67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211 Заработная плата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67065,16</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15270,20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16708,80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17543,08</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17543,08</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68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212 Прочие выплаты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2450,81</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547,60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471,80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698,25</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733,16</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69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213 Начисления на оплату труда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21166,69</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4641,50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5929,20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5298,00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5297,99</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70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220 Приобретение услуг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15267,45</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4131,55</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3608,66</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4208,61</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3318,63</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71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221 Услуги связи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359,42</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88,50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85,80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90,3</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94,82</w:t>
            </w:r>
          </w:p>
        </w:tc>
      </w:tr>
      <w:tr w:rsidR="00706962" w:rsidRPr="00E92876" w:rsidTr="00E92876">
        <w:trPr>
          <w:cantSplit/>
          <w:trHeight w:val="131"/>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72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222 Транспортные услуги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687,92</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179,30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195,86</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152,57</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160,19</w:t>
            </w:r>
          </w:p>
        </w:tc>
      </w:tr>
      <w:tr w:rsidR="00706962" w:rsidRPr="00E92876" w:rsidTr="00E92876">
        <w:trPr>
          <w:cantSplit/>
          <w:trHeight w:val="77"/>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73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223 Коммунальные услуги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8168,90</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1878,40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2044,60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2044,54</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2201,36</w:t>
            </w:r>
          </w:p>
        </w:tc>
      </w:tr>
      <w:tr w:rsidR="00706962" w:rsidRPr="00E92876" w:rsidTr="00E92876">
        <w:trPr>
          <w:cantSplit/>
          <w:trHeight w:val="36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74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224 Арендная плата за   </w:t>
            </w:r>
            <w:r w:rsidRPr="00E92876">
              <w:rPr>
                <w:rFonts w:ascii="Times New Roman" w:hAnsi="Times New Roman" w:cs="Times New Roman"/>
                <w:sz w:val="16"/>
                <w:szCs w:val="16"/>
              </w:rPr>
              <w:br/>
              <w:t xml:space="preserve">пользование имуществом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75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225 Услуги по содержанию имущества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4079,75</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1504,15</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772,60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1442,92</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360,08</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76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в том числе капитальный ремонт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2739,90</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867,30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772,60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1100,00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77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226 Прочие услуги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1971,46</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481,20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509,80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478,28</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502,18</w:t>
            </w:r>
          </w:p>
        </w:tc>
      </w:tr>
      <w:tr w:rsidR="00706962" w:rsidRPr="00E92876" w:rsidTr="00E92876">
        <w:trPr>
          <w:cantSplit/>
          <w:trHeight w:val="206"/>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78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240 Безвозмездные и безвозвратные перечисления   организациям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79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241 Безвозмездные и безвозвратные перечисления государственным и  муниципальным организациям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r>
      <w:tr w:rsidR="00706962" w:rsidRPr="00E92876" w:rsidTr="00E92876">
        <w:trPr>
          <w:cantSplit/>
          <w:trHeight w:val="36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80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в том числе расходы     </w:t>
            </w:r>
            <w:r w:rsidRPr="00E92876">
              <w:rPr>
                <w:rFonts w:ascii="Times New Roman" w:hAnsi="Times New Roman" w:cs="Times New Roman"/>
                <w:sz w:val="16"/>
                <w:szCs w:val="16"/>
              </w:rPr>
              <w:br/>
              <w:t xml:space="preserve">капитального характера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81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290 Прочие расходы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446,79</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67,90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195,00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95,90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87,99</w:t>
            </w:r>
          </w:p>
        </w:tc>
      </w:tr>
      <w:tr w:rsidR="00706962" w:rsidRPr="00E92876" w:rsidTr="00E92876">
        <w:trPr>
          <w:cantSplit/>
          <w:trHeight w:val="36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82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в том числе расходы     </w:t>
            </w:r>
            <w:r w:rsidRPr="00E92876">
              <w:rPr>
                <w:rFonts w:ascii="Times New Roman" w:hAnsi="Times New Roman" w:cs="Times New Roman"/>
                <w:sz w:val="16"/>
                <w:szCs w:val="16"/>
              </w:rPr>
              <w:br/>
              <w:t xml:space="preserve">капитального характера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0,00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r>
      <w:tr w:rsidR="00706962" w:rsidRPr="00E92876" w:rsidTr="00E92876">
        <w:trPr>
          <w:cantSplit/>
          <w:trHeight w:val="161"/>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83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300 Поступление         </w:t>
            </w:r>
            <w:r w:rsidRPr="00E92876">
              <w:rPr>
                <w:rFonts w:ascii="Times New Roman" w:hAnsi="Times New Roman" w:cs="Times New Roman"/>
                <w:sz w:val="16"/>
                <w:szCs w:val="16"/>
              </w:rPr>
              <w:br/>
              <w:t xml:space="preserve">нефинансовых активов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5704,33</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715,65</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3081,70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980,26</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926,72</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84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310 Увеличение  стоимости основных средств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2819,81</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364,21</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1271,60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580,00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504,00</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85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в том числе             </w:t>
            </w:r>
            <w:r w:rsidRPr="00E92876">
              <w:rPr>
                <w:rFonts w:ascii="Times New Roman" w:hAnsi="Times New Roman" w:cs="Times New Roman"/>
                <w:sz w:val="16"/>
                <w:szCs w:val="16"/>
              </w:rPr>
              <w:br/>
              <w:t xml:space="preserve">капитальное  строительство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86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оборудование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2719,81</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364,21</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1271,60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580,00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504,00</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87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340 Увеличение стоимости материальных  запасов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2984,52</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351,44</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1810,10</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400,26</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422,72</w:t>
            </w:r>
          </w:p>
        </w:tc>
      </w:tr>
      <w:tr w:rsidR="00706962" w:rsidRPr="00E92876" w:rsidTr="00E92876">
        <w:trPr>
          <w:cantSplit/>
          <w:trHeight w:val="70"/>
        </w:trPr>
        <w:tc>
          <w:tcPr>
            <w:tcW w:w="306"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88  </w:t>
            </w:r>
          </w:p>
        </w:tc>
        <w:tc>
          <w:tcPr>
            <w:tcW w:w="175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Итого по задаче 4       </w:t>
            </w:r>
          </w:p>
        </w:tc>
        <w:tc>
          <w:tcPr>
            <w:tcW w:w="594"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112101,16</w:t>
            </w:r>
          </w:p>
        </w:tc>
        <w:tc>
          <w:tcPr>
            <w:tcW w:w="542" w:type="pct"/>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25374,40</w:t>
            </w:r>
          </w:p>
        </w:tc>
        <w:tc>
          <w:tcPr>
            <w:tcW w:w="600" w:type="pct"/>
            <w:gridSpan w:val="3"/>
            <w:tcBorders>
              <w:top w:val="single" w:sz="4" w:space="0" w:color="000000"/>
              <w:left w:val="single" w:sz="4" w:space="0" w:color="000000"/>
              <w:bottom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29995,16</w:t>
            </w:r>
          </w:p>
        </w:tc>
        <w:tc>
          <w:tcPr>
            <w:tcW w:w="660" w:type="pct"/>
            <w:tcBorders>
              <w:top w:val="single" w:sz="4" w:space="0" w:color="000000"/>
              <w:left w:val="single" w:sz="4" w:space="0" w:color="000000"/>
              <w:bottom w:val="single" w:sz="4" w:space="0" w:color="000000"/>
              <w:right w:val="single" w:sz="4" w:space="0" w:color="auto"/>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28824,10</w:t>
            </w:r>
          </w:p>
        </w:tc>
        <w:tc>
          <w:tcPr>
            <w:tcW w:w="545" w:type="pct"/>
            <w:tcBorders>
              <w:top w:val="single" w:sz="4" w:space="0" w:color="000000"/>
              <w:left w:val="single" w:sz="4" w:space="0" w:color="auto"/>
              <w:bottom w:val="single" w:sz="4" w:space="0" w:color="000000"/>
              <w:right w:val="single" w:sz="4" w:space="0" w:color="000000"/>
            </w:tcBorders>
          </w:tcPr>
          <w:p w:rsidR="00706962" w:rsidRPr="00E92876" w:rsidRDefault="00706962" w:rsidP="00D6122D">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27907,50</w:t>
            </w:r>
          </w:p>
        </w:tc>
      </w:tr>
    </w:tbl>
    <w:p w:rsidR="00E92876" w:rsidRDefault="00E92876" w:rsidP="00706962">
      <w:pPr>
        <w:autoSpaceDE w:val="0"/>
        <w:spacing w:after="0" w:line="240" w:lineRule="auto"/>
        <w:jc w:val="right"/>
        <w:rPr>
          <w:rFonts w:ascii="Times New Roman" w:hAnsi="Times New Roman"/>
          <w:sz w:val="24"/>
          <w:szCs w:val="24"/>
        </w:rPr>
      </w:pPr>
    </w:p>
    <w:p w:rsidR="007022FF" w:rsidRDefault="007022FF" w:rsidP="00706962">
      <w:pPr>
        <w:autoSpaceDE w:val="0"/>
        <w:spacing w:after="0" w:line="240" w:lineRule="auto"/>
        <w:jc w:val="right"/>
        <w:rPr>
          <w:rFonts w:ascii="Times New Roman" w:hAnsi="Times New Roman"/>
          <w:sz w:val="18"/>
          <w:szCs w:val="18"/>
        </w:rPr>
      </w:pPr>
    </w:p>
    <w:p w:rsidR="007022FF" w:rsidRDefault="007022FF" w:rsidP="00706962">
      <w:pPr>
        <w:autoSpaceDE w:val="0"/>
        <w:spacing w:after="0" w:line="240" w:lineRule="auto"/>
        <w:jc w:val="right"/>
        <w:rPr>
          <w:rFonts w:ascii="Times New Roman" w:hAnsi="Times New Roman"/>
          <w:sz w:val="18"/>
          <w:szCs w:val="18"/>
        </w:rPr>
      </w:pPr>
    </w:p>
    <w:p w:rsidR="00706962" w:rsidRPr="00E92876" w:rsidRDefault="00706962" w:rsidP="00706962">
      <w:pPr>
        <w:autoSpaceDE w:val="0"/>
        <w:spacing w:after="0" w:line="240" w:lineRule="auto"/>
        <w:jc w:val="right"/>
        <w:rPr>
          <w:rFonts w:ascii="Times New Roman" w:hAnsi="Times New Roman"/>
          <w:sz w:val="18"/>
          <w:szCs w:val="18"/>
        </w:rPr>
      </w:pPr>
      <w:r w:rsidRPr="00E92876">
        <w:rPr>
          <w:rFonts w:ascii="Times New Roman" w:hAnsi="Times New Roman"/>
          <w:sz w:val="18"/>
          <w:szCs w:val="18"/>
        </w:rPr>
        <w:lastRenderedPageBreak/>
        <w:t xml:space="preserve">Приложение № 7 </w:t>
      </w:r>
    </w:p>
    <w:p w:rsidR="00706962" w:rsidRPr="00E92876" w:rsidRDefault="00706962" w:rsidP="00706962">
      <w:pPr>
        <w:autoSpaceDE w:val="0"/>
        <w:spacing w:after="0" w:line="240" w:lineRule="auto"/>
        <w:jc w:val="right"/>
        <w:rPr>
          <w:rFonts w:ascii="Times New Roman" w:hAnsi="Times New Roman"/>
          <w:sz w:val="18"/>
          <w:szCs w:val="18"/>
        </w:rPr>
      </w:pPr>
      <w:r w:rsidRPr="00E92876">
        <w:rPr>
          <w:rFonts w:ascii="Times New Roman" w:hAnsi="Times New Roman"/>
          <w:sz w:val="18"/>
          <w:szCs w:val="18"/>
        </w:rPr>
        <w:t>к постановлению администрации</w:t>
      </w:r>
    </w:p>
    <w:p w:rsidR="00706962" w:rsidRPr="00E92876" w:rsidRDefault="00706962" w:rsidP="00706962">
      <w:pPr>
        <w:autoSpaceDE w:val="0"/>
        <w:spacing w:after="0" w:line="240" w:lineRule="auto"/>
        <w:jc w:val="right"/>
        <w:rPr>
          <w:rFonts w:ascii="Times New Roman" w:hAnsi="Times New Roman"/>
          <w:sz w:val="18"/>
          <w:szCs w:val="18"/>
        </w:rPr>
      </w:pPr>
      <w:r w:rsidRPr="00E92876">
        <w:rPr>
          <w:rFonts w:ascii="Times New Roman" w:hAnsi="Times New Roman"/>
          <w:sz w:val="18"/>
          <w:szCs w:val="18"/>
        </w:rPr>
        <w:t>Богучанского района</w:t>
      </w:r>
    </w:p>
    <w:p w:rsidR="00706962" w:rsidRPr="00E92876" w:rsidRDefault="00706962" w:rsidP="00706962">
      <w:pPr>
        <w:autoSpaceDE w:val="0"/>
        <w:spacing w:after="0" w:line="240" w:lineRule="auto"/>
        <w:jc w:val="right"/>
        <w:rPr>
          <w:rFonts w:ascii="Times New Roman" w:hAnsi="Times New Roman"/>
          <w:sz w:val="18"/>
          <w:szCs w:val="18"/>
        </w:rPr>
      </w:pPr>
      <w:r w:rsidRPr="00E92876">
        <w:rPr>
          <w:rFonts w:ascii="Times New Roman" w:hAnsi="Times New Roman"/>
          <w:sz w:val="18"/>
          <w:szCs w:val="18"/>
        </w:rPr>
        <w:t>от «27» «02» 2014 №239-п</w:t>
      </w:r>
    </w:p>
    <w:p w:rsidR="00706962" w:rsidRPr="00E92876" w:rsidRDefault="00706962" w:rsidP="00E92876">
      <w:pPr>
        <w:autoSpaceDE w:val="0"/>
        <w:spacing w:after="0" w:line="240" w:lineRule="auto"/>
        <w:jc w:val="right"/>
        <w:rPr>
          <w:sz w:val="18"/>
          <w:szCs w:val="18"/>
        </w:rPr>
      </w:pPr>
    </w:p>
    <w:p w:rsidR="00706962" w:rsidRPr="00E92876" w:rsidRDefault="00706962" w:rsidP="00E92876">
      <w:pPr>
        <w:pStyle w:val="20"/>
        <w:spacing w:before="0" w:after="0"/>
        <w:jc w:val="right"/>
        <w:rPr>
          <w:rFonts w:ascii="Times New Roman" w:hAnsi="Times New Roman" w:cs="Times New Roman"/>
          <w:b w:val="0"/>
          <w:i w:val="0"/>
          <w:sz w:val="18"/>
          <w:szCs w:val="18"/>
        </w:rPr>
      </w:pPr>
      <w:r w:rsidRPr="00E92876">
        <w:rPr>
          <w:rFonts w:ascii="Times New Roman" w:hAnsi="Times New Roman" w:cs="Times New Roman"/>
          <w:b w:val="0"/>
          <w:i w:val="0"/>
          <w:sz w:val="18"/>
          <w:szCs w:val="18"/>
        </w:rPr>
        <w:t>Приложение 7</w:t>
      </w:r>
    </w:p>
    <w:p w:rsidR="00706962" w:rsidRPr="00E92876" w:rsidRDefault="00706962" w:rsidP="00E92876">
      <w:pPr>
        <w:autoSpaceDE w:val="0"/>
        <w:spacing w:after="0" w:line="240" w:lineRule="auto"/>
        <w:jc w:val="right"/>
        <w:rPr>
          <w:rFonts w:ascii="Times New Roman" w:hAnsi="Times New Roman"/>
          <w:sz w:val="18"/>
          <w:szCs w:val="18"/>
        </w:rPr>
      </w:pPr>
      <w:r w:rsidRPr="00E92876">
        <w:rPr>
          <w:rFonts w:ascii="Times New Roman" w:hAnsi="Times New Roman"/>
          <w:sz w:val="18"/>
          <w:szCs w:val="18"/>
        </w:rPr>
        <w:t>к ведомственной целевой программе</w:t>
      </w:r>
    </w:p>
    <w:p w:rsidR="00706962" w:rsidRPr="00E92876" w:rsidRDefault="00706962" w:rsidP="00706962">
      <w:pPr>
        <w:autoSpaceDE w:val="0"/>
        <w:spacing w:after="0" w:line="240" w:lineRule="auto"/>
        <w:jc w:val="right"/>
        <w:rPr>
          <w:rFonts w:ascii="Times New Roman" w:hAnsi="Times New Roman"/>
          <w:sz w:val="18"/>
          <w:szCs w:val="18"/>
        </w:rPr>
      </w:pPr>
      <w:r w:rsidRPr="00E92876">
        <w:rPr>
          <w:rFonts w:ascii="Times New Roman" w:hAnsi="Times New Roman"/>
          <w:sz w:val="18"/>
          <w:szCs w:val="18"/>
        </w:rPr>
        <w:t>"Культура Богучанского района"</w:t>
      </w:r>
    </w:p>
    <w:p w:rsidR="00706962" w:rsidRPr="00E92876" w:rsidRDefault="00706962" w:rsidP="00706962">
      <w:pPr>
        <w:autoSpaceDE w:val="0"/>
        <w:spacing w:after="0" w:line="240" w:lineRule="auto"/>
        <w:jc w:val="right"/>
        <w:rPr>
          <w:rFonts w:ascii="Times New Roman" w:hAnsi="Times New Roman"/>
          <w:sz w:val="18"/>
          <w:szCs w:val="18"/>
        </w:rPr>
      </w:pPr>
      <w:r w:rsidRPr="00E92876">
        <w:rPr>
          <w:rFonts w:ascii="Times New Roman" w:hAnsi="Times New Roman"/>
          <w:sz w:val="18"/>
          <w:szCs w:val="18"/>
        </w:rPr>
        <w:t>на 2013год и плановый</w:t>
      </w:r>
    </w:p>
    <w:p w:rsidR="00706962" w:rsidRPr="00E92876" w:rsidRDefault="00706962" w:rsidP="00706962">
      <w:pPr>
        <w:autoSpaceDE w:val="0"/>
        <w:spacing w:after="0" w:line="240" w:lineRule="auto"/>
        <w:jc w:val="right"/>
        <w:rPr>
          <w:rFonts w:ascii="Times New Roman" w:hAnsi="Times New Roman"/>
          <w:sz w:val="18"/>
          <w:szCs w:val="18"/>
        </w:rPr>
      </w:pPr>
      <w:r w:rsidRPr="00E92876">
        <w:rPr>
          <w:rFonts w:ascii="Times New Roman" w:hAnsi="Times New Roman"/>
          <w:sz w:val="18"/>
          <w:szCs w:val="18"/>
        </w:rPr>
        <w:t>период 2014 – 2015 годов</w:t>
      </w:r>
    </w:p>
    <w:p w:rsidR="00706962" w:rsidRPr="00E92876" w:rsidRDefault="00706962" w:rsidP="00706962">
      <w:pPr>
        <w:autoSpaceDE w:val="0"/>
        <w:spacing w:after="0" w:line="240" w:lineRule="auto"/>
        <w:jc w:val="both"/>
        <w:rPr>
          <w:rFonts w:ascii="Times New Roman" w:hAnsi="Times New Roman"/>
          <w:sz w:val="18"/>
          <w:szCs w:val="18"/>
        </w:rPr>
      </w:pPr>
    </w:p>
    <w:p w:rsidR="00706962" w:rsidRPr="00E92876" w:rsidRDefault="00706962" w:rsidP="00706962">
      <w:pPr>
        <w:autoSpaceDE w:val="0"/>
        <w:spacing w:after="0" w:line="240" w:lineRule="auto"/>
        <w:jc w:val="center"/>
        <w:rPr>
          <w:rFonts w:ascii="Times New Roman" w:hAnsi="Times New Roman"/>
          <w:sz w:val="18"/>
          <w:szCs w:val="18"/>
        </w:rPr>
      </w:pPr>
      <w:r w:rsidRPr="00E92876">
        <w:rPr>
          <w:rFonts w:ascii="Times New Roman" w:hAnsi="Times New Roman"/>
          <w:sz w:val="18"/>
          <w:szCs w:val="18"/>
        </w:rPr>
        <w:t>ПЛАН</w:t>
      </w:r>
    </w:p>
    <w:p w:rsidR="00706962" w:rsidRPr="00E92876" w:rsidRDefault="00706962" w:rsidP="00E92876">
      <w:pPr>
        <w:autoSpaceDE w:val="0"/>
        <w:spacing w:after="0" w:line="240" w:lineRule="auto"/>
        <w:jc w:val="center"/>
        <w:rPr>
          <w:rFonts w:ascii="Times New Roman" w:hAnsi="Times New Roman"/>
          <w:sz w:val="18"/>
          <w:szCs w:val="18"/>
        </w:rPr>
      </w:pPr>
      <w:r w:rsidRPr="00E92876">
        <w:rPr>
          <w:rFonts w:ascii="Times New Roman" w:hAnsi="Times New Roman"/>
          <w:sz w:val="18"/>
          <w:szCs w:val="18"/>
        </w:rPr>
        <w:t>ДЕЙСТВИЙ  УПРАВЛЕНИЯ КУЛЬТУРЫ</w:t>
      </w:r>
      <w:r w:rsidR="00E92876">
        <w:rPr>
          <w:rFonts w:ascii="Times New Roman" w:hAnsi="Times New Roman"/>
          <w:sz w:val="18"/>
          <w:szCs w:val="18"/>
        </w:rPr>
        <w:t xml:space="preserve"> </w:t>
      </w:r>
      <w:r w:rsidRPr="00E92876">
        <w:rPr>
          <w:rFonts w:ascii="Times New Roman" w:hAnsi="Times New Roman"/>
          <w:sz w:val="18"/>
          <w:szCs w:val="18"/>
        </w:rPr>
        <w:t>ПО РЕАЛИЗАЦИИ МЕРОПРИЯТИЙ ПРОГРАММЫ</w:t>
      </w:r>
      <w:r w:rsidR="00E92876">
        <w:rPr>
          <w:rFonts w:ascii="Times New Roman" w:hAnsi="Times New Roman"/>
          <w:sz w:val="18"/>
          <w:szCs w:val="18"/>
        </w:rPr>
        <w:t xml:space="preserve"> </w:t>
      </w:r>
      <w:r w:rsidRPr="00E92876">
        <w:rPr>
          <w:rFonts w:ascii="Times New Roman" w:hAnsi="Times New Roman"/>
          <w:sz w:val="18"/>
          <w:szCs w:val="18"/>
        </w:rPr>
        <w:t>НА 2013ГОД</w:t>
      </w:r>
    </w:p>
    <w:p w:rsidR="00706962" w:rsidRPr="006C56CE" w:rsidRDefault="00706962" w:rsidP="00706962">
      <w:pPr>
        <w:autoSpaceDE w:val="0"/>
        <w:spacing w:after="0"/>
        <w:jc w:val="center"/>
      </w:pPr>
    </w:p>
    <w:tbl>
      <w:tblPr>
        <w:tblW w:w="5000" w:type="pct"/>
        <w:tblCellMar>
          <w:left w:w="70" w:type="dxa"/>
          <w:right w:w="70" w:type="dxa"/>
        </w:tblCellMar>
        <w:tblLook w:val="0000"/>
      </w:tblPr>
      <w:tblGrid>
        <w:gridCol w:w="559"/>
        <w:gridCol w:w="4329"/>
        <w:gridCol w:w="1536"/>
        <w:gridCol w:w="3070"/>
      </w:tblGrid>
      <w:tr w:rsidR="00706962" w:rsidRPr="00E92876" w:rsidTr="00E92876">
        <w:trPr>
          <w:cantSplit/>
          <w:trHeight w:val="359"/>
        </w:trPr>
        <w:tc>
          <w:tcPr>
            <w:tcW w:w="294"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N  </w:t>
            </w:r>
            <w:r w:rsidRPr="00E92876">
              <w:rPr>
                <w:rFonts w:ascii="Times New Roman" w:hAnsi="Times New Roman" w:cs="Times New Roman"/>
                <w:sz w:val="16"/>
                <w:szCs w:val="16"/>
              </w:rPr>
              <w:br/>
              <w:t xml:space="preserve">п/п </w:t>
            </w:r>
          </w:p>
        </w:tc>
        <w:tc>
          <w:tcPr>
            <w:tcW w:w="2280"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Наименование мероприятия       </w:t>
            </w:r>
          </w:p>
        </w:tc>
        <w:tc>
          <w:tcPr>
            <w:tcW w:w="809"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Срок    </w:t>
            </w:r>
            <w:r w:rsidRPr="00E92876">
              <w:rPr>
                <w:rFonts w:ascii="Times New Roman" w:hAnsi="Times New Roman" w:cs="Times New Roman"/>
                <w:sz w:val="16"/>
                <w:szCs w:val="16"/>
              </w:rPr>
              <w:br/>
              <w:t xml:space="preserve">реализации </w:t>
            </w:r>
          </w:p>
        </w:tc>
        <w:tc>
          <w:tcPr>
            <w:tcW w:w="1617" w:type="pct"/>
            <w:tcBorders>
              <w:top w:val="single" w:sz="4" w:space="0" w:color="000000"/>
              <w:left w:val="single" w:sz="4" w:space="0" w:color="000000"/>
              <w:bottom w:val="single" w:sz="4" w:space="0" w:color="000000"/>
              <w:right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Ответственные   </w:t>
            </w:r>
            <w:r w:rsidRPr="00E92876">
              <w:rPr>
                <w:rFonts w:ascii="Times New Roman" w:hAnsi="Times New Roman" w:cs="Times New Roman"/>
                <w:sz w:val="16"/>
                <w:szCs w:val="16"/>
              </w:rPr>
              <w:br/>
              <w:t xml:space="preserve">исполнители    </w:t>
            </w:r>
          </w:p>
        </w:tc>
      </w:tr>
      <w:tr w:rsidR="00706962" w:rsidRPr="00E92876" w:rsidTr="005A0C34">
        <w:trPr>
          <w:cantSplit/>
          <w:trHeight w:val="112"/>
        </w:trPr>
        <w:tc>
          <w:tcPr>
            <w:tcW w:w="294"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jc w:val="center"/>
              <w:rPr>
                <w:rFonts w:ascii="Times New Roman" w:hAnsi="Times New Roman" w:cs="Times New Roman"/>
                <w:sz w:val="16"/>
                <w:szCs w:val="16"/>
              </w:rPr>
            </w:pPr>
            <w:r w:rsidRPr="00E92876">
              <w:rPr>
                <w:rFonts w:ascii="Times New Roman" w:hAnsi="Times New Roman" w:cs="Times New Roman"/>
                <w:sz w:val="16"/>
                <w:szCs w:val="16"/>
              </w:rPr>
              <w:t>1</w:t>
            </w:r>
          </w:p>
        </w:tc>
        <w:tc>
          <w:tcPr>
            <w:tcW w:w="2280"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jc w:val="center"/>
              <w:rPr>
                <w:rFonts w:ascii="Times New Roman" w:hAnsi="Times New Roman" w:cs="Times New Roman"/>
                <w:sz w:val="16"/>
                <w:szCs w:val="16"/>
              </w:rPr>
            </w:pPr>
            <w:r w:rsidRPr="00E92876">
              <w:rPr>
                <w:rFonts w:ascii="Times New Roman" w:hAnsi="Times New Roman" w:cs="Times New Roman"/>
                <w:sz w:val="16"/>
                <w:szCs w:val="16"/>
              </w:rPr>
              <w:t>2</w:t>
            </w:r>
          </w:p>
        </w:tc>
        <w:tc>
          <w:tcPr>
            <w:tcW w:w="809"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jc w:val="center"/>
              <w:rPr>
                <w:rFonts w:ascii="Times New Roman" w:hAnsi="Times New Roman" w:cs="Times New Roman"/>
                <w:sz w:val="16"/>
                <w:szCs w:val="16"/>
              </w:rPr>
            </w:pPr>
            <w:r w:rsidRPr="00E92876">
              <w:rPr>
                <w:rFonts w:ascii="Times New Roman" w:hAnsi="Times New Roman" w:cs="Times New Roman"/>
                <w:sz w:val="16"/>
                <w:szCs w:val="16"/>
              </w:rPr>
              <w:t>3</w:t>
            </w:r>
          </w:p>
        </w:tc>
        <w:tc>
          <w:tcPr>
            <w:tcW w:w="1617" w:type="pct"/>
            <w:tcBorders>
              <w:top w:val="single" w:sz="4" w:space="0" w:color="000000"/>
              <w:left w:val="single" w:sz="4" w:space="0" w:color="000000"/>
              <w:bottom w:val="single" w:sz="4" w:space="0" w:color="000000"/>
              <w:right w:val="single" w:sz="4" w:space="0" w:color="000000"/>
            </w:tcBorders>
          </w:tcPr>
          <w:p w:rsidR="00706962" w:rsidRPr="00E92876" w:rsidRDefault="00706962" w:rsidP="00E92876">
            <w:pPr>
              <w:pStyle w:val="ConsPlusCell"/>
              <w:widowControl/>
              <w:snapToGrid w:val="0"/>
              <w:jc w:val="center"/>
              <w:rPr>
                <w:rFonts w:ascii="Times New Roman" w:hAnsi="Times New Roman" w:cs="Times New Roman"/>
                <w:sz w:val="16"/>
                <w:szCs w:val="16"/>
              </w:rPr>
            </w:pPr>
            <w:r w:rsidRPr="00E92876">
              <w:rPr>
                <w:rFonts w:ascii="Times New Roman" w:hAnsi="Times New Roman" w:cs="Times New Roman"/>
                <w:sz w:val="16"/>
                <w:szCs w:val="16"/>
              </w:rPr>
              <w:t>4</w:t>
            </w:r>
          </w:p>
        </w:tc>
      </w:tr>
      <w:tr w:rsidR="00706962" w:rsidRPr="00E92876" w:rsidTr="00E92876">
        <w:trPr>
          <w:cantSplit/>
          <w:trHeight w:val="359"/>
        </w:trPr>
        <w:tc>
          <w:tcPr>
            <w:tcW w:w="294"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1   </w:t>
            </w:r>
          </w:p>
        </w:tc>
        <w:tc>
          <w:tcPr>
            <w:tcW w:w="4706" w:type="pct"/>
            <w:gridSpan w:val="3"/>
            <w:tcBorders>
              <w:top w:val="single" w:sz="4" w:space="0" w:color="000000"/>
              <w:left w:val="single" w:sz="4" w:space="0" w:color="000000"/>
              <w:bottom w:val="single" w:sz="4" w:space="0" w:color="000000"/>
              <w:right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b/>
                <w:sz w:val="16"/>
                <w:szCs w:val="16"/>
              </w:rPr>
              <w:t>Задача 1</w:t>
            </w:r>
            <w:r w:rsidRPr="00E92876">
              <w:rPr>
                <w:rFonts w:ascii="Times New Roman" w:hAnsi="Times New Roman" w:cs="Times New Roman"/>
                <w:sz w:val="16"/>
                <w:szCs w:val="16"/>
              </w:rPr>
              <w:t>. Обеспечение равного доступа всех категорий населения к культурно - досуговым услугам  с учетом потребностей социально-возрастных групп населения.</w:t>
            </w:r>
          </w:p>
        </w:tc>
      </w:tr>
      <w:tr w:rsidR="00706962" w:rsidRPr="00E92876" w:rsidTr="005A0C34">
        <w:trPr>
          <w:cantSplit/>
          <w:trHeight w:hRule="exact" w:val="212"/>
        </w:trPr>
        <w:tc>
          <w:tcPr>
            <w:tcW w:w="294"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2   </w:t>
            </w:r>
          </w:p>
        </w:tc>
        <w:tc>
          <w:tcPr>
            <w:tcW w:w="2280"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Текущий ремонт учреждений    </w:t>
            </w:r>
          </w:p>
          <w:p w:rsidR="00706962" w:rsidRPr="00E92876" w:rsidRDefault="00706962" w:rsidP="00E92876">
            <w:pPr>
              <w:pStyle w:val="ConsPlusCell"/>
              <w:widowControl/>
              <w:snapToGrid w:val="0"/>
              <w:rPr>
                <w:rFonts w:ascii="Times New Roman" w:hAnsi="Times New Roman" w:cs="Times New Roman"/>
                <w:sz w:val="16"/>
                <w:szCs w:val="16"/>
              </w:rPr>
            </w:pPr>
          </w:p>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        </w:t>
            </w:r>
          </w:p>
        </w:tc>
        <w:tc>
          <w:tcPr>
            <w:tcW w:w="809"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июнь,      </w:t>
            </w:r>
            <w:r w:rsidRPr="00E92876">
              <w:rPr>
                <w:rFonts w:ascii="Times New Roman" w:hAnsi="Times New Roman" w:cs="Times New Roman"/>
                <w:sz w:val="16"/>
                <w:szCs w:val="16"/>
              </w:rPr>
              <w:br/>
              <w:t>сентябрь</w:t>
            </w:r>
          </w:p>
        </w:tc>
        <w:tc>
          <w:tcPr>
            <w:tcW w:w="1617" w:type="pct"/>
            <w:vMerge w:val="restart"/>
            <w:tcBorders>
              <w:top w:val="single" w:sz="4" w:space="0" w:color="000000"/>
              <w:left w:val="single" w:sz="4" w:space="0" w:color="000000"/>
              <w:right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Руководители учреждений:  Смолин В.А.; </w:t>
            </w:r>
          </w:p>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Анциферова Т.И.</w:t>
            </w:r>
          </w:p>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Заместитель начальника Управления культуры  Любим О.В.</w:t>
            </w:r>
          </w:p>
          <w:p w:rsidR="00706962" w:rsidRPr="00E92876" w:rsidRDefault="00706962" w:rsidP="00E92876">
            <w:pPr>
              <w:pStyle w:val="ConsPlusCell"/>
              <w:widowControl/>
              <w:snapToGrid w:val="0"/>
              <w:rPr>
                <w:rFonts w:ascii="Times New Roman" w:hAnsi="Times New Roman" w:cs="Times New Roman"/>
                <w:sz w:val="16"/>
                <w:szCs w:val="16"/>
              </w:rPr>
            </w:pPr>
          </w:p>
          <w:p w:rsidR="00706962" w:rsidRPr="00E92876" w:rsidRDefault="00706962" w:rsidP="00E92876">
            <w:pPr>
              <w:pStyle w:val="ConsPlusCell"/>
              <w:widowControl/>
              <w:snapToGrid w:val="0"/>
              <w:rPr>
                <w:rFonts w:ascii="Times New Roman" w:hAnsi="Times New Roman" w:cs="Times New Roman"/>
                <w:sz w:val="16"/>
                <w:szCs w:val="16"/>
              </w:rPr>
            </w:pPr>
          </w:p>
        </w:tc>
      </w:tr>
      <w:tr w:rsidR="00706962" w:rsidRPr="00E92876" w:rsidTr="005A0C34">
        <w:trPr>
          <w:cantSplit/>
          <w:trHeight w:hRule="exact" w:val="355"/>
        </w:trPr>
        <w:tc>
          <w:tcPr>
            <w:tcW w:w="294"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3   </w:t>
            </w:r>
          </w:p>
        </w:tc>
        <w:tc>
          <w:tcPr>
            <w:tcW w:w="2280"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Проведение противопожарных мероприятий  в муниципальных учреждениях культуры</w:t>
            </w:r>
          </w:p>
        </w:tc>
        <w:tc>
          <w:tcPr>
            <w:tcW w:w="809"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в течение  </w:t>
            </w:r>
            <w:r w:rsidRPr="00E92876">
              <w:rPr>
                <w:rFonts w:ascii="Times New Roman" w:hAnsi="Times New Roman" w:cs="Times New Roman"/>
                <w:sz w:val="16"/>
                <w:szCs w:val="16"/>
              </w:rPr>
              <w:br/>
              <w:t xml:space="preserve">года       </w:t>
            </w:r>
          </w:p>
        </w:tc>
        <w:tc>
          <w:tcPr>
            <w:tcW w:w="1617" w:type="pct"/>
            <w:vMerge/>
            <w:tcBorders>
              <w:left w:val="single" w:sz="4" w:space="0" w:color="000000"/>
              <w:right w:val="single" w:sz="4" w:space="0" w:color="000000"/>
            </w:tcBorders>
          </w:tcPr>
          <w:p w:rsidR="00706962" w:rsidRPr="00E92876" w:rsidRDefault="00706962" w:rsidP="00E92876">
            <w:pPr>
              <w:spacing w:line="240" w:lineRule="auto"/>
              <w:rPr>
                <w:rFonts w:ascii="Times New Roman" w:hAnsi="Times New Roman"/>
                <w:sz w:val="16"/>
                <w:szCs w:val="16"/>
              </w:rPr>
            </w:pPr>
          </w:p>
        </w:tc>
      </w:tr>
      <w:tr w:rsidR="00706962" w:rsidRPr="00E92876" w:rsidTr="005A0C34">
        <w:trPr>
          <w:cantSplit/>
          <w:trHeight w:hRule="exact" w:val="575"/>
        </w:trPr>
        <w:tc>
          <w:tcPr>
            <w:tcW w:w="294"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4   </w:t>
            </w:r>
          </w:p>
        </w:tc>
        <w:tc>
          <w:tcPr>
            <w:tcW w:w="2280"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ДЦП «Энергосбережение и повышение энергетической  эффективности на территории Богучанского района  на 2010-2012годы</w:t>
            </w:r>
          </w:p>
        </w:tc>
        <w:tc>
          <w:tcPr>
            <w:tcW w:w="809"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июнь -     </w:t>
            </w:r>
            <w:r w:rsidRPr="00E92876">
              <w:rPr>
                <w:rFonts w:ascii="Times New Roman" w:hAnsi="Times New Roman" w:cs="Times New Roman"/>
                <w:sz w:val="16"/>
                <w:szCs w:val="16"/>
              </w:rPr>
              <w:br/>
              <w:t xml:space="preserve">август     </w:t>
            </w:r>
          </w:p>
        </w:tc>
        <w:tc>
          <w:tcPr>
            <w:tcW w:w="1617" w:type="pct"/>
            <w:vMerge/>
            <w:tcBorders>
              <w:left w:val="single" w:sz="4" w:space="0" w:color="000000"/>
              <w:right w:val="single" w:sz="4" w:space="0" w:color="000000"/>
            </w:tcBorders>
          </w:tcPr>
          <w:p w:rsidR="00706962" w:rsidRPr="00E92876" w:rsidRDefault="00706962" w:rsidP="00E92876">
            <w:pPr>
              <w:spacing w:line="240" w:lineRule="auto"/>
              <w:rPr>
                <w:rFonts w:ascii="Times New Roman" w:hAnsi="Times New Roman"/>
                <w:sz w:val="16"/>
                <w:szCs w:val="16"/>
              </w:rPr>
            </w:pPr>
          </w:p>
        </w:tc>
      </w:tr>
      <w:tr w:rsidR="00706962" w:rsidRPr="00E92876" w:rsidTr="005A0C34">
        <w:trPr>
          <w:cantSplit/>
          <w:trHeight w:hRule="exact" w:val="270"/>
        </w:trPr>
        <w:tc>
          <w:tcPr>
            <w:tcW w:w="294"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5</w:t>
            </w:r>
          </w:p>
        </w:tc>
        <w:tc>
          <w:tcPr>
            <w:tcW w:w="2280"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Капитальный ремонт учреждений клубного типа</w:t>
            </w:r>
          </w:p>
        </w:tc>
        <w:tc>
          <w:tcPr>
            <w:tcW w:w="809"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июнь-август</w:t>
            </w:r>
          </w:p>
        </w:tc>
        <w:tc>
          <w:tcPr>
            <w:tcW w:w="1617" w:type="pct"/>
            <w:vMerge/>
            <w:tcBorders>
              <w:left w:val="single" w:sz="4" w:space="0" w:color="000000"/>
              <w:bottom w:val="single" w:sz="4" w:space="0" w:color="000000"/>
              <w:right w:val="single" w:sz="4" w:space="0" w:color="000000"/>
            </w:tcBorders>
          </w:tcPr>
          <w:p w:rsidR="00706962" w:rsidRPr="00E92876" w:rsidRDefault="00706962" w:rsidP="00E92876">
            <w:pPr>
              <w:spacing w:line="240" w:lineRule="auto"/>
              <w:rPr>
                <w:rFonts w:ascii="Times New Roman" w:hAnsi="Times New Roman"/>
                <w:sz w:val="16"/>
                <w:szCs w:val="16"/>
              </w:rPr>
            </w:pPr>
          </w:p>
        </w:tc>
      </w:tr>
      <w:tr w:rsidR="00706962" w:rsidRPr="00E92876" w:rsidTr="005A0C34">
        <w:trPr>
          <w:cantSplit/>
          <w:trHeight w:val="267"/>
        </w:trPr>
        <w:tc>
          <w:tcPr>
            <w:tcW w:w="294"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6</w:t>
            </w:r>
          </w:p>
        </w:tc>
        <w:tc>
          <w:tcPr>
            <w:tcW w:w="4706" w:type="pct"/>
            <w:gridSpan w:val="3"/>
            <w:tcBorders>
              <w:top w:val="single" w:sz="4" w:space="0" w:color="000000"/>
              <w:left w:val="single" w:sz="4" w:space="0" w:color="000000"/>
              <w:bottom w:val="single" w:sz="4" w:space="0" w:color="000000"/>
              <w:right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b/>
                <w:sz w:val="16"/>
                <w:szCs w:val="16"/>
              </w:rPr>
              <w:t>Задача 2</w:t>
            </w:r>
            <w:r w:rsidRPr="00E92876">
              <w:rPr>
                <w:rFonts w:ascii="Times New Roman" w:hAnsi="Times New Roman" w:cs="Times New Roman"/>
                <w:sz w:val="16"/>
                <w:szCs w:val="16"/>
              </w:rPr>
              <w:t xml:space="preserve"> Хранение, выявление и собирание, изучение музейных коллекций; культурно-просветительская  деятельность                                                   </w:t>
            </w:r>
          </w:p>
        </w:tc>
      </w:tr>
      <w:tr w:rsidR="00706962" w:rsidRPr="00E92876" w:rsidTr="005A0C34">
        <w:trPr>
          <w:cantSplit/>
          <w:trHeight w:hRule="exact" w:val="278"/>
        </w:trPr>
        <w:tc>
          <w:tcPr>
            <w:tcW w:w="294"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7</w:t>
            </w:r>
          </w:p>
        </w:tc>
        <w:tc>
          <w:tcPr>
            <w:tcW w:w="2280"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Текущий ремонт музея        </w:t>
            </w:r>
          </w:p>
        </w:tc>
        <w:tc>
          <w:tcPr>
            <w:tcW w:w="809"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июнь-сентябрь </w:t>
            </w:r>
          </w:p>
        </w:tc>
        <w:tc>
          <w:tcPr>
            <w:tcW w:w="1617" w:type="pct"/>
            <w:vMerge w:val="restart"/>
            <w:tcBorders>
              <w:top w:val="single" w:sz="4" w:space="0" w:color="000000"/>
              <w:left w:val="single" w:sz="4" w:space="0" w:color="000000"/>
              <w:bottom w:val="single" w:sz="4" w:space="0" w:color="000000"/>
              <w:right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Руководитель музея              Душкин М. С. </w:t>
            </w:r>
          </w:p>
        </w:tc>
      </w:tr>
      <w:tr w:rsidR="00706962" w:rsidRPr="00E92876" w:rsidTr="00E92876">
        <w:trPr>
          <w:cantSplit/>
          <w:trHeight w:hRule="exact" w:val="560"/>
        </w:trPr>
        <w:tc>
          <w:tcPr>
            <w:tcW w:w="294"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8</w:t>
            </w:r>
          </w:p>
        </w:tc>
        <w:tc>
          <w:tcPr>
            <w:tcW w:w="2280"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ДЦП «Энергосбережение и повышение энергетической  эффективности на территории Богучанского района  на 2010-2012годы ББогучанского района  на 2010-2012годы</w:t>
            </w:r>
          </w:p>
        </w:tc>
        <w:tc>
          <w:tcPr>
            <w:tcW w:w="809"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в течение</w:t>
            </w:r>
          </w:p>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года   </w:t>
            </w:r>
          </w:p>
        </w:tc>
        <w:tc>
          <w:tcPr>
            <w:tcW w:w="1617" w:type="pct"/>
            <w:vMerge/>
            <w:tcBorders>
              <w:top w:val="single" w:sz="4" w:space="0" w:color="000000"/>
              <w:left w:val="single" w:sz="4" w:space="0" w:color="000000"/>
              <w:bottom w:val="single" w:sz="4" w:space="0" w:color="000000"/>
              <w:right w:val="single" w:sz="4" w:space="0" w:color="000000"/>
            </w:tcBorders>
          </w:tcPr>
          <w:p w:rsidR="00706962" w:rsidRPr="00E92876" w:rsidRDefault="00706962" w:rsidP="00E92876">
            <w:pPr>
              <w:spacing w:line="240" w:lineRule="auto"/>
              <w:rPr>
                <w:rFonts w:ascii="Times New Roman" w:hAnsi="Times New Roman"/>
                <w:sz w:val="16"/>
                <w:szCs w:val="16"/>
              </w:rPr>
            </w:pPr>
          </w:p>
        </w:tc>
      </w:tr>
      <w:tr w:rsidR="00706962" w:rsidRPr="00E92876" w:rsidTr="005A0C34">
        <w:trPr>
          <w:cantSplit/>
          <w:trHeight w:val="397"/>
        </w:trPr>
        <w:tc>
          <w:tcPr>
            <w:tcW w:w="294"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9</w:t>
            </w:r>
          </w:p>
        </w:tc>
        <w:tc>
          <w:tcPr>
            <w:tcW w:w="4706" w:type="pct"/>
            <w:gridSpan w:val="3"/>
            <w:tcBorders>
              <w:top w:val="single" w:sz="4" w:space="0" w:color="000000"/>
              <w:left w:val="single" w:sz="4" w:space="0" w:color="000000"/>
              <w:bottom w:val="single" w:sz="4" w:space="0" w:color="000000"/>
              <w:right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b/>
                <w:sz w:val="16"/>
                <w:szCs w:val="16"/>
              </w:rPr>
              <w:t>Задача 3</w:t>
            </w:r>
            <w:r w:rsidRPr="00E92876">
              <w:rPr>
                <w:rFonts w:ascii="Times New Roman" w:hAnsi="Times New Roman" w:cs="Times New Roman"/>
                <w:sz w:val="16"/>
                <w:szCs w:val="16"/>
              </w:rPr>
              <w:t xml:space="preserve">. Организация библиотечного обслуживания населения, комплектование и обеспечение сохранности библиотечных фондов             </w:t>
            </w:r>
          </w:p>
        </w:tc>
      </w:tr>
      <w:tr w:rsidR="00706962" w:rsidRPr="00E92876" w:rsidTr="005A0C34">
        <w:trPr>
          <w:cantSplit/>
          <w:trHeight w:val="275"/>
        </w:trPr>
        <w:tc>
          <w:tcPr>
            <w:tcW w:w="294"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10</w:t>
            </w:r>
          </w:p>
        </w:tc>
        <w:tc>
          <w:tcPr>
            <w:tcW w:w="2280"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Подписка на периодические издания          </w:t>
            </w:r>
          </w:p>
        </w:tc>
        <w:tc>
          <w:tcPr>
            <w:tcW w:w="809"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сентябрь - </w:t>
            </w:r>
            <w:r w:rsidRPr="00E92876">
              <w:rPr>
                <w:rFonts w:ascii="Times New Roman" w:hAnsi="Times New Roman" w:cs="Times New Roman"/>
                <w:sz w:val="16"/>
                <w:szCs w:val="16"/>
              </w:rPr>
              <w:br/>
              <w:t xml:space="preserve">октябрь    </w:t>
            </w:r>
          </w:p>
        </w:tc>
        <w:tc>
          <w:tcPr>
            <w:tcW w:w="1617" w:type="pct"/>
            <w:vMerge w:val="restart"/>
            <w:tcBorders>
              <w:top w:val="single" w:sz="4" w:space="0" w:color="auto"/>
              <w:left w:val="single" w:sz="4" w:space="0" w:color="000000"/>
              <w:right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Руководитель учреждений: Веремей Т.М.</w:t>
            </w:r>
          </w:p>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Начальник ПХО: </w:t>
            </w:r>
          </w:p>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Воробьева И.И.</w:t>
            </w:r>
          </w:p>
          <w:p w:rsidR="00706962" w:rsidRPr="00E92876" w:rsidRDefault="00706962" w:rsidP="00E92876">
            <w:pPr>
              <w:pStyle w:val="ConsPlusCell"/>
              <w:widowControl/>
              <w:snapToGrid w:val="0"/>
              <w:rPr>
                <w:rFonts w:ascii="Times New Roman" w:hAnsi="Times New Roman" w:cs="Times New Roman"/>
                <w:sz w:val="16"/>
                <w:szCs w:val="16"/>
              </w:rPr>
            </w:pPr>
          </w:p>
          <w:p w:rsidR="00706962" w:rsidRPr="00E92876" w:rsidRDefault="00706962" w:rsidP="00E92876">
            <w:pPr>
              <w:pStyle w:val="ConsPlusCell"/>
              <w:widowControl/>
              <w:snapToGrid w:val="0"/>
              <w:rPr>
                <w:rFonts w:ascii="Times New Roman" w:hAnsi="Times New Roman" w:cs="Times New Roman"/>
                <w:sz w:val="16"/>
                <w:szCs w:val="16"/>
              </w:rPr>
            </w:pPr>
          </w:p>
        </w:tc>
      </w:tr>
      <w:tr w:rsidR="00706962" w:rsidRPr="00E92876" w:rsidTr="005A0C34">
        <w:trPr>
          <w:cantSplit/>
          <w:trHeight w:val="324"/>
        </w:trPr>
        <w:tc>
          <w:tcPr>
            <w:tcW w:w="294"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11</w:t>
            </w:r>
          </w:p>
        </w:tc>
        <w:tc>
          <w:tcPr>
            <w:tcW w:w="2280"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Комплектование библиотечных  фондов           </w:t>
            </w:r>
          </w:p>
        </w:tc>
        <w:tc>
          <w:tcPr>
            <w:tcW w:w="809"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в течение  </w:t>
            </w:r>
            <w:r w:rsidRPr="00E92876">
              <w:rPr>
                <w:rFonts w:ascii="Times New Roman" w:hAnsi="Times New Roman" w:cs="Times New Roman"/>
                <w:sz w:val="16"/>
                <w:szCs w:val="16"/>
              </w:rPr>
              <w:br/>
              <w:t xml:space="preserve">года       </w:t>
            </w:r>
          </w:p>
        </w:tc>
        <w:tc>
          <w:tcPr>
            <w:tcW w:w="1617" w:type="pct"/>
            <w:vMerge/>
            <w:tcBorders>
              <w:left w:val="single" w:sz="4" w:space="0" w:color="000000"/>
              <w:right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p>
        </w:tc>
      </w:tr>
      <w:tr w:rsidR="00706962" w:rsidRPr="00E92876" w:rsidTr="005A0C34">
        <w:trPr>
          <w:cantSplit/>
          <w:trHeight w:val="243"/>
        </w:trPr>
        <w:tc>
          <w:tcPr>
            <w:tcW w:w="294"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12</w:t>
            </w:r>
          </w:p>
        </w:tc>
        <w:tc>
          <w:tcPr>
            <w:tcW w:w="2280"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Капитальный  ремонт библиотек, софинансирование ДЦП "Культура Красноярья" на 2010 - 2012 годы</w:t>
            </w:r>
          </w:p>
        </w:tc>
        <w:tc>
          <w:tcPr>
            <w:tcW w:w="809"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p>
        </w:tc>
        <w:tc>
          <w:tcPr>
            <w:tcW w:w="1617" w:type="pct"/>
            <w:vMerge/>
            <w:tcBorders>
              <w:left w:val="single" w:sz="4" w:space="0" w:color="000000"/>
              <w:right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p>
        </w:tc>
      </w:tr>
      <w:tr w:rsidR="00706962" w:rsidRPr="00E92876" w:rsidTr="005A0C34">
        <w:trPr>
          <w:cantSplit/>
          <w:trHeight w:val="150"/>
        </w:trPr>
        <w:tc>
          <w:tcPr>
            <w:tcW w:w="294"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13</w:t>
            </w:r>
          </w:p>
        </w:tc>
        <w:tc>
          <w:tcPr>
            <w:tcW w:w="2280"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Текущий ремонт библиотек        </w:t>
            </w:r>
          </w:p>
        </w:tc>
        <w:tc>
          <w:tcPr>
            <w:tcW w:w="809"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p>
        </w:tc>
        <w:tc>
          <w:tcPr>
            <w:tcW w:w="1617" w:type="pct"/>
            <w:vMerge/>
            <w:tcBorders>
              <w:left w:val="single" w:sz="4" w:space="0" w:color="000000"/>
              <w:right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p>
        </w:tc>
      </w:tr>
      <w:tr w:rsidR="00706962" w:rsidRPr="00E92876" w:rsidTr="005A0C34">
        <w:trPr>
          <w:cantSplit/>
          <w:trHeight w:val="237"/>
        </w:trPr>
        <w:tc>
          <w:tcPr>
            <w:tcW w:w="294"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14</w:t>
            </w:r>
          </w:p>
        </w:tc>
        <w:tc>
          <w:tcPr>
            <w:tcW w:w="2280"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Приобретение противопожарного  оборудования, установка систем охранно-пожарной сигнализации</w:t>
            </w:r>
          </w:p>
        </w:tc>
        <w:tc>
          <w:tcPr>
            <w:tcW w:w="809"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p>
        </w:tc>
        <w:tc>
          <w:tcPr>
            <w:tcW w:w="1617" w:type="pct"/>
            <w:vMerge/>
            <w:tcBorders>
              <w:left w:val="single" w:sz="4" w:space="0" w:color="000000"/>
              <w:right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p>
        </w:tc>
      </w:tr>
      <w:tr w:rsidR="00706962" w:rsidRPr="00E92876" w:rsidTr="005A0C34">
        <w:trPr>
          <w:cantSplit/>
          <w:trHeight w:val="144"/>
        </w:trPr>
        <w:tc>
          <w:tcPr>
            <w:tcW w:w="294"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15</w:t>
            </w:r>
          </w:p>
        </w:tc>
        <w:tc>
          <w:tcPr>
            <w:tcW w:w="2280"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Приобретение компьютерной техники для муниципальных библиотек</w:t>
            </w:r>
          </w:p>
        </w:tc>
        <w:tc>
          <w:tcPr>
            <w:tcW w:w="809"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p>
        </w:tc>
        <w:tc>
          <w:tcPr>
            <w:tcW w:w="1617" w:type="pct"/>
            <w:vMerge/>
            <w:tcBorders>
              <w:left w:val="single" w:sz="4" w:space="0" w:color="000000"/>
              <w:bottom w:val="single" w:sz="4" w:space="0" w:color="auto"/>
              <w:right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p>
        </w:tc>
      </w:tr>
      <w:tr w:rsidR="00706962" w:rsidRPr="00E92876" w:rsidTr="005A0C34">
        <w:trPr>
          <w:cantSplit/>
          <w:trHeight w:val="557"/>
        </w:trPr>
        <w:tc>
          <w:tcPr>
            <w:tcW w:w="294"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16</w:t>
            </w:r>
          </w:p>
        </w:tc>
        <w:tc>
          <w:tcPr>
            <w:tcW w:w="2280"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ДЦП «Энергосбережение и повышение энергетической  эффективности на территории Богучанского района  на 2010-2012годы</w:t>
            </w:r>
          </w:p>
        </w:tc>
        <w:tc>
          <w:tcPr>
            <w:tcW w:w="809"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p>
        </w:tc>
        <w:tc>
          <w:tcPr>
            <w:tcW w:w="1617" w:type="pct"/>
            <w:tcBorders>
              <w:top w:val="single" w:sz="4" w:space="0" w:color="auto"/>
              <w:left w:val="single" w:sz="4" w:space="0" w:color="000000"/>
              <w:bottom w:val="single" w:sz="4" w:space="0" w:color="000000"/>
              <w:right w:val="single" w:sz="4" w:space="0" w:color="000000"/>
            </w:tcBorders>
          </w:tcPr>
          <w:p w:rsidR="00706962" w:rsidRPr="00E92876" w:rsidRDefault="00706962" w:rsidP="00E92876">
            <w:pPr>
              <w:pStyle w:val="ConsPlusCell"/>
              <w:snapToGrid w:val="0"/>
              <w:rPr>
                <w:rFonts w:ascii="Times New Roman" w:hAnsi="Times New Roman" w:cs="Times New Roman"/>
                <w:sz w:val="16"/>
                <w:szCs w:val="16"/>
              </w:rPr>
            </w:pPr>
          </w:p>
        </w:tc>
      </w:tr>
      <w:tr w:rsidR="00706962" w:rsidRPr="00E92876" w:rsidTr="005A0C34">
        <w:trPr>
          <w:cantSplit/>
          <w:trHeight w:val="138"/>
        </w:trPr>
        <w:tc>
          <w:tcPr>
            <w:tcW w:w="294"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17</w:t>
            </w:r>
          </w:p>
        </w:tc>
        <w:tc>
          <w:tcPr>
            <w:tcW w:w="4706" w:type="pct"/>
            <w:gridSpan w:val="3"/>
            <w:tcBorders>
              <w:top w:val="single" w:sz="4" w:space="0" w:color="000000"/>
              <w:left w:val="single" w:sz="4" w:space="0" w:color="000000"/>
              <w:bottom w:val="single" w:sz="4" w:space="0" w:color="000000"/>
              <w:right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b/>
                <w:sz w:val="16"/>
                <w:szCs w:val="16"/>
              </w:rPr>
              <w:t>Задача 4</w:t>
            </w:r>
            <w:r w:rsidRPr="00E92876">
              <w:rPr>
                <w:rFonts w:ascii="Times New Roman" w:hAnsi="Times New Roman" w:cs="Times New Roman"/>
                <w:sz w:val="16"/>
                <w:szCs w:val="16"/>
              </w:rPr>
              <w:t xml:space="preserve">. Предоставление дополнительного образования детям в области художественного и эстетического  образования                                                                                                   </w:t>
            </w:r>
          </w:p>
        </w:tc>
      </w:tr>
      <w:tr w:rsidR="00706962" w:rsidRPr="00E92876" w:rsidTr="005A0C34">
        <w:trPr>
          <w:cantSplit/>
          <w:trHeight w:val="227"/>
        </w:trPr>
        <w:tc>
          <w:tcPr>
            <w:tcW w:w="294"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18 </w:t>
            </w:r>
          </w:p>
        </w:tc>
        <w:tc>
          <w:tcPr>
            <w:tcW w:w="2280"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Текущий ремонт учреждений            </w:t>
            </w:r>
          </w:p>
        </w:tc>
        <w:tc>
          <w:tcPr>
            <w:tcW w:w="809"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июнь -     </w:t>
            </w:r>
            <w:r w:rsidRPr="00E92876">
              <w:rPr>
                <w:rFonts w:ascii="Times New Roman" w:hAnsi="Times New Roman" w:cs="Times New Roman"/>
                <w:sz w:val="16"/>
                <w:szCs w:val="16"/>
              </w:rPr>
              <w:br/>
              <w:t xml:space="preserve">август     </w:t>
            </w:r>
          </w:p>
        </w:tc>
        <w:tc>
          <w:tcPr>
            <w:tcW w:w="1617" w:type="pct"/>
            <w:vMerge w:val="restart"/>
            <w:tcBorders>
              <w:top w:val="single" w:sz="4" w:space="0" w:color="000000"/>
              <w:left w:val="single" w:sz="4" w:space="0" w:color="000000"/>
              <w:right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 xml:space="preserve">руководители учреждений:        </w:t>
            </w:r>
            <w:r w:rsidRPr="00E92876">
              <w:rPr>
                <w:rFonts w:ascii="Times New Roman" w:hAnsi="Times New Roman" w:cs="Times New Roman"/>
                <w:sz w:val="16"/>
                <w:szCs w:val="16"/>
              </w:rPr>
              <w:br/>
              <w:t>Кононенко Л.И.</w:t>
            </w:r>
          </w:p>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Шелестова Л.И.</w:t>
            </w:r>
          </w:p>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Усманова Н.Д.</w:t>
            </w:r>
          </w:p>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Наумова В.Н.</w:t>
            </w:r>
          </w:p>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Бортникова Н.В.</w:t>
            </w:r>
          </w:p>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Дубницкая Л.В.</w:t>
            </w:r>
          </w:p>
        </w:tc>
      </w:tr>
      <w:tr w:rsidR="00706962" w:rsidRPr="00E92876" w:rsidTr="005A0C34">
        <w:trPr>
          <w:cantSplit/>
          <w:trHeight w:val="260"/>
        </w:trPr>
        <w:tc>
          <w:tcPr>
            <w:tcW w:w="294"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19</w:t>
            </w:r>
          </w:p>
        </w:tc>
        <w:tc>
          <w:tcPr>
            <w:tcW w:w="2280"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Приобретение противопожарного  оборудования, проведение противопожарных мероприятий</w:t>
            </w:r>
          </w:p>
        </w:tc>
        <w:tc>
          <w:tcPr>
            <w:tcW w:w="809"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p>
        </w:tc>
        <w:tc>
          <w:tcPr>
            <w:tcW w:w="1617" w:type="pct"/>
            <w:vMerge/>
            <w:tcBorders>
              <w:left w:val="single" w:sz="4" w:space="0" w:color="000000"/>
              <w:right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p>
        </w:tc>
      </w:tr>
      <w:tr w:rsidR="00706962" w:rsidRPr="00E92876" w:rsidTr="005A0C34">
        <w:trPr>
          <w:cantSplit/>
          <w:trHeight w:val="307"/>
        </w:trPr>
        <w:tc>
          <w:tcPr>
            <w:tcW w:w="294"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20</w:t>
            </w:r>
          </w:p>
        </w:tc>
        <w:tc>
          <w:tcPr>
            <w:tcW w:w="2280"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ДЦП «Энергосбережение и повышение энергетической  эффективности на территории Богучанского района  на 2010-2012годы</w:t>
            </w:r>
          </w:p>
        </w:tc>
        <w:tc>
          <w:tcPr>
            <w:tcW w:w="809" w:type="pct"/>
            <w:tcBorders>
              <w:top w:val="single" w:sz="4" w:space="0" w:color="000000"/>
              <w:left w:val="single" w:sz="4" w:space="0" w:color="000000"/>
              <w:bottom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r w:rsidRPr="00E92876">
              <w:rPr>
                <w:rFonts w:ascii="Times New Roman" w:hAnsi="Times New Roman" w:cs="Times New Roman"/>
                <w:sz w:val="16"/>
                <w:szCs w:val="16"/>
              </w:rPr>
              <w:t>в течение года</w:t>
            </w:r>
          </w:p>
        </w:tc>
        <w:tc>
          <w:tcPr>
            <w:tcW w:w="1617" w:type="pct"/>
            <w:vMerge/>
            <w:tcBorders>
              <w:left w:val="single" w:sz="4" w:space="0" w:color="000000"/>
              <w:bottom w:val="single" w:sz="4" w:space="0" w:color="000000"/>
              <w:right w:val="single" w:sz="4" w:space="0" w:color="000000"/>
            </w:tcBorders>
          </w:tcPr>
          <w:p w:rsidR="00706962" w:rsidRPr="00E92876" w:rsidRDefault="00706962" w:rsidP="00E92876">
            <w:pPr>
              <w:pStyle w:val="ConsPlusCell"/>
              <w:widowControl/>
              <w:snapToGrid w:val="0"/>
              <w:rPr>
                <w:rFonts w:ascii="Times New Roman" w:hAnsi="Times New Roman" w:cs="Times New Roman"/>
                <w:sz w:val="16"/>
                <w:szCs w:val="16"/>
              </w:rPr>
            </w:pPr>
          </w:p>
        </w:tc>
      </w:tr>
    </w:tbl>
    <w:p w:rsidR="00706962" w:rsidRDefault="00706962" w:rsidP="00706962">
      <w:pPr>
        <w:autoSpaceDE w:val="0"/>
        <w:ind w:firstLine="540"/>
        <w:jc w:val="both"/>
      </w:pPr>
    </w:p>
    <w:p w:rsidR="00706962" w:rsidRDefault="00706962" w:rsidP="00706962">
      <w:pPr>
        <w:autoSpaceDE w:val="0"/>
        <w:jc w:val="both"/>
      </w:pPr>
    </w:p>
    <w:tbl>
      <w:tblPr>
        <w:tblStyle w:val="a8"/>
        <w:tblpPr w:leftFromText="180" w:rightFromText="180" w:vertAnchor="text" w:horzAnchor="margin" w:tblpY="779"/>
        <w:tblW w:w="5000" w:type="pct"/>
        <w:tblLook w:val="04A0"/>
      </w:tblPr>
      <w:tblGrid>
        <w:gridCol w:w="4425"/>
        <w:gridCol w:w="3639"/>
        <w:gridCol w:w="1506"/>
      </w:tblGrid>
      <w:tr w:rsidR="0015141C" w:rsidRPr="0015141C" w:rsidTr="0015141C">
        <w:tc>
          <w:tcPr>
            <w:tcW w:w="2312" w:type="pct"/>
          </w:tcPr>
          <w:p w:rsidR="0015141C" w:rsidRPr="0015141C" w:rsidRDefault="0015141C" w:rsidP="0015141C">
            <w:pPr>
              <w:spacing w:after="0" w:line="240" w:lineRule="auto"/>
              <w:jc w:val="both"/>
              <w:rPr>
                <w:rFonts w:ascii="Times New Roman" w:eastAsia="Times New Roman" w:hAnsi="Times New Roman"/>
                <w:sz w:val="18"/>
                <w:szCs w:val="18"/>
              </w:rPr>
            </w:pPr>
            <w:r w:rsidRPr="0015141C">
              <w:rPr>
                <w:rFonts w:ascii="Times New Roman" w:eastAsia="Times New Roman" w:hAnsi="Times New Roman"/>
                <w:sz w:val="18"/>
                <w:szCs w:val="18"/>
              </w:rPr>
              <w:t>Учредитель – администрация Богучанского района</w:t>
            </w:r>
          </w:p>
        </w:tc>
        <w:tc>
          <w:tcPr>
            <w:tcW w:w="1901" w:type="pct"/>
          </w:tcPr>
          <w:p w:rsidR="0015141C" w:rsidRPr="0015141C" w:rsidRDefault="0015141C" w:rsidP="0015141C">
            <w:pPr>
              <w:spacing w:after="0" w:line="240" w:lineRule="auto"/>
              <w:jc w:val="both"/>
              <w:rPr>
                <w:rFonts w:ascii="Times New Roman" w:eastAsia="Times New Roman" w:hAnsi="Times New Roman"/>
                <w:sz w:val="18"/>
                <w:szCs w:val="18"/>
              </w:rPr>
            </w:pPr>
            <w:r w:rsidRPr="0015141C">
              <w:rPr>
                <w:rFonts w:ascii="Times New Roman" w:eastAsia="Times New Roman" w:hAnsi="Times New Roman"/>
                <w:sz w:val="18"/>
                <w:szCs w:val="18"/>
              </w:rPr>
              <w:t>Главный редактор – Карнаухов В.Ю.</w:t>
            </w:r>
          </w:p>
        </w:tc>
        <w:tc>
          <w:tcPr>
            <w:tcW w:w="786" w:type="pct"/>
          </w:tcPr>
          <w:p w:rsidR="0015141C" w:rsidRPr="0015141C" w:rsidRDefault="0015141C" w:rsidP="006113DE">
            <w:pPr>
              <w:spacing w:after="0" w:line="240" w:lineRule="auto"/>
              <w:jc w:val="both"/>
              <w:rPr>
                <w:rFonts w:ascii="Times New Roman" w:eastAsia="Times New Roman" w:hAnsi="Times New Roman"/>
                <w:sz w:val="18"/>
                <w:szCs w:val="18"/>
              </w:rPr>
            </w:pPr>
            <w:r w:rsidRPr="0015141C">
              <w:rPr>
                <w:rFonts w:ascii="Times New Roman" w:eastAsia="Times New Roman" w:hAnsi="Times New Roman"/>
                <w:sz w:val="18"/>
                <w:szCs w:val="18"/>
              </w:rPr>
              <w:t xml:space="preserve">Тираж – </w:t>
            </w:r>
            <w:r w:rsidR="006113DE">
              <w:rPr>
                <w:rFonts w:ascii="Times New Roman" w:eastAsia="Times New Roman" w:hAnsi="Times New Roman"/>
                <w:sz w:val="18"/>
                <w:szCs w:val="18"/>
              </w:rPr>
              <w:t>4</w:t>
            </w:r>
            <w:r w:rsidRPr="0015141C">
              <w:rPr>
                <w:rFonts w:ascii="Times New Roman" w:eastAsia="Times New Roman" w:hAnsi="Times New Roman"/>
                <w:sz w:val="18"/>
                <w:szCs w:val="18"/>
              </w:rPr>
              <w:t>0 экз.</w:t>
            </w:r>
          </w:p>
        </w:tc>
      </w:tr>
      <w:tr w:rsidR="0015141C" w:rsidRPr="0015141C" w:rsidTr="0015141C">
        <w:tc>
          <w:tcPr>
            <w:tcW w:w="5000" w:type="pct"/>
            <w:gridSpan w:val="3"/>
          </w:tcPr>
          <w:p w:rsidR="0015141C" w:rsidRPr="0015141C" w:rsidRDefault="0015141C" w:rsidP="0015141C">
            <w:pPr>
              <w:spacing w:after="0" w:line="240" w:lineRule="auto"/>
              <w:jc w:val="center"/>
              <w:rPr>
                <w:rFonts w:ascii="Times New Roman" w:eastAsia="Times New Roman" w:hAnsi="Times New Roman"/>
                <w:sz w:val="18"/>
                <w:szCs w:val="18"/>
              </w:rPr>
            </w:pPr>
            <w:r w:rsidRPr="0015141C">
              <w:rPr>
                <w:rFonts w:ascii="Times New Roman" w:eastAsia="Times New Roman" w:hAnsi="Times New Roman"/>
                <w:sz w:val="18"/>
                <w:szCs w:val="18"/>
              </w:rPr>
              <w:t>Адрес редакции, издателя, типографии:</w:t>
            </w:r>
          </w:p>
          <w:p w:rsidR="0015141C" w:rsidRPr="0015141C" w:rsidRDefault="0015141C" w:rsidP="0015141C">
            <w:pPr>
              <w:spacing w:after="0" w:line="240" w:lineRule="auto"/>
              <w:jc w:val="center"/>
              <w:rPr>
                <w:rFonts w:ascii="Times New Roman" w:eastAsia="Times New Roman" w:hAnsi="Times New Roman"/>
                <w:sz w:val="18"/>
                <w:szCs w:val="18"/>
              </w:rPr>
            </w:pPr>
            <w:r w:rsidRPr="0015141C">
              <w:rPr>
                <w:rFonts w:ascii="Times New Roman" w:eastAsia="Times New Roman" w:hAnsi="Times New Roman"/>
                <w:sz w:val="18"/>
                <w:szCs w:val="18"/>
              </w:rPr>
              <w:t>663430, Красноярский край, Богучанский район, с.Богучаны, ул.Октябрьская, д.72</w:t>
            </w:r>
          </w:p>
        </w:tc>
      </w:tr>
    </w:tbl>
    <w:p w:rsidR="007022FF" w:rsidRDefault="007022FF" w:rsidP="0015141C">
      <w:pPr>
        <w:autoSpaceDE w:val="0"/>
        <w:spacing w:after="0"/>
        <w:jc w:val="both"/>
      </w:pPr>
    </w:p>
    <w:p w:rsidR="00706962" w:rsidRPr="003A5085" w:rsidRDefault="00706962" w:rsidP="00706962">
      <w:pPr>
        <w:spacing w:after="0" w:line="240" w:lineRule="auto"/>
        <w:rPr>
          <w:rFonts w:ascii="Times New Roman" w:hAnsi="Times New Roman"/>
          <w:sz w:val="24"/>
          <w:szCs w:val="24"/>
        </w:rPr>
      </w:pPr>
    </w:p>
    <w:p w:rsidR="00706962" w:rsidRPr="000B03B6" w:rsidRDefault="00706962" w:rsidP="000B03B6">
      <w:pPr>
        <w:spacing w:after="0" w:line="240" w:lineRule="auto"/>
        <w:ind w:left="360"/>
        <w:jc w:val="both"/>
        <w:rPr>
          <w:rFonts w:ascii="Times New Roman" w:hAnsi="Times New Roman"/>
          <w:sz w:val="20"/>
          <w:szCs w:val="20"/>
        </w:rPr>
      </w:pPr>
    </w:p>
    <w:sectPr w:rsidR="00706962" w:rsidRPr="000B03B6" w:rsidSect="00486B5A">
      <w:footerReference w:type="default" r:id="rId57"/>
      <w:footerReference w:type="first" r:id="rId5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3D6" w:rsidRDefault="007D33D6" w:rsidP="00F3397A">
      <w:pPr>
        <w:spacing w:after="0" w:line="240" w:lineRule="auto"/>
      </w:pPr>
      <w:r>
        <w:separator/>
      </w:r>
    </w:p>
  </w:endnote>
  <w:endnote w:type="continuationSeparator" w:id="1">
    <w:p w:rsidR="007D33D6" w:rsidRDefault="007D33D6"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858305"/>
    </w:sdtPr>
    <w:sdtContent>
      <w:p w:rsidR="0033201E" w:rsidRDefault="006C142F">
        <w:r>
          <w:rPr>
            <w:noProof/>
            <w:lang w:eastAsia="ru-RU"/>
          </w:rPr>
          <w:pict>
            <v:group id="Группа 33" o:spid="_x0000_s4100" style="position:absolute;margin-left:0;margin-top:0;width:612.7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33201E" w:rsidRDefault="006C142F">
                      <w:pPr>
                        <w:jc w:val="center"/>
                      </w:pPr>
                      <w:r w:rsidRPr="006C142F">
                        <w:fldChar w:fldCharType="begin"/>
                      </w:r>
                      <w:r w:rsidR="0033201E">
                        <w:instrText>PAGE    \* MERGEFORMAT</w:instrText>
                      </w:r>
                      <w:r w:rsidRPr="006C142F">
                        <w:fldChar w:fldCharType="separate"/>
                      </w:r>
                      <w:r w:rsidR="000B1CC5" w:rsidRPr="000B1CC5">
                        <w:rPr>
                          <w:noProof/>
                          <w:color w:val="8C8C8C" w:themeColor="background1" w:themeShade="8C"/>
                        </w:rPr>
                        <w:t>1</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868440"/>
    </w:sdtPr>
    <w:sdtContent>
      <w:p w:rsidR="0033201E" w:rsidRDefault="006C142F">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3D6" w:rsidRDefault="007D33D6" w:rsidP="00F3397A">
      <w:pPr>
        <w:spacing w:after="0" w:line="240" w:lineRule="auto"/>
      </w:pPr>
      <w:r>
        <w:separator/>
      </w:r>
    </w:p>
  </w:footnote>
  <w:footnote w:type="continuationSeparator" w:id="1">
    <w:p w:rsidR="007D33D6" w:rsidRDefault="007D33D6"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F721AA"/>
    <w:multiLevelType w:val="singleLevel"/>
    <w:tmpl w:val="616CC8C2"/>
    <w:lvl w:ilvl="0">
      <w:start w:val="1"/>
      <w:numFmt w:val="decimal"/>
      <w:pStyle w:val="2"/>
      <w:lvlText w:val="%1."/>
      <w:lvlJc w:val="left"/>
      <w:pPr>
        <w:tabs>
          <w:tab w:val="num" w:pos="927"/>
        </w:tabs>
        <w:ind w:firstLine="567"/>
      </w:pPr>
    </w:lvl>
  </w:abstractNum>
  <w:abstractNum w:abstractNumId="6">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7">
    <w:nsid w:val="14D277DE"/>
    <w:multiLevelType w:val="hybridMultilevel"/>
    <w:tmpl w:val="D7A68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320AD9"/>
    <w:multiLevelType w:val="multilevel"/>
    <w:tmpl w:val="8352527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1BA36D2F"/>
    <w:multiLevelType w:val="multilevel"/>
    <w:tmpl w:val="4E9C3490"/>
    <w:lvl w:ilvl="0">
      <w:start w:val="1"/>
      <w:numFmt w:val="decimal"/>
      <w:lvlText w:val="%1."/>
      <w:lvlJc w:val="left"/>
      <w:pPr>
        <w:ind w:left="720" w:hanging="360"/>
      </w:pPr>
      <w:rPr>
        <w:rFonts w:hint="default"/>
      </w:rPr>
    </w:lvl>
    <w:lvl w:ilvl="1">
      <w:start w:val="1"/>
      <w:numFmt w:val="decimal"/>
      <w:isLgl/>
      <w:lvlText w:val="%1.%2"/>
      <w:lvlJc w:val="left"/>
      <w:pPr>
        <w:tabs>
          <w:tab w:val="num" w:pos="690"/>
        </w:tabs>
        <w:ind w:left="690" w:hanging="36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1800"/>
        </w:tabs>
        <w:ind w:left="1800" w:hanging="1440"/>
      </w:pPr>
      <w:rPr>
        <w:rFonts w:hint="default"/>
        <w:color w:val="auto"/>
      </w:rPr>
    </w:lvl>
  </w:abstractNum>
  <w:abstractNum w:abstractNumId="10">
    <w:nsid w:val="29AA153A"/>
    <w:multiLevelType w:val="multilevel"/>
    <w:tmpl w:val="78E6998E"/>
    <w:lvl w:ilvl="0">
      <w:start w:val="1"/>
      <w:numFmt w:val="decimal"/>
      <w:lvlText w:val="%1."/>
      <w:lvlJc w:val="left"/>
      <w:pPr>
        <w:ind w:left="720" w:hanging="360"/>
      </w:pPr>
      <w:rPr>
        <w:rFonts w:hint="default"/>
      </w:rPr>
    </w:lvl>
    <w:lvl w:ilvl="1">
      <w:start w:val="2"/>
      <w:numFmt w:val="decimal"/>
      <w:isLgl/>
      <w:lvlText w:val="%1.%2."/>
      <w:lvlJc w:val="left"/>
      <w:pPr>
        <w:ind w:left="1170" w:hanging="720"/>
      </w:pPr>
      <w:rPr>
        <w:rFonts w:hint="default"/>
      </w:rPr>
    </w:lvl>
    <w:lvl w:ilvl="2">
      <w:start w:val="3"/>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1">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3">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4">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E6C715C"/>
    <w:multiLevelType w:val="hybridMultilevel"/>
    <w:tmpl w:val="19FE6850"/>
    <w:lvl w:ilvl="0" w:tplc="F5601CF4">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5"/>
  </w:num>
  <w:num w:numId="3">
    <w:abstractNumId w:val="17"/>
  </w:num>
  <w:num w:numId="4">
    <w:abstractNumId w:val="6"/>
  </w:num>
  <w:num w:numId="5">
    <w:abstractNumId w:val="14"/>
  </w:num>
  <w:num w:numId="6">
    <w:abstractNumId w:val="12"/>
  </w:num>
  <w:num w:numId="7">
    <w:abstractNumId w:val="13"/>
  </w:num>
  <w:num w:numId="8">
    <w:abstractNumId w:val="11"/>
  </w:num>
  <w:num w:numId="9">
    <w:abstractNumId w:val="16"/>
  </w:num>
  <w:num w:numId="10">
    <w:abstractNumId w:val="7"/>
  </w:num>
  <w:num w:numId="11">
    <w:abstractNumId w:val="10"/>
  </w:num>
  <w:num w:numId="12">
    <w:abstractNumId w:val="9"/>
  </w:num>
  <w:num w:numId="13">
    <w:abstractNumId w:val="15"/>
  </w:num>
  <w:num w:numId="14">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4106"/>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1596"/>
    <w:rsid w:val="00002235"/>
    <w:rsid w:val="00003FE3"/>
    <w:rsid w:val="00007203"/>
    <w:rsid w:val="0000787D"/>
    <w:rsid w:val="00012A11"/>
    <w:rsid w:val="00013A60"/>
    <w:rsid w:val="000142CC"/>
    <w:rsid w:val="00014D74"/>
    <w:rsid w:val="00015D72"/>
    <w:rsid w:val="00016974"/>
    <w:rsid w:val="00020926"/>
    <w:rsid w:val="0002117D"/>
    <w:rsid w:val="00024F00"/>
    <w:rsid w:val="0002502B"/>
    <w:rsid w:val="000262AA"/>
    <w:rsid w:val="00026768"/>
    <w:rsid w:val="00027266"/>
    <w:rsid w:val="00027737"/>
    <w:rsid w:val="00027B70"/>
    <w:rsid w:val="000311A8"/>
    <w:rsid w:val="00034DF4"/>
    <w:rsid w:val="00036FB2"/>
    <w:rsid w:val="000374A1"/>
    <w:rsid w:val="0004018F"/>
    <w:rsid w:val="00040CC5"/>
    <w:rsid w:val="00041E0F"/>
    <w:rsid w:val="000422F2"/>
    <w:rsid w:val="00042795"/>
    <w:rsid w:val="000432A5"/>
    <w:rsid w:val="0004495F"/>
    <w:rsid w:val="00044C76"/>
    <w:rsid w:val="00045C55"/>
    <w:rsid w:val="0005122F"/>
    <w:rsid w:val="00051574"/>
    <w:rsid w:val="00054938"/>
    <w:rsid w:val="000561BE"/>
    <w:rsid w:val="000567FB"/>
    <w:rsid w:val="000604C8"/>
    <w:rsid w:val="00063424"/>
    <w:rsid w:val="00063C65"/>
    <w:rsid w:val="00065E72"/>
    <w:rsid w:val="00065F76"/>
    <w:rsid w:val="00067560"/>
    <w:rsid w:val="000726D6"/>
    <w:rsid w:val="00072A40"/>
    <w:rsid w:val="000737A2"/>
    <w:rsid w:val="000772C2"/>
    <w:rsid w:val="00077674"/>
    <w:rsid w:val="00080065"/>
    <w:rsid w:val="00081BC6"/>
    <w:rsid w:val="00081CF9"/>
    <w:rsid w:val="00084197"/>
    <w:rsid w:val="0008435B"/>
    <w:rsid w:val="00084992"/>
    <w:rsid w:val="0008514C"/>
    <w:rsid w:val="00085575"/>
    <w:rsid w:val="00085714"/>
    <w:rsid w:val="000859E8"/>
    <w:rsid w:val="00086216"/>
    <w:rsid w:val="00087042"/>
    <w:rsid w:val="0008741C"/>
    <w:rsid w:val="000878CC"/>
    <w:rsid w:val="00087C24"/>
    <w:rsid w:val="000913AB"/>
    <w:rsid w:val="000913BB"/>
    <w:rsid w:val="000919A4"/>
    <w:rsid w:val="00091D76"/>
    <w:rsid w:val="00092BD1"/>
    <w:rsid w:val="00093719"/>
    <w:rsid w:val="00094677"/>
    <w:rsid w:val="00094ADF"/>
    <w:rsid w:val="00095947"/>
    <w:rsid w:val="00095B21"/>
    <w:rsid w:val="000966C9"/>
    <w:rsid w:val="00096ECC"/>
    <w:rsid w:val="000A0F1F"/>
    <w:rsid w:val="000A12CD"/>
    <w:rsid w:val="000A3064"/>
    <w:rsid w:val="000A445C"/>
    <w:rsid w:val="000A71F7"/>
    <w:rsid w:val="000B03B6"/>
    <w:rsid w:val="000B1688"/>
    <w:rsid w:val="000B1CC5"/>
    <w:rsid w:val="000B4675"/>
    <w:rsid w:val="000C1D79"/>
    <w:rsid w:val="000C387B"/>
    <w:rsid w:val="000C39C1"/>
    <w:rsid w:val="000C50A6"/>
    <w:rsid w:val="000C685D"/>
    <w:rsid w:val="000D2F51"/>
    <w:rsid w:val="000D40A8"/>
    <w:rsid w:val="000D63BF"/>
    <w:rsid w:val="000D6A61"/>
    <w:rsid w:val="000D6AA1"/>
    <w:rsid w:val="000D731A"/>
    <w:rsid w:val="000D7F59"/>
    <w:rsid w:val="000E07A7"/>
    <w:rsid w:val="000E1C3A"/>
    <w:rsid w:val="000E34EB"/>
    <w:rsid w:val="000E3B4A"/>
    <w:rsid w:val="000E3E97"/>
    <w:rsid w:val="000E5934"/>
    <w:rsid w:val="000E6284"/>
    <w:rsid w:val="000E6CFD"/>
    <w:rsid w:val="000E78E7"/>
    <w:rsid w:val="000F08EE"/>
    <w:rsid w:val="000F0B0E"/>
    <w:rsid w:val="000F0CE4"/>
    <w:rsid w:val="000F26FA"/>
    <w:rsid w:val="000F2A3F"/>
    <w:rsid w:val="000F4447"/>
    <w:rsid w:val="000F4D62"/>
    <w:rsid w:val="000F7319"/>
    <w:rsid w:val="00100BD2"/>
    <w:rsid w:val="0010340D"/>
    <w:rsid w:val="0010443B"/>
    <w:rsid w:val="0010621E"/>
    <w:rsid w:val="00106408"/>
    <w:rsid w:val="00106AF5"/>
    <w:rsid w:val="00106E75"/>
    <w:rsid w:val="001107D8"/>
    <w:rsid w:val="0011448B"/>
    <w:rsid w:val="00115A2A"/>
    <w:rsid w:val="001163E4"/>
    <w:rsid w:val="0011652E"/>
    <w:rsid w:val="00121157"/>
    <w:rsid w:val="00121751"/>
    <w:rsid w:val="001246C7"/>
    <w:rsid w:val="00124B36"/>
    <w:rsid w:val="00124D5E"/>
    <w:rsid w:val="001256AB"/>
    <w:rsid w:val="001271E2"/>
    <w:rsid w:val="0013288E"/>
    <w:rsid w:val="00133E98"/>
    <w:rsid w:val="00137694"/>
    <w:rsid w:val="0014065D"/>
    <w:rsid w:val="00142D1D"/>
    <w:rsid w:val="001430F3"/>
    <w:rsid w:val="0014577E"/>
    <w:rsid w:val="0014770B"/>
    <w:rsid w:val="00147A06"/>
    <w:rsid w:val="00147BD8"/>
    <w:rsid w:val="00147C1C"/>
    <w:rsid w:val="0015141C"/>
    <w:rsid w:val="00151E10"/>
    <w:rsid w:val="001523F1"/>
    <w:rsid w:val="001524F8"/>
    <w:rsid w:val="00152DA6"/>
    <w:rsid w:val="00153758"/>
    <w:rsid w:val="00153BF8"/>
    <w:rsid w:val="00154229"/>
    <w:rsid w:val="001553DE"/>
    <w:rsid w:val="00155C35"/>
    <w:rsid w:val="00160445"/>
    <w:rsid w:val="00160C05"/>
    <w:rsid w:val="00160F22"/>
    <w:rsid w:val="001613DF"/>
    <w:rsid w:val="00161E01"/>
    <w:rsid w:val="00162572"/>
    <w:rsid w:val="00163043"/>
    <w:rsid w:val="001636A4"/>
    <w:rsid w:val="00164B5F"/>
    <w:rsid w:val="00164C07"/>
    <w:rsid w:val="00166619"/>
    <w:rsid w:val="001668EC"/>
    <w:rsid w:val="001713C0"/>
    <w:rsid w:val="001725FE"/>
    <w:rsid w:val="00175BBC"/>
    <w:rsid w:val="0018008F"/>
    <w:rsid w:val="00180C5B"/>
    <w:rsid w:val="00180F1C"/>
    <w:rsid w:val="001823FB"/>
    <w:rsid w:val="00184777"/>
    <w:rsid w:val="001848E7"/>
    <w:rsid w:val="0018504C"/>
    <w:rsid w:val="001871B8"/>
    <w:rsid w:val="00187249"/>
    <w:rsid w:val="001874C7"/>
    <w:rsid w:val="00187605"/>
    <w:rsid w:val="001900F7"/>
    <w:rsid w:val="00190FD7"/>
    <w:rsid w:val="0019432D"/>
    <w:rsid w:val="00195DE2"/>
    <w:rsid w:val="0019703D"/>
    <w:rsid w:val="001A09C9"/>
    <w:rsid w:val="001A1390"/>
    <w:rsid w:val="001A3693"/>
    <w:rsid w:val="001A61C7"/>
    <w:rsid w:val="001A6C9B"/>
    <w:rsid w:val="001A79EF"/>
    <w:rsid w:val="001B22B0"/>
    <w:rsid w:val="001B2B2C"/>
    <w:rsid w:val="001B4BEE"/>
    <w:rsid w:val="001B5CC6"/>
    <w:rsid w:val="001B6E4B"/>
    <w:rsid w:val="001B6F4E"/>
    <w:rsid w:val="001B7B06"/>
    <w:rsid w:val="001B7BF6"/>
    <w:rsid w:val="001C2B56"/>
    <w:rsid w:val="001C40B9"/>
    <w:rsid w:val="001C56E2"/>
    <w:rsid w:val="001D01EA"/>
    <w:rsid w:val="001D0B0F"/>
    <w:rsid w:val="001D0B51"/>
    <w:rsid w:val="001D0BE9"/>
    <w:rsid w:val="001D0D20"/>
    <w:rsid w:val="001D1638"/>
    <w:rsid w:val="001D1A0F"/>
    <w:rsid w:val="001D21FF"/>
    <w:rsid w:val="001D2799"/>
    <w:rsid w:val="001D554F"/>
    <w:rsid w:val="001D78FB"/>
    <w:rsid w:val="001E0C3C"/>
    <w:rsid w:val="001E15AF"/>
    <w:rsid w:val="001E275A"/>
    <w:rsid w:val="001E387A"/>
    <w:rsid w:val="001E43E7"/>
    <w:rsid w:val="001E559E"/>
    <w:rsid w:val="001E5978"/>
    <w:rsid w:val="001E674C"/>
    <w:rsid w:val="001E7DC1"/>
    <w:rsid w:val="001F11BB"/>
    <w:rsid w:val="001F3E59"/>
    <w:rsid w:val="001F46CE"/>
    <w:rsid w:val="001F50E0"/>
    <w:rsid w:val="001F5240"/>
    <w:rsid w:val="001F5F5A"/>
    <w:rsid w:val="001F6ED4"/>
    <w:rsid w:val="001F70C2"/>
    <w:rsid w:val="001F714E"/>
    <w:rsid w:val="001F7540"/>
    <w:rsid w:val="001F7A42"/>
    <w:rsid w:val="00200C81"/>
    <w:rsid w:val="00201BBD"/>
    <w:rsid w:val="002036DA"/>
    <w:rsid w:val="00203858"/>
    <w:rsid w:val="00204D0D"/>
    <w:rsid w:val="00204D9E"/>
    <w:rsid w:val="00205405"/>
    <w:rsid w:val="0020733C"/>
    <w:rsid w:val="00211C6F"/>
    <w:rsid w:val="00211D74"/>
    <w:rsid w:val="0021255D"/>
    <w:rsid w:val="00212F99"/>
    <w:rsid w:val="00213B68"/>
    <w:rsid w:val="00215422"/>
    <w:rsid w:val="0021595D"/>
    <w:rsid w:val="00216114"/>
    <w:rsid w:val="00217760"/>
    <w:rsid w:val="00221630"/>
    <w:rsid w:val="002219C0"/>
    <w:rsid w:val="00221C82"/>
    <w:rsid w:val="00221F2F"/>
    <w:rsid w:val="0022206C"/>
    <w:rsid w:val="00225583"/>
    <w:rsid w:val="00227889"/>
    <w:rsid w:val="002279F9"/>
    <w:rsid w:val="00230F26"/>
    <w:rsid w:val="00231D9D"/>
    <w:rsid w:val="00233C0F"/>
    <w:rsid w:val="00233E32"/>
    <w:rsid w:val="00234053"/>
    <w:rsid w:val="00234EBB"/>
    <w:rsid w:val="00235C91"/>
    <w:rsid w:val="002366BB"/>
    <w:rsid w:val="00237419"/>
    <w:rsid w:val="002403CC"/>
    <w:rsid w:val="002404CF"/>
    <w:rsid w:val="0024445E"/>
    <w:rsid w:val="00245183"/>
    <w:rsid w:val="00246DD5"/>
    <w:rsid w:val="00252E19"/>
    <w:rsid w:val="002537EB"/>
    <w:rsid w:val="002546D1"/>
    <w:rsid w:val="00254705"/>
    <w:rsid w:val="002552B3"/>
    <w:rsid w:val="0025559D"/>
    <w:rsid w:val="00257464"/>
    <w:rsid w:val="002611E2"/>
    <w:rsid w:val="00262060"/>
    <w:rsid w:val="00263959"/>
    <w:rsid w:val="00263D75"/>
    <w:rsid w:val="00265C68"/>
    <w:rsid w:val="002661BA"/>
    <w:rsid w:val="00266F06"/>
    <w:rsid w:val="00270CBB"/>
    <w:rsid w:val="00271B21"/>
    <w:rsid w:val="00273513"/>
    <w:rsid w:val="002740F1"/>
    <w:rsid w:val="00274BA0"/>
    <w:rsid w:val="002808CA"/>
    <w:rsid w:val="00281993"/>
    <w:rsid w:val="002819D4"/>
    <w:rsid w:val="00284E32"/>
    <w:rsid w:val="00291815"/>
    <w:rsid w:val="00293078"/>
    <w:rsid w:val="002937D6"/>
    <w:rsid w:val="002946CE"/>
    <w:rsid w:val="00294D63"/>
    <w:rsid w:val="0029593B"/>
    <w:rsid w:val="002960F7"/>
    <w:rsid w:val="002A0377"/>
    <w:rsid w:val="002A0489"/>
    <w:rsid w:val="002A0BFF"/>
    <w:rsid w:val="002A11EB"/>
    <w:rsid w:val="002A46CE"/>
    <w:rsid w:val="002A7D95"/>
    <w:rsid w:val="002B10A8"/>
    <w:rsid w:val="002B3B8C"/>
    <w:rsid w:val="002B40F3"/>
    <w:rsid w:val="002B443F"/>
    <w:rsid w:val="002B45CC"/>
    <w:rsid w:val="002B5139"/>
    <w:rsid w:val="002B6697"/>
    <w:rsid w:val="002B7F0C"/>
    <w:rsid w:val="002C0201"/>
    <w:rsid w:val="002C2384"/>
    <w:rsid w:val="002C2CCD"/>
    <w:rsid w:val="002C490D"/>
    <w:rsid w:val="002C6950"/>
    <w:rsid w:val="002C7733"/>
    <w:rsid w:val="002C7767"/>
    <w:rsid w:val="002C7E5D"/>
    <w:rsid w:val="002D1E7C"/>
    <w:rsid w:val="002D26B5"/>
    <w:rsid w:val="002E06D1"/>
    <w:rsid w:val="002E0892"/>
    <w:rsid w:val="002E1C95"/>
    <w:rsid w:val="002E35E3"/>
    <w:rsid w:val="002E4285"/>
    <w:rsid w:val="002E62B9"/>
    <w:rsid w:val="002E7909"/>
    <w:rsid w:val="002F06CD"/>
    <w:rsid w:val="002F0EF4"/>
    <w:rsid w:val="002F14A9"/>
    <w:rsid w:val="002F3852"/>
    <w:rsid w:val="002F4106"/>
    <w:rsid w:val="002F41A6"/>
    <w:rsid w:val="002F504E"/>
    <w:rsid w:val="002F5959"/>
    <w:rsid w:val="002F62C0"/>
    <w:rsid w:val="002F6D31"/>
    <w:rsid w:val="002F7F5F"/>
    <w:rsid w:val="003006DB"/>
    <w:rsid w:val="0030203A"/>
    <w:rsid w:val="00302D9C"/>
    <w:rsid w:val="00304DED"/>
    <w:rsid w:val="00306948"/>
    <w:rsid w:val="00306B90"/>
    <w:rsid w:val="003071F8"/>
    <w:rsid w:val="00307681"/>
    <w:rsid w:val="00313029"/>
    <w:rsid w:val="00313BB3"/>
    <w:rsid w:val="00313F38"/>
    <w:rsid w:val="003140D6"/>
    <w:rsid w:val="00314C13"/>
    <w:rsid w:val="00315325"/>
    <w:rsid w:val="003154D3"/>
    <w:rsid w:val="00316A8D"/>
    <w:rsid w:val="00317591"/>
    <w:rsid w:val="00317860"/>
    <w:rsid w:val="00317975"/>
    <w:rsid w:val="00317C7D"/>
    <w:rsid w:val="003212C3"/>
    <w:rsid w:val="00321432"/>
    <w:rsid w:val="00321607"/>
    <w:rsid w:val="0032272B"/>
    <w:rsid w:val="00323D4E"/>
    <w:rsid w:val="00324E4C"/>
    <w:rsid w:val="00330871"/>
    <w:rsid w:val="00330D41"/>
    <w:rsid w:val="0033201E"/>
    <w:rsid w:val="00332280"/>
    <w:rsid w:val="003354B2"/>
    <w:rsid w:val="003365A9"/>
    <w:rsid w:val="003377EF"/>
    <w:rsid w:val="00340544"/>
    <w:rsid w:val="00340911"/>
    <w:rsid w:val="0034269F"/>
    <w:rsid w:val="003428D3"/>
    <w:rsid w:val="003447C0"/>
    <w:rsid w:val="00345CCE"/>
    <w:rsid w:val="003461B1"/>
    <w:rsid w:val="00346353"/>
    <w:rsid w:val="00347208"/>
    <w:rsid w:val="00350022"/>
    <w:rsid w:val="003505D3"/>
    <w:rsid w:val="00350B5A"/>
    <w:rsid w:val="003519C7"/>
    <w:rsid w:val="003522DF"/>
    <w:rsid w:val="003531E9"/>
    <w:rsid w:val="00353F8E"/>
    <w:rsid w:val="003566CB"/>
    <w:rsid w:val="00360A49"/>
    <w:rsid w:val="00360E7A"/>
    <w:rsid w:val="00360FB3"/>
    <w:rsid w:val="003616D1"/>
    <w:rsid w:val="00363611"/>
    <w:rsid w:val="00363C9B"/>
    <w:rsid w:val="0036428D"/>
    <w:rsid w:val="00367AB0"/>
    <w:rsid w:val="00367D5E"/>
    <w:rsid w:val="00367E33"/>
    <w:rsid w:val="00370134"/>
    <w:rsid w:val="003707FF"/>
    <w:rsid w:val="00371C3E"/>
    <w:rsid w:val="003725FD"/>
    <w:rsid w:val="00372857"/>
    <w:rsid w:val="00372A49"/>
    <w:rsid w:val="00372D01"/>
    <w:rsid w:val="00374B1C"/>
    <w:rsid w:val="00376A02"/>
    <w:rsid w:val="00377955"/>
    <w:rsid w:val="00377F53"/>
    <w:rsid w:val="00380812"/>
    <w:rsid w:val="00381182"/>
    <w:rsid w:val="00381EAC"/>
    <w:rsid w:val="003825B5"/>
    <w:rsid w:val="00382F15"/>
    <w:rsid w:val="00383607"/>
    <w:rsid w:val="00385787"/>
    <w:rsid w:val="00385E29"/>
    <w:rsid w:val="00386C86"/>
    <w:rsid w:val="00390627"/>
    <w:rsid w:val="00391B09"/>
    <w:rsid w:val="003936AF"/>
    <w:rsid w:val="00396435"/>
    <w:rsid w:val="00396FA6"/>
    <w:rsid w:val="003975E9"/>
    <w:rsid w:val="00397B27"/>
    <w:rsid w:val="003A0351"/>
    <w:rsid w:val="003A1701"/>
    <w:rsid w:val="003A214E"/>
    <w:rsid w:val="003A2A59"/>
    <w:rsid w:val="003A33FF"/>
    <w:rsid w:val="003A58FD"/>
    <w:rsid w:val="003A59E9"/>
    <w:rsid w:val="003A646D"/>
    <w:rsid w:val="003B0658"/>
    <w:rsid w:val="003B2C18"/>
    <w:rsid w:val="003B2CE8"/>
    <w:rsid w:val="003B33BF"/>
    <w:rsid w:val="003B35BE"/>
    <w:rsid w:val="003B4019"/>
    <w:rsid w:val="003B46DD"/>
    <w:rsid w:val="003B68B6"/>
    <w:rsid w:val="003C24CF"/>
    <w:rsid w:val="003C2AD4"/>
    <w:rsid w:val="003C348D"/>
    <w:rsid w:val="003C359F"/>
    <w:rsid w:val="003C378E"/>
    <w:rsid w:val="003C555B"/>
    <w:rsid w:val="003C574B"/>
    <w:rsid w:val="003D0D68"/>
    <w:rsid w:val="003D287D"/>
    <w:rsid w:val="003D3512"/>
    <w:rsid w:val="003D40A9"/>
    <w:rsid w:val="003D55DA"/>
    <w:rsid w:val="003D5869"/>
    <w:rsid w:val="003D5ADA"/>
    <w:rsid w:val="003D6E75"/>
    <w:rsid w:val="003E0DEA"/>
    <w:rsid w:val="003E12D0"/>
    <w:rsid w:val="003E2787"/>
    <w:rsid w:val="003E2F9F"/>
    <w:rsid w:val="003E3236"/>
    <w:rsid w:val="003E406A"/>
    <w:rsid w:val="003E665E"/>
    <w:rsid w:val="003E77DF"/>
    <w:rsid w:val="003E7ADF"/>
    <w:rsid w:val="003F0E21"/>
    <w:rsid w:val="003F10A5"/>
    <w:rsid w:val="003F1215"/>
    <w:rsid w:val="003F44D8"/>
    <w:rsid w:val="003F535D"/>
    <w:rsid w:val="003F55C6"/>
    <w:rsid w:val="003F58ED"/>
    <w:rsid w:val="003F60A2"/>
    <w:rsid w:val="003F6ED4"/>
    <w:rsid w:val="003F76F2"/>
    <w:rsid w:val="00407421"/>
    <w:rsid w:val="004079F4"/>
    <w:rsid w:val="00410C94"/>
    <w:rsid w:val="004115DE"/>
    <w:rsid w:val="0041191C"/>
    <w:rsid w:val="004129B3"/>
    <w:rsid w:val="00413FBB"/>
    <w:rsid w:val="00414271"/>
    <w:rsid w:val="00414D26"/>
    <w:rsid w:val="00414ED7"/>
    <w:rsid w:val="004150DF"/>
    <w:rsid w:val="004169A7"/>
    <w:rsid w:val="00416ABC"/>
    <w:rsid w:val="004200C7"/>
    <w:rsid w:val="00420FBC"/>
    <w:rsid w:val="00422CCD"/>
    <w:rsid w:val="004233DA"/>
    <w:rsid w:val="004241F1"/>
    <w:rsid w:val="00424D7B"/>
    <w:rsid w:val="00426309"/>
    <w:rsid w:val="004278D8"/>
    <w:rsid w:val="00430025"/>
    <w:rsid w:val="0043117B"/>
    <w:rsid w:val="00431807"/>
    <w:rsid w:val="004327F1"/>
    <w:rsid w:val="00434CF4"/>
    <w:rsid w:val="00435487"/>
    <w:rsid w:val="00437EBC"/>
    <w:rsid w:val="00437F0F"/>
    <w:rsid w:val="00440446"/>
    <w:rsid w:val="0044144F"/>
    <w:rsid w:val="00442606"/>
    <w:rsid w:val="00442FFB"/>
    <w:rsid w:val="00444510"/>
    <w:rsid w:val="004457C6"/>
    <w:rsid w:val="00446265"/>
    <w:rsid w:val="00447681"/>
    <w:rsid w:val="00451081"/>
    <w:rsid w:val="00451F8B"/>
    <w:rsid w:val="004522D3"/>
    <w:rsid w:val="004527E3"/>
    <w:rsid w:val="00454AF9"/>
    <w:rsid w:val="00454E14"/>
    <w:rsid w:val="00455FCF"/>
    <w:rsid w:val="0045642F"/>
    <w:rsid w:val="00456965"/>
    <w:rsid w:val="004600E5"/>
    <w:rsid w:val="00461A37"/>
    <w:rsid w:val="00462A79"/>
    <w:rsid w:val="00463A45"/>
    <w:rsid w:val="00465651"/>
    <w:rsid w:val="0046763B"/>
    <w:rsid w:val="004678FF"/>
    <w:rsid w:val="00471AAC"/>
    <w:rsid w:val="004729CF"/>
    <w:rsid w:val="00473822"/>
    <w:rsid w:val="00475401"/>
    <w:rsid w:val="00476088"/>
    <w:rsid w:val="00481C10"/>
    <w:rsid w:val="00482763"/>
    <w:rsid w:val="004828CC"/>
    <w:rsid w:val="00482AAF"/>
    <w:rsid w:val="00483344"/>
    <w:rsid w:val="00483691"/>
    <w:rsid w:val="00483812"/>
    <w:rsid w:val="00485072"/>
    <w:rsid w:val="00486B5A"/>
    <w:rsid w:val="004874BF"/>
    <w:rsid w:val="004875BF"/>
    <w:rsid w:val="00487744"/>
    <w:rsid w:val="004904C6"/>
    <w:rsid w:val="00492A8E"/>
    <w:rsid w:val="00493A99"/>
    <w:rsid w:val="00496FF5"/>
    <w:rsid w:val="004A1F6F"/>
    <w:rsid w:val="004A37C1"/>
    <w:rsid w:val="004A4369"/>
    <w:rsid w:val="004A4762"/>
    <w:rsid w:val="004A585D"/>
    <w:rsid w:val="004A62F3"/>
    <w:rsid w:val="004B1D50"/>
    <w:rsid w:val="004B384E"/>
    <w:rsid w:val="004B4B86"/>
    <w:rsid w:val="004B6F7E"/>
    <w:rsid w:val="004B710A"/>
    <w:rsid w:val="004C079D"/>
    <w:rsid w:val="004C0D12"/>
    <w:rsid w:val="004C6510"/>
    <w:rsid w:val="004C6590"/>
    <w:rsid w:val="004C6FEC"/>
    <w:rsid w:val="004D114C"/>
    <w:rsid w:val="004D1620"/>
    <w:rsid w:val="004D3AA2"/>
    <w:rsid w:val="004D5E38"/>
    <w:rsid w:val="004D73D3"/>
    <w:rsid w:val="004D7E45"/>
    <w:rsid w:val="004E1C4C"/>
    <w:rsid w:val="004E2AA3"/>
    <w:rsid w:val="004E4932"/>
    <w:rsid w:val="004E6AA9"/>
    <w:rsid w:val="004E6AFF"/>
    <w:rsid w:val="004E7216"/>
    <w:rsid w:val="004F7BFC"/>
    <w:rsid w:val="005005E4"/>
    <w:rsid w:val="005009F6"/>
    <w:rsid w:val="00500F40"/>
    <w:rsid w:val="005011A5"/>
    <w:rsid w:val="00502788"/>
    <w:rsid w:val="00503621"/>
    <w:rsid w:val="0050576F"/>
    <w:rsid w:val="00505FA4"/>
    <w:rsid w:val="0050781F"/>
    <w:rsid w:val="00507C95"/>
    <w:rsid w:val="00507F9E"/>
    <w:rsid w:val="00511C1D"/>
    <w:rsid w:val="0051272B"/>
    <w:rsid w:val="00513CBB"/>
    <w:rsid w:val="00515BC8"/>
    <w:rsid w:val="00521F95"/>
    <w:rsid w:val="005240C6"/>
    <w:rsid w:val="005279AC"/>
    <w:rsid w:val="00530BE1"/>
    <w:rsid w:val="00530DEE"/>
    <w:rsid w:val="00530ECF"/>
    <w:rsid w:val="00532357"/>
    <w:rsid w:val="005327A6"/>
    <w:rsid w:val="00532822"/>
    <w:rsid w:val="0053337E"/>
    <w:rsid w:val="00533B75"/>
    <w:rsid w:val="00533FBA"/>
    <w:rsid w:val="0053553D"/>
    <w:rsid w:val="00535AC3"/>
    <w:rsid w:val="005405C6"/>
    <w:rsid w:val="005420CE"/>
    <w:rsid w:val="00542FE7"/>
    <w:rsid w:val="0054411C"/>
    <w:rsid w:val="005441F0"/>
    <w:rsid w:val="005516B0"/>
    <w:rsid w:val="00552715"/>
    <w:rsid w:val="00552D0E"/>
    <w:rsid w:val="00552D44"/>
    <w:rsid w:val="00556036"/>
    <w:rsid w:val="00561BCC"/>
    <w:rsid w:val="00561F65"/>
    <w:rsid w:val="0056240C"/>
    <w:rsid w:val="0056271E"/>
    <w:rsid w:val="00564F52"/>
    <w:rsid w:val="0056609E"/>
    <w:rsid w:val="005663B4"/>
    <w:rsid w:val="00566494"/>
    <w:rsid w:val="00567ACE"/>
    <w:rsid w:val="00567C36"/>
    <w:rsid w:val="00571640"/>
    <w:rsid w:val="00571DD3"/>
    <w:rsid w:val="0057392E"/>
    <w:rsid w:val="00575877"/>
    <w:rsid w:val="00575C29"/>
    <w:rsid w:val="00576081"/>
    <w:rsid w:val="00576119"/>
    <w:rsid w:val="00576B1C"/>
    <w:rsid w:val="005807B1"/>
    <w:rsid w:val="00580A91"/>
    <w:rsid w:val="005815B7"/>
    <w:rsid w:val="0058210C"/>
    <w:rsid w:val="00582FEE"/>
    <w:rsid w:val="00583917"/>
    <w:rsid w:val="00585536"/>
    <w:rsid w:val="00585826"/>
    <w:rsid w:val="00585E45"/>
    <w:rsid w:val="00587453"/>
    <w:rsid w:val="00587BA5"/>
    <w:rsid w:val="005909AD"/>
    <w:rsid w:val="00593006"/>
    <w:rsid w:val="005953A1"/>
    <w:rsid w:val="005955A2"/>
    <w:rsid w:val="00595AEC"/>
    <w:rsid w:val="00595D5F"/>
    <w:rsid w:val="00595E4E"/>
    <w:rsid w:val="005961DD"/>
    <w:rsid w:val="005961F2"/>
    <w:rsid w:val="005971DD"/>
    <w:rsid w:val="0059754A"/>
    <w:rsid w:val="005976CC"/>
    <w:rsid w:val="005A0C34"/>
    <w:rsid w:val="005A288A"/>
    <w:rsid w:val="005A29B5"/>
    <w:rsid w:val="005A2A99"/>
    <w:rsid w:val="005A30C0"/>
    <w:rsid w:val="005A36DE"/>
    <w:rsid w:val="005A3A3A"/>
    <w:rsid w:val="005A41A4"/>
    <w:rsid w:val="005A5C4D"/>
    <w:rsid w:val="005B13AB"/>
    <w:rsid w:val="005B14BF"/>
    <w:rsid w:val="005B1B7E"/>
    <w:rsid w:val="005B2530"/>
    <w:rsid w:val="005B31F4"/>
    <w:rsid w:val="005B597C"/>
    <w:rsid w:val="005C1799"/>
    <w:rsid w:val="005C19EC"/>
    <w:rsid w:val="005C23E1"/>
    <w:rsid w:val="005C5BD6"/>
    <w:rsid w:val="005C71AD"/>
    <w:rsid w:val="005D02E4"/>
    <w:rsid w:val="005D12DA"/>
    <w:rsid w:val="005D3614"/>
    <w:rsid w:val="005D3E8F"/>
    <w:rsid w:val="005D46A3"/>
    <w:rsid w:val="005D6723"/>
    <w:rsid w:val="005D72C8"/>
    <w:rsid w:val="005E0303"/>
    <w:rsid w:val="005E185B"/>
    <w:rsid w:val="005E3607"/>
    <w:rsid w:val="005E48E3"/>
    <w:rsid w:val="005E52CC"/>
    <w:rsid w:val="005E57E4"/>
    <w:rsid w:val="005E62A6"/>
    <w:rsid w:val="005E670B"/>
    <w:rsid w:val="005F3AA4"/>
    <w:rsid w:val="005F4733"/>
    <w:rsid w:val="005F48D0"/>
    <w:rsid w:val="005F60F2"/>
    <w:rsid w:val="005F6119"/>
    <w:rsid w:val="005F7833"/>
    <w:rsid w:val="0060035B"/>
    <w:rsid w:val="00600EF6"/>
    <w:rsid w:val="00601EB9"/>
    <w:rsid w:val="00602541"/>
    <w:rsid w:val="006029A3"/>
    <w:rsid w:val="0060447A"/>
    <w:rsid w:val="0060591C"/>
    <w:rsid w:val="00606A88"/>
    <w:rsid w:val="00610484"/>
    <w:rsid w:val="006113DE"/>
    <w:rsid w:val="006114E0"/>
    <w:rsid w:val="00611B9A"/>
    <w:rsid w:val="00611D7D"/>
    <w:rsid w:val="00612609"/>
    <w:rsid w:val="00612E71"/>
    <w:rsid w:val="00613530"/>
    <w:rsid w:val="00613D62"/>
    <w:rsid w:val="00614288"/>
    <w:rsid w:val="006142AE"/>
    <w:rsid w:val="00615E0C"/>
    <w:rsid w:val="006162E4"/>
    <w:rsid w:val="006203BD"/>
    <w:rsid w:val="00621400"/>
    <w:rsid w:val="00621BA7"/>
    <w:rsid w:val="00625226"/>
    <w:rsid w:val="006260B1"/>
    <w:rsid w:val="00627D95"/>
    <w:rsid w:val="00630A13"/>
    <w:rsid w:val="00630D35"/>
    <w:rsid w:val="00631583"/>
    <w:rsid w:val="00633997"/>
    <w:rsid w:val="00633A37"/>
    <w:rsid w:val="006340BE"/>
    <w:rsid w:val="00634AE4"/>
    <w:rsid w:val="0063605B"/>
    <w:rsid w:val="006360D9"/>
    <w:rsid w:val="00636208"/>
    <w:rsid w:val="00636A2E"/>
    <w:rsid w:val="00636E3F"/>
    <w:rsid w:val="006374CF"/>
    <w:rsid w:val="00640749"/>
    <w:rsid w:val="00641B05"/>
    <w:rsid w:val="00641D34"/>
    <w:rsid w:val="006426DD"/>
    <w:rsid w:val="00643389"/>
    <w:rsid w:val="00644818"/>
    <w:rsid w:val="00646E42"/>
    <w:rsid w:val="00646F95"/>
    <w:rsid w:val="0065156A"/>
    <w:rsid w:val="00651FF3"/>
    <w:rsid w:val="006521B6"/>
    <w:rsid w:val="00652E3F"/>
    <w:rsid w:val="00652FB3"/>
    <w:rsid w:val="0065531D"/>
    <w:rsid w:val="006557E0"/>
    <w:rsid w:val="00657A02"/>
    <w:rsid w:val="00657B07"/>
    <w:rsid w:val="00657E30"/>
    <w:rsid w:val="0066386B"/>
    <w:rsid w:val="006641ED"/>
    <w:rsid w:val="00667828"/>
    <w:rsid w:val="00667A7B"/>
    <w:rsid w:val="00667E4E"/>
    <w:rsid w:val="0067049F"/>
    <w:rsid w:val="00671891"/>
    <w:rsid w:val="00673C56"/>
    <w:rsid w:val="00673D71"/>
    <w:rsid w:val="00673FBB"/>
    <w:rsid w:val="0067424C"/>
    <w:rsid w:val="00674A4D"/>
    <w:rsid w:val="00676F3B"/>
    <w:rsid w:val="006812BF"/>
    <w:rsid w:val="006817E5"/>
    <w:rsid w:val="00681F09"/>
    <w:rsid w:val="00681FF5"/>
    <w:rsid w:val="0068452E"/>
    <w:rsid w:val="006856CD"/>
    <w:rsid w:val="00685FF1"/>
    <w:rsid w:val="0068664C"/>
    <w:rsid w:val="00686B22"/>
    <w:rsid w:val="00686F51"/>
    <w:rsid w:val="006904EF"/>
    <w:rsid w:val="00690605"/>
    <w:rsid w:val="0069123B"/>
    <w:rsid w:val="006931E1"/>
    <w:rsid w:val="006937FA"/>
    <w:rsid w:val="00693CE6"/>
    <w:rsid w:val="0069685C"/>
    <w:rsid w:val="0069725A"/>
    <w:rsid w:val="006A0F13"/>
    <w:rsid w:val="006A2F29"/>
    <w:rsid w:val="006A3507"/>
    <w:rsid w:val="006A4409"/>
    <w:rsid w:val="006A5C5D"/>
    <w:rsid w:val="006A5E5C"/>
    <w:rsid w:val="006A5F29"/>
    <w:rsid w:val="006A66D1"/>
    <w:rsid w:val="006A746F"/>
    <w:rsid w:val="006A781E"/>
    <w:rsid w:val="006A7A40"/>
    <w:rsid w:val="006B08D8"/>
    <w:rsid w:val="006B1F3E"/>
    <w:rsid w:val="006B297A"/>
    <w:rsid w:val="006B31E4"/>
    <w:rsid w:val="006B5C07"/>
    <w:rsid w:val="006B6624"/>
    <w:rsid w:val="006B6892"/>
    <w:rsid w:val="006C028B"/>
    <w:rsid w:val="006C0ECD"/>
    <w:rsid w:val="006C142F"/>
    <w:rsid w:val="006C1C95"/>
    <w:rsid w:val="006C29D6"/>
    <w:rsid w:val="006C31AB"/>
    <w:rsid w:val="006C355B"/>
    <w:rsid w:val="006C53EC"/>
    <w:rsid w:val="006C5B84"/>
    <w:rsid w:val="006C5CC4"/>
    <w:rsid w:val="006C6C80"/>
    <w:rsid w:val="006C6F95"/>
    <w:rsid w:val="006D0577"/>
    <w:rsid w:val="006D1258"/>
    <w:rsid w:val="006D1795"/>
    <w:rsid w:val="006D4C53"/>
    <w:rsid w:val="006D53BA"/>
    <w:rsid w:val="006D5433"/>
    <w:rsid w:val="006D56A8"/>
    <w:rsid w:val="006D5D24"/>
    <w:rsid w:val="006D65D0"/>
    <w:rsid w:val="006D6E0C"/>
    <w:rsid w:val="006D6F72"/>
    <w:rsid w:val="006D6FD7"/>
    <w:rsid w:val="006D7768"/>
    <w:rsid w:val="006E0024"/>
    <w:rsid w:val="006E0106"/>
    <w:rsid w:val="006E04C7"/>
    <w:rsid w:val="006E172B"/>
    <w:rsid w:val="006E3243"/>
    <w:rsid w:val="006E3442"/>
    <w:rsid w:val="006E36A6"/>
    <w:rsid w:val="006F414D"/>
    <w:rsid w:val="006F46D7"/>
    <w:rsid w:val="006F6447"/>
    <w:rsid w:val="006F6B51"/>
    <w:rsid w:val="00700472"/>
    <w:rsid w:val="00701E15"/>
    <w:rsid w:val="007022FF"/>
    <w:rsid w:val="00702EEA"/>
    <w:rsid w:val="0070517D"/>
    <w:rsid w:val="00705FB3"/>
    <w:rsid w:val="00706962"/>
    <w:rsid w:val="00707A87"/>
    <w:rsid w:val="00711067"/>
    <w:rsid w:val="00712F43"/>
    <w:rsid w:val="00713890"/>
    <w:rsid w:val="00713A93"/>
    <w:rsid w:val="00714F68"/>
    <w:rsid w:val="007158AC"/>
    <w:rsid w:val="00715A07"/>
    <w:rsid w:val="00715B35"/>
    <w:rsid w:val="00716950"/>
    <w:rsid w:val="00717E83"/>
    <w:rsid w:val="00720A68"/>
    <w:rsid w:val="0072118E"/>
    <w:rsid w:val="0072464F"/>
    <w:rsid w:val="00726ADE"/>
    <w:rsid w:val="0073067E"/>
    <w:rsid w:val="00731892"/>
    <w:rsid w:val="007339E0"/>
    <w:rsid w:val="00733AA9"/>
    <w:rsid w:val="007359FB"/>
    <w:rsid w:val="007367BF"/>
    <w:rsid w:val="00736B7F"/>
    <w:rsid w:val="00737172"/>
    <w:rsid w:val="00740BB4"/>
    <w:rsid w:val="0074211B"/>
    <w:rsid w:val="007425DC"/>
    <w:rsid w:val="00743CE2"/>
    <w:rsid w:val="007441B3"/>
    <w:rsid w:val="00744A0E"/>
    <w:rsid w:val="00745897"/>
    <w:rsid w:val="00746D85"/>
    <w:rsid w:val="007473B0"/>
    <w:rsid w:val="00750B24"/>
    <w:rsid w:val="007513B3"/>
    <w:rsid w:val="00752B9F"/>
    <w:rsid w:val="00753F1B"/>
    <w:rsid w:val="007551F5"/>
    <w:rsid w:val="00757CEC"/>
    <w:rsid w:val="00760776"/>
    <w:rsid w:val="00761343"/>
    <w:rsid w:val="0076264E"/>
    <w:rsid w:val="007627F6"/>
    <w:rsid w:val="00763BEC"/>
    <w:rsid w:val="00766456"/>
    <w:rsid w:val="007706BC"/>
    <w:rsid w:val="00771469"/>
    <w:rsid w:val="00771CCB"/>
    <w:rsid w:val="007730DC"/>
    <w:rsid w:val="00773238"/>
    <w:rsid w:val="00775C40"/>
    <w:rsid w:val="00776591"/>
    <w:rsid w:val="00777B8E"/>
    <w:rsid w:val="0078060C"/>
    <w:rsid w:val="00780821"/>
    <w:rsid w:val="007825F8"/>
    <w:rsid w:val="0078270C"/>
    <w:rsid w:val="00785E11"/>
    <w:rsid w:val="00786CA6"/>
    <w:rsid w:val="007873BC"/>
    <w:rsid w:val="00791586"/>
    <w:rsid w:val="00792215"/>
    <w:rsid w:val="007928DA"/>
    <w:rsid w:val="00793092"/>
    <w:rsid w:val="007938B7"/>
    <w:rsid w:val="00795611"/>
    <w:rsid w:val="007968B8"/>
    <w:rsid w:val="00796BCA"/>
    <w:rsid w:val="007973CD"/>
    <w:rsid w:val="00797A76"/>
    <w:rsid w:val="007A0050"/>
    <w:rsid w:val="007A23C3"/>
    <w:rsid w:val="007A258F"/>
    <w:rsid w:val="007A4A7A"/>
    <w:rsid w:val="007A4ED2"/>
    <w:rsid w:val="007A5984"/>
    <w:rsid w:val="007A5C6F"/>
    <w:rsid w:val="007A6C79"/>
    <w:rsid w:val="007A76F4"/>
    <w:rsid w:val="007B0A16"/>
    <w:rsid w:val="007B3191"/>
    <w:rsid w:val="007B4AE4"/>
    <w:rsid w:val="007B4B19"/>
    <w:rsid w:val="007B5756"/>
    <w:rsid w:val="007B7CAA"/>
    <w:rsid w:val="007C01C6"/>
    <w:rsid w:val="007C036B"/>
    <w:rsid w:val="007C1BFA"/>
    <w:rsid w:val="007C40C1"/>
    <w:rsid w:val="007C5892"/>
    <w:rsid w:val="007D0273"/>
    <w:rsid w:val="007D0285"/>
    <w:rsid w:val="007D33D6"/>
    <w:rsid w:val="007D43B0"/>
    <w:rsid w:val="007D50E3"/>
    <w:rsid w:val="007D5708"/>
    <w:rsid w:val="007D70F3"/>
    <w:rsid w:val="007E17F8"/>
    <w:rsid w:val="007E2F61"/>
    <w:rsid w:val="007E38A6"/>
    <w:rsid w:val="007E41B9"/>
    <w:rsid w:val="007E4B80"/>
    <w:rsid w:val="007E56D7"/>
    <w:rsid w:val="007F0441"/>
    <w:rsid w:val="007F0549"/>
    <w:rsid w:val="007F213A"/>
    <w:rsid w:val="007F2F0F"/>
    <w:rsid w:val="007F3D4A"/>
    <w:rsid w:val="007F49FB"/>
    <w:rsid w:val="007F5238"/>
    <w:rsid w:val="007F6B01"/>
    <w:rsid w:val="007F7E01"/>
    <w:rsid w:val="00801264"/>
    <w:rsid w:val="00801418"/>
    <w:rsid w:val="00804202"/>
    <w:rsid w:val="0080493A"/>
    <w:rsid w:val="008053E1"/>
    <w:rsid w:val="008068E5"/>
    <w:rsid w:val="00810FB0"/>
    <w:rsid w:val="00812486"/>
    <w:rsid w:val="00813DAA"/>
    <w:rsid w:val="00814452"/>
    <w:rsid w:val="008144F7"/>
    <w:rsid w:val="008145E6"/>
    <w:rsid w:val="0081478F"/>
    <w:rsid w:val="0081542D"/>
    <w:rsid w:val="008166AB"/>
    <w:rsid w:val="00817548"/>
    <w:rsid w:val="008201C9"/>
    <w:rsid w:val="00820F66"/>
    <w:rsid w:val="00821D72"/>
    <w:rsid w:val="008222CC"/>
    <w:rsid w:val="00822B4B"/>
    <w:rsid w:val="00823125"/>
    <w:rsid w:val="0082723E"/>
    <w:rsid w:val="008301D8"/>
    <w:rsid w:val="00830622"/>
    <w:rsid w:val="0083134A"/>
    <w:rsid w:val="008318F4"/>
    <w:rsid w:val="00831925"/>
    <w:rsid w:val="00831964"/>
    <w:rsid w:val="00833599"/>
    <w:rsid w:val="00833ADF"/>
    <w:rsid w:val="008403C1"/>
    <w:rsid w:val="00840D5E"/>
    <w:rsid w:val="008423E7"/>
    <w:rsid w:val="008425C4"/>
    <w:rsid w:val="00843C30"/>
    <w:rsid w:val="00843D24"/>
    <w:rsid w:val="0084436C"/>
    <w:rsid w:val="00844BC0"/>
    <w:rsid w:val="0084587E"/>
    <w:rsid w:val="00846EEE"/>
    <w:rsid w:val="008533C8"/>
    <w:rsid w:val="00853FC8"/>
    <w:rsid w:val="0085472C"/>
    <w:rsid w:val="00854B0A"/>
    <w:rsid w:val="008550CA"/>
    <w:rsid w:val="008555E6"/>
    <w:rsid w:val="008600FE"/>
    <w:rsid w:val="0086013D"/>
    <w:rsid w:val="008601E9"/>
    <w:rsid w:val="00861FE2"/>
    <w:rsid w:val="00862F7A"/>
    <w:rsid w:val="00864873"/>
    <w:rsid w:val="00864932"/>
    <w:rsid w:val="00866281"/>
    <w:rsid w:val="0086702D"/>
    <w:rsid w:val="008676E3"/>
    <w:rsid w:val="008708D8"/>
    <w:rsid w:val="00870B09"/>
    <w:rsid w:val="00871031"/>
    <w:rsid w:val="00871598"/>
    <w:rsid w:val="008719E1"/>
    <w:rsid w:val="00873A6B"/>
    <w:rsid w:val="00874557"/>
    <w:rsid w:val="00876AB1"/>
    <w:rsid w:val="00877AE0"/>
    <w:rsid w:val="00880360"/>
    <w:rsid w:val="008804A3"/>
    <w:rsid w:val="00881DD8"/>
    <w:rsid w:val="00882703"/>
    <w:rsid w:val="0088342C"/>
    <w:rsid w:val="00885B2A"/>
    <w:rsid w:val="008867C6"/>
    <w:rsid w:val="00886B16"/>
    <w:rsid w:val="00886EBA"/>
    <w:rsid w:val="00886FD9"/>
    <w:rsid w:val="00891074"/>
    <w:rsid w:val="00891438"/>
    <w:rsid w:val="00892065"/>
    <w:rsid w:val="00892F9F"/>
    <w:rsid w:val="0089440C"/>
    <w:rsid w:val="0089493F"/>
    <w:rsid w:val="00894B25"/>
    <w:rsid w:val="00895FCB"/>
    <w:rsid w:val="00896EFA"/>
    <w:rsid w:val="008A03C5"/>
    <w:rsid w:val="008A03E6"/>
    <w:rsid w:val="008A042F"/>
    <w:rsid w:val="008A132A"/>
    <w:rsid w:val="008A19AE"/>
    <w:rsid w:val="008A1FE9"/>
    <w:rsid w:val="008A358E"/>
    <w:rsid w:val="008A4233"/>
    <w:rsid w:val="008A67E6"/>
    <w:rsid w:val="008B01B9"/>
    <w:rsid w:val="008B042F"/>
    <w:rsid w:val="008B0827"/>
    <w:rsid w:val="008B0AA0"/>
    <w:rsid w:val="008B0D21"/>
    <w:rsid w:val="008B1163"/>
    <w:rsid w:val="008B1760"/>
    <w:rsid w:val="008B1BDA"/>
    <w:rsid w:val="008B538C"/>
    <w:rsid w:val="008B5D8E"/>
    <w:rsid w:val="008B6561"/>
    <w:rsid w:val="008B67A0"/>
    <w:rsid w:val="008B696D"/>
    <w:rsid w:val="008B6C10"/>
    <w:rsid w:val="008C233A"/>
    <w:rsid w:val="008C2553"/>
    <w:rsid w:val="008C2957"/>
    <w:rsid w:val="008C2AEA"/>
    <w:rsid w:val="008C5FD7"/>
    <w:rsid w:val="008C607D"/>
    <w:rsid w:val="008C66A3"/>
    <w:rsid w:val="008C6FCB"/>
    <w:rsid w:val="008D095F"/>
    <w:rsid w:val="008D0F66"/>
    <w:rsid w:val="008D2238"/>
    <w:rsid w:val="008D310E"/>
    <w:rsid w:val="008D5146"/>
    <w:rsid w:val="008D7983"/>
    <w:rsid w:val="008E07AE"/>
    <w:rsid w:val="008E2502"/>
    <w:rsid w:val="008E5057"/>
    <w:rsid w:val="008E52DC"/>
    <w:rsid w:val="008E74EB"/>
    <w:rsid w:val="008E783F"/>
    <w:rsid w:val="008E7C5C"/>
    <w:rsid w:val="008F0309"/>
    <w:rsid w:val="008F397E"/>
    <w:rsid w:val="008F440D"/>
    <w:rsid w:val="008F46E2"/>
    <w:rsid w:val="008F6503"/>
    <w:rsid w:val="008F75F0"/>
    <w:rsid w:val="009003B9"/>
    <w:rsid w:val="00900635"/>
    <w:rsid w:val="00901A30"/>
    <w:rsid w:val="00902D93"/>
    <w:rsid w:val="00903491"/>
    <w:rsid w:val="00905EBF"/>
    <w:rsid w:val="009100EA"/>
    <w:rsid w:val="009102F0"/>
    <w:rsid w:val="0091076B"/>
    <w:rsid w:val="009123D8"/>
    <w:rsid w:val="009127F9"/>
    <w:rsid w:val="00912AEE"/>
    <w:rsid w:val="009131EC"/>
    <w:rsid w:val="00914A4B"/>
    <w:rsid w:val="00916BC8"/>
    <w:rsid w:val="0091739A"/>
    <w:rsid w:val="009175F3"/>
    <w:rsid w:val="00920251"/>
    <w:rsid w:val="00924A14"/>
    <w:rsid w:val="00924DF2"/>
    <w:rsid w:val="009250F3"/>
    <w:rsid w:val="00925776"/>
    <w:rsid w:val="00925FFD"/>
    <w:rsid w:val="009277B4"/>
    <w:rsid w:val="009311EF"/>
    <w:rsid w:val="00931E9B"/>
    <w:rsid w:val="00932F5E"/>
    <w:rsid w:val="00934E28"/>
    <w:rsid w:val="009355B3"/>
    <w:rsid w:val="0093586E"/>
    <w:rsid w:val="00935A0F"/>
    <w:rsid w:val="00936E04"/>
    <w:rsid w:val="00940344"/>
    <w:rsid w:val="00940DCC"/>
    <w:rsid w:val="00941637"/>
    <w:rsid w:val="009441AB"/>
    <w:rsid w:val="009441DC"/>
    <w:rsid w:val="0094525A"/>
    <w:rsid w:val="009459FC"/>
    <w:rsid w:val="00946C63"/>
    <w:rsid w:val="00947280"/>
    <w:rsid w:val="00947ECF"/>
    <w:rsid w:val="00950379"/>
    <w:rsid w:val="0095292A"/>
    <w:rsid w:val="00952B22"/>
    <w:rsid w:val="00952BE0"/>
    <w:rsid w:val="00953D07"/>
    <w:rsid w:val="00953F75"/>
    <w:rsid w:val="0095683A"/>
    <w:rsid w:val="00957949"/>
    <w:rsid w:val="009603FA"/>
    <w:rsid w:val="00963BD6"/>
    <w:rsid w:val="00963D4C"/>
    <w:rsid w:val="009643E7"/>
    <w:rsid w:val="009660C0"/>
    <w:rsid w:val="009666D1"/>
    <w:rsid w:val="00967353"/>
    <w:rsid w:val="00967F74"/>
    <w:rsid w:val="00971D4F"/>
    <w:rsid w:val="00971F00"/>
    <w:rsid w:val="00972C54"/>
    <w:rsid w:val="0097327D"/>
    <w:rsid w:val="0097361F"/>
    <w:rsid w:val="00973708"/>
    <w:rsid w:val="00976042"/>
    <w:rsid w:val="00977116"/>
    <w:rsid w:val="00977D3F"/>
    <w:rsid w:val="0098028E"/>
    <w:rsid w:val="009808A2"/>
    <w:rsid w:val="00982D58"/>
    <w:rsid w:val="00983128"/>
    <w:rsid w:val="00983962"/>
    <w:rsid w:val="0098473B"/>
    <w:rsid w:val="009862EE"/>
    <w:rsid w:val="009866B4"/>
    <w:rsid w:val="00990E73"/>
    <w:rsid w:val="009932D8"/>
    <w:rsid w:val="0099452E"/>
    <w:rsid w:val="0099454B"/>
    <w:rsid w:val="00996980"/>
    <w:rsid w:val="00997316"/>
    <w:rsid w:val="009974FD"/>
    <w:rsid w:val="009A0560"/>
    <w:rsid w:val="009A1383"/>
    <w:rsid w:val="009A3017"/>
    <w:rsid w:val="009A3B98"/>
    <w:rsid w:val="009A5923"/>
    <w:rsid w:val="009A63C8"/>
    <w:rsid w:val="009A6B04"/>
    <w:rsid w:val="009A6B37"/>
    <w:rsid w:val="009A7807"/>
    <w:rsid w:val="009A782A"/>
    <w:rsid w:val="009B0450"/>
    <w:rsid w:val="009B1BF6"/>
    <w:rsid w:val="009B2117"/>
    <w:rsid w:val="009B2DDA"/>
    <w:rsid w:val="009B46BA"/>
    <w:rsid w:val="009B4E07"/>
    <w:rsid w:val="009B545F"/>
    <w:rsid w:val="009B62E2"/>
    <w:rsid w:val="009B7290"/>
    <w:rsid w:val="009C4D87"/>
    <w:rsid w:val="009C582C"/>
    <w:rsid w:val="009C6418"/>
    <w:rsid w:val="009C65AF"/>
    <w:rsid w:val="009D260F"/>
    <w:rsid w:val="009D2BD7"/>
    <w:rsid w:val="009D4E8A"/>
    <w:rsid w:val="009D5204"/>
    <w:rsid w:val="009D5BAC"/>
    <w:rsid w:val="009D6340"/>
    <w:rsid w:val="009D6B95"/>
    <w:rsid w:val="009D7E6B"/>
    <w:rsid w:val="009E017B"/>
    <w:rsid w:val="009E068B"/>
    <w:rsid w:val="009E0ABD"/>
    <w:rsid w:val="009E3823"/>
    <w:rsid w:val="009E4350"/>
    <w:rsid w:val="009E5609"/>
    <w:rsid w:val="009E79BF"/>
    <w:rsid w:val="009F08A3"/>
    <w:rsid w:val="009F2126"/>
    <w:rsid w:val="009F412F"/>
    <w:rsid w:val="009F4416"/>
    <w:rsid w:val="009F5690"/>
    <w:rsid w:val="009F752F"/>
    <w:rsid w:val="00A00175"/>
    <w:rsid w:val="00A0050A"/>
    <w:rsid w:val="00A0087C"/>
    <w:rsid w:val="00A013D0"/>
    <w:rsid w:val="00A01983"/>
    <w:rsid w:val="00A02B4C"/>
    <w:rsid w:val="00A02BD9"/>
    <w:rsid w:val="00A03235"/>
    <w:rsid w:val="00A07A75"/>
    <w:rsid w:val="00A12DFC"/>
    <w:rsid w:val="00A13ED6"/>
    <w:rsid w:val="00A14A57"/>
    <w:rsid w:val="00A152AC"/>
    <w:rsid w:val="00A154B2"/>
    <w:rsid w:val="00A1593A"/>
    <w:rsid w:val="00A160DC"/>
    <w:rsid w:val="00A17A55"/>
    <w:rsid w:val="00A200BF"/>
    <w:rsid w:val="00A21D49"/>
    <w:rsid w:val="00A22697"/>
    <w:rsid w:val="00A227BB"/>
    <w:rsid w:val="00A22BFF"/>
    <w:rsid w:val="00A22D20"/>
    <w:rsid w:val="00A23B2F"/>
    <w:rsid w:val="00A242C1"/>
    <w:rsid w:val="00A24560"/>
    <w:rsid w:val="00A24E82"/>
    <w:rsid w:val="00A2511B"/>
    <w:rsid w:val="00A2549F"/>
    <w:rsid w:val="00A25C57"/>
    <w:rsid w:val="00A26CDD"/>
    <w:rsid w:val="00A27614"/>
    <w:rsid w:val="00A30570"/>
    <w:rsid w:val="00A339FA"/>
    <w:rsid w:val="00A33EB2"/>
    <w:rsid w:val="00A35CFF"/>
    <w:rsid w:val="00A366AB"/>
    <w:rsid w:val="00A36EFC"/>
    <w:rsid w:val="00A3718B"/>
    <w:rsid w:val="00A37A9B"/>
    <w:rsid w:val="00A4005C"/>
    <w:rsid w:val="00A4147C"/>
    <w:rsid w:val="00A4236F"/>
    <w:rsid w:val="00A425BD"/>
    <w:rsid w:val="00A4475E"/>
    <w:rsid w:val="00A46534"/>
    <w:rsid w:val="00A46541"/>
    <w:rsid w:val="00A47B58"/>
    <w:rsid w:val="00A506A6"/>
    <w:rsid w:val="00A52B08"/>
    <w:rsid w:val="00A52DF6"/>
    <w:rsid w:val="00A531A8"/>
    <w:rsid w:val="00A53436"/>
    <w:rsid w:val="00A53753"/>
    <w:rsid w:val="00A568F7"/>
    <w:rsid w:val="00A57BBB"/>
    <w:rsid w:val="00A57C21"/>
    <w:rsid w:val="00A617D3"/>
    <w:rsid w:val="00A619DE"/>
    <w:rsid w:val="00A62500"/>
    <w:rsid w:val="00A65924"/>
    <w:rsid w:val="00A675E2"/>
    <w:rsid w:val="00A7116B"/>
    <w:rsid w:val="00A734E6"/>
    <w:rsid w:val="00A73691"/>
    <w:rsid w:val="00A75D4B"/>
    <w:rsid w:val="00A77670"/>
    <w:rsid w:val="00A779B6"/>
    <w:rsid w:val="00A77C90"/>
    <w:rsid w:val="00A80C4B"/>
    <w:rsid w:val="00A81F40"/>
    <w:rsid w:val="00A840B3"/>
    <w:rsid w:val="00A84366"/>
    <w:rsid w:val="00A86C7B"/>
    <w:rsid w:val="00A90145"/>
    <w:rsid w:val="00A92E1D"/>
    <w:rsid w:val="00A935BF"/>
    <w:rsid w:val="00A9416B"/>
    <w:rsid w:val="00A9473F"/>
    <w:rsid w:val="00A95EE3"/>
    <w:rsid w:val="00A9695A"/>
    <w:rsid w:val="00AA1940"/>
    <w:rsid w:val="00AA1EB8"/>
    <w:rsid w:val="00AA21FD"/>
    <w:rsid w:val="00AA2F24"/>
    <w:rsid w:val="00AA378F"/>
    <w:rsid w:val="00AA44F6"/>
    <w:rsid w:val="00AA57F2"/>
    <w:rsid w:val="00AA64FF"/>
    <w:rsid w:val="00AB24B5"/>
    <w:rsid w:val="00AB2970"/>
    <w:rsid w:val="00AB37EA"/>
    <w:rsid w:val="00AB3C5B"/>
    <w:rsid w:val="00AB5A70"/>
    <w:rsid w:val="00AB6586"/>
    <w:rsid w:val="00AB74EB"/>
    <w:rsid w:val="00AB7CA7"/>
    <w:rsid w:val="00AC0086"/>
    <w:rsid w:val="00AC0C36"/>
    <w:rsid w:val="00AC2DCB"/>
    <w:rsid w:val="00AC4BC0"/>
    <w:rsid w:val="00AC5553"/>
    <w:rsid w:val="00AC556F"/>
    <w:rsid w:val="00AC60A6"/>
    <w:rsid w:val="00AC6FD5"/>
    <w:rsid w:val="00AC723C"/>
    <w:rsid w:val="00AD1E6D"/>
    <w:rsid w:val="00AD3B18"/>
    <w:rsid w:val="00AD3FFE"/>
    <w:rsid w:val="00AD4024"/>
    <w:rsid w:val="00AD4F4B"/>
    <w:rsid w:val="00AD5BBF"/>
    <w:rsid w:val="00AD5C3B"/>
    <w:rsid w:val="00AE0F7C"/>
    <w:rsid w:val="00AE16EF"/>
    <w:rsid w:val="00AE2E72"/>
    <w:rsid w:val="00AE39B5"/>
    <w:rsid w:val="00AE3BBB"/>
    <w:rsid w:val="00AE433C"/>
    <w:rsid w:val="00AE4448"/>
    <w:rsid w:val="00AE4E44"/>
    <w:rsid w:val="00AE7669"/>
    <w:rsid w:val="00AF01C4"/>
    <w:rsid w:val="00AF0C96"/>
    <w:rsid w:val="00AF1861"/>
    <w:rsid w:val="00AF1B16"/>
    <w:rsid w:val="00AF2147"/>
    <w:rsid w:val="00AF2180"/>
    <w:rsid w:val="00AF2A8B"/>
    <w:rsid w:val="00AF4AFA"/>
    <w:rsid w:val="00AF67B4"/>
    <w:rsid w:val="00AF7256"/>
    <w:rsid w:val="00AF7ABF"/>
    <w:rsid w:val="00AF7BC7"/>
    <w:rsid w:val="00AF7F01"/>
    <w:rsid w:val="00B02976"/>
    <w:rsid w:val="00B032BC"/>
    <w:rsid w:val="00B05182"/>
    <w:rsid w:val="00B05192"/>
    <w:rsid w:val="00B061E6"/>
    <w:rsid w:val="00B077C9"/>
    <w:rsid w:val="00B1152A"/>
    <w:rsid w:val="00B11EB4"/>
    <w:rsid w:val="00B15C53"/>
    <w:rsid w:val="00B1692B"/>
    <w:rsid w:val="00B2189B"/>
    <w:rsid w:val="00B21C13"/>
    <w:rsid w:val="00B24D41"/>
    <w:rsid w:val="00B25012"/>
    <w:rsid w:val="00B26001"/>
    <w:rsid w:val="00B278B9"/>
    <w:rsid w:val="00B27B61"/>
    <w:rsid w:val="00B30338"/>
    <w:rsid w:val="00B30708"/>
    <w:rsid w:val="00B326E6"/>
    <w:rsid w:val="00B32836"/>
    <w:rsid w:val="00B32E79"/>
    <w:rsid w:val="00B36285"/>
    <w:rsid w:val="00B36E5D"/>
    <w:rsid w:val="00B37893"/>
    <w:rsid w:val="00B401FF"/>
    <w:rsid w:val="00B40B44"/>
    <w:rsid w:val="00B41A96"/>
    <w:rsid w:val="00B42AAC"/>
    <w:rsid w:val="00B430D7"/>
    <w:rsid w:val="00B46048"/>
    <w:rsid w:val="00B46D3B"/>
    <w:rsid w:val="00B46F41"/>
    <w:rsid w:val="00B471E2"/>
    <w:rsid w:val="00B47EA7"/>
    <w:rsid w:val="00B53FFE"/>
    <w:rsid w:val="00B5476F"/>
    <w:rsid w:val="00B550EF"/>
    <w:rsid w:val="00B551E4"/>
    <w:rsid w:val="00B56153"/>
    <w:rsid w:val="00B56FF3"/>
    <w:rsid w:val="00B57215"/>
    <w:rsid w:val="00B601B3"/>
    <w:rsid w:val="00B61C83"/>
    <w:rsid w:val="00B62B79"/>
    <w:rsid w:val="00B63030"/>
    <w:rsid w:val="00B636BF"/>
    <w:rsid w:val="00B641BF"/>
    <w:rsid w:val="00B645F1"/>
    <w:rsid w:val="00B65635"/>
    <w:rsid w:val="00B6571A"/>
    <w:rsid w:val="00B66784"/>
    <w:rsid w:val="00B70F8C"/>
    <w:rsid w:val="00B71092"/>
    <w:rsid w:val="00B71494"/>
    <w:rsid w:val="00B71A45"/>
    <w:rsid w:val="00B73267"/>
    <w:rsid w:val="00B746F8"/>
    <w:rsid w:val="00B758BF"/>
    <w:rsid w:val="00B839C7"/>
    <w:rsid w:val="00B840C0"/>
    <w:rsid w:val="00B842B0"/>
    <w:rsid w:val="00B8631E"/>
    <w:rsid w:val="00B87284"/>
    <w:rsid w:val="00B908F8"/>
    <w:rsid w:val="00B90F5D"/>
    <w:rsid w:val="00B91697"/>
    <w:rsid w:val="00B93BD2"/>
    <w:rsid w:val="00B93EDA"/>
    <w:rsid w:val="00B94399"/>
    <w:rsid w:val="00B96481"/>
    <w:rsid w:val="00B96975"/>
    <w:rsid w:val="00B97009"/>
    <w:rsid w:val="00BA3769"/>
    <w:rsid w:val="00BA49DC"/>
    <w:rsid w:val="00BA5842"/>
    <w:rsid w:val="00BA586D"/>
    <w:rsid w:val="00BB2139"/>
    <w:rsid w:val="00BB326E"/>
    <w:rsid w:val="00BB3CDD"/>
    <w:rsid w:val="00BB4D9D"/>
    <w:rsid w:val="00BB5C08"/>
    <w:rsid w:val="00BB61EB"/>
    <w:rsid w:val="00BC1105"/>
    <w:rsid w:val="00BC127A"/>
    <w:rsid w:val="00BC1359"/>
    <w:rsid w:val="00BC18E0"/>
    <w:rsid w:val="00BC1A95"/>
    <w:rsid w:val="00BC3C5B"/>
    <w:rsid w:val="00BC4459"/>
    <w:rsid w:val="00BC44B6"/>
    <w:rsid w:val="00BC4B06"/>
    <w:rsid w:val="00BC699D"/>
    <w:rsid w:val="00BC7471"/>
    <w:rsid w:val="00BD08CC"/>
    <w:rsid w:val="00BD0AD0"/>
    <w:rsid w:val="00BD170C"/>
    <w:rsid w:val="00BD1D84"/>
    <w:rsid w:val="00BD2089"/>
    <w:rsid w:val="00BD3803"/>
    <w:rsid w:val="00BD50C5"/>
    <w:rsid w:val="00BD69F5"/>
    <w:rsid w:val="00BD6B69"/>
    <w:rsid w:val="00BD6DFB"/>
    <w:rsid w:val="00BE232B"/>
    <w:rsid w:val="00BE5E4A"/>
    <w:rsid w:val="00BF001F"/>
    <w:rsid w:val="00BF092D"/>
    <w:rsid w:val="00BF0F2A"/>
    <w:rsid w:val="00BF128E"/>
    <w:rsid w:val="00BF1C24"/>
    <w:rsid w:val="00BF31F9"/>
    <w:rsid w:val="00BF32D9"/>
    <w:rsid w:val="00BF3300"/>
    <w:rsid w:val="00BF3E7C"/>
    <w:rsid w:val="00BF4E2D"/>
    <w:rsid w:val="00BF4F51"/>
    <w:rsid w:val="00BF5784"/>
    <w:rsid w:val="00BF6367"/>
    <w:rsid w:val="00BF78DD"/>
    <w:rsid w:val="00C0014F"/>
    <w:rsid w:val="00C0170B"/>
    <w:rsid w:val="00C02291"/>
    <w:rsid w:val="00C037EF"/>
    <w:rsid w:val="00C04079"/>
    <w:rsid w:val="00C067E2"/>
    <w:rsid w:val="00C07607"/>
    <w:rsid w:val="00C07C15"/>
    <w:rsid w:val="00C07D1E"/>
    <w:rsid w:val="00C1141F"/>
    <w:rsid w:val="00C130E3"/>
    <w:rsid w:val="00C13DBB"/>
    <w:rsid w:val="00C150A5"/>
    <w:rsid w:val="00C15F02"/>
    <w:rsid w:val="00C16E6C"/>
    <w:rsid w:val="00C2046C"/>
    <w:rsid w:val="00C22B15"/>
    <w:rsid w:val="00C245A1"/>
    <w:rsid w:val="00C247F1"/>
    <w:rsid w:val="00C24EAE"/>
    <w:rsid w:val="00C25F29"/>
    <w:rsid w:val="00C26415"/>
    <w:rsid w:val="00C300FE"/>
    <w:rsid w:val="00C323DE"/>
    <w:rsid w:val="00C33721"/>
    <w:rsid w:val="00C34D1A"/>
    <w:rsid w:val="00C3537C"/>
    <w:rsid w:val="00C36183"/>
    <w:rsid w:val="00C361E3"/>
    <w:rsid w:val="00C37C70"/>
    <w:rsid w:val="00C40270"/>
    <w:rsid w:val="00C40EB3"/>
    <w:rsid w:val="00C42824"/>
    <w:rsid w:val="00C439B1"/>
    <w:rsid w:val="00C43F7B"/>
    <w:rsid w:val="00C45631"/>
    <w:rsid w:val="00C46678"/>
    <w:rsid w:val="00C46762"/>
    <w:rsid w:val="00C46EBC"/>
    <w:rsid w:val="00C479EA"/>
    <w:rsid w:val="00C5013A"/>
    <w:rsid w:val="00C51680"/>
    <w:rsid w:val="00C51CA4"/>
    <w:rsid w:val="00C522A8"/>
    <w:rsid w:val="00C532C6"/>
    <w:rsid w:val="00C53652"/>
    <w:rsid w:val="00C53A7C"/>
    <w:rsid w:val="00C54369"/>
    <w:rsid w:val="00C5463F"/>
    <w:rsid w:val="00C54E90"/>
    <w:rsid w:val="00C55E76"/>
    <w:rsid w:val="00C561E1"/>
    <w:rsid w:val="00C56244"/>
    <w:rsid w:val="00C56EBD"/>
    <w:rsid w:val="00C60D19"/>
    <w:rsid w:val="00C61237"/>
    <w:rsid w:val="00C62716"/>
    <w:rsid w:val="00C6272A"/>
    <w:rsid w:val="00C637AC"/>
    <w:rsid w:val="00C64452"/>
    <w:rsid w:val="00C64887"/>
    <w:rsid w:val="00C658C1"/>
    <w:rsid w:val="00C6634A"/>
    <w:rsid w:val="00C672CC"/>
    <w:rsid w:val="00C70366"/>
    <w:rsid w:val="00C71076"/>
    <w:rsid w:val="00C7481F"/>
    <w:rsid w:val="00C74878"/>
    <w:rsid w:val="00C74E8F"/>
    <w:rsid w:val="00C75805"/>
    <w:rsid w:val="00C800E3"/>
    <w:rsid w:val="00C80CF6"/>
    <w:rsid w:val="00C82238"/>
    <w:rsid w:val="00C835AB"/>
    <w:rsid w:val="00C8665B"/>
    <w:rsid w:val="00C86E1E"/>
    <w:rsid w:val="00C90487"/>
    <w:rsid w:val="00C91250"/>
    <w:rsid w:val="00C915DB"/>
    <w:rsid w:val="00C94DE2"/>
    <w:rsid w:val="00C956F3"/>
    <w:rsid w:val="00C964F2"/>
    <w:rsid w:val="00C96707"/>
    <w:rsid w:val="00C9678A"/>
    <w:rsid w:val="00C9795E"/>
    <w:rsid w:val="00CA0463"/>
    <w:rsid w:val="00CA078A"/>
    <w:rsid w:val="00CA1BF6"/>
    <w:rsid w:val="00CA1DC4"/>
    <w:rsid w:val="00CA3F22"/>
    <w:rsid w:val="00CA4AAF"/>
    <w:rsid w:val="00CA7E60"/>
    <w:rsid w:val="00CB019E"/>
    <w:rsid w:val="00CB067B"/>
    <w:rsid w:val="00CB076B"/>
    <w:rsid w:val="00CB5F59"/>
    <w:rsid w:val="00CB6162"/>
    <w:rsid w:val="00CB701A"/>
    <w:rsid w:val="00CB7A76"/>
    <w:rsid w:val="00CC0CA3"/>
    <w:rsid w:val="00CC119B"/>
    <w:rsid w:val="00CC1346"/>
    <w:rsid w:val="00CC2008"/>
    <w:rsid w:val="00CC248D"/>
    <w:rsid w:val="00CC3029"/>
    <w:rsid w:val="00CC53E5"/>
    <w:rsid w:val="00CC6096"/>
    <w:rsid w:val="00CC6F37"/>
    <w:rsid w:val="00CC7214"/>
    <w:rsid w:val="00CD0278"/>
    <w:rsid w:val="00CD0484"/>
    <w:rsid w:val="00CD0D6E"/>
    <w:rsid w:val="00CD0FF8"/>
    <w:rsid w:val="00CD2F80"/>
    <w:rsid w:val="00CD3341"/>
    <w:rsid w:val="00CD4176"/>
    <w:rsid w:val="00CD4892"/>
    <w:rsid w:val="00CD4E89"/>
    <w:rsid w:val="00CD6986"/>
    <w:rsid w:val="00CD7C4E"/>
    <w:rsid w:val="00CE29DE"/>
    <w:rsid w:val="00CE46C5"/>
    <w:rsid w:val="00CF1336"/>
    <w:rsid w:val="00CF1F1E"/>
    <w:rsid w:val="00CF460D"/>
    <w:rsid w:val="00CF6062"/>
    <w:rsid w:val="00CF70DF"/>
    <w:rsid w:val="00CF7116"/>
    <w:rsid w:val="00CF7A11"/>
    <w:rsid w:val="00D00251"/>
    <w:rsid w:val="00D01BCA"/>
    <w:rsid w:val="00D01E66"/>
    <w:rsid w:val="00D02024"/>
    <w:rsid w:val="00D04135"/>
    <w:rsid w:val="00D0493E"/>
    <w:rsid w:val="00D0620B"/>
    <w:rsid w:val="00D06E65"/>
    <w:rsid w:val="00D07C3C"/>
    <w:rsid w:val="00D07F23"/>
    <w:rsid w:val="00D1067F"/>
    <w:rsid w:val="00D10A05"/>
    <w:rsid w:val="00D11A12"/>
    <w:rsid w:val="00D11C93"/>
    <w:rsid w:val="00D12790"/>
    <w:rsid w:val="00D129D7"/>
    <w:rsid w:val="00D13A4E"/>
    <w:rsid w:val="00D15CC7"/>
    <w:rsid w:val="00D15DD1"/>
    <w:rsid w:val="00D2015F"/>
    <w:rsid w:val="00D20BA8"/>
    <w:rsid w:val="00D20E3C"/>
    <w:rsid w:val="00D21209"/>
    <w:rsid w:val="00D215D6"/>
    <w:rsid w:val="00D21C73"/>
    <w:rsid w:val="00D2263B"/>
    <w:rsid w:val="00D23121"/>
    <w:rsid w:val="00D25265"/>
    <w:rsid w:val="00D252E4"/>
    <w:rsid w:val="00D25B3F"/>
    <w:rsid w:val="00D25D18"/>
    <w:rsid w:val="00D261B3"/>
    <w:rsid w:val="00D264E9"/>
    <w:rsid w:val="00D26F5D"/>
    <w:rsid w:val="00D27190"/>
    <w:rsid w:val="00D2731D"/>
    <w:rsid w:val="00D304E0"/>
    <w:rsid w:val="00D30E48"/>
    <w:rsid w:val="00D3217E"/>
    <w:rsid w:val="00D3218B"/>
    <w:rsid w:val="00D3354A"/>
    <w:rsid w:val="00D34C34"/>
    <w:rsid w:val="00D3547D"/>
    <w:rsid w:val="00D3586F"/>
    <w:rsid w:val="00D35E38"/>
    <w:rsid w:val="00D35E93"/>
    <w:rsid w:val="00D365F3"/>
    <w:rsid w:val="00D36FE5"/>
    <w:rsid w:val="00D40EC2"/>
    <w:rsid w:val="00D41718"/>
    <w:rsid w:val="00D433F6"/>
    <w:rsid w:val="00D43F43"/>
    <w:rsid w:val="00D446AD"/>
    <w:rsid w:val="00D44C0A"/>
    <w:rsid w:val="00D45692"/>
    <w:rsid w:val="00D46CAD"/>
    <w:rsid w:val="00D47055"/>
    <w:rsid w:val="00D470B8"/>
    <w:rsid w:val="00D47A44"/>
    <w:rsid w:val="00D502C5"/>
    <w:rsid w:val="00D5074F"/>
    <w:rsid w:val="00D508DB"/>
    <w:rsid w:val="00D50F25"/>
    <w:rsid w:val="00D510E7"/>
    <w:rsid w:val="00D51207"/>
    <w:rsid w:val="00D51FBD"/>
    <w:rsid w:val="00D5570D"/>
    <w:rsid w:val="00D56376"/>
    <w:rsid w:val="00D57CE1"/>
    <w:rsid w:val="00D605F4"/>
    <w:rsid w:val="00D6122D"/>
    <w:rsid w:val="00D612C3"/>
    <w:rsid w:val="00D71104"/>
    <w:rsid w:val="00D7122F"/>
    <w:rsid w:val="00D722BA"/>
    <w:rsid w:val="00D7342B"/>
    <w:rsid w:val="00D73D5F"/>
    <w:rsid w:val="00D74B7D"/>
    <w:rsid w:val="00D74E2F"/>
    <w:rsid w:val="00D7593D"/>
    <w:rsid w:val="00D75A96"/>
    <w:rsid w:val="00D7658F"/>
    <w:rsid w:val="00D8066C"/>
    <w:rsid w:val="00D80F06"/>
    <w:rsid w:val="00D83780"/>
    <w:rsid w:val="00D854E6"/>
    <w:rsid w:val="00D85B42"/>
    <w:rsid w:val="00D85D53"/>
    <w:rsid w:val="00D86789"/>
    <w:rsid w:val="00D90966"/>
    <w:rsid w:val="00D91245"/>
    <w:rsid w:val="00D92CB3"/>
    <w:rsid w:val="00D9321D"/>
    <w:rsid w:val="00D9372B"/>
    <w:rsid w:val="00D94938"/>
    <w:rsid w:val="00D951EA"/>
    <w:rsid w:val="00D9682E"/>
    <w:rsid w:val="00D96E32"/>
    <w:rsid w:val="00DA0028"/>
    <w:rsid w:val="00DA06B1"/>
    <w:rsid w:val="00DA1EFA"/>
    <w:rsid w:val="00DA310F"/>
    <w:rsid w:val="00DA384B"/>
    <w:rsid w:val="00DA5ADB"/>
    <w:rsid w:val="00DA7BD7"/>
    <w:rsid w:val="00DB145B"/>
    <w:rsid w:val="00DB2047"/>
    <w:rsid w:val="00DB30A1"/>
    <w:rsid w:val="00DB3202"/>
    <w:rsid w:val="00DB3396"/>
    <w:rsid w:val="00DB4A6C"/>
    <w:rsid w:val="00DB52FA"/>
    <w:rsid w:val="00DB598C"/>
    <w:rsid w:val="00DB7540"/>
    <w:rsid w:val="00DB7B6F"/>
    <w:rsid w:val="00DC0934"/>
    <w:rsid w:val="00DC0BFC"/>
    <w:rsid w:val="00DC13CF"/>
    <w:rsid w:val="00DC35E9"/>
    <w:rsid w:val="00DC4DC5"/>
    <w:rsid w:val="00DC5467"/>
    <w:rsid w:val="00DD03D8"/>
    <w:rsid w:val="00DD13D4"/>
    <w:rsid w:val="00DD27BA"/>
    <w:rsid w:val="00DD3AF8"/>
    <w:rsid w:val="00DD50B2"/>
    <w:rsid w:val="00DD568F"/>
    <w:rsid w:val="00DD5830"/>
    <w:rsid w:val="00DD59AA"/>
    <w:rsid w:val="00DD7FF2"/>
    <w:rsid w:val="00DE0A52"/>
    <w:rsid w:val="00DE16E5"/>
    <w:rsid w:val="00DE18CC"/>
    <w:rsid w:val="00DE1DCF"/>
    <w:rsid w:val="00DE4144"/>
    <w:rsid w:val="00DE6364"/>
    <w:rsid w:val="00DE6E7F"/>
    <w:rsid w:val="00DF0CAA"/>
    <w:rsid w:val="00DF0E58"/>
    <w:rsid w:val="00DF1EC4"/>
    <w:rsid w:val="00DF2498"/>
    <w:rsid w:val="00DF2B73"/>
    <w:rsid w:val="00DF3CC8"/>
    <w:rsid w:val="00DF4E47"/>
    <w:rsid w:val="00DF4FD3"/>
    <w:rsid w:val="00DF5058"/>
    <w:rsid w:val="00DF613A"/>
    <w:rsid w:val="00E00070"/>
    <w:rsid w:val="00E01301"/>
    <w:rsid w:val="00E02AA6"/>
    <w:rsid w:val="00E03EA2"/>
    <w:rsid w:val="00E0443F"/>
    <w:rsid w:val="00E04A55"/>
    <w:rsid w:val="00E04F71"/>
    <w:rsid w:val="00E05241"/>
    <w:rsid w:val="00E0776D"/>
    <w:rsid w:val="00E07CF2"/>
    <w:rsid w:val="00E10C9D"/>
    <w:rsid w:val="00E10E24"/>
    <w:rsid w:val="00E12605"/>
    <w:rsid w:val="00E138F8"/>
    <w:rsid w:val="00E149A0"/>
    <w:rsid w:val="00E14E15"/>
    <w:rsid w:val="00E15702"/>
    <w:rsid w:val="00E17694"/>
    <w:rsid w:val="00E2019A"/>
    <w:rsid w:val="00E215C0"/>
    <w:rsid w:val="00E21BAD"/>
    <w:rsid w:val="00E240C0"/>
    <w:rsid w:val="00E26ED0"/>
    <w:rsid w:val="00E27ABC"/>
    <w:rsid w:val="00E30B60"/>
    <w:rsid w:val="00E31031"/>
    <w:rsid w:val="00E31F4F"/>
    <w:rsid w:val="00E32242"/>
    <w:rsid w:val="00E3480D"/>
    <w:rsid w:val="00E34A70"/>
    <w:rsid w:val="00E35889"/>
    <w:rsid w:val="00E3627E"/>
    <w:rsid w:val="00E36602"/>
    <w:rsid w:val="00E36EA1"/>
    <w:rsid w:val="00E379B8"/>
    <w:rsid w:val="00E41B72"/>
    <w:rsid w:val="00E41C5E"/>
    <w:rsid w:val="00E42487"/>
    <w:rsid w:val="00E43934"/>
    <w:rsid w:val="00E44732"/>
    <w:rsid w:val="00E45762"/>
    <w:rsid w:val="00E46685"/>
    <w:rsid w:val="00E46783"/>
    <w:rsid w:val="00E46C17"/>
    <w:rsid w:val="00E50C38"/>
    <w:rsid w:val="00E5215D"/>
    <w:rsid w:val="00E523DB"/>
    <w:rsid w:val="00E52E08"/>
    <w:rsid w:val="00E54840"/>
    <w:rsid w:val="00E54C2F"/>
    <w:rsid w:val="00E558B2"/>
    <w:rsid w:val="00E55E25"/>
    <w:rsid w:val="00E561E1"/>
    <w:rsid w:val="00E563A4"/>
    <w:rsid w:val="00E57EA0"/>
    <w:rsid w:val="00E60055"/>
    <w:rsid w:val="00E60454"/>
    <w:rsid w:val="00E615F9"/>
    <w:rsid w:val="00E6160F"/>
    <w:rsid w:val="00E61FBD"/>
    <w:rsid w:val="00E64D82"/>
    <w:rsid w:val="00E66611"/>
    <w:rsid w:val="00E667A8"/>
    <w:rsid w:val="00E66DF7"/>
    <w:rsid w:val="00E67DBA"/>
    <w:rsid w:val="00E7042D"/>
    <w:rsid w:val="00E7191D"/>
    <w:rsid w:val="00E71964"/>
    <w:rsid w:val="00E73933"/>
    <w:rsid w:val="00E74595"/>
    <w:rsid w:val="00E75D75"/>
    <w:rsid w:val="00E81443"/>
    <w:rsid w:val="00E81CB0"/>
    <w:rsid w:val="00E8379E"/>
    <w:rsid w:val="00E859AD"/>
    <w:rsid w:val="00E85C1E"/>
    <w:rsid w:val="00E85C9A"/>
    <w:rsid w:val="00E864F3"/>
    <w:rsid w:val="00E86A5A"/>
    <w:rsid w:val="00E87458"/>
    <w:rsid w:val="00E8786F"/>
    <w:rsid w:val="00E87AB0"/>
    <w:rsid w:val="00E90D1F"/>
    <w:rsid w:val="00E92462"/>
    <w:rsid w:val="00E92876"/>
    <w:rsid w:val="00E93625"/>
    <w:rsid w:val="00E93E6F"/>
    <w:rsid w:val="00E9421C"/>
    <w:rsid w:val="00E9616A"/>
    <w:rsid w:val="00E96D9D"/>
    <w:rsid w:val="00E97104"/>
    <w:rsid w:val="00E9779C"/>
    <w:rsid w:val="00EA45BE"/>
    <w:rsid w:val="00EA4CF0"/>
    <w:rsid w:val="00EA502E"/>
    <w:rsid w:val="00EA5471"/>
    <w:rsid w:val="00EA5CAC"/>
    <w:rsid w:val="00EA67CE"/>
    <w:rsid w:val="00EA7364"/>
    <w:rsid w:val="00EB0B91"/>
    <w:rsid w:val="00EB14F0"/>
    <w:rsid w:val="00EB39F2"/>
    <w:rsid w:val="00EB3ECA"/>
    <w:rsid w:val="00EB52F0"/>
    <w:rsid w:val="00EB720D"/>
    <w:rsid w:val="00EB79AD"/>
    <w:rsid w:val="00EC0A0B"/>
    <w:rsid w:val="00EC20DE"/>
    <w:rsid w:val="00EC2A1A"/>
    <w:rsid w:val="00EC3BC9"/>
    <w:rsid w:val="00EC6428"/>
    <w:rsid w:val="00EC7EAF"/>
    <w:rsid w:val="00ED0281"/>
    <w:rsid w:val="00ED09F1"/>
    <w:rsid w:val="00ED16A5"/>
    <w:rsid w:val="00ED1917"/>
    <w:rsid w:val="00ED437F"/>
    <w:rsid w:val="00ED47B6"/>
    <w:rsid w:val="00ED51DE"/>
    <w:rsid w:val="00ED60D5"/>
    <w:rsid w:val="00ED7350"/>
    <w:rsid w:val="00ED7873"/>
    <w:rsid w:val="00EE35DC"/>
    <w:rsid w:val="00EE6FE5"/>
    <w:rsid w:val="00EE75E6"/>
    <w:rsid w:val="00EE7977"/>
    <w:rsid w:val="00EE7EC7"/>
    <w:rsid w:val="00EF047E"/>
    <w:rsid w:val="00EF04A1"/>
    <w:rsid w:val="00EF1EBE"/>
    <w:rsid w:val="00EF2FF9"/>
    <w:rsid w:val="00EF4E45"/>
    <w:rsid w:val="00EF5276"/>
    <w:rsid w:val="00EF5EA5"/>
    <w:rsid w:val="00EF688B"/>
    <w:rsid w:val="00EF79A1"/>
    <w:rsid w:val="00F00657"/>
    <w:rsid w:val="00F014D7"/>
    <w:rsid w:val="00F026CE"/>
    <w:rsid w:val="00F02FCA"/>
    <w:rsid w:val="00F0315B"/>
    <w:rsid w:val="00F0341E"/>
    <w:rsid w:val="00F03592"/>
    <w:rsid w:val="00F03F34"/>
    <w:rsid w:val="00F060A7"/>
    <w:rsid w:val="00F061E7"/>
    <w:rsid w:val="00F07890"/>
    <w:rsid w:val="00F07E51"/>
    <w:rsid w:val="00F1353E"/>
    <w:rsid w:val="00F13BA2"/>
    <w:rsid w:val="00F13C18"/>
    <w:rsid w:val="00F141A3"/>
    <w:rsid w:val="00F14BFC"/>
    <w:rsid w:val="00F158BF"/>
    <w:rsid w:val="00F15BAE"/>
    <w:rsid w:val="00F16911"/>
    <w:rsid w:val="00F17A7F"/>
    <w:rsid w:val="00F215E4"/>
    <w:rsid w:val="00F22D76"/>
    <w:rsid w:val="00F24564"/>
    <w:rsid w:val="00F27A8B"/>
    <w:rsid w:val="00F27C7B"/>
    <w:rsid w:val="00F32AB8"/>
    <w:rsid w:val="00F32CA9"/>
    <w:rsid w:val="00F3397A"/>
    <w:rsid w:val="00F34721"/>
    <w:rsid w:val="00F35068"/>
    <w:rsid w:val="00F35136"/>
    <w:rsid w:val="00F36F7F"/>
    <w:rsid w:val="00F41C92"/>
    <w:rsid w:val="00F41DAB"/>
    <w:rsid w:val="00F430CD"/>
    <w:rsid w:val="00F452A3"/>
    <w:rsid w:val="00F458AE"/>
    <w:rsid w:val="00F46544"/>
    <w:rsid w:val="00F46A98"/>
    <w:rsid w:val="00F5086E"/>
    <w:rsid w:val="00F51393"/>
    <w:rsid w:val="00F51E64"/>
    <w:rsid w:val="00F52AC8"/>
    <w:rsid w:val="00F54EAC"/>
    <w:rsid w:val="00F5612F"/>
    <w:rsid w:val="00F563B3"/>
    <w:rsid w:val="00F61705"/>
    <w:rsid w:val="00F63BA6"/>
    <w:rsid w:val="00F64860"/>
    <w:rsid w:val="00F64E51"/>
    <w:rsid w:val="00F6515A"/>
    <w:rsid w:val="00F65F56"/>
    <w:rsid w:val="00F66231"/>
    <w:rsid w:val="00F663E1"/>
    <w:rsid w:val="00F66F4D"/>
    <w:rsid w:val="00F670D4"/>
    <w:rsid w:val="00F703A7"/>
    <w:rsid w:val="00F7046A"/>
    <w:rsid w:val="00F72088"/>
    <w:rsid w:val="00F7230E"/>
    <w:rsid w:val="00F73122"/>
    <w:rsid w:val="00F74498"/>
    <w:rsid w:val="00F745DC"/>
    <w:rsid w:val="00F75480"/>
    <w:rsid w:val="00F75BF2"/>
    <w:rsid w:val="00F76022"/>
    <w:rsid w:val="00F770E5"/>
    <w:rsid w:val="00F778DF"/>
    <w:rsid w:val="00F77965"/>
    <w:rsid w:val="00F77BC4"/>
    <w:rsid w:val="00F80FCE"/>
    <w:rsid w:val="00F8129A"/>
    <w:rsid w:val="00F82852"/>
    <w:rsid w:val="00F839F7"/>
    <w:rsid w:val="00F842C3"/>
    <w:rsid w:val="00F856CC"/>
    <w:rsid w:val="00F85F6A"/>
    <w:rsid w:val="00F861BA"/>
    <w:rsid w:val="00F86E53"/>
    <w:rsid w:val="00F87EB3"/>
    <w:rsid w:val="00F90505"/>
    <w:rsid w:val="00F9294A"/>
    <w:rsid w:val="00F92F5A"/>
    <w:rsid w:val="00F94492"/>
    <w:rsid w:val="00F946C5"/>
    <w:rsid w:val="00F94A0D"/>
    <w:rsid w:val="00FA0E9C"/>
    <w:rsid w:val="00FA1173"/>
    <w:rsid w:val="00FA2415"/>
    <w:rsid w:val="00FA30C3"/>
    <w:rsid w:val="00FA35E3"/>
    <w:rsid w:val="00FA3AD3"/>
    <w:rsid w:val="00FA4C9F"/>
    <w:rsid w:val="00FA51B0"/>
    <w:rsid w:val="00FA5804"/>
    <w:rsid w:val="00FA7BED"/>
    <w:rsid w:val="00FB0CEC"/>
    <w:rsid w:val="00FB1992"/>
    <w:rsid w:val="00FB20A1"/>
    <w:rsid w:val="00FB268A"/>
    <w:rsid w:val="00FB2C55"/>
    <w:rsid w:val="00FB3632"/>
    <w:rsid w:val="00FB6EC4"/>
    <w:rsid w:val="00FB7994"/>
    <w:rsid w:val="00FC0170"/>
    <w:rsid w:val="00FC1823"/>
    <w:rsid w:val="00FC1B15"/>
    <w:rsid w:val="00FC3480"/>
    <w:rsid w:val="00FC5536"/>
    <w:rsid w:val="00FC623A"/>
    <w:rsid w:val="00FC63C6"/>
    <w:rsid w:val="00FC7C88"/>
    <w:rsid w:val="00FD1003"/>
    <w:rsid w:val="00FD2EFF"/>
    <w:rsid w:val="00FD34E1"/>
    <w:rsid w:val="00FD6BCD"/>
    <w:rsid w:val="00FE0C93"/>
    <w:rsid w:val="00FE18AA"/>
    <w:rsid w:val="00FE24F2"/>
    <w:rsid w:val="00FE5AD2"/>
    <w:rsid w:val="00FE5D74"/>
    <w:rsid w:val="00FF09E2"/>
    <w:rsid w:val="00FF29EE"/>
    <w:rsid w:val="00FF32D6"/>
    <w:rsid w:val="00FF4877"/>
    <w:rsid w:val="00FF55BF"/>
    <w:rsid w:val="00FF5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semiHidden/>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uiPriority w:val="99"/>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iPriority w:val="99"/>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uiPriority w:val="99"/>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c">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d">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e">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e"/>
    <w:rsid w:val="0014577E"/>
    <w:pPr>
      <w:ind w:firstLine="720"/>
      <w:jc w:val="both"/>
    </w:pPr>
    <w:rPr>
      <w:sz w:val="28"/>
    </w:rPr>
  </w:style>
  <w:style w:type="paragraph" w:customStyle="1" w:styleId="afff">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0">
    <w:name w:val="Таблотст"/>
    <w:basedOn w:val="aff7"/>
    <w:rsid w:val="0014577E"/>
    <w:pPr>
      <w:ind w:left="85"/>
    </w:pPr>
  </w:style>
  <w:style w:type="paragraph" w:customStyle="1" w:styleId="afff1">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2">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3">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e"/>
    <w:next w:val="affe"/>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4">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5">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6">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7">
    <w:name w:val="Salutation"/>
    <w:basedOn w:val="a2"/>
    <w:link w:val="afff8"/>
    <w:rsid w:val="0014577E"/>
    <w:pPr>
      <w:spacing w:after="0" w:line="240" w:lineRule="auto"/>
    </w:pPr>
    <w:rPr>
      <w:rFonts w:ascii="Times New Roman" w:eastAsia="Times New Roman" w:hAnsi="Times New Roman"/>
      <w:sz w:val="28"/>
      <w:szCs w:val="20"/>
      <w:lang w:eastAsia="ru-RU"/>
    </w:rPr>
  </w:style>
  <w:style w:type="character" w:customStyle="1" w:styleId="afff8">
    <w:name w:val="Приветствие Знак"/>
    <w:basedOn w:val="a3"/>
    <w:link w:val="afff7"/>
    <w:rsid w:val="0014577E"/>
    <w:rPr>
      <w:rFonts w:ascii="Times New Roman" w:eastAsia="Times New Roman" w:hAnsi="Times New Roman"/>
      <w:sz w:val="28"/>
    </w:rPr>
  </w:style>
  <w:style w:type="paragraph" w:styleId="afff9">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a">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b">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c">
    <w:name w:val="footnote reference"/>
    <w:basedOn w:val="a3"/>
    <w:uiPriority w:val="99"/>
    <w:semiHidden/>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d">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e"/>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e">
    <w:name w:val="endnote text"/>
    <w:basedOn w:val="a2"/>
    <w:link w:val="affff"/>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
    <w:name w:val="Текст концевой сноски Знак"/>
    <w:basedOn w:val="a3"/>
    <w:link w:val="afffe"/>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0">
    <w:name w:val="знак сноски"/>
    <w:basedOn w:val="a3"/>
    <w:rsid w:val="0014577E"/>
    <w:rPr>
      <w:vertAlign w:val="superscript"/>
    </w:rPr>
  </w:style>
  <w:style w:type="character" w:customStyle="1" w:styleId="affff1">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2">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3">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4">
    <w:name w:val="БокТабл"/>
    <w:basedOn w:val="affff3"/>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5">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6">
    <w:name w:val="List Paragraph"/>
    <w:basedOn w:val="a2"/>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7">
    <w:name w:val="Основа"/>
    <w:basedOn w:val="a2"/>
    <w:link w:val="affff8"/>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8">
    <w:name w:val="Основа Знак"/>
    <w:basedOn w:val="a3"/>
    <w:link w:val="affff7"/>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9">
    <w:name w:val="Subtitle"/>
    <w:basedOn w:val="a2"/>
    <w:link w:val="affffa"/>
    <w:uiPriority w:val="99"/>
    <w:qFormat/>
    <w:rsid w:val="0014577E"/>
    <w:pPr>
      <w:spacing w:after="0" w:line="240" w:lineRule="auto"/>
      <w:jc w:val="both"/>
    </w:pPr>
    <w:rPr>
      <w:rFonts w:ascii="Times New Roman" w:eastAsia="Times New Roman" w:hAnsi="Times New Roman"/>
      <w:sz w:val="28"/>
      <w:szCs w:val="20"/>
      <w:lang w:eastAsia="ru-RU"/>
    </w:rPr>
  </w:style>
  <w:style w:type="character" w:customStyle="1" w:styleId="affffa">
    <w:name w:val="Подзаголовок Знак"/>
    <w:basedOn w:val="a3"/>
    <w:link w:val="affff9"/>
    <w:uiPriority w:val="11"/>
    <w:rsid w:val="0014577E"/>
    <w:rPr>
      <w:rFonts w:ascii="Times New Roman" w:eastAsia="Times New Roman" w:hAnsi="Times New Roman"/>
      <w:sz w:val="28"/>
    </w:rPr>
  </w:style>
  <w:style w:type="character" w:styleId="affffb">
    <w:name w:val="annotation reference"/>
    <w:basedOn w:val="a3"/>
    <w:rsid w:val="0014577E"/>
    <w:rPr>
      <w:sz w:val="16"/>
      <w:szCs w:val="16"/>
    </w:rPr>
  </w:style>
  <w:style w:type="paragraph" w:styleId="affffc">
    <w:name w:val="annotation subject"/>
    <w:basedOn w:val="afd"/>
    <w:next w:val="afd"/>
    <w:link w:val="affffd"/>
    <w:rsid w:val="0014577E"/>
    <w:rPr>
      <w:b/>
      <w:bCs/>
    </w:rPr>
  </w:style>
  <w:style w:type="character" w:customStyle="1" w:styleId="affffd">
    <w:name w:val="Тема примечания Знак"/>
    <w:basedOn w:val="afe"/>
    <w:link w:val="affffc"/>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0">
    <w:name w:val="Char Char Знак Знак Знак"/>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1">
    <w:name w:val="Char Char Знак Знак Знак"/>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e">
    <w:name w:val="Цветовое выделение"/>
    <w:rsid w:val="00367E33"/>
    <w:rPr>
      <w:b/>
      <w:color w:val="000080"/>
    </w:rPr>
  </w:style>
  <w:style w:type="character" w:customStyle="1" w:styleId="afffff">
    <w:name w:val="Гипертекстовая ссылка"/>
    <w:basedOn w:val="affffe"/>
    <w:rsid w:val="00367E33"/>
    <w:rPr>
      <w:rFonts w:cs="Times New Roman"/>
      <w:b/>
      <w:color w:val="008000"/>
    </w:rPr>
  </w:style>
  <w:style w:type="paragraph" w:customStyle="1" w:styleId="afffff0">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1">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2">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4">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5">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6">
    <w:name w:val="Знак"/>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f9">
    <w:name w:val="Знак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afffff8">
    <w:name w:val="Знак"/>
    <w:basedOn w:val="a2"/>
    <w:rsid w:val="00D73D5F"/>
    <w:pPr>
      <w:spacing w:after="160" w:line="240" w:lineRule="exact"/>
    </w:pPr>
    <w:rPr>
      <w:rFonts w:ascii="Verdana" w:eastAsia="MS Mincho" w:hAnsi="Verdana"/>
      <w:sz w:val="20"/>
      <w:szCs w:val="20"/>
      <w:lang w:val="en-GB"/>
    </w:rPr>
  </w:style>
  <w:style w:type="paragraph" w:customStyle="1" w:styleId="1fa">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afffff9">
    <w:name w:val="Знак Знак Знак Знак Знак Знак Знак Знак Знак Знак Знак Знак Знак"/>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1">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qFormat/>
    <w:rsid w:val="00D07C3C"/>
    <w:rPr>
      <w:b/>
      <w:bCs/>
    </w:rPr>
  </w:style>
  <w:style w:type="paragraph" w:customStyle="1" w:styleId="2f2">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3">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b">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afffffc">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4">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5">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c">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d">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E17694"/>
    <w:pPr>
      <w:jc w:val="center"/>
    </w:pPr>
    <w:rPr>
      <w:b/>
      <w:bCs/>
    </w:rPr>
  </w:style>
  <w:style w:type="paragraph" w:customStyle="1" w:styleId="affffff">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0">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affffff1">
    <w:name w:val="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e">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affffff2">
    <w:name w:val="Знак Знак Знак Знак Знак Знак Знак Знак Знак Знак Знак Знак Знак"/>
    <w:basedOn w:val="a2"/>
    <w:rsid w:val="00376A02"/>
    <w:pPr>
      <w:spacing w:after="160" w:line="240" w:lineRule="exact"/>
    </w:pPr>
    <w:rPr>
      <w:rFonts w:ascii="Verdana" w:eastAsia="Times New Roman" w:hAnsi="Verdana"/>
      <w:sz w:val="24"/>
      <w:szCs w:val="24"/>
      <w:lang w:val="en-US"/>
    </w:rPr>
  </w:style>
  <w:style w:type="paragraph" w:customStyle="1" w:styleId="2f6">
    <w:name w:val="Знак2"/>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2">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3">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4">
    <w:name w:val="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5">
    <w:name w:val="Emphasis"/>
    <w:basedOn w:val="a3"/>
    <w:qFormat/>
    <w:rsid w:val="007928DA"/>
    <w:rPr>
      <w:i/>
      <w:iCs w:val="0"/>
    </w:rPr>
  </w:style>
  <w:style w:type="character" w:customStyle="1" w:styleId="text">
    <w:name w:val="text"/>
    <w:basedOn w:val="a3"/>
    <w:rsid w:val="007928DA"/>
  </w:style>
  <w:style w:type="paragraph" w:customStyle="1" w:styleId="affffff6">
    <w:name w:val="Основной текст ГД Знак Знак Знак"/>
    <w:basedOn w:val="afa"/>
    <w:link w:val="affffff7"/>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7">
    <w:name w:val="Основной текст ГД Знак Знак Знак Знак"/>
    <w:basedOn w:val="a3"/>
    <w:link w:val="affffff6"/>
    <w:rsid w:val="007928DA"/>
    <w:rPr>
      <w:rFonts w:ascii="Times New Roman" w:eastAsia="Times New Roman" w:hAnsi="Times New Roman"/>
      <w:sz w:val="24"/>
      <w:szCs w:val="24"/>
    </w:rPr>
  </w:style>
  <w:style w:type="paragraph" w:customStyle="1" w:styleId="affffff8">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9">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0">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affffffa">
    <w:name w:val="Знак"/>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b">
    <w:name w:val="Знак"/>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affffffc">
    <w:name w:val="Знак"/>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d">
    <w:name w:val="Body Text First Indent"/>
    <w:basedOn w:val="ab"/>
    <w:link w:val="affffffe"/>
    <w:uiPriority w:val="99"/>
    <w:unhideWhenUsed/>
    <w:rsid w:val="008B1760"/>
    <w:pPr>
      <w:spacing w:after="200"/>
      <w:ind w:firstLine="360"/>
    </w:pPr>
  </w:style>
  <w:style w:type="character" w:customStyle="1" w:styleId="affffffe">
    <w:name w:val="Красная строка Знак"/>
    <w:basedOn w:val="ac"/>
    <w:link w:val="affffffd"/>
    <w:uiPriority w:val="99"/>
    <w:rsid w:val="008B1760"/>
    <w:rPr>
      <w:sz w:val="22"/>
      <w:szCs w:val="22"/>
      <w:lang w:eastAsia="en-US"/>
    </w:rPr>
  </w:style>
  <w:style w:type="paragraph" w:customStyle="1" w:styleId="64">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4">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
    <w:basedOn w:val="a2"/>
    <w:rsid w:val="00971F00"/>
    <w:pPr>
      <w:spacing w:after="160" w:line="240" w:lineRule="exact"/>
    </w:pPr>
    <w:rPr>
      <w:rFonts w:ascii="Verdana" w:eastAsia="Times New Roman" w:hAnsi="Verdana"/>
      <w:sz w:val="24"/>
      <w:szCs w:val="24"/>
      <w:lang w:val="en-US"/>
    </w:rPr>
  </w:style>
  <w:style w:type="paragraph" w:customStyle="1" w:styleId="84">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afffffff">
    <w:name w:val="Знак"/>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4">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f0">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ff3">
    <w:name w:val="Знак1 Знак Знак Знак"/>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afffffff1">
    <w:name w:val="Знак"/>
    <w:basedOn w:val="a2"/>
    <w:uiPriority w:val="99"/>
    <w:rsid w:val="00AB5A70"/>
    <w:pPr>
      <w:spacing w:after="0" w:line="240" w:lineRule="auto"/>
    </w:pPr>
    <w:rPr>
      <w:rFonts w:ascii="Verdana" w:eastAsia="Times New Roman" w:hAnsi="Verdana" w:cs="Verdana"/>
      <w:sz w:val="20"/>
      <w:szCs w:val="20"/>
      <w:lang w:val="en-US"/>
    </w:rPr>
  </w:style>
  <w:style w:type="paragraph" w:customStyle="1" w:styleId="100">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3">
    <w:name w:val="Char Char Знак Знак Знак"/>
    <w:basedOn w:val="a2"/>
    <w:uiPriority w:val="99"/>
    <w:rsid w:val="001D0D20"/>
    <w:pPr>
      <w:spacing w:after="160" w:line="240" w:lineRule="exact"/>
    </w:pPr>
    <w:rPr>
      <w:rFonts w:ascii="Verdana" w:eastAsia="Times New Roman" w:hAnsi="Verdana"/>
      <w:sz w:val="24"/>
      <w:szCs w:val="24"/>
      <w:lang w:val="en-US"/>
    </w:rPr>
  </w:style>
  <w:style w:type="paragraph" w:customStyle="1" w:styleId="114">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7">
    <w:name w:val="Без интервала4"/>
    <w:rsid w:val="00E93625"/>
    <w:rPr>
      <w:rFonts w:ascii="Times New Roman" w:eastAsia="Times New Roman" w:hAnsi="Times New Roman"/>
      <w:sz w:val="24"/>
      <w:szCs w:val="24"/>
    </w:rPr>
  </w:style>
  <w:style w:type="paragraph" w:customStyle="1" w:styleId="120">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f2">
    <w:name w:val="?????? ?????????"/>
    <w:rsid w:val="008318F4"/>
  </w:style>
  <w:style w:type="character" w:customStyle="1" w:styleId="afffffff3">
    <w:name w:val="??????? ??????"/>
    <w:rsid w:val="008318F4"/>
    <w:rPr>
      <w:rFonts w:ascii="OpenSymbol" w:hAnsi="OpenSymbol"/>
    </w:rPr>
  </w:style>
  <w:style w:type="character" w:customStyle="1" w:styleId="afffffff4">
    <w:name w:val="Маркеры списка"/>
    <w:rsid w:val="008318F4"/>
    <w:rPr>
      <w:rFonts w:ascii="OpenSymbol" w:eastAsia="OpenSymbol" w:hAnsi="OpenSymbol" w:cs="OpenSymbol"/>
    </w:rPr>
  </w:style>
  <w:style w:type="paragraph" w:customStyle="1" w:styleId="afffffff5">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6">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7">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8">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5">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5">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6">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semiHidden/>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uiPriority w:val="99"/>
    <w:qFormat/>
    <w:rsid w:val="001D1638"/>
    <w:rPr>
      <w:sz w:val="22"/>
      <w:szCs w:val="22"/>
      <w:lang w:eastAsia="en-US"/>
    </w:rPr>
  </w:style>
  <w:style w:type="paragraph" w:styleId="ae">
    <w:name w:val="header"/>
    <w:aliases w:val="ВерхКолонтитул"/>
    <w:basedOn w:val="a2"/>
    <w:link w:val="af"/>
    <w:unhideWhenUsed/>
    <w:rsid w:val="00093719"/>
    <w:pPr>
      <w:tabs>
        <w:tab w:val="center" w:pos="4677"/>
        <w:tab w:val="right" w:pos="9355"/>
      </w:tabs>
      <w:spacing w:after="0" w:line="240" w:lineRule="auto"/>
    </w:pPr>
  </w:style>
  <w:style w:type="character" w:customStyle="1" w:styleId="af">
    <w:name w:val="Верхний колонтитул Знак"/>
    <w:aliases w:val="ВерхКолонтитул Знак"/>
    <w:basedOn w:val="a3"/>
    <w:link w:val="ae"/>
    <w:rsid w:val="00093719"/>
    <w:rPr>
      <w:sz w:val="22"/>
      <w:szCs w:val="22"/>
      <w:lang w:eastAsia="en-US"/>
    </w:rPr>
  </w:style>
  <w:style w:type="paragraph" w:styleId="af0">
    <w:name w:val="footer"/>
    <w:basedOn w:val="a2"/>
    <w:link w:val="af1"/>
    <w:uiPriority w:val="99"/>
    <w:unhideWhenUsed/>
    <w:rsid w:val="00093719"/>
    <w:pPr>
      <w:tabs>
        <w:tab w:val="center" w:pos="4677"/>
        <w:tab w:val="right" w:pos="9355"/>
      </w:tabs>
      <w:spacing w:after="0" w:line="240" w:lineRule="auto"/>
    </w:pPr>
  </w:style>
  <w:style w:type="character" w:customStyle="1" w:styleId="af1">
    <w:name w:val="Нижний колонтитул Знак"/>
    <w:basedOn w:val="a3"/>
    <w:link w:val="af0"/>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2">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uiPriority w:val="99"/>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3">
    <w:name w:val="Схема документа Знак"/>
    <w:basedOn w:val="a3"/>
    <w:link w:val="af4"/>
    <w:locked/>
    <w:rsid w:val="00C53A7C"/>
    <w:rPr>
      <w:rFonts w:ascii="Tahoma" w:hAnsi="Tahoma" w:cs="Tahoma"/>
      <w:sz w:val="16"/>
      <w:szCs w:val="16"/>
    </w:rPr>
  </w:style>
  <w:style w:type="paragraph" w:styleId="af4">
    <w:name w:val="Document Map"/>
    <w:basedOn w:val="a2"/>
    <w:link w:val="af3"/>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5">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6">
    <w:name w:val="Title"/>
    <w:basedOn w:val="a2"/>
    <w:link w:val="af7"/>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7">
    <w:name w:val="Название Знак"/>
    <w:basedOn w:val="a3"/>
    <w:link w:val="af6"/>
    <w:rsid w:val="00C53A7C"/>
    <w:rPr>
      <w:rFonts w:ascii="Times New Roman" w:eastAsia="Times New Roman" w:hAnsi="Times New Roman"/>
      <w:b/>
      <w:sz w:val="28"/>
    </w:rPr>
  </w:style>
  <w:style w:type="character" w:styleId="af8">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9">
    <w:name w:val="Body Text Indent"/>
    <w:aliases w:val="Основной текст 1,Îñíîâíîé òåêñò 1"/>
    <w:basedOn w:val="a2"/>
    <w:link w:val="afa"/>
    <w:unhideWhenUsed/>
    <w:rsid w:val="00BC1105"/>
    <w:pPr>
      <w:spacing w:after="120"/>
      <w:ind w:left="283"/>
    </w:pPr>
  </w:style>
  <w:style w:type="character" w:customStyle="1" w:styleId="afa">
    <w:name w:val="Основной текст с отступом Знак"/>
    <w:aliases w:val="Основной текст 1 Знак,Îñíîâíîé òåêñò 1 Знак"/>
    <w:basedOn w:val="a3"/>
    <w:link w:val="af9"/>
    <w:rsid w:val="00BC1105"/>
    <w:rPr>
      <w:sz w:val="22"/>
      <w:szCs w:val="22"/>
      <w:lang w:eastAsia="en-US"/>
    </w:rPr>
  </w:style>
  <w:style w:type="paragraph" w:customStyle="1" w:styleId="afb">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c">
    <w:name w:val="annotation text"/>
    <w:basedOn w:val="a2"/>
    <w:link w:val="afd"/>
    <w:rsid w:val="0014577E"/>
    <w:pPr>
      <w:spacing w:after="0" w:line="240" w:lineRule="auto"/>
    </w:pPr>
    <w:rPr>
      <w:rFonts w:ascii="Times New Roman" w:eastAsia="Times New Roman" w:hAnsi="Times New Roman"/>
      <w:sz w:val="20"/>
      <w:szCs w:val="20"/>
      <w:lang w:eastAsia="ru-RU"/>
    </w:rPr>
  </w:style>
  <w:style w:type="character" w:customStyle="1" w:styleId="afd">
    <w:name w:val="Текст примечания Знак"/>
    <w:basedOn w:val="a3"/>
    <w:link w:val="afc"/>
    <w:rsid w:val="0014577E"/>
    <w:rPr>
      <w:rFonts w:ascii="Times New Roman" w:eastAsia="Times New Roman" w:hAnsi="Times New Roman"/>
    </w:rPr>
  </w:style>
  <w:style w:type="paragraph" w:customStyle="1" w:styleId="afe">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
    <w:name w:val="Plain Text"/>
    <w:basedOn w:val="a2"/>
    <w:link w:val="aff0"/>
    <w:rsid w:val="0014577E"/>
    <w:pPr>
      <w:spacing w:after="0" w:line="240" w:lineRule="auto"/>
    </w:pPr>
    <w:rPr>
      <w:rFonts w:ascii="Courier New" w:eastAsia="Times New Roman" w:hAnsi="Courier New" w:cs="Courier New"/>
      <w:sz w:val="20"/>
      <w:szCs w:val="20"/>
      <w:lang w:eastAsia="ru-RU"/>
    </w:rPr>
  </w:style>
  <w:style w:type="character" w:customStyle="1" w:styleId="aff0">
    <w:name w:val="Текст Знак"/>
    <w:basedOn w:val="a3"/>
    <w:link w:val="aff"/>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1">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2">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3">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4">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5">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6">
    <w:name w:val="Таблица"/>
    <w:basedOn w:val="aff7"/>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7">
    <w:name w:val="Message Header"/>
    <w:basedOn w:val="a2"/>
    <w:link w:val="aff8"/>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8">
    <w:name w:val="Шапка Знак"/>
    <w:basedOn w:val="a3"/>
    <w:link w:val="aff7"/>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9">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a">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b">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c">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d">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d"/>
    <w:rsid w:val="0014577E"/>
    <w:pPr>
      <w:ind w:firstLine="720"/>
      <w:jc w:val="both"/>
    </w:pPr>
    <w:rPr>
      <w:sz w:val="28"/>
    </w:rPr>
  </w:style>
  <w:style w:type="paragraph" w:customStyle="1" w:styleId="affe">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аблотст"/>
    <w:basedOn w:val="aff6"/>
    <w:rsid w:val="0014577E"/>
    <w:pPr>
      <w:ind w:left="85"/>
    </w:pPr>
  </w:style>
  <w:style w:type="paragraph" w:customStyle="1" w:styleId="afff0">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6"/>
    <w:rsid w:val="0014577E"/>
    <w:pPr>
      <w:ind w:left="170"/>
    </w:pPr>
  </w:style>
  <w:style w:type="paragraph" w:customStyle="1" w:styleId="afff1">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2">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d"/>
    <w:next w:val="affd"/>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3">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4">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5">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6">
    <w:name w:val="Salutation"/>
    <w:basedOn w:val="a2"/>
    <w:link w:val="afff7"/>
    <w:rsid w:val="0014577E"/>
    <w:pPr>
      <w:spacing w:after="0" w:line="240" w:lineRule="auto"/>
    </w:pPr>
    <w:rPr>
      <w:rFonts w:ascii="Times New Roman" w:eastAsia="Times New Roman" w:hAnsi="Times New Roman"/>
      <w:sz w:val="28"/>
      <w:szCs w:val="20"/>
      <w:lang w:eastAsia="ru-RU"/>
    </w:rPr>
  </w:style>
  <w:style w:type="character" w:customStyle="1" w:styleId="afff7">
    <w:name w:val="Приветствие Знак"/>
    <w:basedOn w:val="a3"/>
    <w:link w:val="afff6"/>
    <w:rsid w:val="0014577E"/>
    <w:rPr>
      <w:rFonts w:ascii="Times New Roman" w:eastAsia="Times New Roman" w:hAnsi="Times New Roman"/>
      <w:sz w:val="28"/>
    </w:rPr>
  </w:style>
  <w:style w:type="paragraph" w:styleId="afff8">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9">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a">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e"/>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b">
    <w:name w:val="footnote reference"/>
    <w:basedOn w:val="a3"/>
    <w:uiPriority w:val="99"/>
    <w:semiHidden/>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c">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d"/>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d">
    <w:name w:val="endnote text"/>
    <w:basedOn w:val="a2"/>
    <w:link w:val="afffe"/>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e">
    <w:name w:val="Текст концевой сноски Знак"/>
    <w:basedOn w:val="a3"/>
    <w:link w:val="afffd"/>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
    <w:name w:val="знак сноски"/>
    <w:basedOn w:val="a3"/>
    <w:rsid w:val="0014577E"/>
    <w:rPr>
      <w:vertAlign w:val="superscript"/>
    </w:rPr>
  </w:style>
  <w:style w:type="character" w:customStyle="1" w:styleId="affff0">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0"/>
    <w:rsid w:val="0014577E"/>
    <w:pPr>
      <w:ind w:firstLine="720"/>
      <w:jc w:val="both"/>
    </w:pPr>
    <w:rPr>
      <w:rFonts w:ascii="Times New Roman" w:eastAsia="Times New Roman" w:hAnsi="Times New Roman"/>
      <w:sz w:val="28"/>
      <w:szCs w:val="28"/>
      <w:lang w:eastAsia="ru-RU"/>
    </w:rPr>
  </w:style>
  <w:style w:type="paragraph" w:customStyle="1" w:styleId="affff1">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2">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3">
    <w:name w:val="БокТабл"/>
    <w:basedOn w:val="affff2"/>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4">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5">
    <w:name w:val="List Paragraph"/>
    <w:basedOn w:val="a2"/>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6">
    <w:name w:val="Основа"/>
    <w:basedOn w:val="a2"/>
    <w:link w:val="affff7"/>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7">
    <w:name w:val="Основа Знак"/>
    <w:basedOn w:val="a3"/>
    <w:link w:val="affff6"/>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8">
    <w:name w:val="Subtitle"/>
    <w:basedOn w:val="a2"/>
    <w:link w:val="affff9"/>
    <w:uiPriority w:val="99"/>
    <w:qFormat/>
    <w:rsid w:val="0014577E"/>
    <w:pPr>
      <w:spacing w:after="0" w:line="240" w:lineRule="auto"/>
      <w:jc w:val="both"/>
    </w:pPr>
    <w:rPr>
      <w:rFonts w:ascii="Times New Roman" w:eastAsia="Times New Roman" w:hAnsi="Times New Roman"/>
      <w:sz w:val="28"/>
      <w:szCs w:val="20"/>
      <w:lang w:eastAsia="ru-RU"/>
    </w:rPr>
  </w:style>
  <w:style w:type="character" w:customStyle="1" w:styleId="affff9">
    <w:name w:val="Подзаголовок Знак"/>
    <w:basedOn w:val="a3"/>
    <w:link w:val="affff8"/>
    <w:uiPriority w:val="11"/>
    <w:rsid w:val="0014577E"/>
    <w:rPr>
      <w:rFonts w:ascii="Times New Roman" w:eastAsia="Times New Roman" w:hAnsi="Times New Roman"/>
      <w:sz w:val="28"/>
    </w:rPr>
  </w:style>
  <w:style w:type="character" w:styleId="affffa">
    <w:name w:val="annotation reference"/>
    <w:basedOn w:val="a3"/>
    <w:rsid w:val="0014577E"/>
    <w:rPr>
      <w:sz w:val="16"/>
      <w:szCs w:val="16"/>
    </w:rPr>
  </w:style>
  <w:style w:type="paragraph" w:styleId="affffb">
    <w:name w:val="annotation subject"/>
    <w:basedOn w:val="afc"/>
    <w:next w:val="afc"/>
    <w:link w:val="affffc"/>
    <w:rsid w:val="0014577E"/>
    <w:rPr>
      <w:b/>
      <w:bCs/>
    </w:rPr>
  </w:style>
  <w:style w:type="character" w:customStyle="1" w:styleId="affffc">
    <w:name w:val="Тема примечания Знак"/>
    <w:basedOn w:val="afd"/>
    <w:link w:val="affffb"/>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0">
    <w:name w:val="Char Char Знак Знак Знак"/>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1">
    <w:name w:val="Char Char Знак Знак Знак"/>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d">
    <w:name w:val="Цветовое выделение"/>
    <w:rsid w:val="00367E33"/>
    <w:rPr>
      <w:b/>
      <w:color w:val="000080"/>
    </w:rPr>
  </w:style>
  <w:style w:type="character" w:customStyle="1" w:styleId="affffe">
    <w:name w:val="Гипертекстовая ссылка"/>
    <w:basedOn w:val="affffd"/>
    <w:rsid w:val="00367E33"/>
    <w:rPr>
      <w:rFonts w:cs="Times New Roman"/>
      <w:b/>
      <w:color w:val="008000"/>
    </w:rPr>
  </w:style>
  <w:style w:type="paragraph" w:customStyle="1" w:styleId="afffff">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0">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1">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2">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3">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4">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5">
    <w:name w:val="Знак"/>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6">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f9">
    <w:name w:val="Знак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afffff7">
    <w:name w:val="Знак"/>
    <w:basedOn w:val="a2"/>
    <w:rsid w:val="00D73D5F"/>
    <w:pPr>
      <w:spacing w:after="160" w:line="240" w:lineRule="exact"/>
    </w:pPr>
    <w:rPr>
      <w:rFonts w:ascii="Verdana" w:eastAsia="MS Mincho" w:hAnsi="Verdana"/>
      <w:sz w:val="20"/>
      <w:szCs w:val="20"/>
      <w:lang w:val="en-GB"/>
    </w:rPr>
  </w:style>
  <w:style w:type="paragraph" w:customStyle="1" w:styleId="1fa">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afffff8">
    <w:name w:val="Знак Знак Знак Знак Знак Знак Знак Знак Знак Знак Знак Знак Знак"/>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1">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qFormat/>
    <w:rsid w:val="00D07C3C"/>
    <w:rPr>
      <w:b/>
      <w:bCs/>
    </w:rPr>
  </w:style>
  <w:style w:type="paragraph" w:customStyle="1" w:styleId="2f2">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3">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b">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a">
    <w:name w:val="Символ нумерации"/>
    <w:rsid w:val="00E17694"/>
  </w:style>
  <w:style w:type="paragraph" w:customStyle="1" w:styleId="afffffb">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4">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5">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c">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d">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affffff0">
    <w:name w:val="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e">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affffff1">
    <w:name w:val="Знак Знак Знак Знак Знак Знак Знак Знак Знак Знак Знак Знак Знак"/>
    <w:basedOn w:val="a2"/>
    <w:rsid w:val="00376A02"/>
    <w:pPr>
      <w:spacing w:after="160" w:line="240" w:lineRule="exact"/>
    </w:pPr>
    <w:rPr>
      <w:rFonts w:ascii="Verdana" w:eastAsia="Times New Roman" w:hAnsi="Verdana"/>
      <w:sz w:val="24"/>
      <w:szCs w:val="24"/>
      <w:lang w:val="en-US"/>
    </w:rPr>
  </w:style>
  <w:style w:type="paragraph" w:customStyle="1" w:styleId="2f6">
    <w:name w:val="Знак2"/>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2">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2">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3">
    <w:name w:val="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4">
    <w:name w:val="Emphasis"/>
    <w:basedOn w:val="a3"/>
    <w:qFormat/>
    <w:rsid w:val="007928DA"/>
    <w:rPr>
      <w:i/>
      <w:iCs w:val="0"/>
    </w:rPr>
  </w:style>
  <w:style w:type="character" w:customStyle="1" w:styleId="text">
    <w:name w:val="text"/>
    <w:basedOn w:val="a3"/>
    <w:rsid w:val="007928DA"/>
  </w:style>
  <w:style w:type="paragraph" w:customStyle="1" w:styleId="affffff5">
    <w:name w:val="Основной текст ГД Знак Знак Знак"/>
    <w:basedOn w:val="af9"/>
    <w:link w:val="affffff6"/>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6">
    <w:name w:val="Основной текст ГД Знак Знак Знак Знак"/>
    <w:basedOn w:val="a3"/>
    <w:link w:val="affffff5"/>
    <w:rsid w:val="007928DA"/>
    <w:rPr>
      <w:rFonts w:ascii="Times New Roman" w:eastAsia="Times New Roman" w:hAnsi="Times New Roman"/>
      <w:sz w:val="24"/>
      <w:szCs w:val="24"/>
    </w:rPr>
  </w:style>
  <w:style w:type="paragraph" w:customStyle="1" w:styleId="affffff7">
    <w:name w:val="Основной текст ГД Знак Знак"/>
    <w:basedOn w:val="af9"/>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8">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0">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affffff9">
    <w:name w:val="Знак"/>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a">
    <w:name w:val="Знак"/>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affffffb">
    <w:name w:val="Знак"/>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c">
    <w:name w:val="Body Text First Indent"/>
    <w:basedOn w:val="ab"/>
    <w:link w:val="affffffd"/>
    <w:uiPriority w:val="99"/>
    <w:unhideWhenUsed/>
    <w:rsid w:val="008B1760"/>
    <w:pPr>
      <w:spacing w:after="200"/>
      <w:ind w:firstLine="360"/>
    </w:pPr>
  </w:style>
  <w:style w:type="character" w:customStyle="1" w:styleId="affffffd">
    <w:name w:val="Красная строка Знак"/>
    <w:basedOn w:val="ac"/>
    <w:link w:val="affffffc"/>
    <w:uiPriority w:val="99"/>
    <w:rsid w:val="008B1760"/>
    <w:rPr>
      <w:sz w:val="22"/>
      <w:szCs w:val="22"/>
      <w:lang w:eastAsia="en-US"/>
    </w:rPr>
  </w:style>
  <w:style w:type="paragraph" w:customStyle="1" w:styleId="64">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4">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
    <w:basedOn w:val="a2"/>
    <w:rsid w:val="00971F00"/>
    <w:pPr>
      <w:spacing w:after="160" w:line="240" w:lineRule="exact"/>
    </w:pPr>
    <w:rPr>
      <w:rFonts w:ascii="Verdana" w:eastAsia="Times New Roman" w:hAnsi="Verdana"/>
      <w:sz w:val="24"/>
      <w:szCs w:val="24"/>
      <w:lang w:val="en-US"/>
    </w:rPr>
  </w:style>
  <w:style w:type="paragraph" w:customStyle="1" w:styleId="84">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affffffe">
    <w:name w:val="Знак"/>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4">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f">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val="x-none"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ff3">
    <w:name w:val="Знак1 Знак Знак Знак"/>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afffffff0">
    <w:name w:val="Знак"/>
    <w:basedOn w:val="a2"/>
    <w:rsid w:val="00AB5A70"/>
    <w:pPr>
      <w:spacing w:after="0" w:line="240" w:lineRule="auto"/>
    </w:pPr>
    <w:rPr>
      <w:rFonts w:ascii="Verdana" w:eastAsia="Times New Roman" w:hAnsi="Verdana" w:cs="Verdana"/>
      <w:sz w:val="20"/>
      <w:szCs w:val="20"/>
      <w:lang w:val="en-US"/>
    </w:rPr>
  </w:style>
  <w:style w:type="paragraph" w:customStyle="1" w:styleId="100">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3">
    <w:name w:val="Char Char Знак Знак Знак"/>
    <w:basedOn w:val="a2"/>
    <w:rsid w:val="001D0D20"/>
    <w:pPr>
      <w:spacing w:after="160" w:line="240" w:lineRule="exact"/>
    </w:pPr>
    <w:rPr>
      <w:rFonts w:ascii="Verdana" w:eastAsia="Times New Roman" w:hAnsi="Verdana"/>
      <w:sz w:val="24"/>
      <w:szCs w:val="24"/>
      <w:lang w:val="en-US"/>
    </w:rPr>
  </w:style>
  <w:style w:type="paragraph" w:customStyle="1" w:styleId="114">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7">
    <w:name w:val="Без интервала4"/>
    <w:rsid w:val="00E93625"/>
    <w:rPr>
      <w:rFonts w:ascii="Times New Roman" w:eastAsia="Times New Roman" w:hAnsi="Times New Roman"/>
      <w:sz w:val="24"/>
      <w:szCs w:val="24"/>
    </w:rPr>
  </w:style>
  <w:style w:type="paragraph" w:customStyle="1" w:styleId="120">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f1">
    <w:name w:val="?????? ?????????"/>
    <w:rsid w:val="008318F4"/>
  </w:style>
  <w:style w:type="character" w:customStyle="1" w:styleId="afffffff2">
    <w:name w:val="??????? ??????"/>
    <w:rsid w:val="008318F4"/>
    <w:rPr>
      <w:rFonts w:ascii="OpenSymbol" w:hAnsi="OpenSymbol"/>
    </w:rPr>
  </w:style>
  <w:style w:type="character" w:customStyle="1" w:styleId="afffffff3">
    <w:name w:val="Маркеры списка"/>
    <w:rsid w:val="008318F4"/>
    <w:rPr>
      <w:rFonts w:ascii="OpenSymbol" w:eastAsia="OpenSymbol" w:hAnsi="OpenSymbol" w:cs="OpenSymbol"/>
    </w:rPr>
  </w:style>
  <w:style w:type="paragraph" w:customStyle="1" w:styleId="afffffff4">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5">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6">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7">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5">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5">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6">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EC4A0E559807BA03AC19EC9408C3C16F93FB59335E4528EAC5F6F7561134D327FD32CD465675993E55BBPEz3H" TargetMode="External"/><Relationship Id="rId18" Type="http://schemas.openxmlformats.org/officeDocument/2006/relationships/hyperlink" Target="consultantplus://offline/ref=C66FF4B559C57F2B31FD57BBE2B5E58B1FE1E2A60F0B7150E6C0F34E5E252E64955D64B004664ADDA4f5E" TargetMode="External"/><Relationship Id="rId26" Type="http://schemas.openxmlformats.org/officeDocument/2006/relationships/hyperlink" Target="consultantplus://offline/ref=57EC4A0E559807BA03AC19EC9408C3C16F93FB59335E4528EAC5F6F7561134D327FD32CD465675993E55BBPEz3H" TargetMode="External"/><Relationship Id="rId39" Type="http://schemas.openxmlformats.org/officeDocument/2006/relationships/hyperlink" Target="consultantplus://offline/ref=9A2ECAB5B4BC82D13A2E187CE81E33EFC9028898B246D4401C35A322E4CD6D6D949C0D610607DFk3B6C" TargetMode="External"/><Relationship Id="rId21" Type="http://schemas.openxmlformats.org/officeDocument/2006/relationships/image" Target="media/image4.wmf"/><Relationship Id="rId34" Type="http://schemas.openxmlformats.org/officeDocument/2006/relationships/hyperlink" Target="consultantplus://offline/ref=8806AAFC8BBB97DEDC2EDD9690C2156EA6D5BAA0C5EDBC8D2BD5C5D1EFE79FF6042342219FD8DE58ADECG" TargetMode="External"/><Relationship Id="rId42" Type="http://schemas.openxmlformats.org/officeDocument/2006/relationships/hyperlink" Target="consultantplus://offline/ref=BE4EC52D491DCD3D82EA886F0B6CB8C3A494158F0B3E390A4B92B60FA88A450A3F7B4867D7F5639Eo3v6J" TargetMode="External"/><Relationship Id="rId47" Type="http://schemas.openxmlformats.org/officeDocument/2006/relationships/hyperlink" Target="consultantplus://offline/ref=71CDB6F7F2744D18F1E0485CAAB502590895C2E57283D074CEF97189906CF670201E0F6B308D880D570731O5yEC" TargetMode="External"/><Relationship Id="rId50" Type="http://schemas.openxmlformats.org/officeDocument/2006/relationships/hyperlink" Target="consultantplus://offline/ref=9A2ECAB5B4BC82D13A2E187CE81E33EFCA06889DB74C894A146CAF20E3C2327A93D501600606D93Ck6B3C" TargetMode="External"/><Relationship Id="rId55" Type="http://schemas.openxmlformats.org/officeDocument/2006/relationships/hyperlink" Target="consultantplus://offline/ref=BE4EC52D491DCD3D82EA886F0B6CB8C3A494158F0B3E390A4B92B60FA88A450A3F7B4867D7F5639Eo3v6J" TargetMode="External"/><Relationship Id="rId7" Type="http://schemas.openxmlformats.org/officeDocument/2006/relationships/endnotes" Target="endnotes.xml"/><Relationship Id="rId12" Type="http://schemas.openxmlformats.org/officeDocument/2006/relationships/hyperlink" Target="consultantplus://offline/ref=1BF736F16E291BFE2510D29A8F298F254D0A2DC097990D6139E2E5F9C3993116979CC12CE1730E46A76186gBtFC" TargetMode="External"/><Relationship Id="rId17" Type="http://schemas.openxmlformats.org/officeDocument/2006/relationships/hyperlink" Target="consultantplus://offline/ref=788F84FBD959AEB87EAA2D3F81B9B7ECB54C1E7666C4A45D94E676CEE6C2B8272229961B589986ODf1C" TargetMode="External"/><Relationship Id="rId25" Type="http://schemas.openxmlformats.org/officeDocument/2006/relationships/hyperlink" Target="consultantplus://offline/ref=1BF736F16E291BFE2510D29A8F298F254D0A2DC097990D6139E2E5F9C3993116979CC12CE1730E46A76186gBtFC" TargetMode="External"/><Relationship Id="rId33" Type="http://schemas.openxmlformats.org/officeDocument/2006/relationships/hyperlink" Target="consultantplus://offline/ref=8806AAFC8BBB97DEDC2EDD9690C2156EA6D5BAA0C5EDBC8D2BD5C5D1EFE79FF6042342219FD8DE58ADE3G" TargetMode="External"/><Relationship Id="rId38" Type="http://schemas.openxmlformats.org/officeDocument/2006/relationships/hyperlink" Target="consultantplus://offline/ref=9A2ECAB5B4BC82D13A2E0671FE726CE0C80FD595B94C841D4B33F47DB4CB382DD49A5822420BD83E6736ACk6B0C" TargetMode="External"/><Relationship Id="rId46" Type="http://schemas.openxmlformats.org/officeDocument/2006/relationships/hyperlink" Target="consultantplus://offline/ref=BE4EC52D491DCD3D82EA886F0B6CB8C3A494158F0B3E390A4B92B60FA88A450A3F7B4867D7F5639Eo3v6J"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88F84FBD959AEB87EAA2D3F81B9B7ECBD4E117564CAF9579CBF7ACCE1OCfDC" TargetMode="External"/><Relationship Id="rId20" Type="http://schemas.openxmlformats.org/officeDocument/2006/relationships/image" Target="media/image3.wmf"/><Relationship Id="rId29" Type="http://schemas.openxmlformats.org/officeDocument/2006/relationships/hyperlink" Target="consultantplus://offline/ref=BE4EC52D491DCD3D82EA886F0B6CB8C3A494158F0B3E390A4B92B60FA88A450A3F7B4867D7F5639Eo3v6J" TargetMode="External"/><Relationship Id="rId41" Type="http://schemas.openxmlformats.org/officeDocument/2006/relationships/hyperlink" Target="consultantplus://offline/ref=D35053AAE764442F174E5451B4E75A03EC77ECA0C0A365C452A1A741279EB6BF1F22F1792A700C7DBE3DBAS5m8F" TargetMode="External"/><Relationship Id="rId54" Type="http://schemas.openxmlformats.org/officeDocument/2006/relationships/hyperlink" Target="consultantplus://offline/ref=D35053AAE764442F174E5451B4E75A03EC77ECA0C0A365C452A1A741279EB6BF1F22F1792A700C7DBE3DBAS5m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F736F16E291BFE2510CC979945D02A4F057ACD9B99023367BDBEA494g9t0C" TargetMode="External"/><Relationship Id="rId24" Type="http://schemas.openxmlformats.org/officeDocument/2006/relationships/hyperlink" Target="consultantplus://offline/ref=1BF736F16E291BFE2510CC979945D02A4F057ACD9B99023367BDBEA494g9t0C" TargetMode="External"/><Relationship Id="rId32" Type="http://schemas.openxmlformats.org/officeDocument/2006/relationships/hyperlink" Target="consultantplus://offline/ref=8806AAFC8BBB97DEDC2EDD9690C2156EA6D5BAA0C5EDBC8D2BD5C5D1EFE79FF6042342219FD8DE58ADE2G" TargetMode="External"/><Relationship Id="rId37" Type="http://schemas.openxmlformats.org/officeDocument/2006/relationships/hyperlink" Target="consultantplus://offline/ref=9A2ECAB5B4BC82D13A2E187CE81E33EFCA06889DB74C894A146CAF20E3C2327A93D501600606D937k6B4C" TargetMode="External"/><Relationship Id="rId40" Type="http://schemas.openxmlformats.org/officeDocument/2006/relationships/hyperlink" Target="consultantplus://offline/ref=9A2ECAB5B4BC82D13A2E187CE81E33EFC9028898B246D4401C35A322E4CD6D6D949C0D610604DCk3BAC" TargetMode="External"/><Relationship Id="rId45" Type="http://schemas.openxmlformats.org/officeDocument/2006/relationships/hyperlink" Target="consultantplus://offline/ref=D35053AAE764442F174E5451B4E75A03EC77ECA0C0A365C452A1A741279EB6BF1F22F1792A700C7DBE3DBAS5m8F" TargetMode="External"/><Relationship Id="rId53" Type="http://schemas.openxmlformats.org/officeDocument/2006/relationships/hyperlink" Target="consultantplus://offline/ref=BBA506F93F8DEDB9289881B6023CCAF9A372947DE9F1208984D4CA4E003FCFFBCF442614A556BB4C759BA3V4Q7J"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57EC4A0E559807BA03AC19EC9408C3C16F93FB59335E4528EAC5F6F7561134D327FD32CD465675993E55BBPEz3H" TargetMode="External"/><Relationship Id="rId23" Type="http://schemas.openxmlformats.org/officeDocument/2006/relationships/hyperlink" Target="http://www.bus.gov.ru" TargetMode="External"/><Relationship Id="rId28" Type="http://schemas.openxmlformats.org/officeDocument/2006/relationships/hyperlink" Target="consultantplus://offline/ref=D35053AAE764442F174E5451B4E75A03EC77ECA0C0A365C452A1A741279EB6BF1F22F1792A700C7DBE3DBAS5m8F" TargetMode="External"/><Relationship Id="rId36" Type="http://schemas.openxmlformats.org/officeDocument/2006/relationships/hyperlink" Target="consultantplus://offline/ref=9A2ECAB5B4BC82D13A2E187CE81E33EFCA06889DB74C894A146CAF20E3C2327A93D501600606D93Ck6B3C" TargetMode="External"/><Relationship Id="rId49" Type="http://schemas.openxmlformats.org/officeDocument/2006/relationships/hyperlink" Target="consultantplus://offline/ref=3B5977B6A9F7A57CFEC361EF4A3CC365AA3D987C416A1BE7AFA5FCB947A0185B4326AC78C5DDDB81RBz4G" TargetMode="External"/><Relationship Id="rId57" Type="http://schemas.openxmlformats.org/officeDocument/2006/relationships/footer" Target="footer1.xml"/><Relationship Id="rId61" Type="http://schemas.microsoft.com/office/2007/relationships/stylesWithEffects" Target="stylesWithEffects.xml"/><Relationship Id="rId10" Type="http://schemas.microsoft.com/office/2007/relationships/hdphoto" Target="media/hdphoto1.wdp"/><Relationship Id="rId19" Type="http://schemas.openxmlformats.org/officeDocument/2006/relationships/image" Target="media/image2.wmf"/><Relationship Id="rId31" Type="http://schemas.openxmlformats.org/officeDocument/2006/relationships/hyperlink" Target="consultantplus://offline/ref=8806AAFC8BBB97DEDC2EDD9690C2156EA6D5BAA0C5EDBC8D2BD5C5D1EFE79FF6042342219FD8DE58ADECG" TargetMode="External"/><Relationship Id="rId44" Type="http://schemas.openxmlformats.org/officeDocument/2006/relationships/hyperlink" Target="consultantplus://offline/ref=BBA506F93F8DEDB9289881B6023CCAF9A372947DE9F1208984D4CA4E003FCFFBCF442614A556BB4C759BA3V4Q7J" TargetMode="External"/><Relationship Id="rId52" Type="http://schemas.openxmlformats.org/officeDocument/2006/relationships/hyperlink" Target="consultantplus://offline/ref=9A2ECAB5B4BC82D13A2E0671FE726CE0C80FD595B94C841D4B33F47DB4CB382DD49A5822420BD83E6736ACk6B0C" TargetMode="External"/><Relationship Id="rId60"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yperlink" Target="consultantplus://offline/ref=57EC4A0E559807BA03AC19EC9408C3C16F93FB59335E4528EAC5F6F7561134D327FD32CD465675993E55BBPEz3H" TargetMode="External"/><Relationship Id="rId22" Type="http://schemas.openxmlformats.org/officeDocument/2006/relationships/hyperlink" Target="http://www.bus.gov.ru" TargetMode="External"/><Relationship Id="rId27" Type="http://schemas.openxmlformats.org/officeDocument/2006/relationships/hyperlink" Target="consultantplus://offline/ref=BBA506F93F8DEDB9289881B6023CCAF9A372947DE9F1208984D4CA4E003FCFFBCF442614A556BB4C759BA3V4Q7J" TargetMode="External"/><Relationship Id="rId30" Type="http://schemas.openxmlformats.org/officeDocument/2006/relationships/hyperlink" Target="consultantplus://offline/ref=71CDB6F7F2744D18F1E0485CAAB502590895C2E57283D074CEF97189906CF670201E0F6B308D880D570731O5yEC" TargetMode="External"/><Relationship Id="rId35" Type="http://schemas.openxmlformats.org/officeDocument/2006/relationships/hyperlink" Target="consultantplus://offline/ref=8806AAFC8BBB97DEDC2EDD9690C2156EA6D4BCA8C6ECBC8D2BD5C5D1EFE79FF6042342219FD8D850ADE1G" TargetMode="External"/><Relationship Id="rId43" Type="http://schemas.openxmlformats.org/officeDocument/2006/relationships/hyperlink" Target="consultantplus://offline/ref=71CDB6F7F2744D18F1E0485CAAB502590895C2E57283D074CEF97189906CF670201E0F6B308D880D570731O5yEC" TargetMode="External"/><Relationship Id="rId48" Type="http://schemas.openxmlformats.org/officeDocument/2006/relationships/hyperlink" Target="consultantplus://offline/ref=3B5977B6A9F7A57CFEC361EF4A3CC365AA3D987C416A1BE7AFA5FCB947A0185B4326AC78C5DDDB8ARBz3G" TargetMode="External"/><Relationship Id="rId56" Type="http://schemas.openxmlformats.org/officeDocument/2006/relationships/hyperlink" Target="consultantplus://offline/ref=71CDB6F7F2744D18F1E0485CAAB502590895C2E57283D074CEF97189906CF670201E0F6B308D880D570731O5yEC" TargetMode="External"/><Relationship Id="rId8" Type="http://schemas.openxmlformats.org/officeDocument/2006/relationships/image" Target="media/image1.jpeg"/><Relationship Id="rId51" Type="http://schemas.openxmlformats.org/officeDocument/2006/relationships/hyperlink" Target="consultantplus://offline/ref=9A2ECAB5B4BC82D13A2E187CE81E33EFCA06889DB74C894A146CAF20E3C2327A93D501600606D937k6B4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1299-6620-4FCB-98C4-1AC3ED30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135</Pages>
  <Words>74175</Words>
  <Characters>422803</Characters>
  <Application>Microsoft Office Word</Application>
  <DocSecurity>0</DocSecurity>
  <Lines>3523</Lines>
  <Paragraphs>991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495987</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32</cp:revision>
  <cp:lastPrinted>2013-10-16T11:31:00Z</cp:lastPrinted>
  <dcterms:created xsi:type="dcterms:W3CDTF">2014-02-28T07:50:00Z</dcterms:created>
  <dcterms:modified xsi:type="dcterms:W3CDTF">2014-04-03T09:22:00Z</dcterms:modified>
</cp:coreProperties>
</file>