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7C7" w:rsidRPr="005D07C7" w:rsidRDefault="005D07C7" w:rsidP="005D07C7">
      <w:pPr>
        <w:spacing w:after="0" w:line="240" w:lineRule="auto"/>
        <w:jc w:val="center"/>
        <w:rPr>
          <w:rFonts w:ascii="Arial" w:eastAsia="Times New Roman" w:hAnsi="Arial" w:cs="Arial"/>
          <w:b/>
          <w:bCs/>
          <w:sz w:val="20"/>
          <w:szCs w:val="20"/>
          <w:lang w:eastAsia="ru-RU"/>
        </w:rPr>
      </w:pPr>
      <w:r w:rsidRPr="005D07C7">
        <w:rPr>
          <w:rFonts w:ascii="Arial" w:eastAsia="Times New Roman" w:hAnsi="Arial" w:cs="Arial"/>
          <w:noProof/>
          <w:sz w:val="20"/>
          <w:szCs w:val="20"/>
          <w:lang w:eastAsia="ru-RU"/>
        </w:rPr>
        <w:drawing>
          <wp:inline distT="0" distB="0" distL="0" distR="0">
            <wp:extent cx="688975" cy="861060"/>
            <wp:effectExtent l="19050" t="0" r="0" b="0"/>
            <wp:docPr id="65" name="Рисунок 13"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 снизу убран белый цвет"/>
                    <pic:cNvPicPr>
                      <a:picLocks noChangeAspect="1" noChangeArrowheads="1"/>
                    </pic:cNvPicPr>
                  </pic:nvPicPr>
                  <pic:blipFill>
                    <a:blip r:embed="rId5" cstate="print"/>
                    <a:srcRect/>
                    <a:stretch>
                      <a:fillRect/>
                    </a:stretch>
                  </pic:blipFill>
                  <pic:spPr bwMode="auto">
                    <a:xfrm>
                      <a:off x="0" y="0"/>
                      <a:ext cx="688975" cy="861060"/>
                    </a:xfrm>
                    <a:prstGeom prst="rect">
                      <a:avLst/>
                    </a:prstGeom>
                    <a:noFill/>
                    <a:ln w="9525">
                      <a:noFill/>
                      <a:miter lim="800000"/>
                      <a:headEnd/>
                      <a:tailEnd/>
                    </a:ln>
                  </pic:spPr>
                </pic:pic>
              </a:graphicData>
            </a:graphic>
          </wp:inline>
        </w:drawing>
      </w:r>
    </w:p>
    <w:p w:rsidR="005D07C7" w:rsidRPr="005D07C7" w:rsidRDefault="005D07C7" w:rsidP="005D07C7">
      <w:pPr>
        <w:spacing w:after="0" w:line="240" w:lineRule="auto"/>
        <w:jc w:val="center"/>
        <w:rPr>
          <w:rFonts w:ascii="Arial" w:eastAsia="Times New Roman" w:hAnsi="Arial" w:cs="Arial"/>
          <w:b/>
          <w:bCs/>
          <w:sz w:val="20"/>
          <w:szCs w:val="20"/>
          <w:lang w:eastAsia="ru-RU"/>
        </w:rPr>
      </w:pPr>
    </w:p>
    <w:p w:rsidR="005D07C7" w:rsidRPr="005D07C7" w:rsidRDefault="005D07C7" w:rsidP="005D07C7">
      <w:pPr>
        <w:spacing w:after="0" w:line="240" w:lineRule="auto"/>
        <w:jc w:val="center"/>
        <w:rPr>
          <w:rFonts w:ascii="Arial" w:eastAsia="Times New Roman" w:hAnsi="Arial" w:cs="Arial"/>
          <w:bCs/>
          <w:sz w:val="26"/>
          <w:szCs w:val="26"/>
          <w:lang w:eastAsia="ru-RU"/>
        </w:rPr>
      </w:pPr>
      <w:r w:rsidRPr="005D07C7">
        <w:rPr>
          <w:rFonts w:ascii="Arial" w:eastAsia="Times New Roman" w:hAnsi="Arial" w:cs="Arial"/>
          <w:bCs/>
          <w:sz w:val="26"/>
          <w:szCs w:val="26"/>
          <w:lang w:eastAsia="ru-RU"/>
        </w:rPr>
        <w:t>АДМИНИСТРАЦИЯ  БОГУЧАНСКОГО РАЙОНА</w:t>
      </w:r>
    </w:p>
    <w:p w:rsidR="005D07C7" w:rsidRPr="005D07C7" w:rsidRDefault="005D07C7" w:rsidP="005D07C7">
      <w:pPr>
        <w:spacing w:after="0" w:line="240" w:lineRule="auto"/>
        <w:jc w:val="center"/>
        <w:rPr>
          <w:rFonts w:ascii="Arial" w:eastAsia="Times New Roman" w:hAnsi="Arial" w:cs="Arial"/>
          <w:bCs/>
          <w:sz w:val="26"/>
          <w:szCs w:val="26"/>
          <w:lang w:eastAsia="ru-RU"/>
        </w:rPr>
      </w:pPr>
      <w:r w:rsidRPr="005D07C7">
        <w:rPr>
          <w:rFonts w:ascii="Arial" w:eastAsia="Times New Roman" w:hAnsi="Arial" w:cs="Arial"/>
          <w:bCs/>
          <w:sz w:val="26"/>
          <w:szCs w:val="26"/>
          <w:lang w:eastAsia="ru-RU"/>
        </w:rPr>
        <w:t>ПОСТАНОВЛЕНИЕ</w:t>
      </w:r>
    </w:p>
    <w:p w:rsidR="005D07C7" w:rsidRPr="005D07C7" w:rsidRDefault="005D07C7" w:rsidP="005D07C7">
      <w:pPr>
        <w:spacing w:after="0" w:line="240" w:lineRule="auto"/>
        <w:jc w:val="center"/>
        <w:rPr>
          <w:rFonts w:ascii="Arial" w:eastAsia="Times New Roman" w:hAnsi="Arial" w:cs="Arial"/>
          <w:bCs/>
          <w:sz w:val="26"/>
          <w:szCs w:val="26"/>
          <w:lang w:eastAsia="ru-RU"/>
        </w:rPr>
      </w:pPr>
      <w:r w:rsidRPr="005D07C7">
        <w:rPr>
          <w:rFonts w:ascii="Arial" w:eastAsia="Times New Roman" w:hAnsi="Arial" w:cs="Arial"/>
          <w:bCs/>
          <w:sz w:val="26"/>
          <w:szCs w:val="26"/>
          <w:lang w:eastAsia="ru-RU"/>
        </w:rPr>
        <w:t>15.11.2023                           с. Богучаны                       №    1154 -п</w:t>
      </w:r>
    </w:p>
    <w:p w:rsidR="005D07C7" w:rsidRPr="005D07C7" w:rsidRDefault="005D07C7" w:rsidP="005D07C7">
      <w:pPr>
        <w:spacing w:after="0" w:line="240" w:lineRule="auto"/>
        <w:jc w:val="center"/>
        <w:rPr>
          <w:rFonts w:ascii="Arial" w:eastAsia="Times New Roman" w:hAnsi="Arial" w:cs="Arial"/>
          <w:bCs/>
          <w:sz w:val="26"/>
          <w:szCs w:val="26"/>
          <w:lang w:eastAsia="ru-RU"/>
        </w:rPr>
      </w:pPr>
    </w:p>
    <w:p w:rsidR="005D07C7" w:rsidRPr="005D07C7" w:rsidRDefault="005D07C7" w:rsidP="005D07C7">
      <w:pPr>
        <w:spacing w:after="0" w:line="240" w:lineRule="auto"/>
        <w:ind w:firstLine="708"/>
        <w:jc w:val="center"/>
        <w:rPr>
          <w:rFonts w:ascii="Arial" w:eastAsia="Times New Roman" w:hAnsi="Arial" w:cs="Arial"/>
          <w:bCs/>
          <w:sz w:val="26"/>
          <w:szCs w:val="26"/>
          <w:lang w:eastAsia="ru-RU"/>
        </w:rPr>
      </w:pPr>
      <w:r w:rsidRPr="005D07C7">
        <w:rPr>
          <w:rFonts w:ascii="Arial" w:eastAsia="Times New Roman" w:hAnsi="Arial" w:cs="Arial"/>
          <w:bCs/>
          <w:sz w:val="26"/>
          <w:szCs w:val="26"/>
          <w:lang w:eastAsia="ru-RU"/>
        </w:rPr>
        <w:t>О внесении изменений в постановление  администрации Богучанского района от 25.08.2023г № 854-п  «Об одобрении  прогноза социально-экономического развития Богучанского района на 2024 год и плановый период 2025-2026 годы»</w:t>
      </w:r>
    </w:p>
    <w:p w:rsidR="005D07C7" w:rsidRPr="005D07C7" w:rsidRDefault="005D07C7" w:rsidP="005D07C7">
      <w:pPr>
        <w:spacing w:after="0" w:line="240" w:lineRule="auto"/>
        <w:jc w:val="both"/>
        <w:rPr>
          <w:rFonts w:ascii="Arial" w:eastAsia="Times New Roman" w:hAnsi="Arial" w:cs="Arial"/>
          <w:b/>
          <w:bCs/>
          <w:sz w:val="26"/>
          <w:szCs w:val="26"/>
          <w:lang w:eastAsia="ru-RU"/>
        </w:rPr>
      </w:pPr>
    </w:p>
    <w:p w:rsidR="005D07C7" w:rsidRPr="005D07C7" w:rsidRDefault="005D07C7" w:rsidP="005D07C7">
      <w:pPr>
        <w:spacing w:after="0" w:line="240" w:lineRule="auto"/>
        <w:ind w:firstLine="720"/>
        <w:jc w:val="both"/>
        <w:rPr>
          <w:rFonts w:ascii="Arial" w:eastAsia="Times New Roman" w:hAnsi="Arial" w:cs="Arial"/>
          <w:bCs/>
          <w:sz w:val="26"/>
          <w:szCs w:val="26"/>
          <w:lang w:eastAsia="ru-RU"/>
        </w:rPr>
      </w:pPr>
      <w:r w:rsidRPr="005D07C7">
        <w:rPr>
          <w:rFonts w:ascii="Arial" w:eastAsia="Times New Roman" w:hAnsi="Arial" w:cs="Arial"/>
          <w:bCs/>
          <w:sz w:val="26"/>
          <w:szCs w:val="26"/>
          <w:lang w:eastAsia="ru-RU"/>
        </w:rPr>
        <w:t>В  соответствии со статьей 173 Бюджетного кодекса Российской Федерации,  решением Богучанского районного Совета депутатов от 29.10.2012  № 23/1-230 «О бюджетном процессе в муниципальном образовании Богучанский район, статьями 7,43,47  Устава  Богучанского  района Красноярского края.</w:t>
      </w:r>
    </w:p>
    <w:p w:rsidR="005D07C7" w:rsidRPr="005D07C7" w:rsidRDefault="005D07C7" w:rsidP="005D07C7">
      <w:pPr>
        <w:spacing w:after="0" w:line="240" w:lineRule="auto"/>
        <w:ind w:firstLine="708"/>
        <w:rPr>
          <w:rFonts w:ascii="Arial" w:eastAsia="Times New Roman" w:hAnsi="Arial" w:cs="Arial"/>
          <w:bCs/>
          <w:sz w:val="26"/>
          <w:szCs w:val="26"/>
          <w:lang w:eastAsia="ru-RU"/>
        </w:rPr>
      </w:pPr>
      <w:r w:rsidRPr="005D07C7">
        <w:rPr>
          <w:rFonts w:ascii="Arial" w:eastAsia="Times New Roman" w:hAnsi="Arial" w:cs="Arial"/>
          <w:bCs/>
          <w:sz w:val="26"/>
          <w:szCs w:val="26"/>
          <w:lang w:eastAsia="ru-RU"/>
        </w:rPr>
        <w:t>ПОСТАНОВЛЯЮ:</w:t>
      </w:r>
    </w:p>
    <w:p w:rsidR="005D07C7" w:rsidRPr="005D07C7" w:rsidRDefault="005D07C7" w:rsidP="005D07C7">
      <w:pPr>
        <w:spacing w:after="0" w:line="240" w:lineRule="auto"/>
        <w:ind w:firstLine="851"/>
        <w:jc w:val="both"/>
        <w:rPr>
          <w:rFonts w:ascii="Arial" w:eastAsia="Times New Roman" w:hAnsi="Arial" w:cs="Arial"/>
          <w:bCs/>
          <w:sz w:val="26"/>
          <w:szCs w:val="26"/>
          <w:lang w:eastAsia="ru-RU"/>
        </w:rPr>
      </w:pPr>
      <w:r w:rsidRPr="005D07C7">
        <w:rPr>
          <w:rFonts w:ascii="Arial" w:eastAsia="Times New Roman" w:hAnsi="Arial" w:cs="Arial"/>
          <w:bCs/>
          <w:sz w:val="26"/>
          <w:szCs w:val="26"/>
          <w:lang w:eastAsia="ru-RU"/>
        </w:rPr>
        <w:t>1.Внести  изменения  в постановление  администрации Богучанского района от 25.08.2023г № 854-п «Об одобрении  прогноза социально-экономического развития Богучанского района на 2024 год и плановый период 2025-2026 годы» (далее - Постановление) следующие изменения:</w:t>
      </w:r>
    </w:p>
    <w:p w:rsidR="005D07C7" w:rsidRPr="005D07C7" w:rsidRDefault="005D07C7" w:rsidP="005D07C7">
      <w:pPr>
        <w:spacing w:after="0" w:line="240" w:lineRule="auto"/>
        <w:ind w:firstLine="851"/>
        <w:jc w:val="both"/>
        <w:rPr>
          <w:rFonts w:ascii="Arial" w:eastAsia="Times New Roman" w:hAnsi="Arial" w:cs="Arial"/>
          <w:bCs/>
          <w:sz w:val="26"/>
          <w:szCs w:val="26"/>
          <w:lang w:eastAsia="ru-RU"/>
        </w:rPr>
      </w:pPr>
      <w:r w:rsidRPr="005D07C7">
        <w:rPr>
          <w:rFonts w:ascii="Arial" w:eastAsia="Times New Roman" w:hAnsi="Arial" w:cs="Arial"/>
          <w:bCs/>
          <w:sz w:val="26"/>
          <w:szCs w:val="26"/>
          <w:lang w:eastAsia="ru-RU"/>
        </w:rPr>
        <w:t>1.1. приложение №1, № 2 к Постановлению «Прогноз  социально-экономического развития Богучанского района на 2024 год и плановый период 2025-2026 годы  с учетом   предварительных  итогов социально-экономического развития Богучанского района за 6 месяцев 2023 года и ожидаемые итоги социально-экономического развития Богучанского района за 2023 год изложить в новой редакции согласно приложения № 1,  № 2 к настоящему постановлению.</w:t>
      </w:r>
    </w:p>
    <w:p w:rsidR="005D07C7" w:rsidRPr="005D07C7" w:rsidRDefault="005D07C7" w:rsidP="005D07C7">
      <w:pPr>
        <w:spacing w:after="0" w:line="240" w:lineRule="auto"/>
        <w:ind w:left="142" w:firstLine="567"/>
        <w:jc w:val="both"/>
        <w:rPr>
          <w:rFonts w:ascii="Arial" w:eastAsia="Times New Roman" w:hAnsi="Arial" w:cs="Arial"/>
          <w:bCs/>
          <w:sz w:val="26"/>
          <w:szCs w:val="26"/>
          <w:lang w:eastAsia="ru-RU"/>
        </w:rPr>
      </w:pPr>
      <w:r w:rsidRPr="005D07C7">
        <w:rPr>
          <w:rFonts w:ascii="Arial" w:eastAsia="Times New Roman" w:hAnsi="Arial" w:cs="Arial"/>
          <w:bCs/>
          <w:sz w:val="26"/>
          <w:szCs w:val="26"/>
          <w:lang w:eastAsia="ru-RU"/>
        </w:rPr>
        <w:t>2. Контроль за исполнением  данного распоряжения  возложить на заместителя Главы Богучанского района по экономике и финансам  А.С. Арсеньеву.</w:t>
      </w:r>
    </w:p>
    <w:p w:rsidR="005D07C7" w:rsidRPr="005D07C7" w:rsidRDefault="005D07C7" w:rsidP="005D07C7">
      <w:pPr>
        <w:spacing w:after="0" w:line="240" w:lineRule="auto"/>
        <w:ind w:firstLine="709"/>
        <w:jc w:val="both"/>
        <w:rPr>
          <w:rFonts w:ascii="Arial" w:eastAsia="Times New Roman" w:hAnsi="Arial" w:cs="Arial"/>
          <w:color w:val="000000"/>
          <w:sz w:val="26"/>
          <w:szCs w:val="26"/>
          <w:lang w:eastAsia="ru-RU"/>
        </w:rPr>
      </w:pPr>
      <w:r w:rsidRPr="005D07C7">
        <w:rPr>
          <w:rFonts w:ascii="Arial" w:eastAsia="Times New Roman" w:hAnsi="Arial" w:cs="Arial"/>
          <w:sz w:val="26"/>
          <w:szCs w:val="26"/>
          <w:lang w:eastAsia="ru-RU"/>
        </w:rPr>
        <w:t>3. Постановление вступает в силу  со дня, следующего за днем  опубликования в Официальном вестнике Богучанского района.</w:t>
      </w:r>
    </w:p>
    <w:p w:rsidR="005D07C7" w:rsidRPr="005D07C7" w:rsidRDefault="005D07C7" w:rsidP="005D07C7">
      <w:pPr>
        <w:spacing w:after="0" w:line="240" w:lineRule="auto"/>
        <w:jc w:val="both"/>
        <w:rPr>
          <w:rFonts w:ascii="Arial" w:eastAsia="Times New Roman" w:hAnsi="Arial" w:cs="Arial"/>
          <w:b/>
          <w:bCs/>
          <w:sz w:val="26"/>
          <w:szCs w:val="26"/>
          <w:lang w:eastAsia="ru-RU"/>
        </w:rPr>
      </w:pPr>
    </w:p>
    <w:p w:rsidR="005D07C7" w:rsidRPr="005D07C7" w:rsidRDefault="005D07C7" w:rsidP="005D07C7">
      <w:pPr>
        <w:spacing w:after="0" w:line="240" w:lineRule="auto"/>
        <w:jc w:val="both"/>
        <w:rPr>
          <w:rFonts w:ascii="Arial" w:eastAsia="Times New Roman" w:hAnsi="Arial" w:cs="Arial"/>
          <w:bCs/>
          <w:sz w:val="20"/>
          <w:szCs w:val="20"/>
          <w:lang w:eastAsia="ru-RU"/>
        </w:rPr>
      </w:pPr>
      <w:r w:rsidRPr="005D07C7">
        <w:rPr>
          <w:rFonts w:ascii="Arial" w:eastAsia="Times New Roman" w:hAnsi="Arial" w:cs="Arial"/>
          <w:bCs/>
          <w:sz w:val="26"/>
          <w:szCs w:val="26"/>
          <w:lang w:eastAsia="ru-RU"/>
        </w:rPr>
        <w:t>Глава Богучанского района                                                 А.С. Медведев</w:t>
      </w:r>
      <w:r w:rsidRPr="005D07C7">
        <w:rPr>
          <w:rFonts w:ascii="Arial" w:eastAsia="Times New Roman" w:hAnsi="Arial" w:cs="Arial"/>
          <w:bCs/>
          <w:sz w:val="20"/>
          <w:szCs w:val="20"/>
          <w:lang w:eastAsia="ru-RU"/>
        </w:rPr>
        <w:t xml:space="preserve"> </w:t>
      </w:r>
    </w:p>
    <w:p w:rsidR="005D07C7" w:rsidRPr="005D07C7" w:rsidRDefault="005D07C7" w:rsidP="005D07C7">
      <w:pPr>
        <w:spacing w:after="0" w:line="240" w:lineRule="auto"/>
        <w:ind w:firstLine="708"/>
        <w:jc w:val="both"/>
        <w:rPr>
          <w:rFonts w:ascii="Arial" w:eastAsia="Times New Roman" w:hAnsi="Arial" w:cs="Arial"/>
          <w:sz w:val="20"/>
          <w:szCs w:val="20"/>
          <w:lang w:eastAsia="ru-RU"/>
        </w:rPr>
      </w:pPr>
    </w:p>
    <w:p w:rsidR="005D07C7" w:rsidRPr="005D07C7" w:rsidRDefault="005D07C7" w:rsidP="005D07C7">
      <w:pPr>
        <w:spacing w:after="0" w:line="240" w:lineRule="auto"/>
        <w:ind w:firstLine="567"/>
        <w:jc w:val="right"/>
        <w:rPr>
          <w:rFonts w:ascii="Arial" w:eastAsia="Times New Roman" w:hAnsi="Arial" w:cs="Arial"/>
          <w:color w:val="000000"/>
          <w:sz w:val="18"/>
          <w:szCs w:val="20"/>
          <w:lang w:eastAsia="ru-RU"/>
        </w:rPr>
      </w:pPr>
      <w:r w:rsidRPr="005D07C7">
        <w:rPr>
          <w:rFonts w:ascii="Arial" w:eastAsia="Times New Roman" w:hAnsi="Arial" w:cs="Arial"/>
          <w:color w:val="000000"/>
          <w:sz w:val="18"/>
          <w:szCs w:val="20"/>
          <w:lang w:eastAsia="ru-RU"/>
        </w:rPr>
        <w:t xml:space="preserve">Приложение № 1 </w:t>
      </w:r>
    </w:p>
    <w:p w:rsidR="005D07C7" w:rsidRPr="005D07C7" w:rsidRDefault="005D07C7" w:rsidP="005D07C7">
      <w:pPr>
        <w:spacing w:after="0" w:line="240" w:lineRule="auto"/>
        <w:ind w:firstLine="567"/>
        <w:jc w:val="right"/>
        <w:rPr>
          <w:rFonts w:ascii="Arial" w:eastAsia="Times New Roman" w:hAnsi="Arial" w:cs="Arial"/>
          <w:color w:val="000000"/>
          <w:sz w:val="18"/>
          <w:szCs w:val="20"/>
          <w:lang w:eastAsia="ru-RU"/>
        </w:rPr>
      </w:pPr>
      <w:r w:rsidRPr="005D07C7">
        <w:rPr>
          <w:rFonts w:ascii="Arial" w:eastAsia="Times New Roman" w:hAnsi="Arial" w:cs="Arial"/>
          <w:color w:val="000000"/>
          <w:sz w:val="18"/>
          <w:szCs w:val="20"/>
          <w:lang w:eastAsia="ru-RU"/>
        </w:rPr>
        <w:t>к Постановлению администрации</w:t>
      </w:r>
    </w:p>
    <w:p w:rsidR="005D07C7" w:rsidRPr="005D07C7" w:rsidRDefault="005D07C7" w:rsidP="005D07C7">
      <w:pPr>
        <w:spacing w:after="0" w:line="240" w:lineRule="auto"/>
        <w:ind w:firstLine="567"/>
        <w:jc w:val="right"/>
        <w:rPr>
          <w:rFonts w:ascii="Arial" w:eastAsia="Times New Roman" w:hAnsi="Arial" w:cs="Arial"/>
          <w:color w:val="000000"/>
          <w:sz w:val="18"/>
          <w:szCs w:val="20"/>
          <w:lang w:eastAsia="ru-RU"/>
        </w:rPr>
      </w:pPr>
      <w:r w:rsidRPr="005D07C7">
        <w:rPr>
          <w:rFonts w:ascii="Arial" w:eastAsia="Times New Roman" w:hAnsi="Arial" w:cs="Arial"/>
          <w:color w:val="000000"/>
          <w:sz w:val="18"/>
          <w:szCs w:val="20"/>
          <w:lang w:eastAsia="ru-RU"/>
        </w:rPr>
        <w:t xml:space="preserve">Богучанского района </w:t>
      </w:r>
    </w:p>
    <w:p w:rsidR="005D07C7" w:rsidRPr="005D07C7" w:rsidRDefault="005D07C7" w:rsidP="005D07C7">
      <w:pPr>
        <w:spacing w:after="0" w:line="240" w:lineRule="auto"/>
        <w:ind w:firstLine="567"/>
        <w:jc w:val="right"/>
        <w:rPr>
          <w:rFonts w:ascii="Arial" w:eastAsia="Times New Roman" w:hAnsi="Arial" w:cs="Arial"/>
          <w:color w:val="000000"/>
          <w:sz w:val="18"/>
          <w:szCs w:val="20"/>
          <w:lang w:eastAsia="ru-RU"/>
        </w:rPr>
      </w:pPr>
      <w:r w:rsidRPr="005D07C7">
        <w:rPr>
          <w:rFonts w:ascii="Arial" w:eastAsia="Times New Roman" w:hAnsi="Arial" w:cs="Arial"/>
          <w:color w:val="000000"/>
          <w:sz w:val="18"/>
          <w:szCs w:val="20"/>
          <w:lang w:eastAsia="ru-RU"/>
        </w:rPr>
        <w:t>от  « 15 »    ноября    2023 г. №  1154-п</w:t>
      </w:r>
    </w:p>
    <w:p w:rsidR="005D07C7" w:rsidRPr="005D07C7" w:rsidRDefault="005D07C7" w:rsidP="005D07C7">
      <w:pPr>
        <w:spacing w:after="0" w:line="240" w:lineRule="auto"/>
        <w:ind w:firstLine="567"/>
        <w:rPr>
          <w:rFonts w:ascii="Arial" w:eastAsia="Times New Roman" w:hAnsi="Arial" w:cs="Arial"/>
          <w:color w:val="000000"/>
          <w:sz w:val="20"/>
          <w:szCs w:val="20"/>
          <w:lang w:eastAsia="ru-RU"/>
        </w:rPr>
      </w:pPr>
    </w:p>
    <w:p w:rsidR="005D07C7" w:rsidRPr="005D07C7" w:rsidRDefault="005D07C7" w:rsidP="005D07C7">
      <w:pPr>
        <w:spacing w:after="0" w:line="240" w:lineRule="auto"/>
        <w:ind w:firstLine="567"/>
        <w:jc w:val="center"/>
        <w:rPr>
          <w:rFonts w:ascii="Arial" w:eastAsia="Times New Roman" w:hAnsi="Arial" w:cs="Arial"/>
          <w:color w:val="000000"/>
          <w:sz w:val="20"/>
          <w:szCs w:val="20"/>
          <w:lang w:eastAsia="ru-RU"/>
        </w:rPr>
      </w:pPr>
      <w:r w:rsidRPr="005D07C7">
        <w:rPr>
          <w:rFonts w:ascii="Arial" w:eastAsia="Times New Roman" w:hAnsi="Arial" w:cs="Arial"/>
          <w:color w:val="000000"/>
          <w:sz w:val="20"/>
          <w:szCs w:val="20"/>
          <w:lang w:eastAsia="ru-RU"/>
        </w:rPr>
        <w:t>Прогноз социально-экономического развития Богучанского района на 2024 год и плановый период 2025-2026 годы</w:t>
      </w:r>
    </w:p>
    <w:p w:rsidR="005D07C7" w:rsidRPr="005D07C7" w:rsidRDefault="005D07C7" w:rsidP="005D07C7">
      <w:pPr>
        <w:spacing w:after="0" w:line="240" w:lineRule="auto"/>
        <w:ind w:firstLine="567"/>
        <w:jc w:val="center"/>
        <w:rPr>
          <w:rFonts w:ascii="Arial" w:eastAsia="Times New Roman" w:hAnsi="Arial" w:cs="Arial"/>
          <w:color w:val="000000"/>
          <w:sz w:val="20"/>
          <w:szCs w:val="20"/>
          <w:lang w:eastAsia="ru-RU"/>
        </w:rPr>
      </w:pPr>
      <w:r w:rsidRPr="005D07C7">
        <w:rPr>
          <w:rFonts w:ascii="Arial" w:eastAsia="Times New Roman" w:hAnsi="Arial" w:cs="Arial"/>
          <w:color w:val="000000"/>
          <w:sz w:val="20"/>
          <w:szCs w:val="20"/>
          <w:lang w:eastAsia="ru-RU"/>
        </w:rPr>
        <w:t>Предварительные итого социально-экономического развития  Богучанского района за 6 месяцев 2023 года и ожидаемые итоги социально-экономического развития Богучанского района за 2023год.</w:t>
      </w:r>
    </w:p>
    <w:p w:rsidR="005D07C7" w:rsidRPr="005D07C7" w:rsidRDefault="005D07C7" w:rsidP="005D07C7">
      <w:pPr>
        <w:widowControl w:val="0"/>
        <w:autoSpaceDE w:val="0"/>
        <w:autoSpaceDN w:val="0"/>
        <w:adjustRightInd w:val="0"/>
        <w:spacing w:after="0" w:line="240" w:lineRule="auto"/>
        <w:rPr>
          <w:rFonts w:ascii="Arial" w:eastAsia="Times New Roman" w:hAnsi="Arial" w:cs="Arial"/>
          <w:color w:val="000000"/>
          <w:sz w:val="20"/>
          <w:szCs w:val="20"/>
          <w:lang w:eastAsia="ru-RU"/>
        </w:rPr>
      </w:pPr>
    </w:p>
    <w:p w:rsidR="005D07C7" w:rsidRPr="005D07C7" w:rsidRDefault="005D07C7" w:rsidP="005D07C7">
      <w:pPr>
        <w:widowControl w:val="0"/>
        <w:autoSpaceDE w:val="0"/>
        <w:autoSpaceDN w:val="0"/>
        <w:adjustRightInd w:val="0"/>
        <w:spacing w:after="0" w:line="240" w:lineRule="auto"/>
        <w:ind w:firstLine="567"/>
        <w:rPr>
          <w:rFonts w:ascii="Arial" w:eastAsia="Times New Roman" w:hAnsi="Arial" w:cs="Arial"/>
          <w:color w:val="000000"/>
          <w:sz w:val="20"/>
          <w:szCs w:val="20"/>
          <w:lang w:eastAsia="ru-RU"/>
        </w:rPr>
      </w:pPr>
      <w:r w:rsidRPr="005D07C7">
        <w:rPr>
          <w:rFonts w:ascii="Arial" w:eastAsia="Times New Roman" w:hAnsi="Arial" w:cs="Arial"/>
          <w:bCs/>
          <w:color w:val="000000"/>
          <w:sz w:val="20"/>
          <w:szCs w:val="20"/>
          <w:lang w:eastAsia="ru-RU"/>
        </w:rPr>
        <w:t>1. Общие сведения о муниципальном образовании</w:t>
      </w:r>
    </w:p>
    <w:p w:rsidR="005D07C7" w:rsidRPr="005D07C7" w:rsidRDefault="005D07C7" w:rsidP="005D07C7">
      <w:pPr>
        <w:widowControl w:val="0"/>
        <w:autoSpaceDE w:val="0"/>
        <w:autoSpaceDN w:val="0"/>
        <w:adjustRightInd w:val="0"/>
        <w:spacing w:after="0" w:line="240" w:lineRule="auto"/>
        <w:ind w:firstLine="567"/>
        <w:rPr>
          <w:rFonts w:ascii="Arial" w:eastAsia="Times New Roman" w:hAnsi="Arial" w:cs="Arial"/>
          <w:sz w:val="20"/>
          <w:szCs w:val="20"/>
          <w:lang w:eastAsia="ru-RU"/>
        </w:rPr>
      </w:pPr>
    </w:p>
    <w:p w:rsidR="005D07C7" w:rsidRPr="005D07C7" w:rsidRDefault="005D07C7" w:rsidP="005D07C7">
      <w:pPr>
        <w:spacing w:after="0" w:line="240" w:lineRule="auto"/>
        <w:ind w:right="20"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xml:space="preserve">Богучанский  район образован в 1927 году. Он относится к районам, приравненным к районам Крайнего Севера, расположен на северо-востоке Красноярского края вдоль реки  Ангары. </w:t>
      </w:r>
    </w:p>
    <w:p w:rsidR="005D07C7" w:rsidRPr="005D07C7" w:rsidRDefault="005D07C7" w:rsidP="005D07C7">
      <w:pPr>
        <w:spacing w:after="0" w:line="240" w:lineRule="auto"/>
        <w:ind w:firstLine="567"/>
        <w:rPr>
          <w:rFonts w:ascii="Arial" w:eastAsia="Times New Roman" w:hAnsi="Arial" w:cs="Arial"/>
          <w:sz w:val="20"/>
          <w:szCs w:val="20"/>
          <w:lang w:eastAsia="ru-RU"/>
        </w:rPr>
      </w:pPr>
      <w:r w:rsidRPr="005D07C7">
        <w:rPr>
          <w:rFonts w:ascii="Arial" w:eastAsia="Times New Roman" w:hAnsi="Arial" w:cs="Arial"/>
          <w:sz w:val="20"/>
          <w:szCs w:val="20"/>
          <w:lang w:eastAsia="ru-RU"/>
        </w:rPr>
        <w:t xml:space="preserve">Площадь  территории    района составляет 53,85 тыс. кв. км и простирается  с юга на север на 280 км. По своим размерам занимает 5-е место в крае (после Эвенкийского, Таймырского, Туруханского и Енисейского). </w:t>
      </w:r>
    </w:p>
    <w:p w:rsidR="005D07C7" w:rsidRPr="005D07C7" w:rsidRDefault="005D07C7" w:rsidP="005D07C7">
      <w:pPr>
        <w:spacing w:after="0" w:line="240" w:lineRule="auto"/>
        <w:ind w:right="20" w:firstLine="567"/>
        <w:jc w:val="both"/>
        <w:rPr>
          <w:rFonts w:ascii="Arial" w:eastAsia="Times New Roman" w:hAnsi="Arial" w:cs="Arial"/>
          <w:bCs/>
          <w:sz w:val="20"/>
          <w:szCs w:val="20"/>
          <w:lang w:eastAsia="ru-RU"/>
        </w:rPr>
      </w:pPr>
      <w:r w:rsidRPr="005D07C7">
        <w:rPr>
          <w:rFonts w:ascii="Arial" w:eastAsia="Times New Roman" w:hAnsi="Arial" w:cs="Arial"/>
          <w:sz w:val="20"/>
          <w:szCs w:val="20"/>
          <w:lang w:eastAsia="ru-RU"/>
        </w:rPr>
        <w:t xml:space="preserve">Ближайшая железнодорожная станция – станция  «Карабула», расстояние её до районного центра 50 км.  В с. Богучаны имеется аэропорт. Расстояние  от районного  центра до краевого центра 560 км. </w:t>
      </w:r>
    </w:p>
    <w:p w:rsidR="005D07C7" w:rsidRPr="005D07C7" w:rsidRDefault="005D07C7" w:rsidP="005D07C7">
      <w:pPr>
        <w:spacing w:after="0" w:line="240" w:lineRule="auto"/>
        <w:ind w:right="20"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В районе всего 29 населенных пунктов,  в том числе  районного  подчинения - 29, из них  11 населенных пунктов находятся на   правой стороне р. Ангары.</w:t>
      </w:r>
    </w:p>
    <w:p w:rsidR="005D07C7" w:rsidRPr="005D07C7" w:rsidRDefault="005D07C7" w:rsidP="005D07C7">
      <w:pPr>
        <w:keepNext/>
        <w:spacing w:after="0" w:line="240" w:lineRule="auto"/>
        <w:ind w:right="20"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Среднегодовая численность постоянного населения  на 01.01.2023 г. составила 42,460 тыс. человек.</w:t>
      </w:r>
    </w:p>
    <w:p w:rsidR="005D07C7" w:rsidRPr="005D07C7" w:rsidRDefault="005D07C7" w:rsidP="005D07C7">
      <w:pPr>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xml:space="preserve">Общая площадь лесных земель района  составила  на 01.01.2023 года  - 52,55 тысяч квадратных километров, покрытая лесом площадь составляет 49 тысяч  квадратных  километров с эксплуатационным запасом  леса  412,9 миллионов кубометров и годовым расчетным отпуском 13,59 миллионов кубометров  (по материалам 7 лесничеств). </w:t>
      </w:r>
    </w:p>
    <w:p w:rsidR="005D07C7" w:rsidRPr="005D07C7" w:rsidRDefault="005D07C7" w:rsidP="005D07C7">
      <w:pPr>
        <w:spacing w:after="0" w:line="240" w:lineRule="auto"/>
        <w:ind w:right="20"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В геолого-структурном плане Богучанский район расположен в юго-западной части сибирской платформы. При относительно редкой сети геологической изученности в районе открыт ряд месторождений полезных ископаемых: строительные материалы, железные руды, бокситы, полиметаллы, титановые россыпи, уникальные месторождения редкоземельных металлов, уголь, гипс, природный газ, газоконденсат, нефть.</w:t>
      </w:r>
    </w:p>
    <w:p w:rsidR="005D07C7" w:rsidRPr="005D07C7" w:rsidRDefault="005D07C7" w:rsidP="005D07C7">
      <w:pPr>
        <w:spacing w:after="0" w:line="240" w:lineRule="auto"/>
        <w:ind w:right="20"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Для промышленной эксплуатации Юрубчено-Тохомского месторождения ведется строительство нефтепровода, по трассе которого расположены перспективные участки с нефтяными и газовыми месторождениями на территории района.</w:t>
      </w:r>
    </w:p>
    <w:p w:rsidR="005D07C7" w:rsidRPr="005D07C7" w:rsidRDefault="005D07C7" w:rsidP="005D07C7">
      <w:pPr>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xml:space="preserve">Наиболее значимые предприятия для муниципального образования "Богучанский район" в разрезе видов экономической деятельности и производства продукции  перечислены в разделе 2 "Промышленность " Пояснительной записки к Прогнозу СЭР МО -2022. </w:t>
      </w:r>
    </w:p>
    <w:p w:rsidR="005D07C7" w:rsidRPr="005D07C7" w:rsidRDefault="005D07C7" w:rsidP="005D07C7">
      <w:pPr>
        <w:widowControl w:val="0"/>
        <w:autoSpaceDE w:val="0"/>
        <w:autoSpaceDN w:val="0"/>
        <w:adjustRightInd w:val="0"/>
        <w:spacing w:after="0" w:line="240" w:lineRule="auto"/>
        <w:rPr>
          <w:rFonts w:ascii="Arial" w:eastAsia="Times New Roman" w:hAnsi="Arial" w:cs="Arial"/>
          <w:color w:val="000000"/>
          <w:sz w:val="20"/>
          <w:szCs w:val="20"/>
          <w:lang w:eastAsia="ru-RU"/>
        </w:rPr>
      </w:pPr>
    </w:p>
    <w:p w:rsidR="005D07C7" w:rsidRPr="005D07C7" w:rsidRDefault="005D07C7" w:rsidP="005D07C7">
      <w:pPr>
        <w:widowControl w:val="0"/>
        <w:autoSpaceDE w:val="0"/>
        <w:autoSpaceDN w:val="0"/>
        <w:adjustRightInd w:val="0"/>
        <w:spacing w:after="0" w:line="240" w:lineRule="auto"/>
        <w:ind w:firstLine="567"/>
        <w:rPr>
          <w:rFonts w:ascii="Arial" w:eastAsia="Times New Roman" w:hAnsi="Arial" w:cs="Arial"/>
          <w:color w:val="000000"/>
          <w:sz w:val="20"/>
          <w:szCs w:val="20"/>
          <w:lang w:eastAsia="ru-RU"/>
        </w:rPr>
      </w:pPr>
      <w:r w:rsidRPr="005D07C7">
        <w:rPr>
          <w:rFonts w:ascii="Arial" w:eastAsia="Times New Roman" w:hAnsi="Arial" w:cs="Arial"/>
          <w:bCs/>
          <w:color w:val="000000"/>
          <w:sz w:val="20"/>
          <w:szCs w:val="20"/>
          <w:lang w:eastAsia="ru-RU"/>
        </w:rPr>
        <w:t>2. Промышленность</w:t>
      </w:r>
    </w:p>
    <w:p w:rsidR="005D07C7" w:rsidRPr="005D07C7" w:rsidRDefault="005D07C7" w:rsidP="005D07C7">
      <w:pPr>
        <w:widowControl w:val="0"/>
        <w:autoSpaceDE w:val="0"/>
        <w:autoSpaceDN w:val="0"/>
        <w:adjustRightInd w:val="0"/>
        <w:spacing w:after="0" w:line="240" w:lineRule="auto"/>
        <w:ind w:firstLine="567"/>
        <w:rPr>
          <w:rFonts w:ascii="Arial" w:eastAsia="Times New Roman" w:hAnsi="Arial" w:cs="Arial"/>
          <w:sz w:val="20"/>
          <w:szCs w:val="20"/>
          <w:lang w:eastAsia="ru-RU"/>
        </w:rPr>
      </w:pP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xml:space="preserve">Промышленное производство  является основой развития экономики района. В районе  представлены все основные виды экономической деятельности – добыча полезных ископаемых, обрабатывающие производства, обеспечение тепловой  энергией,  водоснабжение, водоотведение.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xml:space="preserve">Всего в районе зарегистрировано 448 предприятий различных форм собственности,  из них 105 организаций муниципальной  формы собственности,  269  организации  частной  формы  собственности. </w:t>
      </w:r>
    </w:p>
    <w:p w:rsidR="005D07C7" w:rsidRPr="005D07C7" w:rsidRDefault="005D07C7" w:rsidP="005D07C7">
      <w:pPr>
        <w:widowControl w:val="0"/>
        <w:autoSpaceDE w:val="0"/>
        <w:autoSpaceDN w:val="0"/>
        <w:adjustRightInd w:val="0"/>
        <w:spacing w:after="0" w:line="240" w:lineRule="auto"/>
        <w:ind w:firstLine="567"/>
        <w:rPr>
          <w:rFonts w:ascii="Arial" w:eastAsia="Times New Roman" w:hAnsi="Arial" w:cs="Arial"/>
          <w:sz w:val="20"/>
          <w:szCs w:val="20"/>
          <w:lang w:eastAsia="ru-RU"/>
        </w:rPr>
      </w:pPr>
      <w:r w:rsidRPr="005D07C7">
        <w:rPr>
          <w:rFonts w:ascii="Arial" w:eastAsia="Times New Roman" w:hAnsi="Arial" w:cs="Arial"/>
          <w:sz w:val="20"/>
          <w:szCs w:val="20"/>
          <w:lang w:eastAsia="ru-RU"/>
        </w:rPr>
        <w:t xml:space="preserve">Основные предприятия муниципального образования «Богучанский район» в разрезе видов экономической деятельности и производства продукции </w:t>
      </w:r>
      <w:r w:rsidRPr="005D07C7">
        <w:rPr>
          <w:rFonts w:ascii="Arial" w:eastAsia="Times New Roman" w:hAnsi="Arial" w:cs="Arial"/>
          <w:i/>
          <w:iCs/>
          <w:color w:val="000000"/>
          <w:sz w:val="20"/>
          <w:szCs w:val="20"/>
          <w:lang w:eastAsia="ru-RU"/>
        </w:rPr>
        <w:t xml:space="preserve">(по </w:t>
      </w:r>
      <w:hyperlink r:id="rId6" w:history="1">
        <w:r w:rsidRPr="005D07C7">
          <w:rPr>
            <w:rFonts w:ascii="Arial" w:eastAsia="Times New Roman" w:hAnsi="Arial" w:cs="Arial"/>
            <w:i/>
            <w:iCs/>
            <w:color w:val="000000"/>
            <w:sz w:val="20"/>
            <w:szCs w:val="20"/>
            <w:u w:val="single"/>
            <w:lang w:eastAsia="ru-RU"/>
          </w:rPr>
          <w:t>Общероссийскому классификатору видов экономической деятельности</w:t>
        </w:r>
      </w:hyperlink>
      <w:r w:rsidRPr="005D07C7">
        <w:rPr>
          <w:rFonts w:ascii="Arial" w:eastAsia="Times New Roman" w:hAnsi="Arial" w:cs="Arial"/>
          <w:i/>
          <w:iCs/>
          <w:color w:val="000000"/>
          <w:sz w:val="20"/>
          <w:szCs w:val="20"/>
          <w:lang w:eastAsia="ru-RU"/>
        </w:rPr>
        <w:t xml:space="preserve"> (</w:t>
      </w:r>
      <w:hyperlink r:id="rId7" w:history="1">
        <w:r w:rsidRPr="005D07C7">
          <w:rPr>
            <w:rFonts w:ascii="Arial" w:eastAsia="Times New Roman" w:hAnsi="Arial" w:cs="Arial"/>
            <w:i/>
            <w:iCs/>
            <w:color w:val="000000"/>
            <w:sz w:val="20"/>
            <w:szCs w:val="20"/>
            <w:u w:val="single"/>
            <w:lang w:eastAsia="ru-RU"/>
          </w:rPr>
          <w:t>ОКВЭД 2</w:t>
        </w:r>
      </w:hyperlink>
      <w:r w:rsidRPr="005D07C7">
        <w:rPr>
          <w:rFonts w:ascii="Arial" w:eastAsia="Times New Roman" w:hAnsi="Arial" w:cs="Arial"/>
          <w:i/>
          <w:iCs/>
          <w:color w:val="000000"/>
          <w:sz w:val="20"/>
          <w:szCs w:val="20"/>
          <w:lang w:eastAsia="ru-RU"/>
        </w:rPr>
        <w:t>)</w:t>
      </w:r>
      <w:r w:rsidRPr="005D07C7">
        <w:rPr>
          <w:rFonts w:ascii="Arial" w:eastAsia="Times New Roman" w:hAnsi="Arial" w:cs="Arial"/>
          <w:sz w:val="20"/>
          <w:szCs w:val="20"/>
          <w:lang w:eastAsia="ru-RU"/>
        </w:rPr>
        <w:t>:</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xml:space="preserve">Раздел А : Подраздел A-02: Лесоводство и лесозаготовки - АО  «Краслесинвест»,   ФБУ  ОИУ-26 ОУХД ГУФСИН России по Красноярскому краю, ООО «ЛесСервис» ,  ООО «Невонский ХЛХ» , АО «Карабулалес» , ООО «Ривьера», ООО «Леспром» (заготовка, вывозка, производство деловой древесины все перечисленные предприятия);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xml:space="preserve">Раздел B: Добыча полезных ископаемых - Богучанский филиал Государственного предприятия Красноярского края «Дорожно-эксплуатационная организация»  (добыча песка, камня строительного, гравия).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Раздел С: Обрабатывающие производства - АО  «Краслесинвест», ООО «Лессервис», ООО «Леспром» (производство пиломатериалов, топливных гранул), унитарное муниципальное предприятие «Ангарский производственно-торговый центр» (производство хлеба); ЗАО «Богучанский алюминиевый завод» (производство алюминия)</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xml:space="preserve"> Раздел D: Обеспечение электрической энергией, газом и паром; кондиционирование -  ОАО «КрасЭко» Ангарский филиал, ООО «Лессервис» (производство тепла), ООО «Одиссей»  (производство электроэнергии дизельными электростанциями).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Раздел E: Водоснабжение, водоотведение, организация сбора и утилизации отходов, деятельность по ликвидации загрязнений:  Государственное предприятие Красноярского края «Центр развития коммунального комплекса»  (водоотведение, услуги по распределению вод по трубам); Государственное предприятие Красноярского края «Центр развития коммунального комплекса»   (производство воды).</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Раздел Н: Транспортировка и хранение: Богучанское муниципальное унитарное предприятие  «Районное автотранспотное предприятие» (перевозка пассажиров), ООО «Одиссей» (перевозка пассажиров);</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lastRenderedPageBreak/>
        <w:t>Объем отгруженной продукции организаций (по хозяйственным видам деятельности):</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Раздел B: Добыча полезных ископаемых – составит: в 2022 году – 725683,00 тыс. рублей. Оценка на 2023 год- 798251,30 тыс. рублей. В прогнозном периоде : 2024 год- 825391,84 тыс. рублей, 2025 год- 852629,78  тыс. рублей,  2026 год – 879913,93 тыс. рублей.</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Темп роста в действующих ценах в 2022 году  составил  – 207,80 %. Оценка на 2023 год- 110,00 % . В прогнозном периоде : 2024 год- 103,40 %, 2025 год- 103,30 %, 2026 год – 103,20 %.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Раздел C: Обрабатывающие производства – составит: в 2022 году – 72793216,00 тыс. рублей. Оценка на 2023 год- 73521148,16 тыс. рублей. В прогнозном периоде : 2024 год- 76535515,23 тыс. рублей, 2025 год- 80132684,45  тыс. рублей, 2026 год – 83658522,57  тыс. рублей.</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Темп роста в действующих ценах, к соответствующему периоду предыдущего года составит: в 2022 году – 124,70 % . Оценка на 2023 год- 101,00% . В прогнозном периоде : 2024 год- 104,09 %, 2026 год- 104,70 %, 2025 год – 104,40 %.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Раздел D: Обеспечение электрической энергией, газом и паром; кондиционирование воздуха -  составит: в 2022 году – 587967,00 тыс. рублей. Оценка на 2023 год- 676162,05 тыс. рублей. В прогнозном периоде : 2024 год- 709970,15 тыс. рублей, 2025 год- 741918,81  тыс. рублей, 2026 год – 773821,32  тыс. рублей.</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Темп роста в действующих ценах, к соответствующему периоду предыдущего года - составит: в 2022 году – 88,70 % . Оценка на 2023 год- 115,00 % . В прогнозном периоде : 2024 год- 105,00 %, 2025 год-104,50 %, 2026 год-104,30 %.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Раздел E: Водоснабжение; водоотведение, организация сбора и утилизация отходов, деятельность по ликвидации загрязнений -  составит: в 2022 году – 168851,00 тыс. рублей. Оценка на 2023 год- 176449,30 тыс. рублей. В прогнозном периоде : 2024 год- 184565,96 тыс. рублей, 2025 год- 192317,73  тыс. рублей, 2026 год – 200202,76  тыс. рублей.</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Темп роста объема в действующих ценах, к соответствующему периоду предыдущего года - составит: в 2022 году – 201,00 % . Оценка на 2023 год- 104,50 % . В прогнозном периоде : 2024 год- 104,60 %, 2025 год-104,20 %, 2026 год-104,10 %.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Раздел A: Сельское, лесное хозяйство, охота, рыболовство и рыбоводство - составит: в 2022 году – 695894,90 тыс. рублей. Оценка на 2023 год- 704941,53 тыс. рублей. В прогнозном периоде : 2024 год- 737369,84 тыс. рублей, 2025 год- 769075,70  тыс. рублей, 2025 год – 802145,96  тыс. рублей.</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Подраздел A-01: Растениеводство и животноводство, охота и предоставление услуг в этих областях - составит: в 2022 году – 150 тыс. рублей. Оценка на 2023 год- 160 тыс. рублей. В прогнозном периоде : 2024 год- 165 тыс. рублей, 2025 год- 170,00 тыс. рублей, 2026 год – 175,00 тыс. рублей.</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Объем отгруженной продукции организаций (по чистым видам деятельности):</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Индекс производства, к соответствующему периоду предыдущего года - Раздел B: Добыча полезных ископаемых - составит: в 2022 году – 149,43 % . Оценка на 2023 год- 110,90 % . В прогнозном периоде : 2024 год- 103,40 %, 2025 год- 102,90%, 2026 год-101,50 %.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Раздел C: Обрабатывающие производства - составит: в 2022 году – 91,02 % . Оценка на 2023 год- 100,50 % . В прогнозном периоде : 2024 год- 101,72 %, 2025 год-101,50 %, 2026 год-99,20 %.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Подраздел C-10: Производство пищевых продуктов- составит: в 2022 году – 100,37 % . Оценка на 2023 год- 104,40 % . В прогнозном периоде : 2024 год- 104,00 %, 2025 год-102,90 %, 2026 год-102,60%.</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Подраздел C-16: Обработка древесины и производство изделий из дерева и пробки, кроме мебели, производство изделий из соломки и материалов для плетения -  составит: в 2022 году – 102,95 % . Оценка на 2023 год- 101,00 % . В прогнозном периоде : 2024 год- 104,20 %, 2025 год-104,70 %, 2026 год-101,40 %.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Подраздел C-24: Производство металлургическое - составит: в 2022 году – 87,15 % . Оценка на 2023 год- 102,50 % . В прогнозном периоде : 2024 год- 108,00 %, 2025 год-104,80%, 2026 год-104,00 %.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Раздел D: Обеспечение электрической энергией, газом и паром; кондиционирование воздуха - составит: в 2022 году – 105,22 % . Оценка на 2023 год- 115,00 % . В прогнозном периоде : 2024 год- 105,00 %, 2025 год- 104,50 %, 2026 год-104,30 %.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Раздел E: Водоснабжение; водоотведение, организация сбора и утилизация отходов, деятельность по ликвидации загрязнений  - составит: в 2022 году – 107,41 % . Оценка на 2023 год- 101,50 % . В прогнозном периоде : 2024 год- 104,60 %, 2025 год-104,20 %, 2026 год-104,10 %.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Индекс производства, к соответствующему периоду предыдущего года - Раздел A: Сельское, лесное хозяйство, охота, рыболовство и рыбоводство - составит: в 2022 году – 58,10 % . Оценка на 2023 год- 101,30 % . В прогнозном периоде : 2024 год- 103,28 %, 2025 год-103,30 %, 2026 год-</w:t>
      </w:r>
      <w:r w:rsidRPr="005D07C7">
        <w:rPr>
          <w:rFonts w:ascii="Arial" w:eastAsia="Times New Roman" w:hAnsi="Arial" w:cs="Arial"/>
          <w:sz w:val="20"/>
          <w:szCs w:val="20"/>
          <w:lang w:eastAsia="ru-RU"/>
        </w:rPr>
        <w:lastRenderedPageBreak/>
        <w:t>104,30%.</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Подраздел A-01: Растениеводство и животноводство, охота и предоставление услуг в этих областях - составит: в 2022 году – 150,00 % . Оценка на 2023 год- 106,00 % . В прогнозном периоде : 2024 год- 165,00 %, 2025 год- 170,00 %, 2026 год-175,00 %.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xml:space="preserve">Объем отгруженной продукции  по крупным предприятиям Богучанского района: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xml:space="preserve">- АО «Краслесинвест»  в 2022 году объем отгруженной продукции составил 4715555,00 тыс. рублей , оценка на 2023 год-  3509473,00 тыс. рублей , в прогнозном периоде в 2024 году – 3984908,00 тыс. рублей , в 2025 году – 3984908,00 тыс. рублей, в 2026 году – 3984908,00 тыс. рублей.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В 2022 году заготовлено:  деловая древесина 579 тыс. куб. метров ; пиломатериалы прочие 222 тыс. куб. метров; пиломатериалы строганные 5 тыс. куб. метров; гранулы топливные (пеллеты) из отходов деревообработки 14617 тонн.</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xml:space="preserve">- АО «Богучанский алюминиевый завод» в 2022 году объем отгруженной продукции составил 65055563,00 тыс. рублей , оценка на 2023 год и в прогнозном периоде на  2023-2025 годы объем отгруженной продукции составит более 65 000 000,00 тыс. рублей. В 2022 году произведено алюминия первичного  298221 тонны. В прогнозном периоде на 2024-2026 годы  планируется производство более 300000 тонн алюминия.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xml:space="preserve"> Прогнозируется рост объема производства  в натуральном выражении в год по крупным и средним предприятиям:                                                       </w:t>
      </w:r>
    </w:p>
    <w:tbl>
      <w:tblPr>
        <w:tblW w:w="5000" w:type="pct"/>
        <w:tblBorders>
          <w:top w:val="single" w:sz="4" w:space="0" w:color="auto"/>
          <w:left w:val="single" w:sz="4" w:space="0" w:color="auto"/>
          <w:bottom w:val="single" w:sz="4" w:space="0" w:color="auto"/>
          <w:right w:val="single" w:sz="4" w:space="0" w:color="auto"/>
        </w:tblBorders>
        <w:tblLook w:val="0000"/>
      </w:tblPr>
      <w:tblGrid>
        <w:gridCol w:w="2543"/>
        <w:gridCol w:w="1414"/>
        <w:gridCol w:w="990"/>
        <w:gridCol w:w="1129"/>
        <w:gridCol w:w="1129"/>
        <w:gridCol w:w="1129"/>
        <w:gridCol w:w="1237"/>
      </w:tblGrid>
      <w:tr w:rsidR="005D07C7" w:rsidRPr="005D07C7" w:rsidTr="000D00C1">
        <w:trPr>
          <w:trHeight w:val="20"/>
        </w:trPr>
        <w:tc>
          <w:tcPr>
            <w:tcW w:w="1328" w:type="pct"/>
            <w:tcBorders>
              <w:top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Наименование</w:t>
            </w:r>
          </w:p>
        </w:tc>
        <w:tc>
          <w:tcPr>
            <w:tcW w:w="738"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Единицы измерения</w:t>
            </w:r>
          </w:p>
        </w:tc>
        <w:tc>
          <w:tcPr>
            <w:tcW w:w="517"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 xml:space="preserve">2022 г. </w:t>
            </w:r>
          </w:p>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отчет</w:t>
            </w:r>
          </w:p>
        </w:tc>
        <w:tc>
          <w:tcPr>
            <w:tcW w:w="590"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2023</w:t>
            </w:r>
          </w:p>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 xml:space="preserve"> оценка</w:t>
            </w:r>
          </w:p>
        </w:tc>
        <w:tc>
          <w:tcPr>
            <w:tcW w:w="590"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 xml:space="preserve">2024 г. прогноз </w:t>
            </w:r>
          </w:p>
        </w:tc>
        <w:tc>
          <w:tcPr>
            <w:tcW w:w="590"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 xml:space="preserve">2025 г. прогноз  </w:t>
            </w:r>
          </w:p>
        </w:tc>
        <w:tc>
          <w:tcPr>
            <w:tcW w:w="646" w:type="pct"/>
            <w:tcBorders>
              <w:top w:val="single" w:sz="4" w:space="0" w:color="auto"/>
              <w:left w:val="single" w:sz="4" w:space="0" w:color="auto"/>
              <w:bottom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 xml:space="preserve">2026г. прогноз </w:t>
            </w:r>
          </w:p>
        </w:tc>
      </w:tr>
      <w:tr w:rsidR="005D07C7" w:rsidRPr="005D07C7" w:rsidTr="000D00C1">
        <w:trPr>
          <w:trHeight w:val="20"/>
        </w:trPr>
        <w:tc>
          <w:tcPr>
            <w:tcW w:w="1328" w:type="pct"/>
            <w:tcBorders>
              <w:top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p>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 xml:space="preserve">Производство лесоматериалов   необработанных   - Древесина </w:t>
            </w:r>
          </w:p>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Деловая</w:t>
            </w:r>
          </w:p>
          <w:p w:rsidR="005D07C7" w:rsidRPr="005D07C7" w:rsidRDefault="005D07C7" w:rsidP="000D00C1">
            <w:pPr>
              <w:spacing w:after="0" w:line="240" w:lineRule="auto"/>
              <w:rPr>
                <w:rFonts w:ascii="Arial" w:hAnsi="Arial" w:cs="Arial"/>
                <w:sz w:val="14"/>
                <w:szCs w:val="14"/>
              </w:rPr>
            </w:pPr>
          </w:p>
        </w:tc>
        <w:tc>
          <w:tcPr>
            <w:tcW w:w="738"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тыс. куб. метров</w:t>
            </w:r>
          </w:p>
        </w:tc>
        <w:tc>
          <w:tcPr>
            <w:tcW w:w="517"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709,53</w:t>
            </w:r>
          </w:p>
        </w:tc>
        <w:tc>
          <w:tcPr>
            <w:tcW w:w="590"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511,2</w:t>
            </w:r>
          </w:p>
        </w:tc>
        <w:tc>
          <w:tcPr>
            <w:tcW w:w="590"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651,00</w:t>
            </w:r>
          </w:p>
        </w:tc>
        <w:tc>
          <w:tcPr>
            <w:tcW w:w="590"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651,00</w:t>
            </w:r>
          </w:p>
        </w:tc>
        <w:tc>
          <w:tcPr>
            <w:tcW w:w="646" w:type="pct"/>
            <w:tcBorders>
              <w:top w:val="single" w:sz="4" w:space="0" w:color="auto"/>
              <w:left w:val="single" w:sz="4" w:space="0" w:color="auto"/>
              <w:bottom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651,00</w:t>
            </w:r>
          </w:p>
        </w:tc>
      </w:tr>
      <w:tr w:rsidR="005D07C7" w:rsidRPr="005D07C7" w:rsidTr="000D00C1">
        <w:trPr>
          <w:trHeight w:val="20"/>
        </w:trPr>
        <w:tc>
          <w:tcPr>
            <w:tcW w:w="1328" w:type="pct"/>
            <w:tcBorders>
              <w:top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Пиломатериалы прочие</w:t>
            </w:r>
          </w:p>
        </w:tc>
        <w:tc>
          <w:tcPr>
            <w:tcW w:w="738"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тыс. куб. метров</w:t>
            </w:r>
          </w:p>
        </w:tc>
        <w:tc>
          <w:tcPr>
            <w:tcW w:w="517"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338,66</w:t>
            </w:r>
          </w:p>
        </w:tc>
        <w:tc>
          <w:tcPr>
            <w:tcW w:w="590"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288,11</w:t>
            </w:r>
          </w:p>
        </w:tc>
        <w:tc>
          <w:tcPr>
            <w:tcW w:w="590"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320,91</w:t>
            </w:r>
          </w:p>
        </w:tc>
        <w:tc>
          <w:tcPr>
            <w:tcW w:w="590"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322,91</w:t>
            </w:r>
          </w:p>
        </w:tc>
        <w:tc>
          <w:tcPr>
            <w:tcW w:w="646" w:type="pct"/>
            <w:tcBorders>
              <w:top w:val="single" w:sz="4" w:space="0" w:color="auto"/>
              <w:left w:val="single" w:sz="4" w:space="0" w:color="auto"/>
              <w:bottom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324,91</w:t>
            </w:r>
          </w:p>
        </w:tc>
      </w:tr>
      <w:tr w:rsidR="005D07C7" w:rsidRPr="005D07C7" w:rsidTr="000D00C1">
        <w:trPr>
          <w:trHeight w:val="20"/>
        </w:trPr>
        <w:tc>
          <w:tcPr>
            <w:tcW w:w="1328" w:type="pct"/>
            <w:tcBorders>
              <w:top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Гранулы топливные (пеллеты)</w:t>
            </w:r>
          </w:p>
        </w:tc>
        <w:tc>
          <w:tcPr>
            <w:tcW w:w="738"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тыс.тонн</w:t>
            </w:r>
          </w:p>
        </w:tc>
        <w:tc>
          <w:tcPr>
            <w:tcW w:w="517"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14,62</w:t>
            </w:r>
          </w:p>
        </w:tc>
        <w:tc>
          <w:tcPr>
            <w:tcW w:w="590"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6,02</w:t>
            </w:r>
          </w:p>
        </w:tc>
        <w:tc>
          <w:tcPr>
            <w:tcW w:w="590"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45,00</w:t>
            </w:r>
          </w:p>
        </w:tc>
        <w:tc>
          <w:tcPr>
            <w:tcW w:w="590"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45,00</w:t>
            </w:r>
          </w:p>
        </w:tc>
        <w:tc>
          <w:tcPr>
            <w:tcW w:w="646" w:type="pct"/>
            <w:tcBorders>
              <w:top w:val="single" w:sz="4" w:space="0" w:color="auto"/>
              <w:left w:val="single" w:sz="4" w:space="0" w:color="auto"/>
              <w:bottom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45,00</w:t>
            </w:r>
          </w:p>
        </w:tc>
      </w:tr>
      <w:tr w:rsidR="005D07C7" w:rsidRPr="005D07C7" w:rsidTr="000D00C1">
        <w:trPr>
          <w:trHeight w:val="20"/>
        </w:trPr>
        <w:tc>
          <w:tcPr>
            <w:tcW w:w="1328" w:type="pct"/>
            <w:tcBorders>
              <w:top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p>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Алюминий первичный</w:t>
            </w:r>
          </w:p>
          <w:p w:rsidR="005D07C7" w:rsidRPr="005D07C7" w:rsidRDefault="005D07C7" w:rsidP="000D00C1">
            <w:pPr>
              <w:spacing w:after="0" w:line="240" w:lineRule="auto"/>
              <w:rPr>
                <w:rFonts w:ascii="Arial" w:hAnsi="Arial" w:cs="Arial"/>
                <w:sz w:val="14"/>
                <w:szCs w:val="14"/>
              </w:rPr>
            </w:pPr>
          </w:p>
        </w:tc>
        <w:tc>
          <w:tcPr>
            <w:tcW w:w="738"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тыс. тонн</w:t>
            </w:r>
          </w:p>
        </w:tc>
        <w:tc>
          <w:tcPr>
            <w:tcW w:w="517"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298,221</w:t>
            </w:r>
          </w:p>
        </w:tc>
        <w:tc>
          <w:tcPr>
            <w:tcW w:w="590"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300,00</w:t>
            </w:r>
          </w:p>
        </w:tc>
        <w:tc>
          <w:tcPr>
            <w:tcW w:w="590"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300,00</w:t>
            </w:r>
          </w:p>
        </w:tc>
        <w:tc>
          <w:tcPr>
            <w:tcW w:w="590"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300,00</w:t>
            </w:r>
          </w:p>
        </w:tc>
        <w:tc>
          <w:tcPr>
            <w:tcW w:w="646" w:type="pct"/>
            <w:tcBorders>
              <w:top w:val="single" w:sz="4" w:space="0" w:color="auto"/>
              <w:left w:val="single" w:sz="4" w:space="0" w:color="auto"/>
              <w:bottom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300,00</w:t>
            </w:r>
          </w:p>
        </w:tc>
      </w:tr>
      <w:tr w:rsidR="005D07C7" w:rsidRPr="005D07C7" w:rsidTr="000D00C1">
        <w:trPr>
          <w:trHeight w:val="20"/>
        </w:trPr>
        <w:tc>
          <w:tcPr>
            <w:tcW w:w="1328" w:type="pct"/>
            <w:tcBorders>
              <w:top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p>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Добыча  материалов  строительных (пески щебень, камень)</w:t>
            </w:r>
          </w:p>
          <w:p w:rsidR="005D07C7" w:rsidRPr="005D07C7" w:rsidRDefault="005D07C7" w:rsidP="000D00C1">
            <w:pPr>
              <w:spacing w:after="0" w:line="240" w:lineRule="auto"/>
              <w:rPr>
                <w:rFonts w:ascii="Arial" w:hAnsi="Arial" w:cs="Arial"/>
                <w:sz w:val="14"/>
                <w:szCs w:val="14"/>
              </w:rPr>
            </w:pPr>
          </w:p>
        </w:tc>
        <w:tc>
          <w:tcPr>
            <w:tcW w:w="738"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тыс. куб. м</w:t>
            </w:r>
          </w:p>
        </w:tc>
        <w:tc>
          <w:tcPr>
            <w:tcW w:w="517"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57,00</w:t>
            </w:r>
          </w:p>
        </w:tc>
        <w:tc>
          <w:tcPr>
            <w:tcW w:w="590"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57,00</w:t>
            </w:r>
          </w:p>
        </w:tc>
        <w:tc>
          <w:tcPr>
            <w:tcW w:w="590"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57,00</w:t>
            </w:r>
          </w:p>
        </w:tc>
        <w:tc>
          <w:tcPr>
            <w:tcW w:w="590"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57,00</w:t>
            </w:r>
          </w:p>
        </w:tc>
        <w:tc>
          <w:tcPr>
            <w:tcW w:w="646" w:type="pct"/>
            <w:tcBorders>
              <w:top w:val="single" w:sz="4" w:space="0" w:color="auto"/>
              <w:left w:val="single" w:sz="4" w:space="0" w:color="auto"/>
              <w:bottom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57,00</w:t>
            </w:r>
          </w:p>
        </w:tc>
      </w:tr>
      <w:tr w:rsidR="005D07C7" w:rsidRPr="005D07C7" w:rsidTr="000D00C1">
        <w:trPr>
          <w:trHeight w:val="20"/>
        </w:trPr>
        <w:tc>
          <w:tcPr>
            <w:tcW w:w="1328" w:type="pct"/>
            <w:tcBorders>
              <w:top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 xml:space="preserve"> Электроэнергия</w:t>
            </w:r>
          </w:p>
        </w:tc>
        <w:tc>
          <w:tcPr>
            <w:tcW w:w="738"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тыс  кВт.ч</w:t>
            </w:r>
          </w:p>
        </w:tc>
        <w:tc>
          <w:tcPr>
            <w:tcW w:w="517"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635,80</w:t>
            </w:r>
          </w:p>
        </w:tc>
        <w:tc>
          <w:tcPr>
            <w:tcW w:w="590"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620,00</w:t>
            </w:r>
          </w:p>
        </w:tc>
        <w:tc>
          <w:tcPr>
            <w:tcW w:w="590"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630,00</w:t>
            </w:r>
          </w:p>
        </w:tc>
        <w:tc>
          <w:tcPr>
            <w:tcW w:w="590"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630,00</w:t>
            </w:r>
          </w:p>
        </w:tc>
        <w:tc>
          <w:tcPr>
            <w:tcW w:w="646" w:type="pct"/>
            <w:tcBorders>
              <w:top w:val="single" w:sz="4" w:space="0" w:color="auto"/>
              <w:left w:val="single" w:sz="4" w:space="0" w:color="auto"/>
              <w:bottom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630,00</w:t>
            </w:r>
          </w:p>
        </w:tc>
      </w:tr>
      <w:tr w:rsidR="005D07C7" w:rsidRPr="005D07C7" w:rsidTr="000D00C1">
        <w:trPr>
          <w:trHeight w:val="20"/>
        </w:trPr>
        <w:tc>
          <w:tcPr>
            <w:tcW w:w="1328" w:type="pct"/>
            <w:tcBorders>
              <w:top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Теплоэнергия, отпущенная коммунальными (работающими на общую теплосеть) котельными</w:t>
            </w:r>
          </w:p>
        </w:tc>
        <w:tc>
          <w:tcPr>
            <w:tcW w:w="738"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тыс. Гкал</w:t>
            </w:r>
          </w:p>
        </w:tc>
        <w:tc>
          <w:tcPr>
            <w:tcW w:w="517"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160,70</w:t>
            </w:r>
          </w:p>
        </w:tc>
        <w:tc>
          <w:tcPr>
            <w:tcW w:w="590"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160,70</w:t>
            </w:r>
          </w:p>
        </w:tc>
        <w:tc>
          <w:tcPr>
            <w:tcW w:w="590"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160,70</w:t>
            </w:r>
          </w:p>
        </w:tc>
        <w:tc>
          <w:tcPr>
            <w:tcW w:w="590"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160,70</w:t>
            </w:r>
          </w:p>
        </w:tc>
        <w:tc>
          <w:tcPr>
            <w:tcW w:w="646" w:type="pct"/>
            <w:tcBorders>
              <w:top w:val="single" w:sz="4" w:space="0" w:color="auto"/>
              <w:left w:val="single" w:sz="4" w:space="0" w:color="auto"/>
              <w:bottom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160,70</w:t>
            </w:r>
          </w:p>
        </w:tc>
      </w:tr>
      <w:tr w:rsidR="005D07C7" w:rsidRPr="005D07C7" w:rsidTr="000D00C1">
        <w:trPr>
          <w:trHeight w:val="20"/>
        </w:trPr>
        <w:tc>
          <w:tcPr>
            <w:tcW w:w="1328" w:type="pct"/>
            <w:tcBorders>
              <w:top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 xml:space="preserve"> Вода питьевая</w:t>
            </w:r>
          </w:p>
        </w:tc>
        <w:tc>
          <w:tcPr>
            <w:tcW w:w="738"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тыс. куб. метров</w:t>
            </w:r>
          </w:p>
        </w:tc>
        <w:tc>
          <w:tcPr>
            <w:tcW w:w="517"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2023,19</w:t>
            </w:r>
          </w:p>
        </w:tc>
        <w:tc>
          <w:tcPr>
            <w:tcW w:w="590"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1021,82</w:t>
            </w:r>
          </w:p>
        </w:tc>
        <w:tc>
          <w:tcPr>
            <w:tcW w:w="590"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1021,82</w:t>
            </w:r>
          </w:p>
        </w:tc>
        <w:tc>
          <w:tcPr>
            <w:tcW w:w="590"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1021,82</w:t>
            </w:r>
          </w:p>
        </w:tc>
        <w:tc>
          <w:tcPr>
            <w:tcW w:w="646" w:type="pct"/>
            <w:tcBorders>
              <w:top w:val="single" w:sz="4" w:space="0" w:color="auto"/>
              <w:left w:val="single" w:sz="4" w:space="0" w:color="auto"/>
              <w:bottom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1021,82</w:t>
            </w:r>
          </w:p>
        </w:tc>
      </w:tr>
    </w:tbl>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p>
    <w:p w:rsidR="005D07C7" w:rsidRPr="005D07C7" w:rsidRDefault="005D07C7" w:rsidP="005D07C7">
      <w:pPr>
        <w:widowControl w:val="0"/>
        <w:autoSpaceDE w:val="0"/>
        <w:autoSpaceDN w:val="0"/>
        <w:adjustRightInd w:val="0"/>
        <w:spacing w:after="0" w:line="240" w:lineRule="auto"/>
        <w:ind w:right="50"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xml:space="preserve">Рост объемов производства прогнозируется на следующих предприятиях:  </w:t>
      </w:r>
    </w:p>
    <w:tbl>
      <w:tblPr>
        <w:tblW w:w="5000" w:type="pct"/>
        <w:tblBorders>
          <w:top w:val="single" w:sz="4" w:space="0" w:color="auto"/>
          <w:left w:val="single" w:sz="4" w:space="0" w:color="auto"/>
          <w:bottom w:val="single" w:sz="4" w:space="0" w:color="auto"/>
          <w:right w:val="single" w:sz="4" w:space="0" w:color="auto"/>
        </w:tblBorders>
        <w:tblLook w:val="0000"/>
      </w:tblPr>
      <w:tblGrid>
        <w:gridCol w:w="2299"/>
        <w:gridCol w:w="1235"/>
        <w:gridCol w:w="1097"/>
        <w:gridCol w:w="1235"/>
        <w:gridCol w:w="1235"/>
        <w:gridCol w:w="1235"/>
        <w:gridCol w:w="1235"/>
      </w:tblGrid>
      <w:tr w:rsidR="005D07C7" w:rsidRPr="005D07C7" w:rsidTr="000D00C1">
        <w:trPr>
          <w:trHeight w:val="20"/>
        </w:trPr>
        <w:tc>
          <w:tcPr>
            <w:tcW w:w="1201" w:type="pct"/>
            <w:tcBorders>
              <w:top w:val="single" w:sz="4" w:space="0" w:color="auto"/>
              <w:bottom w:val="single" w:sz="4" w:space="0" w:color="auto"/>
              <w:right w:val="single" w:sz="4" w:space="0" w:color="auto"/>
            </w:tcBorders>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 xml:space="preserve">Наименование </w:t>
            </w:r>
          </w:p>
        </w:tc>
        <w:tc>
          <w:tcPr>
            <w:tcW w:w="645" w:type="pct"/>
            <w:tcBorders>
              <w:top w:val="single" w:sz="4" w:space="0" w:color="auto"/>
              <w:left w:val="single" w:sz="4" w:space="0" w:color="auto"/>
              <w:bottom w:val="single" w:sz="4" w:space="0" w:color="auto"/>
              <w:right w:val="single" w:sz="4" w:space="0" w:color="auto"/>
            </w:tcBorders>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Ед. изм.</w:t>
            </w:r>
          </w:p>
        </w:tc>
        <w:tc>
          <w:tcPr>
            <w:tcW w:w="573" w:type="pct"/>
            <w:tcBorders>
              <w:top w:val="single" w:sz="4" w:space="0" w:color="auto"/>
              <w:left w:val="single" w:sz="4" w:space="0" w:color="auto"/>
              <w:bottom w:val="single" w:sz="4" w:space="0" w:color="auto"/>
              <w:right w:val="single" w:sz="4" w:space="0" w:color="auto"/>
            </w:tcBorders>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2022 г.  отчет</w:t>
            </w:r>
          </w:p>
        </w:tc>
        <w:tc>
          <w:tcPr>
            <w:tcW w:w="645" w:type="pct"/>
            <w:tcBorders>
              <w:top w:val="single" w:sz="4" w:space="0" w:color="auto"/>
              <w:left w:val="single" w:sz="4" w:space="0" w:color="auto"/>
              <w:bottom w:val="single" w:sz="4" w:space="0" w:color="auto"/>
              <w:right w:val="single" w:sz="4" w:space="0" w:color="auto"/>
            </w:tcBorders>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2023 г.</w:t>
            </w:r>
          </w:p>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 xml:space="preserve"> оценка</w:t>
            </w:r>
          </w:p>
        </w:tc>
        <w:tc>
          <w:tcPr>
            <w:tcW w:w="645" w:type="pct"/>
            <w:tcBorders>
              <w:top w:val="single" w:sz="4" w:space="0" w:color="auto"/>
              <w:left w:val="single" w:sz="4" w:space="0" w:color="auto"/>
              <w:bottom w:val="single" w:sz="4" w:space="0" w:color="auto"/>
              <w:right w:val="single" w:sz="4" w:space="0" w:color="auto"/>
            </w:tcBorders>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2024 г.</w:t>
            </w:r>
          </w:p>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прогноз</w:t>
            </w:r>
          </w:p>
        </w:tc>
        <w:tc>
          <w:tcPr>
            <w:tcW w:w="645" w:type="pct"/>
            <w:tcBorders>
              <w:top w:val="single" w:sz="4" w:space="0" w:color="auto"/>
              <w:left w:val="single" w:sz="4" w:space="0" w:color="auto"/>
              <w:bottom w:val="single" w:sz="4" w:space="0" w:color="auto"/>
              <w:right w:val="single" w:sz="4" w:space="0" w:color="auto"/>
            </w:tcBorders>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2025 г.</w:t>
            </w:r>
          </w:p>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прогноз</w:t>
            </w:r>
          </w:p>
        </w:tc>
        <w:tc>
          <w:tcPr>
            <w:tcW w:w="645" w:type="pct"/>
            <w:tcBorders>
              <w:top w:val="single" w:sz="4" w:space="0" w:color="auto"/>
              <w:left w:val="single" w:sz="4" w:space="0" w:color="auto"/>
              <w:bottom w:val="single" w:sz="4" w:space="0" w:color="auto"/>
            </w:tcBorders>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2026 г.</w:t>
            </w:r>
          </w:p>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прогноз</w:t>
            </w:r>
          </w:p>
        </w:tc>
      </w:tr>
      <w:tr w:rsidR="005D07C7" w:rsidRPr="005D07C7" w:rsidTr="000D00C1">
        <w:trPr>
          <w:trHeight w:val="20"/>
        </w:trPr>
        <w:tc>
          <w:tcPr>
            <w:tcW w:w="1201" w:type="pct"/>
            <w:tcBorders>
              <w:top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Производство  пиломатериалов</w:t>
            </w:r>
          </w:p>
        </w:tc>
        <w:tc>
          <w:tcPr>
            <w:tcW w:w="645"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 xml:space="preserve">   тыс. куб.</w:t>
            </w:r>
          </w:p>
        </w:tc>
        <w:tc>
          <w:tcPr>
            <w:tcW w:w="573"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338,66</w:t>
            </w:r>
          </w:p>
        </w:tc>
        <w:tc>
          <w:tcPr>
            <w:tcW w:w="645"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288,11</w:t>
            </w:r>
          </w:p>
        </w:tc>
        <w:tc>
          <w:tcPr>
            <w:tcW w:w="645"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320,91</w:t>
            </w:r>
          </w:p>
        </w:tc>
        <w:tc>
          <w:tcPr>
            <w:tcW w:w="645"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322,91</w:t>
            </w:r>
          </w:p>
        </w:tc>
        <w:tc>
          <w:tcPr>
            <w:tcW w:w="645" w:type="pct"/>
            <w:tcBorders>
              <w:top w:val="single" w:sz="4" w:space="0" w:color="auto"/>
              <w:left w:val="single" w:sz="4" w:space="0" w:color="auto"/>
              <w:bottom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324,91</w:t>
            </w:r>
          </w:p>
        </w:tc>
      </w:tr>
      <w:tr w:rsidR="005D07C7" w:rsidRPr="005D07C7" w:rsidTr="000D00C1">
        <w:trPr>
          <w:trHeight w:val="20"/>
        </w:trPr>
        <w:tc>
          <w:tcPr>
            <w:tcW w:w="1201" w:type="pct"/>
            <w:tcBorders>
              <w:top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в том числе:</w:t>
            </w:r>
          </w:p>
        </w:tc>
        <w:tc>
          <w:tcPr>
            <w:tcW w:w="645"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p>
        </w:tc>
        <w:tc>
          <w:tcPr>
            <w:tcW w:w="573"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p>
        </w:tc>
        <w:tc>
          <w:tcPr>
            <w:tcW w:w="645"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p>
        </w:tc>
        <w:tc>
          <w:tcPr>
            <w:tcW w:w="645"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p>
        </w:tc>
        <w:tc>
          <w:tcPr>
            <w:tcW w:w="645"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p>
        </w:tc>
        <w:tc>
          <w:tcPr>
            <w:tcW w:w="645" w:type="pct"/>
            <w:tcBorders>
              <w:top w:val="single" w:sz="4" w:space="0" w:color="auto"/>
              <w:left w:val="single" w:sz="4" w:space="0" w:color="auto"/>
              <w:bottom w:val="single" w:sz="4" w:space="0" w:color="auto"/>
            </w:tcBorders>
            <w:vAlign w:val="center"/>
          </w:tcPr>
          <w:p w:rsidR="005D07C7" w:rsidRPr="005D07C7" w:rsidRDefault="005D07C7" w:rsidP="000D00C1">
            <w:pPr>
              <w:spacing w:after="0" w:line="240" w:lineRule="auto"/>
              <w:rPr>
                <w:rFonts w:ascii="Arial" w:hAnsi="Arial" w:cs="Arial"/>
                <w:sz w:val="14"/>
                <w:szCs w:val="14"/>
              </w:rPr>
            </w:pPr>
          </w:p>
        </w:tc>
      </w:tr>
      <w:tr w:rsidR="005D07C7" w:rsidRPr="005D07C7" w:rsidTr="000D00C1">
        <w:trPr>
          <w:trHeight w:val="20"/>
        </w:trPr>
        <w:tc>
          <w:tcPr>
            <w:tcW w:w="1201" w:type="pct"/>
            <w:tcBorders>
              <w:top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А О  «Краслесинвест»</w:t>
            </w:r>
          </w:p>
        </w:tc>
        <w:tc>
          <w:tcPr>
            <w:tcW w:w="645"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тыс. куб.</w:t>
            </w:r>
          </w:p>
        </w:tc>
        <w:tc>
          <w:tcPr>
            <w:tcW w:w="573"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222,00</w:t>
            </w:r>
          </w:p>
        </w:tc>
        <w:tc>
          <w:tcPr>
            <w:tcW w:w="645"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176,00</w:t>
            </w:r>
          </w:p>
        </w:tc>
        <w:tc>
          <w:tcPr>
            <w:tcW w:w="645"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198,00</w:t>
            </w:r>
          </w:p>
        </w:tc>
        <w:tc>
          <w:tcPr>
            <w:tcW w:w="645"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198,00</w:t>
            </w:r>
          </w:p>
        </w:tc>
        <w:tc>
          <w:tcPr>
            <w:tcW w:w="645" w:type="pct"/>
            <w:tcBorders>
              <w:top w:val="single" w:sz="4" w:space="0" w:color="auto"/>
              <w:left w:val="single" w:sz="4" w:space="0" w:color="auto"/>
              <w:bottom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198,00</w:t>
            </w:r>
          </w:p>
        </w:tc>
      </w:tr>
      <w:tr w:rsidR="005D07C7" w:rsidRPr="005D07C7" w:rsidTr="000D00C1">
        <w:trPr>
          <w:trHeight w:val="20"/>
        </w:trPr>
        <w:tc>
          <w:tcPr>
            <w:tcW w:w="1201" w:type="pct"/>
            <w:tcBorders>
              <w:top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 xml:space="preserve">АО Карабулалес» </w:t>
            </w:r>
          </w:p>
        </w:tc>
        <w:tc>
          <w:tcPr>
            <w:tcW w:w="645"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тыс. куб.</w:t>
            </w:r>
          </w:p>
        </w:tc>
        <w:tc>
          <w:tcPr>
            <w:tcW w:w="573"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31,80</w:t>
            </w:r>
          </w:p>
        </w:tc>
        <w:tc>
          <w:tcPr>
            <w:tcW w:w="645"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31,20</w:t>
            </w:r>
          </w:p>
        </w:tc>
        <w:tc>
          <w:tcPr>
            <w:tcW w:w="645"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39,00</w:t>
            </w:r>
          </w:p>
        </w:tc>
        <w:tc>
          <w:tcPr>
            <w:tcW w:w="645"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39,00</w:t>
            </w:r>
          </w:p>
        </w:tc>
        <w:tc>
          <w:tcPr>
            <w:tcW w:w="645" w:type="pct"/>
            <w:tcBorders>
              <w:top w:val="single" w:sz="4" w:space="0" w:color="auto"/>
              <w:left w:val="single" w:sz="4" w:space="0" w:color="auto"/>
              <w:bottom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39,00</w:t>
            </w:r>
          </w:p>
        </w:tc>
      </w:tr>
      <w:tr w:rsidR="005D07C7" w:rsidRPr="005D07C7" w:rsidTr="000D00C1">
        <w:trPr>
          <w:trHeight w:val="20"/>
        </w:trPr>
        <w:tc>
          <w:tcPr>
            <w:tcW w:w="1201" w:type="pct"/>
            <w:tcBorders>
              <w:top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 xml:space="preserve">ООО «Восток Сиблес» </w:t>
            </w:r>
          </w:p>
        </w:tc>
        <w:tc>
          <w:tcPr>
            <w:tcW w:w="645"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тыс. куб.</w:t>
            </w:r>
          </w:p>
        </w:tc>
        <w:tc>
          <w:tcPr>
            <w:tcW w:w="573"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11,30</w:t>
            </w:r>
          </w:p>
        </w:tc>
        <w:tc>
          <w:tcPr>
            <w:tcW w:w="645"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11,00</w:t>
            </w:r>
          </w:p>
        </w:tc>
        <w:tc>
          <w:tcPr>
            <w:tcW w:w="645"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11,00</w:t>
            </w:r>
          </w:p>
        </w:tc>
        <w:tc>
          <w:tcPr>
            <w:tcW w:w="645"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11,00</w:t>
            </w:r>
          </w:p>
        </w:tc>
        <w:tc>
          <w:tcPr>
            <w:tcW w:w="645" w:type="pct"/>
            <w:tcBorders>
              <w:top w:val="single" w:sz="4" w:space="0" w:color="auto"/>
              <w:left w:val="single" w:sz="4" w:space="0" w:color="auto"/>
              <w:bottom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11,00</w:t>
            </w:r>
          </w:p>
        </w:tc>
      </w:tr>
      <w:tr w:rsidR="005D07C7" w:rsidRPr="005D07C7" w:rsidTr="000D00C1">
        <w:trPr>
          <w:trHeight w:val="20"/>
        </w:trPr>
        <w:tc>
          <w:tcPr>
            <w:tcW w:w="1201" w:type="pct"/>
            <w:tcBorders>
              <w:top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ООО «Аврора»</w:t>
            </w:r>
          </w:p>
        </w:tc>
        <w:tc>
          <w:tcPr>
            <w:tcW w:w="645"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тыс. куб.</w:t>
            </w:r>
          </w:p>
        </w:tc>
        <w:tc>
          <w:tcPr>
            <w:tcW w:w="573"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15,57</w:t>
            </w:r>
          </w:p>
        </w:tc>
        <w:tc>
          <w:tcPr>
            <w:tcW w:w="645"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15,00</w:t>
            </w:r>
          </w:p>
        </w:tc>
        <w:tc>
          <w:tcPr>
            <w:tcW w:w="645"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18,00</w:t>
            </w:r>
          </w:p>
        </w:tc>
        <w:tc>
          <w:tcPr>
            <w:tcW w:w="645"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20,00</w:t>
            </w:r>
          </w:p>
        </w:tc>
        <w:tc>
          <w:tcPr>
            <w:tcW w:w="645" w:type="pct"/>
            <w:tcBorders>
              <w:top w:val="single" w:sz="4" w:space="0" w:color="auto"/>
              <w:left w:val="single" w:sz="4" w:space="0" w:color="auto"/>
              <w:bottom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22,00</w:t>
            </w:r>
          </w:p>
        </w:tc>
      </w:tr>
      <w:tr w:rsidR="005D07C7" w:rsidRPr="005D07C7" w:rsidTr="000D00C1">
        <w:trPr>
          <w:trHeight w:val="20"/>
        </w:trPr>
        <w:tc>
          <w:tcPr>
            <w:tcW w:w="1201" w:type="pct"/>
            <w:tcBorders>
              <w:top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ООО «Горлесмет»</w:t>
            </w:r>
          </w:p>
        </w:tc>
        <w:tc>
          <w:tcPr>
            <w:tcW w:w="645"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тыс. куб.</w:t>
            </w:r>
          </w:p>
        </w:tc>
        <w:tc>
          <w:tcPr>
            <w:tcW w:w="573"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12,78</w:t>
            </w:r>
          </w:p>
        </w:tc>
        <w:tc>
          <w:tcPr>
            <w:tcW w:w="645"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9,00</w:t>
            </w:r>
          </w:p>
        </w:tc>
        <w:tc>
          <w:tcPr>
            <w:tcW w:w="645"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9,00</w:t>
            </w:r>
          </w:p>
        </w:tc>
        <w:tc>
          <w:tcPr>
            <w:tcW w:w="645"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9,00</w:t>
            </w:r>
          </w:p>
        </w:tc>
        <w:tc>
          <w:tcPr>
            <w:tcW w:w="645" w:type="pct"/>
            <w:tcBorders>
              <w:top w:val="single" w:sz="4" w:space="0" w:color="auto"/>
              <w:left w:val="single" w:sz="4" w:space="0" w:color="auto"/>
              <w:bottom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9,00</w:t>
            </w:r>
          </w:p>
        </w:tc>
      </w:tr>
      <w:tr w:rsidR="005D07C7" w:rsidRPr="005D07C7" w:rsidTr="000D00C1">
        <w:trPr>
          <w:trHeight w:val="20"/>
        </w:trPr>
        <w:tc>
          <w:tcPr>
            <w:tcW w:w="1201" w:type="pct"/>
            <w:tcBorders>
              <w:top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ООО «Леспром»</w:t>
            </w:r>
          </w:p>
        </w:tc>
        <w:tc>
          <w:tcPr>
            <w:tcW w:w="645"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тыс. куб.</w:t>
            </w:r>
          </w:p>
        </w:tc>
        <w:tc>
          <w:tcPr>
            <w:tcW w:w="573"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45,21</w:t>
            </w:r>
          </w:p>
        </w:tc>
        <w:tc>
          <w:tcPr>
            <w:tcW w:w="645"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45,91</w:t>
            </w:r>
          </w:p>
        </w:tc>
        <w:tc>
          <w:tcPr>
            <w:tcW w:w="645"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45,91</w:t>
            </w:r>
          </w:p>
        </w:tc>
        <w:tc>
          <w:tcPr>
            <w:tcW w:w="645"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45,91</w:t>
            </w:r>
          </w:p>
        </w:tc>
        <w:tc>
          <w:tcPr>
            <w:tcW w:w="645" w:type="pct"/>
            <w:tcBorders>
              <w:top w:val="single" w:sz="4" w:space="0" w:color="auto"/>
              <w:left w:val="single" w:sz="4" w:space="0" w:color="auto"/>
              <w:bottom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45,91</w:t>
            </w:r>
          </w:p>
        </w:tc>
      </w:tr>
      <w:tr w:rsidR="005D07C7" w:rsidRPr="005D07C7" w:rsidTr="000D00C1">
        <w:trPr>
          <w:trHeight w:val="20"/>
        </w:trPr>
        <w:tc>
          <w:tcPr>
            <w:tcW w:w="1201" w:type="pct"/>
            <w:tcBorders>
              <w:top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Гранулы топливные (пеллеты)</w:t>
            </w:r>
          </w:p>
          <w:p w:rsidR="005D07C7" w:rsidRPr="005D07C7" w:rsidRDefault="005D07C7" w:rsidP="000D00C1">
            <w:pPr>
              <w:spacing w:after="0" w:line="240" w:lineRule="auto"/>
              <w:rPr>
                <w:rFonts w:ascii="Arial" w:hAnsi="Arial" w:cs="Arial"/>
                <w:sz w:val="14"/>
                <w:szCs w:val="14"/>
              </w:rPr>
            </w:pPr>
          </w:p>
        </w:tc>
        <w:tc>
          <w:tcPr>
            <w:tcW w:w="645"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тыс.тонн</w:t>
            </w:r>
          </w:p>
        </w:tc>
        <w:tc>
          <w:tcPr>
            <w:tcW w:w="573"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14,62</w:t>
            </w:r>
          </w:p>
        </w:tc>
        <w:tc>
          <w:tcPr>
            <w:tcW w:w="645"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6,02</w:t>
            </w:r>
          </w:p>
        </w:tc>
        <w:tc>
          <w:tcPr>
            <w:tcW w:w="645"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45,00</w:t>
            </w:r>
          </w:p>
        </w:tc>
        <w:tc>
          <w:tcPr>
            <w:tcW w:w="645"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45,00</w:t>
            </w:r>
          </w:p>
        </w:tc>
        <w:tc>
          <w:tcPr>
            <w:tcW w:w="645" w:type="pct"/>
            <w:tcBorders>
              <w:top w:val="single" w:sz="4" w:space="0" w:color="auto"/>
              <w:left w:val="single" w:sz="4" w:space="0" w:color="auto"/>
              <w:bottom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45,00</w:t>
            </w:r>
          </w:p>
        </w:tc>
      </w:tr>
      <w:tr w:rsidR="005D07C7" w:rsidRPr="005D07C7" w:rsidTr="000D00C1">
        <w:trPr>
          <w:trHeight w:val="20"/>
        </w:trPr>
        <w:tc>
          <w:tcPr>
            <w:tcW w:w="1201" w:type="pct"/>
            <w:tcBorders>
              <w:top w:val="single" w:sz="4" w:space="0" w:color="auto"/>
              <w:bottom w:val="single" w:sz="4" w:space="0" w:color="auto"/>
              <w:right w:val="single" w:sz="4" w:space="0" w:color="auto"/>
            </w:tcBorders>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 xml:space="preserve">АО  «Краслесинвест» </w:t>
            </w:r>
          </w:p>
        </w:tc>
        <w:tc>
          <w:tcPr>
            <w:tcW w:w="645"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тыс.тонн</w:t>
            </w:r>
          </w:p>
        </w:tc>
        <w:tc>
          <w:tcPr>
            <w:tcW w:w="573"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14,62</w:t>
            </w:r>
          </w:p>
        </w:tc>
        <w:tc>
          <w:tcPr>
            <w:tcW w:w="645"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6,02</w:t>
            </w:r>
          </w:p>
        </w:tc>
        <w:tc>
          <w:tcPr>
            <w:tcW w:w="645"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45,00</w:t>
            </w:r>
          </w:p>
        </w:tc>
        <w:tc>
          <w:tcPr>
            <w:tcW w:w="645"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45,00</w:t>
            </w:r>
          </w:p>
        </w:tc>
        <w:tc>
          <w:tcPr>
            <w:tcW w:w="645" w:type="pct"/>
            <w:tcBorders>
              <w:top w:val="single" w:sz="4" w:space="0" w:color="auto"/>
              <w:left w:val="single" w:sz="4" w:space="0" w:color="auto"/>
              <w:bottom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45,00</w:t>
            </w:r>
          </w:p>
        </w:tc>
      </w:tr>
      <w:tr w:rsidR="005D07C7" w:rsidRPr="005D07C7" w:rsidTr="000D00C1">
        <w:trPr>
          <w:trHeight w:val="20"/>
        </w:trPr>
        <w:tc>
          <w:tcPr>
            <w:tcW w:w="1201" w:type="pct"/>
            <w:tcBorders>
              <w:top w:val="single" w:sz="4" w:space="0" w:color="auto"/>
              <w:bottom w:val="single" w:sz="4" w:space="0" w:color="auto"/>
              <w:right w:val="single" w:sz="4" w:space="0" w:color="auto"/>
            </w:tcBorders>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 xml:space="preserve">Алюминий первичный </w:t>
            </w:r>
          </w:p>
        </w:tc>
        <w:tc>
          <w:tcPr>
            <w:tcW w:w="645"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тыс.тонн</w:t>
            </w:r>
          </w:p>
        </w:tc>
        <w:tc>
          <w:tcPr>
            <w:tcW w:w="573"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298,221</w:t>
            </w:r>
          </w:p>
        </w:tc>
        <w:tc>
          <w:tcPr>
            <w:tcW w:w="645"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300,00</w:t>
            </w:r>
          </w:p>
        </w:tc>
        <w:tc>
          <w:tcPr>
            <w:tcW w:w="645"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300,00</w:t>
            </w:r>
          </w:p>
        </w:tc>
        <w:tc>
          <w:tcPr>
            <w:tcW w:w="645"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300,00</w:t>
            </w:r>
          </w:p>
        </w:tc>
        <w:tc>
          <w:tcPr>
            <w:tcW w:w="645" w:type="pct"/>
            <w:tcBorders>
              <w:top w:val="single" w:sz="4" w:space="0" w:color="auto"/>
              <w:left w:val="single" w:sz="4" w:space="0" w:color="auto"/>
              <w:bottom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300,00</w:t>
            </w:r>
          </w:p>
        </w:tc>
      </w:tr>
      <w:tr w:rsidR="005D07C7" w:rsidRPr="005D07C7" w:rsidTr="000D00C1">
        <w:trPr>
          <w:trHeight w:val="20"/>
        </w:trPr>
        <w:tc>
          <w:tcPr>
            <w:tcW w:w="1201" w:type="pct"/>
            <w:tcBorders>
              <w:top w:val="single" w:sz="4" w:space="0" w:color="auto"/>
              <w:bottom w:val="single" w:sz="4" w:space="0" w:color="auto"/>
              <w:right w:val="single" w:sz="4" w:space="0" w:color="auto"/>
            </w:tcBorders>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АО «Богучанский алюминиевый завод»</w:t>
            </w:r>
          </w:p>
        </w:tc>
        <w:tc>
          <w:tcPr>
            <w:tcW w:w="645"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тыс.тонн</w:t>
            </w:r>
          </w:p>
        </w:tc>
        <w:tc>
          <w:tcPr>
            <w:tcW w:w="573"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298,221</w:t>
            </w:r>
          </w:p>
        </w:tc>
        <w:tc>
          <w:tcPr>
            <w:tcW w:w="645"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300,00</w:t>
            </w:r>
          </w:p>
        </w:tc>
        <w:tc>
          <w:tcPr>
            <w:tcW w:w="645"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300,00</w:t>
            </w:r>
          </w:p>
        </w:tc>
        <w:tc>
          <w:tcPr>
            <w:tcW w:w="645"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300,00</w:t>
            </w:r>
          </w:p>
        </w:tc>
        <w:tc>
          <w:tcPr>
            <w:tcW w:w="645" w:type="pct"/>
            <w:tcBorders>
              <w:top w:val="single" w:sz="4" w:space="0" w:color="auto"/>
              <w:left w:val="single" w:sz="4" w:space="0" w:color="auto"/>
              <w:bottom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300,00</w:t>
            </w:r>
          </w:p>
        </w:tc>
      </w:tr>
      <w:tr w:rsidR="005D07C7" w:rsidRPr="005D07C7" w:rsidTr="000D00C1">
        <w:trPr>
          <w:trHeight w:val="20"/>
        </w:trPr>
        <w:tc>
          <w:tcPr>
            <w:tcW w:w="1201" w:type="pct"/>
            <w:tcBorders>
              <w:top w:val="single" w:sz="4" w:space="0" w:color="auto"/>
              <w:bottom w:val="single" w:sz="4" w:space="0" w:color="auto"/>
              <w:right w:val="single" w:sz="4" w:space="0" w:color="auto"/>
            </w:tcBorders>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Добыча  материалов  строительных (пески щебень, камень)</w:t>
            </w:r>
          </w:p>
          <w:p w:rsidR="005D07C7" w:rsidRPr="005D07C7" w:rsidRDefault="005D07C7" w:rsidP="000D00C1">
            <w:pPr>
              <w:spacing w:after="0" w:line="240" w:lineRule="auto"/>
              <w:rPr>
                <w:rFonts w:ascii="Arial" w:hAnsi="Arial" w:cs="Arial"/>
                <w:sz w:val="14"/>
                <w:szCs w:val="14"/>
              </w:rPr>
            </w:pPr>
          </w:p>
        </w:tc>
        <w:tc>
          <w:tcPr>
            <w:tcW w:w="645"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тыс. куб. м.</w:t>
            </w:r>
          </w:p>
        </w:tc>
        <w:tc>
          <w:tcPr>
            <w:tcW w:w="573"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57,00</w:t>
            </w:r>
          </w:p>
        </w:tc>
        <w:tc>
          <w:tcPr>
            <w:tcW w:w="645"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57,00</w:t>
            </w:r>
          </w:p>
        </w:tc>
        <w:tc>
          <w:tcPr>
            <w:tcW w:w="645"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57,00</w:t>
            </w:r>
          </w:p>
        </w:tc>
        <w:tc>
          <w:tcPr>
            <w:tcW w:w="645"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57,00</w:t>
            </w:r>
          </w:p>
        </w:tc>
        <w:tc>
          <w:tcPr>
            <w:tcW w:w="645" w:type="pct"/>
            <w:tcBorders>
              <w:top w:val="single" w:sz="4" w:space="0" w:color="auto"/>
              <w:left w:val="single" w:sz="4" w:space="0" w:color="auto"/>
              <w:bottom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57,00</w:t>
            </w:r>
          </w:p>
        </w:tc>
      </w:tr>
      <w:tr w:rsidR="005D07C7" w:rsidRPr="005D07C7" w:rsidTr="000D00C1">
        <w:trPr>
          <w:trHeight w:val="20"/>
        </w:trPr>
        <w:tc>
          <w:tcPr>
            <w:tcW w:w="1201" w:type="pct"/>
            <w:tcBorders>
              <w:top w:val="single" w:sz="4" w:space="0" w:color="auto"/>
              <w:bottom w:val="single" w:sz="4" w:space="0" w:color="auto"/>
              <w:right w:val="single" w:sz="4" w:space="0" w:color="auto"/>
            </w:tcBorders>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Богучанский филиал Государственного предприятия Красноярского края "Дорожно-эксплуатационная организация"</w:t>
            </w:r>
          </w:p>
        </w:tc>
        <w:tc>
          <w:tcPr>
            <w:tcW w:w="645"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тыс. куб. м.</w:t>
            </w:r>
          </w:p>
        </w:tc>
        <w:tc>
          <w:tcPr>
            <w:tcW w:w="573"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57,00</w:t>
            </w:r>
          </w:p>
        </w:tc>
        <w:tc>
          <w:tcPr>
            <w:tcW w:w="645"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57,00</w:t>
            </w:r>
          </w:p>
        </w:tc>
        <w:tc>
          <w:tcPr>
            <w:tcW w:w="645"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57,00</w:t>
            </w:r>
          </w:p>
        </w:tc>
        <w:tc>
          <w:tcPr>
            <w:tcW w:w="645"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57,00</w:t>
            </w:r>
          </w:p>
        </w:tc>
        <w:tc>
          <w:tcPr>
            <w:tcW w:w="645" w:type="pct"/>
            <w:tcBorders>
              <w:top w:val="single" w:sz="4" w:space="0" w:color="auto"/>
              <w:left w:val="single" w:sz="4" w:space="0" w:color="auto"/>
              <w:bottom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57,00</w:t>
            </w:r>
          </w:p>
        </w:tc>
      </w:tr>
    </w:tbl>
    <w:p w:rsidR="005D07C7" w:rsidRPr="005D07C7" w:rsidRDefault="005D07C7" w:rsidP="005D07C7">
      <w:pPr>
        <w:widowControl w:val="0"/>
        <w:autoSpaceDE w:val="0"/>
        <w:autoSpaceDN w:val="0"/>
        <w:adjustRightInd w:val="0"/>
        <w:spacing w:after="0" w:line="240" w:lineRule="auto"/>
        <w:rPr>
          <w:rFonts w:ascii="Arial" w:eastAsia="Times New Roman" w:hAnsi="Arial" w:cs="Arial"/>
          <w:color w:val="000000"/>
          <w:sz w:val="20"/>
          <w:szCs w:val="20"/>
          <w:lang w:val="en-US" w:eastAsia="ru-RU"/>
        </w:rPr>
      </w:pPr>
    </w:p>
    <w:p w:rsidR="005D07C7" w:rsidRPr="005D07C7" w:rsidRDefault="005D07C7" w:rsidP="005D07C7">
      <w:pPr>
        <w:widowControl w:val="0"/>
        <w:autoSpaceDE w:val="0"/>
        <w:autoSpaceDN w:val="0"/>
        <w:adjustRightInd w:val="0"/>
        <w:spacing w:after="0" w:line="240" w:lineRule="auto"/>
        <w:ind w:firstLine="567"/>
        <w:rPr>
          <w:rFonts w:ascii="Arial" w:eastAsia="Times New Roman" w:hAnsi="Arial" w:cs="Arial"/>
          <w:color w:val="000000"/>
          <w:sz w:val="20"/>
          <w:szCs w:val="20"/>
          <w:lang w:eastAsia="ru-RU"/>
        </w:rPr>
      </w:pPr>
      <w:r w:rsidRPr="005D07C7">
        <w:rPr>
          <w:rFonts w:ascii="Arial" w:eastAsia="Times New Roman" w:hAnsi="Arial" w:cs="Arial"/>
          <w:bCs/>
          <w:color w:val="000000"/>
          <w:sz w:val="20"/>
          <w:szCs w:val="20"/>
          <w:lang w:eastAsia="ru-RU"/>
        </w:rPr>
        <w:t>3. Сельское хозяйство</w:t>
      </w:r>
    </w:p>
    <w:p w:rsidR="005D07C7" w:rsidRPr="005D07C7" w:rsidRDefault="005D07C7" w:rsidP="005D07C7">
      <w:pPr>
        <w:widowControl w:val="0"/>
        <w:autoSpaceDE w:val="0"/>
        <w:autoSpaceDN w:val="0"/>
        <w:adjustRightInd w:val="0"/>
        <w:spacing w:after="0" w:line="240" w:lineRule="auto"/>
        <w:ind w:firstLine="567"/>
        <w:rPr>
          <w:rFonts w:ascii="Arial" w:eastAsia="Times New Roman" w:hAnsi="Arial" w:cs="Arial"/>
          <w:sz w:val="20"/>
          <w:szCs w:val="20"/>
          <w:lang w:eastAsia="ru-RU"/>
        </w:rPr>
      </w:pPr>
    </w:p>
    <w:p w:rsidR="005D07C7" w:rsidRPr="005D07C7" w:rsidRDefault="005D07C7" w:rsidP="005D07C7">
      <w:pPr>
        <w:widowControl w:val="0"/>
        <w:shd w:val="clear" w:color="auto" w:fill="FFFFFF"/>
        <w:tabs>
          <w:tab w:val="left" w:pos="0"/>
        </w:tabs>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color w:val="000000"/>
          <w:spacing w:val="-1"/>
          <w:sz w:val="20"/>
          <w:szCs w:val="20"/>
          <w:lang w:eastAsia="ru-RU"/>
        </w:rPr>
        <w:t xml:space="preserve">Площадь земель сельскохозяйственного назначения на территории Богучанского района составляет 35376 </w:t>
      </w:r>
      <w:r w:rsidRPr="005D07C7">
        <w:rPr>
          <w:rFonts w:ascii="Arial" w:eastAsia="Times New Roman" w:hAnsi="Arial" w:cs="Arial"/>
          <w:color w:val="000000"/>
          <w:spacing w:val="-3"/>
          <w:sz w:val="20"/>
          <w:szCs w:val="20"/>
          <w:lang w:eastAsia="ru-RU"/>
        </w:rPr>
        <w:t xml:space="preserve">га. Площадь сельскохозяйственных угодий, используемых землепользователями, занимающимися сельхозпроизводством </w:t>
      </w:r>
      <w:r w:rsidRPr="005D07C7">
        <w:rPr>
          <w:rFonts w:ascii="Arial" w:eastAsia="Times New Roman" w:hAnsi="Arial" w:cs="Arial"/>
          <w:color w:val="000000"/>
          <w:spacing w:val="-2"/>
          <w:sz w:val="20"/>
          <w:szCs w:val="20"/>
          <w:lang w:eastAsia="ru-RU"/>
        </w:rPr>
        <w:t>составляет 20269 га.</w:t>
      </w:r>
      <w:r w:rsidRPr="005D07C7">
        <w:rPr>
          <w:rFonts w:ascii="Arial" w:eastAsia="Times New Roman" w:hAnsi="Arial" w:cs="Arial"/>
          <w:color w:val="000000"/>
          <w:spacing w:val="-6"/>
          <w:sz w:val="20"/>
          <w:szCs w:val="20"/>
          <w:lang w:eastAsia="ru-RU"/>
        </w:rPr>
        <w:t xml:space="preserve"> Т</w:t>
      </w:r>
      <w:r w:rsidRPr="005D07C7">
        <w:rPr>
          <w:rFonts w:ascii="Arial" w:eastAsia="Times New Roman" w:hAnsi="Arial" w:cs="Arial"/>
          <w:color w:val="000000"/>
          <w:spacing w:val="-1"/>
          <w:sz w:val="20"/>
          <w:szCs w:val="20"/>
          <w:lang w:eastAsia="ru-RU"/>
        </w:rPr>
        <w:t xml:space="preserve">ерритория Богучанского района </w:t>
      </w:r>
      <w:r w:rsidRPr="005D07C7">
        <w:rPr>
          <w:rFonts w:ascii="Arial" w:eastAsia="Times New Roman" w:hAnsi="Arial" w:cs="Arial"/>
          <w:color w:val="000000"/>
          <w:spacing w:val="-1"/>
          <w:sz w:val="20"/>
          <w:szCs w:val="20"/>
          <w:lang w:eastAsia="ru-RU"/>
        </w:rPr>
        <w:lastRenderedPageBreak/>
        <w:t xml:space="preserve">представляет </w:t>
      </w:r>
      <w:r w:rsidRPr="005D07C7">
        <w:rPr>
          <w:rFonts w:ascii="Arial" w:eastAsia="Times New Roman" w:hAnsi="Arial" w:cs="Arial"/>
          <w:color w:val="000000"/>
          <w:spacing w:val="-9"/>
          <w:sz w:val="20"/>
          <w:szCs w:val="20"/>
          <w:lang w:eastAsia="ru-RU"/>
        </w:rPr>
        <w:t xml:space="preserve">собой так называемую «зону рискованного земледелия», урожайность </w:t>
      </w:r>
      <w:r w:rsidRPr="005D07C7">
        <w:rPr>
          <w:rFonts w:ascii="Arial" w:eastAsia="Times New Roman" w:hAnsi="Arial" w:cs="Arial"/>
          <w:color w:val="000000"/>
          <w:spacing w:val="-4"/>
          <w:sz w:val="20"/>
          <w:szCs w:val="20"/>
          <w:lang w:eastAsia="ru-RU"/>
        </w:rPr>
        <w:t>сельскохозяйственных культур, в которой находится в сильной за</w:t>
      </w:r>
      <w:r w:rsidRPr="005D07C7">
        <w:rPr>
          <w:rFonts w:ascii="Arial" w:eastAsia="Times New Roman" w:hAnsi="Arial" w:cs="Arial"/>
          <w:color w:val="000000"/>
          <w:spacing w:val="-4"/>
          <w:sz w:val="20"/>
          <w:szCs w:val="20"/>
          <w:lang w:eastAsia="ru-RU"/>
        </w:rPr>
        <w:softHyphen/>
      </w:r>
      <w:r w:rsidRPr="005D07C7">
        <w:rPr>
          <w:rFonts w:ascii="Arial" w:eastAsia="Times New Roman" w:hAnsi="Arial" w:cs="Arial"/>
          <w:color w:val="000000"/>
          <w:spacing w:val="-3"/>
          <w:sz w:val="20"/>
          <w:szCs w:val="20"/>
          <w:lang w:eastAsia="ru-RU"/>
        </w:rPr>
        <w:t>висимости от погодных условий.</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На территории района осуществляет деятельность по молочному направлению Глава крестьянского фермерского хозяйства Лапа Юрий Николаевич. На сегодняшний день в реестре агропромышленного комплекса края состоит 2 индивидуальных предпринимателя глав крестьянских (фермерских) хозяйств и одно Унитарное муниципальное предприятие «Ангарский ПТЦ». Большую долю сельхозпроизводителей составляют личные подсобные хозяйства, которые в основном удовлетворяют собственные потребности в овощах и мясе.</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На основании государственной программы «Развитие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 717,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 506-п (далее Государственная программа), разработана и действует муниципальная программа «Развитие сельского хозяйства в Богучанском районе», утвержденная Постановлением администрации Богучанского района от 25.10.2013 № 1350-п.</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highlight w:val="yellow"/>
          <w:lang w:eastAsia="ru-RU"/>
        </w:rPr>
      </w:pPr>
      <w:r w:rsidRPr="005D07C7">
        <w:rPr>
          <w:rFonts w:ascii="Arial" w:eastAsia="Times New Roman" w:hAnsi="Arial" w:cs="Arial"/>
          <w:bCs/>
          <w:i/>
          <w:iCs/>
          <w:sz w:val="20"/>
          <w:szCs w:val="20"/>
          <w:highlight w:val="white"/>
          <w:lang w:eastAsia="ru-RU"/>
        </w:rPr>
        <w:t xml:space="preserve">В прогнозируемом периоде </w:t>
      </w:r>
      <w:r w:rsidRPr="005D07C7">
        <w:rPr>
          <w:rFonts w:ascii="Arial" w:eastAsia="Times New Roman" w:hAnsi="Arial" w:cs="Arial"/>
          <w:sz w:val="20"/>
          <w:szCs w:val="20"/>
          <w:highlight w:val="white"/>
          <w:lang w:eastAsia="ru-RU"/>
        </w:rPr>
        <w:t>объем продукции сельского хозяйства составит: в 2022 году – 512,61 млн. рублей, в 2023 году – 492,59 млн. рублей, 2024 году – 517,19 млн. рублей, в 2025 году - 541,87 млн. рублей, в 2026 году – 568,71 млн. рублей.</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highlight w:val="yellow"/>
          <w:lang w:eastAsia="ru-RU"/>
        </w:rPr>
      </w:pPr>
      <w:r w:rsidRPr="005D07C7">
        <w:rPr>
          <w:rFonts w:ascii="Arial" w:eastAsia="Times New Roman" w:hAnsi="Arial" w:cs="Arial"/>
          <w:sz w:val="20"/>
          <w:szCs w:val="20"/>
          <w:lang w:eastAsia="ru-RU"/>
        </w:rPr>
        <w:t>Темп роста в действующих ценах составит: в 2022 году – 100,99 %, 2023 году – 96,09 %, в 2024 году – 104,99 %, в 2025 году – 104,77 %, в 2026 году – 104,95%.</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highlight w:val="yellow"/>
          <w:lang w:eastAsia="ru-RU"/>
        </w:rPr>
      </w:pPr>
      <w:r w:rsidRPr="005D07C7">
        <w:rPr>
          <w:rFonts w:ascii="Arial" w:eastAsia="Times New Roman" w:hAnsi="Arial" w:cs="Arial"/>
          <w:sz w:val="20"/>
          <w:szCs w:val="20"/>
          <w:highlight w:val="white"/>
          <w:lang w:eastAsia="ru-RU"/>
        </w:rPr>
        <w:t>Индекс производства, к соответствующему периоду предыдущего года - Подразделы A-01.1-01.6: в 2022 году – 94,8 %, 2023 году – 100,1 %, в 2024 году – 100,4 %, в 2025 году – 100,5 %, в 2026 году – 100,7 %.</w:t>
      </w:r>
    </w:p>
    <w:p w:rsidR="005D07C7" w:rsidRPr="005D07C7" w:rsidRDefault="005D07C7" w:rsidP="005D07C7">
      <w:pPr>
        <w:widowControl w:val="0"/>
        <w:autoSpaceDE w:val="0"/>
        <w:autoSpaceDN w:val="0"/>
        <w:adjustRightInd w:val="0"/>
        <w:spacing w:after="0" w:line="240" w:lineRule="auto"/>
        <w:rPr>
          <w:rFonts w:ascii="Arial" w:eastAsia="Times New Roman" w:hAnsi="Arial" w:cs="Arial"/>
          <w:color w:val="000000"/>
          <w:sz w:val="20"/>
          <w:szCs w:val="20"/>
          <w:lang w:eastAsia="ru-RU"/>
        </w:rPr>
      </w:pPr>
    </w:p>
    <w:p w:rsidR="005D07C7" w:rsidRPr="005D07C7" w:rsidRDefault="005D07C7" w:rsidP="005D07C7">
      <w:pPr>
        <w:widowControl w:val="0"/>
        <w:autoSpaceDE w:val="0"/>
        <w:autoSpaceDN w:val="0"/>
        <w:adjustRightInd w:val="0"/>
        <w:spacing w:after="0" w:line="240" w:lineRule="auto"/>
        <w:ind w:firstLine="567"/>
        <w:rPr>
          <w:rFonts w:ascii="Arial" w:eastAsia="Times New Roman" w:hAnsi="Arial" w:cs="Arial"/>
          <w:color w:val="000000"/>
          <w:sz w:val="20"/>
          <w:szCs w:val="20"/>
          <w:lang w:eastAsia="ru-RU"/>
        </w:rPr>
      </w:pPr>
      <w:r w:rsidRPr="005D07C7">
        <w:rPr>
          <w:rFonts w:ascii="Arial" w:eastAsia="Times New Roman" w:hAnsi="Arial" w:cs="Arial"/>
          <w:bCs/>
          <w:color w:val="000000"/>
          <w:sz w:val="20"/>
          <w:szCs w:val="20"/>
          <w:lang w:eastAsia="ru-RU"/>
        </w:rPr>
        <w:t>3.1. Растениеводство</w:t>
      </w:r>
    </w:p>
    <w:p w:rsidR="005D07C7" w:rsidRPr="005D07C7" w:rsidRDefault="005D07C7" w:rsidP="005D07C7">
      <w:pPr>
        <w:widowControl w:val="0"/>
        <w:autoSpaceDE w:val="0"/>
        <w:autoSpaceDN w:val="0"/>
        <w:adjustRightInd w:val="0"/>
        <w:spacing w:after="0" w:line="240" w:lineRule="auto"/>
        <w:ind w:firstLine="567"/>
        <w:rPr>
          <w:rFonts w:ascii="Arial" w:eastAsia="Times New Roman" w:hAnsi="Arial" w:cs="Arial"/>
          <w:sz w:val="20"/>
          <w:szCs w:val="20"/>
          <w:lang w:eastAsia="ru-RU"/>
        </w:rPr>
      </w:pP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В 2022 году населением района собрано 5868,5 тонн картофеля, что на 2,15 % выше прошлогоднего показателя (в 2021 году собрано – 5744,88 тонн), по оценке 2023 года данный показатель составит 5868,60 тонн, в прогнозном периоде: в 2024 году – 5868,90 тонн, в 2025 году – 5870,0 тонн, в 2026 году – 5872,50 тонн.</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Урожайность картофеля в 2022 году составила 166,9 ц/га, что на 4,9% выше прошлогоднего показателя (в 2021 году составила – 159,1 ц/га), по оценке 2023 года данный показатель составит 166,92 ц/га, в прогнозном  периоде:  в  2024 году  –  166,94  ц/га,  в  2025 году – 166,99 ц/га,  в 2026 году – 168 ц/га.</w:t>
      </w:r>
    </w:p>
    <w:p w:rsidR="005D07C7" w:rsidRPr="005D07C7" w:rsidRDefault="005D07C7" w:rsidP="005D07C7">
      <w:pPr>
        <w:widowControl w:val="0"/>
        <w:autoSpaceDE w:val="0"/>
        <w:autoSpaceDN w:val="0"/>
        <w:adjustRightInd w:val="0"/>
        <w:spacing w:after="0" w:line="240" w:lineRule="auto"/>
        <w:rPr>
          <w:rFonts w:ascii="Arial" w:eastAsia="Times New Roman" w:hAnsi="Arial" w:cs="Arial"/>
          <w:color w:val="000000"/>
          <w:sz w:val="20"/>
          <w:szCs w:val="20"/>
          <w:lang w:eastAsia="ru-RU"/>
        </w:rPr>
      </w:pPr>
    </w:p>
    <w:p w:rsidR="005D07C7" w:rsidRPr="005D07C7" w:rsidRDefault="005D07C7" w:rsidP="005D07C7">
      <w:pPr>
        <w:widowControl w:val="0"/>
        <w:autoSpaceDE w:val="0"/>
        <w:autoSpaceDN w:val="0"/>
        <w:adjustRightInd w:val="0"/>
        <w:spacing w:after="0" w:line="240" w:lineRule="auto"/>
        <w:ind w:firstLine="567"/>
        <w:rPr>
          <w:rFonts w:ascii="Arial" w:eastAsia="Times New Roman" w:hAnsi="Arial" w:cs="Arial"/>
          <w:color w:val="000000"/>
          <w:sz w:val="20"/>
          <w:szCs w:val="20"/>
          <w:lang w:eastAsia="ru-RU"/>
        </w:rPr>
      </w:pPr>
      <w:r w:rsidRPr="005D07C7">
        <w:rPr>
          <w:rFonts w:ascii="Arial" w:eastAsia="Times New Roman" w:hAnsi="Arial" w:cs="Arial"/>
          <w:bCs/>
          <w:color w:val="000000"/>
          <w:sz w:val="20"/>
          <w:szCs w:val="20"/>
          <w:lang w:eastAsia="ru-RU"/>
        </w:rPr>
        <w:t>3.2 Животноводство</w:t>
      </w:r>
    </w:p>
    <w:p w:rsidR="005D07C7" w:rsidRPr="005D07C7" w:rsidRDefault="005D07C7" w:rsidP="005D07C7">
      <w:pPr>
        <w:widowControl w:val="0"/>
        <w:autoSpaceDE w:val="0"/>
        <w:autoSpaceDN w:val="0"/>
        <w:adjustRightInd w:val="0"/>
        <w:spacing w:after="0" w:line="240" w:lineRule="auto"/>
        <w:ind w:firstLine="567"/>
        <w:rPr>
          <w:rFonts w:ascii="Arial" w:eastAsia="Times New Roman" w:hAnsi="Arial" w:cs="Arial"/>
          <w:sz w:val="20"/>
          <w:szCs w:val="20"/>
          <w:lang w:eastAsia="ru-RU"/>
        </w:rPr>
      </w:pP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В 2022 году собрано 1388,10 тонн овощей, что на 6,9 % меньше, чем в предыдущем году (в 2021 году собрано – 1491,0 тонн), по оценке 2023 года данный показатель составит 1388,20 тонн, в прогнозном периоде: в 2024 году – 1388,30 тонн, в 2025 году – 1388,70 тонн, в 2026 году – 1389,50 тонн.</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В 2022 году в хозяйствах всех категорий района числились 1560 голов крупного рогатого скота (на 8,4 % ниже 2021 года); коров – 677 голов (на 5,6 % ниже 2021 года), свиней – 849 голов (на 35,3 % ниже 2021 года); овец, коз – 255 (на 11,76 % ниже 2021 года), поголовье лошадей – 87 голов (на 4,8 % выше 2021 года).</w:t>
      </w:r>
    </w:p>
    <w:p w:rsidR="005D07C7" w:rsidRPr="005D07C7" w:rsidRDefault="005D07C7" w:rsidP="005D07C7">
      <w:pPr>
        <w:widowControl w:val="0"/>
        <w:autoSpaceDE w:val="0"/>
        <w:autoSpaceDN w:val="0"/>
        <w:adjustRightInd w:val="0"/>
        <w:spacing w:after="0" w:line="240" w:lineRule="auto"/>
        <w:ind w:firstLine="567"/>
        <w:jc w:val="right"/>
        <w:rPr>
          <w:rFonts w:ascii="Arial" w:eastAsia="Times New Roman" w:hAnsi="Arial" w:cs="Arial"/>
          <w:sz w:val="20"/>
          <w:szCs w:val="20"/>
          <w:lang w:eastAsia="ru-RU"/>
        </w:rPr>
      </w:pPr>
    </w:p>
    <w:tbl>
      <w:tblPr>
        <w:tblW w:w="5000" w:type="pct"/>
        <w:jc w:val="center"/>
        <w:tblLook w:val="0000"/>
      </w:tblPr>
      <w:tblGrid>
        <w:gridCol w:w="1605"/>
        <w:gridCol w:w="854"/>
        <w:gridCol w:w="1309"/>
        <w:gridCol w:w="1164"/>
        <w:gridCol w:w="1164"/>
        <w:gridCol w:w="1164"/>
        <w:gridCol w:w="1164"/>
        <w:gridCol w:w="1147"/>
      </w:tblGrid>
      <w:tr w:rsidR="005D07C7" w:rsidRPr="005D07C7" w:rsidTr="000D00C1">
        <w:trPr>
          <w:trHeight w:val="585"/>
          <w:jc w:val="center"/>
        </w:trPr>
        <w:tc>
          <w:tcPr>
            <w:tcW w:w="839" w:type="pct"/>
            <w:tcBorders>
              <w:top w:val="single" w:sz="4" w:space="0" w:color="auto"/>
              <w:left w:val="single" w:sz="4" w:space="0" w:color="auto"/>
              <w:bottom w:val="single" w:sz="4" w:space="0" w:color="auto"/>
              <w:right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5D07C7">
              <w:rPr>
                <w:rFonts w:ascii="Arial" w:eastAsia="Times New Roman" w:hAnsi="Arial" w:cs="Arial"/>
                <w:sz w:val="14"/>
                <w:szCs w:val="14"/>
                <w:lang w:eastAsia="ru-RU"/>
              </w:rPr>
              <w:t> </w:t>
            </w:r>
          </w:p>
        </w:tc>
        <w:tc>
          <w:tcPr>
            <w:tcW w:w="446" w:type="pct"/>
            <w:tcBorders>
              <w:top w:val="single" w:sz="4" w:space="0" w:color="auto"/>
              <w:left w:val="single" w:sz="4" w:space="0" w:color="auto"/>
              <w:bottom w:val="single" w:sz="4" w:space="0" w:color="auto"/>
              <w:right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5D07C7">
              <w:rPr>
                <w:rFonts w:ascii="Arial" w:eastAsia="Times New Roman" w:hAnsi="Arial" w:cs="Arial"/>
                <w:sz w:val="14"/>
                <w:szCs w:val="14"/>
                <w:lang w:eastAsia="ru-RU"/>
              </w:rPr>
              <w:t>ед. изм.</w:t>
            </w:r>
          </w:p>
        </w:tc>
        <w:tc>
          <w:tcPr>
            <w:tcW w:w="684"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5D07C7">
              <w:rPr>
                <w:rFonts w:ascii="Arial" w:eastAsia="Times New Roman" w:hAnsi="Arial" w:cs="Arial"/>
                <w:sz w:val="14"/>
                <w:szCs w:val="14"/>
                <w:lang w:eastAsia="ru-RU"/>
              </w:rPr>
              <w:t>2021 год</w:t>
            </w:r>
          </w:p>
        </w:tc>
        <w:tc>
          <w:tcPr>
            <w:tcW w:w="608"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5D07C7">
              <w:rPr>
                <w:rFonts w:ascii="Arial" w:eastAsia="Times New Roman" w:hAnsi="Arial" w:cs="Arial"/>
                <w:sz w:val="14"/>
                <w:szCs w:val="14"/>
                <w:lang w:eastAsia="ru-RU"/>
              </w:rPr>
              <w:t>2022 год</w:t>
            </w:r>
          </w:p>
        </w:tc>
        <w:tc>
          <w:tcPr>
            <w:tcW w:w="608"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5D07C7">
              <w:rPr>
                <w:rFonts w:ascii="Arial" w:eastAsia="Times New Roman" w:hAnsi="Arial" w:cs="Arial"/>
                <w:sz w:val="14"/>
                <w:szCs w:val="14"/>
                <w:lang w:eastAsia="ru-RU"/>
              </w:rPr>
              <w:t>2023 год</w:t>
            </w:r>
          </w:p>
        </w:tc>
        <w:tc>
          <w:tcPr>
            <w:tcW w:w="608"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5D07C7">
              <w:rPr>
                <w:rFonts w:ascii="Arial" w:eastAsia="Times New Roman" w:hAnsi="Arial" w:cs="Arial"/>
                <w:sz w:val="14"/>
                <w:szCs w:val="14"/>
                <w:lang w:eastAsia="ru-RU"/>
              </w:rPr>
              <w:t>2024 год</w:t>
            </w:r>
          </w:p>
        </w:tc>
        <w:tc>
          <w:tcPr>
            <w:tcW w:w="608"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5D07C7">
              <w:rPr>
                <w:rFonts w:ascii="Arial" w:eastAsia="Times New Roman" w:hAnsi="Arial" w:cs="Arial"/>
                <w:sz w:val="14"/>
                <w:szCs w:val="14"/>
                <w:lang w:eastAsia="ru-RU"/>
              </w:rPr>
              <w:t>2025 год</w:t>
            </w:r>
          </w:p>
        </w:tc>
        <w:tc>
          <w:tcPr>
            <w:tcW w:w="601"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5D07C7">
              <w:rPr>
                <w:rFonts w:ascii="Arial" w:eastAsia="Times New Roman" w:hAnsi="Arial" w:cs="Arial"/>
                <w:sz w:val="14"/>
                <w:szCs w:val="14"/>
                <w:lang w:eastAsia="ru-RU"/>
              </w:rPr>
              <w:t>2026 год</w:t>
            </w:r>
          </w:p>
        </w:tc>
      </w:tr>
      <w:tr w:rsidR="005D07C7" w:rsidRPr="005D07C7" w:rsidTr="000D00C1">
        <w:trPr>
          <w:trHeight w:val="300"/>
          <w:jc w:val="center"/>
        </w:trPr>
        <w:tc>
          <w:tcPr>
            <w:tcW w:w="839" w:type="pct"/>
            <w:tcBorders>
              <w:top w:val="single" w:sz="4" w:space="0" w:color="auto"/>
              <w:left w:val="single" w:sz="4" w:space="0" w:color="auto"/>
              <w:bottom w:val="single" w:sz="4" w:space="0" w:color="auto"/>
              <w:right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5D07C7">
              <w:rPr>
                <w:rFonts w:ascii="Arial" w:eastAsia="Times New Roman" w:hAnsi="Arial" w:cs="Arial"/>
                <w:sz w:val="14"/>
                <w:szCs w:val="14"/>
                <w:lang w:eastAsia="ru-RU"/>
              </w:rPr>
              <w:t>КРС</w:t>
            </w:r>
          </w:p>
        </w:tc>
        <w:tc>
          <w:tcPr>
            <w:tcW w:w="446" w:type="pct"/>
            <w:tcBorders>
              <w:top w:val="single" w:sz="4" w:space="0" w:color="auto"/>
              <w:left w:val="single" w:sz="4" w:space="0" w:color="auto"/>
              <w:bottom w:val="single" w:sz="4" w:space="0" w:color="auto"/>
              <w:right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5D07C7">
              <w:rPr>
                <w:rFonts w:ascii="Arial" w:eastAsia="Times New Roman" w:hAnsi="Arial" w:cs="Arial"/>
                <w:sz w:val="14"/>
                <w:szCs w:val="14"/>
                <w:lang w:eastAsia="ru-RU"/>
              </w:rPr>
              <w:t>голов</w:t>
            </w:r>
          </w:p>
        </w:tc>
        <w:tc>
          <w:tcPr>
            <w:tcW w:w="684" w:type="pct"/>
            <w:tcBorders>
              <w:top w:val="single" w:sz="4" w:space="0" w:color="auto"/>
              <w:left w:val="single" w:sz="4" w:space="0" w:color="auto"/>
              <w:bottom w:val="single" w:sz="4" w:space="0" w:color="auto"/>
              <w:right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5D07C7">
              <w:rPr>
                <w:rFonts w:ascii="Arial" w:eastAsia="Times New Roman" w:hAnsi="Arial" w:cs="Arial"/>
                <w:sz w:val="14"/>
                <w:szCs w:val="14"/>
                <w:lang w:eastAsia="ru-RU"/>
              </w:rPr>
              <w:t>1702</w:t>
            </w:r>
          </w:p>
        </w:tc>
        <w:tc>
          <w:tcPr>
            <w:tcW w:w="608" w:type="pct"/>
            <w:tcBorders>
              <w:top w:val="single" w:sz="4" w:space="0" w:color="auto"/>
              <w:left w:val="single" w:sz="4" w:space="0" w:color="auto"/>
              <w:bottom w:val="single" w:sz="4" w:space="0" w:color="auto"/>
              <w:right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5D07C7">
              <w:rPr>
                <w:rFonts w:ascii="Arial" w:eastAsia="Times New Roman" w:hAnsi="Arial" w:cs="Arial"/>
                <w:sz w:val="14"/>
                <w:szCs w:val="14"/>
                <w:lang w:eastAsia="ru-RU"/>
              </w:rPr>
              <w:t>1560</w:t>
            </w:r>
          </w:p>
        </w:tc>
        <w:tc>
          <w:tcPr>
            <w:tcW w:w="608" w:type="pct"/>
            <w:tcBorders>
              <w:top w:val="single" w:sz="4" w:space="0" w:color="auto"/>
              <w:left w:val="single" w:sz="4" w:space="0" w:color="auto"/>
              <w:bottom w:val="single" w:sz="4" w:space="0" w:color="auto"/>
              <w:right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5D07C7">
              <w:rPr>
                <w:rFonts w:ascii="Arial" w:eastAsia="Times New Roman" w:hAnsi="Arial" w:cs="Arial"/>
                <w:sz w:val="14"/>
                <w:szCs w:val="14"/>
                <w:lang w:eastAsia="ru-RU"/>
              </w:rPr>
              <w:t>1561</w:t>
            </w:r>
          </w:p>
        </w:tc>
        <w:tc>
          <w:tcPr>
            <w:tcW w:w="608" w:type="pct"/>
            <w:tcBorders>
              <w:top w:val="single" w:sz="4" w:space="0" w:color="auto"/>
              <w:left w:val="single" w:sz="4" w:space="0" w:color="auto"/>
              <w:bottom w:val="single" w:sz="4" w:space="0" w:color="auto"/>
              <w:right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5D07C7">
              <w:rPr>
                <w:rFonts w:ascii="Arial" w:eastAsia="Times New Roman" w:hAnsi="Arial" w:cs="Arial"/>
                <w:sz w:val="14"/>
                <w:szCs w:val="14"/>
                <w:lang w:eastAsia="ru-RU"/>
              </w:rPr>
              <w:t>1563</w:t>
            </w:r>
          </w:p>
        </w:tc>
        <w:tc>
          <w:tcPr>
            <w:tcW w:w="608" w:type="pct"/>
            <w:tcBorders>
              <w:top w:val="single" w:sz="4" w:space="0" w:color="auto"/>
              <w:left w:val="single" w:sz="4" w:space="0" w:color="auto"/>
              <w:bottom w:val="single" w:sz="4" w:space="0" w:color="auto"/>
              <w:right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5D07C7">
              <w:rPr>
                <w:rFonts w:ascii="Arial" w:eastAsia="Times New Roman" w:hAnsi="Arial" w:cs="Arial"/>
                <w:sz w:val="14"/>
                <w:szCs w:val="14"/>
                <w:lang w:eastAsia="ru-RU"/>
              </w:rPr>
              <w:t>1567</w:t>
            </w:r>
          </w:p>
        </w:tc>
        <w:tc>
          <w:tcPr>
            <w:tcW w:w="601" w:type="pct"/>
            <w:tcBorders>
              <w:top w:val="single" w:sz="4" w:space="0" w:color="auto"/>
              <w:left w:val="single" w:sz="4" w:space="0" w:color="auto"/>
              <w:bottom w:val="single" w:sz="4" w:space="0" w:color="auto"/>
              <w:right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5D07C7">
              <w:rPr>
                <w:rFonts w:ascii="Arial" w:eastAsia="Times New Roman" w:hAnsi="Arial" w:cs="Arial"/>
                <w:sz w:val="14"/>
                <w:szCs w:val="14"/>
                <w:lang w:eastAsia="ru-RU"/>
              </w:rPr>
              <w:t>1573</w:t>
            </w:r>
          </w:p>
        </w:tc>
      </w:tr>
      <w:tr w:rsidR="005D07C7" w:rsidRPr="005D07C7" w:rsidTr="000D00C1">
        <w:trPr>
          <w:trHeight w:val="345"/>
          <w:jc w:val="center"/>
        </w:trPr>
        <w:tc>
          <w:tcPr>
            <w:tcW w:w="839" w:type="pct"/>
            <w:tcBorders>
              <w:top w:val="single" w:sz="4" w:space="0" w:color="auto"/>
              <w:left w:val="single" w:sz="4" w:space="0" w:color="auto"/>
              <w:bottom w:val="single" w:sz="4" w:space="0" w:color="auto"/>
              <w:right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5D07C7">
              <w:rPr>
                <w:rFonts w:ascii="Arial" w:eastAsia="Times New Roman" w:hAnsi="Arial" w:cs="Arial"/>
                <w:sz w:val="14"/>
                <w:szCs w:val="14"/>
                <w:lang w:eastAsia="ru-RU"/>
              </w:rPr>
              <w:t>в том числе:</w:t>
            </w:r>
          </w:p>
        </w:tc>
        <w:tc>
          <w:tcPr>
            <w:tcW w:w="446" w:type="pct"/>
            <w:tcBorders>
              <w:top w:val="single" w:sz="4" w:space="0" w:color="auto"/>
              <w:left w:val="single" w:sz="4" w:space="0" w:color="auto"/>
              <w:bottom w:val="single" w:sz="4" w:space="0" w:color="auto"/>
              <w:right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rPr>
                <w:rFonts w:ascii="Arial" w:eastAsia="Times New Roman" w:hAnsi="Arial" w:cs="Arial"/>
                <w:sz w:val="14"/>
                <w:szCs w:val="14"/>
                <w:lang w:eastAsia="ru-RU"/>
              </w:rPr>
            </w:pPr>
          </w:p>
        </w:tc>
        <w:tc>
          <w:tcPr>
            <w:tcW w:w="684" w:type="pct"/>
            <w:tcBorders>
              <w:top w:val="single" w:sz="4" w:space="0" w:color="auto"/>
              <w:left w:val="single" w:sz="4" w:space="0" w:color="auto"/>
              <w:bottom w:val="single" w:sz="4" w:space="0" w:color="auto"/>
              <w:right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c>
          <w:tcPr>
            <w:tcW w:w="608" w:type="pct"/>
            <w:tcBorders>
              <w:top w:val="single" w:sz="4" w:space="0" w:color="auto"/>
              <w:left w:val="single" w:sz="4" w:space="0" w:color="auto"/>
              <w:bottom w:val="single" w:sz="4" w:space="0" w:color="auto"/>
              <w:right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c>
          <w:tcPr>
            <w:tcW w:w="608" w:type="pct"/>
            <w:tcBorders>
              <w:top w:val="single" w:sz="4" w:space="0" w:color="auto"/>
              <w:left w:val="single" w:sz="4" w:space="0" w:color="auto"/>
              <w:bottom w:val="single" w:sz="4" w:space="0" w:color="auto"/>
              <w:right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c>
          <w:tcPr>
            <w:tcW w:w="608" w:type="pct"/>
            <w:tcBorders>
              <w:top w:val="single" w:sz="4" w:space="0" w:color="auto"/>
              <w:left w:val="single" w:sz="4" w:space="0" w:color="auto"/>
              <w:bottom w:val="single" w:sz="4" w:space="0" w:color="auto"/>
              <w:right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c>
          <w:tcPr>
            <w:tcW w:w="608" w:type="pct"/>
            <w:tcBorders>
              <w:top w:val="single" w:sz="4" w:space="0" w:color="auto"/>
              <w:left w:val="single" w:sz="4" w:space="0" w:color="auto"/>
              <w:bottom w:val="single" w:sz="4" w:space="0" w:color="auto"/>
              <w:right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c>
          <w:tcPr>
            <w:tcW w:w="601" w:type="pct"/>
            <w:tcBorders>
              <w:top w:val="single" w:sz="4" w:space="0" w:color="auto"/>
              <w:left w:val="single" w:sz="4" w:space="0" w:color="auto"/>
              <w:bottom w:val="single" w:sz="4" w:space="0" w:color="auto"/>
              <w:right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r>
      <w:tr w:rsidR="005D07C7" w:rsidRPr="005D07C7" w:rsidTr="000D00C1">
        <w:trPr>
          <w:trHeight w:val="330"/>
          <w:jc w:val="center"/>
        </w:trPr>
        <w:tc>
          <w:tcPr>
            <w:tcW w:w="839" w:type="pct"/>
            <w:tcBorders>
              <w:top w:val="single" w:sz="4" w:space="0" w:color="auto"/>
              <w:left w:val="single" w:sz="4" w:space="0" w:color="auto"/>
              <w:bottom w:val="single" w:sz="4" w:space="0" w:color="auto"/>
              <w:right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5D07C7">
              <w:rPr>
                <w:rFonts w:ascii="Arial" w:eastAsia="Times New Roman" w:hAnsi="Arial" w:cs="Arial"/>
                <w:sz w:val="14"/>
                <w:szCs w:val="14"/>
                <w:lang w:eastAsia="ru-RU"/>
              </w:rPr>
              <w:t>поголовье коров</w:t>
            </w:r>
          </w:p>
        </w:tc>
        <w:tc>
          <w:tcPr>
            <w:tcW w:w="446" w:type="pct"/>
            <w:tcBorders>
              <w:top w:val="single" w:sz="4" w:space="0" w:color="auto"/>
              <w:left w:val="single" w:sz="4" w:space="0" w:color="auto"/>
              <w:bottom w:val="single" w:sz="4" w:space="0" w:color="auto"/>
              <w:right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5D07C7">
              <w:rPr>
                <w:rFonts w:ascii="Arial" w:eastAsia="Times New Roman" w:hAnsi="Arial" w:cs="Arial"/>
                <w:sz w:val="14"/>
                <w:szCs w:val="14"/>
                <w:lang w:eastAsia="ru-RU"/>
              </w:rPr>
              <w:t>голов</w:t>
            </w:r>
          </w:p>
        </w:tc>
        <w:tc>
          <w:tcPr>
            <w:tcW w:w="684" w:type="pct"/>
            <w:tcBorders>
              <w:top w:val="single" w:sz="4" w:space="0" w:color="auto"/>
              <w:left w:val="single" w:sz="4" w:space="0" w:color="auto"/>
              <w:bottom w:val="single" w:sz="4" w:space="0" w:color="auto"/>
              <w:right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5D07C7">
              <w:rPr>
                <w:rFonts w:ascii="Arial" w:eastAsia="Times New Roman" w:hAnsi="Arial" w:cs="Arial"/>
                <w:sz w:val="14"/>
                <w:szCs w:val="14"/>
                <w:lang w:eastAsia="ru-RU"/>
              </w:rPr>
              <w:t>717</w:t>
            </w:r>
          </w:p>
        </w:tc>
        <w:tc>
          <w:tcPr>
            <w:tcW w:w="608" w:type="pct"/>
            <w:tcBorders>
              <w:top w:val="single" w:sz="4" w:space="0" w:color="auto"/>
              <w:left w:val="single" w:sz="4" w:space="0" w:color="auto"/>
              <w:bottom w:val="single" w:sz="4" w:space="0" w:color="auto"/>
              <w:right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5D07C7">
              <w:rPr>
                <w:rFonts w:ascii="Arial" w:eastAsia="Times New Roman" w:hAnsi="Arial" w:cs="Arial"/>
                <w:sz w:val="14"/>
                <w:szCs w:val="14"/>
                <w:lang w:eastAsia="ru-RU"/>
              </w:rPr>
              <w:t>677</w:t>
            </w:r>
          </w:p>
        </w:tc>
        <w:tc>
          <w:tcPr>
            <w:tcW w:w="608" w:type="pct"/>
            <w:tcBorders>
              <w:top w:val="single" w:sz="4" w:space="0" w:color="auto"/>
              <w:left w:val="single" w:sz="4" w:space="0" w:color="auto"/>
              <w:bottom w:val="single" w:sz="4" w:space="0" w:color="auto"/>
              <w:right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5D07C7">
              <w:rPr>
                <w:rFonts w:ascii="Arial" w:eastAsia="Times New Roman" w:hAnsi="Arial" w:cs="Arial"/>
                <w:sz w:val="14"/>
                <w:szCs w:val="14"/>
                <w:lang w:eastAsia="ru-RU"/>
              </w:rPr>
              <w:t>678</w:t>
            </w:r>
          </w:p>
        </w:tc>
        <w:tc>
          <w:tcPr>
            <w:tcW w:w="608" w:type="pct"/>
            <w:tcBorders>
              <w:top w:val="single" w:sz="4" w:space="0" w:color="auto"/>
              <w:left w:val="single" w:sz="4" w:space="0" w:color="auto"/>
              <w:bottom w:val="single" w:sz="4" w:space="0" w:color="auto"/>
              <w:right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5D07C7">
              <w:rPr>
                <w:rFonts w:ascii="Arial" w:eastAsia="Times New Roman" w:hAnsi="Arial" w:cs="Arial"/>
                <w:sz w:val="14"/>
                <w:szCs w:val="14"/>
                <w:lang w:eastAsia="ru-RU"/>
              </w:rPr>
              <w:t>680</w:t>
            </w:r>
          </w:p>
        </w:tc>
        <w:tc>
          <w:tcPr>
            <w:tcW w:w="608" w:type="pct"/>
            <w:tcBorders>
              <w:top w:val="single" w:sz="4" w:space="0" w:color="auto"/>
              <w:left w:val="single" w:sz="4" w:space="0" w:color="auto"/>
              <w:bottom w:val="single" w:sz="4" w:space="0" w:color="auto"/>
              <w:right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5D07C7">
              <w:rPr>
                <w:rFonts w:ascii="Arial" w:eastAsia="Times New Roman" w:hAnsi="Arial" w:cs="Arial"/>
                <w:sz w:val="14"/>
                <w:szCs w:val="14"/>
                <w:lang w:eastAsia="ru-RU"/>
              </w:rPr>
              <w:t>683</w:t>
            </w:r>
          </w:p>
        </w:tc>
        <w:tc>
          <w:tcPr>
            <w:tcW w:w="601" w:type="pct"/>
            <w:tcBorders>
              <w:top w:val="single" w:sz="4" w:space="0" w:color="auto"/>
              <w:left w:val="single" w:sz="4" w:space="0" w:color="auto"/>
              <w:bottom w:val="single" w:sz="4" w:space="0" w:color="auto"/>
              <w:right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5D07C7">
              <w:rPr>
                <w:rFonts w:ascii="Arial" w:eastAsia="Times New Roman" w:hAnsi="Arial" w:cs="Arial"/>
                <w:sz w:val="14"/>
                <w:szCs w:val="14"/>
                <w:lang w:eastAsia="ru-RU"/>
              </w:rPr>
              <w:t>687</w:t>
            </w:r>
          </w:p>
        </w:tc>
      </w:tr>
      <w:tr w:rsidR="005D07C7" w:rsidRPr="005D07C7" w:rsidTr="000D00C1">
        <w:trPr>
          <w:trHeight w:val="315"/>
          <w:jc w:val="center"/>
        </w:trPr>
        <w:tc>
          <w:tcPr>
            <w:tcW w:w="839" w:type="pct"/>
            <w:tcBorders>
              <w:top w:val="single" w:sz="4" w:space="0" w:color="auto"/>
              <w:left w:val="single" w:sz="4" w:space="0" w:color="auto"/>
              <w:bottom w:val="single" w:sz="4" w:space="0" w:color="auto"/>
              <w:right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5D07C7">
              <w:rPr>
                <w:rFonts w:ascii="Arial" w:eastAsia="Times New Roman" w:hAnsi="Arial" w:cs="Arial"/>
                <w:sz w:val="14"/>
                <w:szCs w:val="14"/>
                <w:lang w:eastAsia="ru-RU"/>
              </w:rPr>
              <w:t>поголовье свиней</w:t>
            </w:r>
          </w:p>
        </w:tc>
        <w:tc>
          <w:tcPr>
            <w:tcW w:w="446" w:type="pct"/>
            <w:tcBorders>
              <w:top w:val="single" w:sz="4" w:space="0" w:color="auto"/>
              <w:left w:val="single" w:sz="4" w:space="0" w:color="auto"/>
              <w:bottom w:val="single" w:sz="4" w:space="0" w:color="auto"/>
              <w:right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5D07C7">
              <w:rPr>
                <w:rFonts w:ascii="Arial" w:eastAsia="Times New Roman" w:hAnsi="Arial" w:cs="Arial"/>
                <w:sz w:val="14"/>
                <w:szCs w:val="14"/>
                <w:lang w:eastAsia="ru-RU"/>
              </w:rPr>
              <w:t>голов</w:t>
            </w:r>
          </w:p>
        </w:tc>
        <w:tc>
          <w:tcPr>
            <w:tcW w:w="684" w:type="pct"/>
            <w:tcBorders>
              <w:top w:val="single" w:sz="4" w:space="0" w:color="auto"/>
              <w:left w:val="single" w:sz="4" w:space="0" w:color="auto"/>
              <w:bottom w:val="single" w:sz="4" w:space="0" w:color="auto"/>
              <w:right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5D07C7">
              <w:rPr>
                <w:rFonts w:ascii="Arial" w:eastAsia="Times New Roman" w:hAnsi="Arial" w:cs="Arial"/>
                <w:sz w:val="14"/>
                <w:szCs w:val="14"/>
                <w:lang w:eastAsia="ru-RU"/>
              </w:rPr>
              <w:t>1311</w:t>
            </w:r>
          </w:p>
        </w:tc>
        <w:tc>
          <w:tcPr>
            <w:tcW w:w="608" w:type="pct"/>
            <w:tcBorders>
              <w:top w:val="single" w:sz="4" w:space="0" w:color="auto"/>
              <w:left w:val="single" w:sz="4" w:space="0" w:color="auto"/>
              <w:bottom w:val="single" w:sz="4" w:space="0" w:color="auto"/>
              <w:right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5D07C7">
              <w:rPr>
                <w:rFonts w:ascii="Arial" w:eastAsia="Times New Roman" w:hAnsi="Arial" w:cs="Arial"/>
                <w:sz w:val="14"/>
                <w:szCs w:val="14"/>
                <w:lang w:eastAsia="ru-RU"/>
              </w:rPr>
              <w:t>849</w:t>
            </w:r>
          </w:p>
        </w:tc>
        <w:tc>
          <w:tcPr>
            <w:tcW w:w="608" w:type="pct"/>
            <w:tcBorders>
              <w:top w:val="single" w:sz="4" w:space="0" w:color="auto"/>
              <w:left w:val="single" w:sz="4" w:space="0" w:color="auto"/>
              <w:bottom w:val="single" w:sz="4" w:space="0" w:color="auto"/>
              <w:right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5D07C7">
              <w:rPr>
                <w:rFonts w:ascii="Arial" w:eastAsia="Times New Roman" w:hAnsi="Arial" w:cs="Arial"/>
                <w:sz w:val="14"/>
                <w:szCs w:val="14"/>
                <w:lang w:eastAsia="ru-RU"/>
              </w:rPr>
              <w:t>850</w:t>
            </w:r>
          </w:p>
        </w:tc>
        <w:tc>
          <w:tcPr>
            <w:tcW w:w="608" w:type="pct"/>
            <w:tcBorders>
              <w:top w:val="single" w:sz="4" w:space="0" w:color="auto"/>
              <w:left w:val="single" w:sz="4" w:space="0" w:color="auto"/>
              <w:bottom w:val="single" w:sz="4" w:space="0" w:color="auto"/>
              <w:right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5D07C7">
              <w:rPr>
                <w:rFonts w:ascii="Arial" w:eastAsia="Times New Roman" w:hAnsi="Arial" w:cs="Arial"/>
                <w:sz w:val="14"/>
                <w:szCs w:val="14"/>
                <w:lang w:eastAsia="ru-RU"/>
              </w:rPr>
              <w:t>852</w:t>
            </w:r>
          </w:p>
        </w:tc>
        <w:tc>
          <w:tcPr>
            <w:tcW w:w="608" w:type="pct"/>
            <w:tcBorders>
              <w:top w:val="single" w:sz="4" w:space="0" w:color="auto"/>
              <w:left w:val="single" w:sz="4" w:space="0" w:color="auto"/>
              <w:bottom w:val="single" w:sz="4" w:space="0" w:color="auto"/>
              <w:right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5D07C7">
              <w:rPr>
                <w:rFonts w:ascii="Arial" w:eastAsia="Times New Roman" w:hAnsi="Arial" w:cs="Arial"/>
                <w:sz w:val="14"/>
                <w:szCs w:val="14"/>
                <w:lang w:eastAsia="ru-RU"/>
              </w:rPr>
              <w:t>856</w:t>
            </w:r>
          </w:p>
        </w:tc>
        <w:tc>
          <w:tcPr>
            <w:tcW w:w="601" w:type="pct"/>
            <w:tcBorders>
              <w:top w:val="single" w:sz="4" w:space="0" w:color="auto"/>
              <w:left w:val="single" w:sz="4" w:space="0" w:color="auto"/>
              <w:bottom w:val="single" w:sz="4" w:space="0" w:color="auto"/>
              <w:right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5D07C7">
              <w:rPr>
                <w:rFonts w:ascii="Arial" w:eastAsia="Times New Roman" w:hAnsi="Arial" w:cs="Arial"/>
                <w:sz w:val="14"/>
                <w:szCs w:val="14"/>
                <w:lang w:eastAsia="ru-RU"/>
              </w:rPr>
              <w:t>862</w:t>
            </w:r>
          </w:p>
        </w:tc>
      </w:tr>
      <w:tr w:rsidR="005D07C7" w:rsidRPr="005D07C7" w:rsidTr="000D00C1">
        <w:trPr>
          <w:trHeight w:val="225"/>
          <w:jc w:val="center"/>
        </w:trPr>
        <w:tc>
          <w:tcPr>
            <w:tcW w:w="839" w:type="pct"/>
            <w:tcBorders>
              <w:top w:val="single" w:sz="4" w:space="0" w:color="auto"/>
              <w:left w:val="single" w:sz="4" w:space="0" w:color="auto"/>
              <w:bottom w:val="single" w:sz="4" w:space="0" w:color="auto"/>
              <w:right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5D07C7">
              <w:rPr>
                <w:rFonts w:ascii="Arial" w:eastAsia="Times New Roman" w:hAnsi="Arial" w:cs="Arial"/>
                <w:sz w:val="14"/>
                <w:szCs w:val="14"/>
                <w:lang w:eastAsia="ru-RU"/>
              </w:rPr>
              <w:t>поголовье овец, коз</w:t>
            </w:r>
          </w:p>
        </w:tc>
        <w:tc>
          <w:tcPr>
            <w:tcW w:w="446" w:type="pct"/>
            <w:tcBorders>
              <w:top w:val="single" w:sz="4" w:space="0" w:color="auto"/>
              <w:left w:val="single" w:sz="4" w:space="0" w:color="auto"/>
              <w:bottom w:val="single" w:sz="4" w:space="0" w:color="auto"/>
              <w:right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5D07C7">
              <w:rPr>
                <w:rFonts w:ascii="Arial" w:eastAsia="Times New Roman" w:hAnsi="Arial" w:cs="Arial"/>
                <w:sz w:val="14"/>
                <w:szCs w:val="14"/>
                <w:lang w:eastAsia="ru-RU"/>
              </w:rPr>
              <w:t>голов</w:t>
            </w:r>
          </w:p>
        </w:tc>
        <w:tc>
          <w:tcPr>
            <w:tcW w:w="684" w:type="pct"/>
            <w:tcBorders>
              <w:top w:val="single" w:sz="4" w:space="0" w:color="auto"/>
              <w:left w:val="single" w:sz="4" w:space="0" w:color="auto"/>
              <w:bottom w:val="single" w:sz="4" w:space="0" w:color="auto"/>
              <w:right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5D07C7">
              <w:rPr>
                <w:rFonts w:ascii="Arial" w:eastAsia="Times New Roman" w:hAnsi="Arial" w:cs="Arial"/>
                <w:sz w:val="14"/>
                <w:szCs w:val="14"/>
                <w:lang w:eastAsia="ru-RU"/>
              </w:rPr>
              <w:t>289</w:t>
            </w:r>
          </w:p>
        </w:tc>
        <w:tc>
          <w:tcPr>
            <w:tcW w:w="608" w:type="pct"/>
            <w:tcBorders>
              <w:top w:val="single" w:sz="4" w:space="0" w:color="auto"/>
              <w:left w:val="single" w:sz="4" w:space="0" w:color="auto"/>
              <w:bottom w:val="single" w:sz="4" w:space="0" w:color="auto"/>
              <w:right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5D07C7">
              <w:rPr>
                <w:rFonts w:ascii="Arial" w:eastAsia="Times New Roman" w:hAnsi="Arial" w:cs="Arial"/>
                <w:sz w:val="14"/>
                <w:szCs w:val="14"/>
                <w:lang w:eastAsia="ru-RU"/>
              </w:rPr>
              <w:t>255</w:t>
            </w:r>
          </w:p>
        </w:tc>
        <w:tc>
          <w:tcPr>
            <w:tcW w:w="608" w:type="pct"/>
            <w:tcBorders>
              <w:top w:val="single" w:sz="4" w:space="0" w:color="auto"/>
              <w:left w:val="single" w:sz="4" w:space="0" w:color="auto"/>
              <w:bottom w:val="single" w:sz="4" w:space="0" w:color="auto"/>
              <w:right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5D07C7">
              <w:rPr>
                <w:rFonts w:ascii="Arial" w:eastAsia="Times New Roman" w:hAnsi="Arial" w:cs="Arial"/>
                <w:sz w:val="14"/>
                <w:szCs w:val="14"/>
                <w:lang w:eastAsia="ru-RU"/>
              </w:rPr>
              <w:t>256</w:t>
            </w:r>
          </w:p>
        </w:tc>
        <w:tc>
          <w:tcPr>
            <w:tcW w:w="608" w:type="pct"/>
            <w:tcBorders>
              <w:top w:val="single" w:sz="4" w:space="0" w:color="auto"/>
              <w:left w:val="single" w:sz="4" w:space="0" w:color="auto"/>
              <w:bottom w:val="single" w:sz="4" w:space="0" w:color="auto"/>
              <w:right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5D07C7">
              <w:rPr>
                <w:rFonts w:ascii="Arial" w:eastAsia="Times New Roman" w:hAnsi="Arial" w:cs="Arial"/>
                <w:sz w:val="14"/>
                <w:szCs w:val="14"/>
                <w:lang w:eastAsia="ru-RU"/>
              </w:rPr>
              <w:t>258</w:t>
            </w:r>
          </w:p>
        </w:tc>
        <w:tc>
          <w:tcPr>
            <w:tcW w:w="608" w:type="pct"/>
            <w:tcBorders>
              <w:top w:val="single" w:sz="4" w:space="0" w:color="auto"/>
              <w:left w:val="single" w:sz="4" w:space="0" w:color="auto"/>
              <w:bottom w:val="single" w:sz="4" w:space="0" w:color="auto"/>
              <w:right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5D07C7">
              <w:rPr>
                <w:rFonts w:ascii="Arial" w:eastAsia="Times New Roman" w:hAnsi="Arial" w:cs="Arial"/>
                <w:sz w:val="14"/>
                <w:szCs w:val="14"/>
                <w:lang w:eastAsia="ru-RU"/>
              </w:rPr>
              <w:t>261</w:t>
            </w:r>
          </w:p>
        </w:tc>
        <w:tc>
          <w:tcPr>
            <w:tcW w:w="601" w:type="pct"/>
            <w:tcBorders>
              <w:top w:val="single" w:sz="4" w:space="0" w:color="auto"/>
              <w:left w:val="single" w:sz="4" w:space="0" w:color="auto"/>
              <w:bottom w:val="single" w:sz="4" w:space="0" w:color="auto"/>
              <w:right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5D07C7">
              <w:rPr>
                <w:rFonts w:ascii="Arial" w:eastAsia="Times New Roman" w:hAnsi="Arial" w:cs="Arial"/>
                <w:sz w:val="14"/>
                <w:szCs w:val="14"/>
                <w:lang w:eastAsia="ru-RU"/>
              </w:rPr>
              <w:t>265</w:t>
            </w:r>
          </w:p>
        </w:tc>
      </w:tr>
      <w:tr w:rsidR="005D07C7" w:rsidRPr="005D07C7" w:rsidTr="000D00C1">
        <w:trPr>
          <w:trHeight w:val="225"/>
          <w:jc w:val="center"/>
        </w:trPr>
        <w:tc>
          <w:tcPr>
            <w:tcW w:w="839" w:type="pct"/>
            <w:tcBorders>
              <w:top w:val="single" w:sz="4" w:space="0" w:color="auto"/>
              <w:left w:val="single" w:sz="4" w:space="0" w:color="auto"/>
              <w:bottom w:val="single" w:sz="4" w:space="0" w:color="auto"/>
              <w:right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5D07C7">
              <w:rPr>
                <w:rFonts w:ascii="Arial" w:eastAsia="Times New Roman" w:hAnsi="Arial" w:cs="Arial"/>
                <w:sz w:val="14"/>
                <w:szCs w:val="14"/>
                <w:lang w:eastAsia="ru-RU"/>
              </w:rPr>
              <w:t xml:space="preserve">поголовье  лошадей </w:t>
            </w:r>
          </w:p>
        </w:tc>
        <w:tc>
          <w:tcPr>
            <w:tcW w:w="446" w:type="pct"/>
            <w:tcBorders>
              <w:top w:val="single" w:sz="4" w:space="0" w:color="auto"/>
              <w:left w:val="single" w:sz="4" w:space="0" w:color="auto"/>
              <w:bottom w:val="single" w:sz="4" w:space="0" w:color="auto"/>
              <w:right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5D07C7">
              <w:rPr>
                <w:rFonts w:ascii="Arial" w:eastAsia="Times New Roman" w:hAnsi="Arial" w:cs="Arial"/>
                <w:sz w:val="14"/>
                <w:szCs w:val="14"/>
                <w:lang w:eastAsia="ru-RU"/>
              </w:rPr>
              <w:t>голов</w:t>
            </w:r>
          </w:p>
        </w:tc>
        <w:tc>
          <w:tcPr>
            <w:tcW w:w="684" w:type="pct"/>
            <w:tcBorders>
              <w:top w:val="single" w:sz="4" w:space="0" w:color="auto"/>
              <w:left w:val="single" w:sz="4" w:space="0" w:color="auto"/>
              <w:bottom w:val="single" w:sz="4" w:space="0" w:color="auto"/>
              <w:right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5D07C7">
              <w:rPr>
                <w:rFonts w:ascii="Arial" w:eastAsia="Times New Roman" w:hAnsi="Arial" w:cs="Arial"/>
                <w:sz w:val="14"/>
                <w:szCs w:val="14"/>
                <w:lang w:eastAsia="ru-RU"/>
              </w:rPr>
              <w:t>83</w:t>
            </w:r>
          </w:p>
        </w:tc>
        <w:tc>
          <w:tcPr>
            <w:tcW w:w="608" w:type="pct"/>
            <w:tcBorders>
              <w:top w:val="single" w:sz="4" w:space="0" w:color="auto"/>
              <w:left w:val="single" w:sz="4" w:space="0" w:color="auto"/>
              <w:bottom w:val="single" w:sz="4" w:space="0" w:color="auto"/>
              <w:right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5D07C7">
              <w:rPr>
                <w:rFonts w:ascii="Arial" w:eastAsia="Times New Roman" w:hAnsi="Arial" w:cs="Arial"/>
                <w:sz w:val="14"/>
                <w:szCs w:val="14"/>
                <w:lang w:eastAsia="ru-RU"/>
              </w:rPr>
              <w:t>87</w:t>
            </w:r>
          </w:p>
        </w:tc>
        <w:tc>
          <w:tcPr>
            <w:tcW w:w="608" w:type="pct"/>
            <w:tcBorders>
              <w:top w:val="single" w:sz="4" w:space="0" w:color="auto"/>
              <w:left w:val="single" w:sz="4" w:space="0" w:color="auto"/>
              <w:bottom w:val="single" w:sz="4" w:space="0" w:color="auto"/>
              <w:right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5D07C7">
              <w:rPr>
                <w:rFonts w:ascii="Arial" w:eastAsia="Times New Roman" w:hAnsi="Arial" w:cs="Arial"/>
                <w:sz w:val="14"/>
                <w:szCs w:val="14"/>
                <w:lang w:eastAsia="ru-RU"/>
              </w:rPr>
              <w:t>88</w:t>
            </w:r>
          </w:p>
        </w:tc>
        <w:tc>
          <w:tcPr>
            <w:tcW w:w="608" w:type="pct"/>
            <w:tcBorders>
              <w:top w:val="single" w:sz="4" w:space="0" w:color="auto"/>
              <w:left w:val="single" w:sz="4" w:space="0" w:color="auto"/>
              <w:bottom w:val="single" w:sz="4" w:space="0" w:color="auto"/>
              <w:right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5D07C7">
              <w:rPr>
                <w:rFonts w:ascii="Arial" w:eastAsia="Times New Roman" w:hAnsi="Arial" w:cs="Arial"/>
                <w:sz w:val="14"/>
                <w:szCs w:val="14"/>
                <w:lang w:eastAsia="ru-RU"/>
              </w:rPr>
              <w:t>90</w:t>
            </w:r>
          </w:p>
        </w:tc>
        <w:tc>
          <w:tcPr>
            <w:tcW w:w="608" w:type="pct"/>
            <w:tcBorders>
              <w:top w:val="single" w:sz="4" w:space="0" w:color="auto"/>
              <w:left w:val="single" w:sz="4" w:space="0" w:color="auto"/>
              <w:bottom w:val="single" w:sz="4" w:space="0" w:color="auto"/>
              <w:right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5D07C7">
              <w:rPr>
                <w:rFonts w:ascii="Arial" w:eastAsia="Times New Roman" w:hAnsi="Arial" w:cs="Arial"/>
                <w:sz w:val="14"/>
                <w:szCs w:val="14"/>
                <w:lang w:eastAsia="ru-RU"/>
              </w:rPr>
              <w:t>93</w:t>
            </w:r>
          </w:p>
        </w:tc>
        <w:tc>
          <w:tcPr>
            <w:tcW w:w="601" w:type="pct"/>
            <w:tcBorders>
              <w:top w:val="single" w:sz="4" w:space="0" w:color="auto"/>
              <w:left w:val="single" w:sz="4" w:space="0" w:color="auto"/>
              <w:bottom w:val="single" w:sz="4" w:space="0" w:color="auto"/>
              <w:right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5D07C7">
              <w:rPr>
                <w:rFonts w:ascii="Arial" w:eastAsia="Times New Roman" w:hAnsi="Arial" w:cs="Arial"/>
                <w:sz w:val="14"/>
                <w:szCs w:val="14"/>
                <w:lang w:eastAsia="ru-RU"/>
              </w:rPr>
              <w:t>97</w:t>
            </w:r>
          </w:p>
        </w:tc>
      </w:tr>
    </w:tbl>
    <w:p w:rsidR="005D07C7" w:rsidRPr="005D07C7" w:rsidRDefault="005D07C7" w:rsidP="005D07C7">
      <w:pPr>
        <w:widowControl w:val="0"/>
        <w:autoSpaceDE w:val="0"/>
        <w:autoSpaceDN w:val="0"/>
        <w:adjustRightInd w:val="0"/>
        <w:spacing w:after="0" w:line="240" w:lineRule="auto"/>
        <w:rPr>
          <w:rFonts w:ascii="Arial" w:eastAsia="Times New Roman" w:hAnsi="Arial" w:cs="Arial"/>
          <w:color w:val="000000"/>
          <w:sz w:val="20"/>
          <w:szCs w:val="20"/>
          <w:lang w:val="en-US" w:eastAsia="ru-RU"/>
        </w:rPr>
      </w:pPr>
    </w:p>
    <w:p w:rsidR="005D07C7" w:rsidRPr="005D07C7" w:rsidRDefault="005D07C7" w:rsidP="005D07C7">
      <w:pPr>
        <w:widowControl w:val="0"/>
        <w:autoSpaceDE w:val="0"/>
        <w:autoSpaceDN w:val="0"/>
        <w:adjustRightInd w:val="0"/>
        <w:spacing w:after="0" w:line="240" w:lineRule="auto"/>
        <w:ind w:firstLine="567"/>
        <w:rPr>
          <w:rFonts w:ascii="Arial" w:eastAsia="Times New Roman" w:hAnsi="Arial" w:cs="Arial"/>
          <w:color w:val="000000"/>
          <w:sz w:val="20"/>
          <w:szCs w:val="20"/>
          <w:lang w:eastAsia="ru-RU"/>
        </w:rPr>
      </w:pPr>
      <w:r w:rsidRPr="005D07C7">
        <w:rPr>
          <w:rFonts w:ascii="Arial" w:eastAsia="Times New Roman" w:hAnsi="Arial" w:cs="Arial"/>
          <w:bCs/>
          <w:color w:val="000000"/>
          <w:sz w:val="20"/>
          <w:szCs w:val="20"/>
          <w:lang w:eastAsia="ru-RU"/>
        </w:rPr>
        <w:t>4. Строительство</w:t>
      </w:r>
    </w:p>
    <w:p w:rsidR="005D07C7" w:rsidRPr="005D07C7" w:rsidRDefault="005D07C7" w:rsidP="005D07C7">
      <w:pPr>
        <w:widowControl w:val="0"/>
        <w:autoSpaceDE w:val="0"/>
        <w:autoSpaceDN w:val="0"/>
        <w:adjustRightInd w:val="0"/>
        <w:spacing w:after="0" w:line="240" w:lineRule="auto"/>
        <w:ind w:firstLine="567"/>
        <w:rPr>
          <w:rFonts w:ascii="Arial" w:eastAsia="Times New Roman" w:hAnsi="Arial" w:cs="Arial"/>
          <w:sz w:val="20"/>
          <w:szCs w:val="20"/>
          <w:lang w:eastAsia="ru-RU"/>
        </w:rPr>
      </w:pP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lastRenderedPageBreak/>
        <w:t>На 01.01.2023 года в Богучанском районе находятся в стадии строительства 1112 объектов капитального строительства, в том числе:</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- 1072 шт. строящихся жилых домов,</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- 17 шт. объектов социального назначения,</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- 23 шт. объектов производственного назначения.</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Общая площадь жилых домов, введенных в эксплуатацию за счет всех источников финансирования в 2022 году составила 9412,00 кв.м.</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Общая площадь малоэтажных жилых домов, введенных в эксплуатацию в 2022 году составила 9412,00 кв.м.</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В 2022 году введено в эксплуатацию 22 объекта социального и производственного назначения, в том числе:</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8 объектов социального назначения:</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в</w:t>
      </w:r>
      <w:r w:rsidRPr="005D07C7">
        <w:rPr>
          <w:rFonts w:ascii="Arial" w:eastAsia="Times New Roman" w:hAnsi="Arial" w:cs="Arial"/>
          <w:color w:val="000000"/>
          <w:sz w:val="20"/>
          <w:szCs w:val="20"/>
          <w:lang w:eastAsia="ru-RU"/>
        </w:rPr>
        <w:t xml:space="preserve">рачебная амбулатория в п. Октябрьский, </w:t>
      </w:r>
      <w:r w:rsidRPr="005D07C7">
        <w:rPr>
          <w:rFonts w:ascii="Arial" w:eastAsia="Times New Roman" w:hAnsi="Arial" w:cs="Arial"/>
          <w:sz w:val="20"/>
          <w:szCs w:val="20"/>
          <w:lang w:eastAsia="ru-RU"/>
        </w:rPr>
        <w:t>общая площадь здания - 498,8 кв.м.; мощность амбулатории – 97 посещений в смену;</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торговый комплекс в составе: магазин, кофе с. Богучаны, общая площадь – 292,3 кв.м.;</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придорожное кафе в п. Ангарский, общая площадь – 230,3 кв.м., вместимость 32 чел.;</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в 5 магазинах проведена реконструкция, общая площадь = 1790,0 кв.м.;</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14 объектов промышленного назначения:</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станция технического обслуживания с административно-бытовыми помещениями, общая площадь – 729,1 кв.м., вместимость – 10 чел., помещений – 6;</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объект первого пускового комплекса 1 этапа Богучанского алюминиевого завода: подъездной ж/д путь ст. Пихтовая-Заводская, протяженность -885,0 м.;</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- 3 административно-бытовых корпусов, площадью = 889,0 кв.м.;</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- 3 склада; площадью = 525,3 кв.м.;</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- 2 гаража, площадью = 623,7 кв.м., вместимость – 6 грузовых автомобиля и 1 катер;</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лесосушильный корпус, площадью = 395,5 кв.м.;</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железнодорожный путь необщего пользования ООО «Дракон Рт», протяженностью = 158,0 м., пропускная способность – 35 тыс. тонн в год;</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контейнерный терминал ООО «Кройл» на станции Карабула, общая площадь застройки - 22796,0 кв.м.;</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теплая стоянка для тепловоза с подъездным железнодорожным путем ООО «Кройл», площадь = 233,6 кв.м., протяженность = 79,0 м.</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132 сформировано дел, о земельных участках подлежащих застройке, в том числе дела с подготовленными уведомлениями о соответствии планируемого строительства (реконструкции) ИЖС.</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В 10 разрешений на строительство внесены изменения, в связи с внесением изменений в проектную документацию и продлением срока действия разрешения на строительство.</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Подготовлено и выдано 99 градостроительных планов земельных участков для дальнейшего проектирования и строительства объектов капитального строительства.</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Рассмотрено 71 заявление, из них: подготовлены 33 проекта постановления «О присвоении адресов объектам недвижимости» и размещены в системе ФИАС (Федеральная информационная адресная система), 38 подготовлен ответ.</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Выдано 4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Предоставлены сведения по 89 запросам об объектах капитального строительства в рамках межведомственных запросов.</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В целях сноса объектов капитального строительства направлено 8 пакетов документов для размещения в информационной системе обеспечения градостроительной деятельности и уведомили об этом орган регионального строительного надзора:</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4 уведомлений о планируемом сносе объектов капитального строительства,</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4 уведомлений о завершении сноса объекта капитального строительства.</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В рамках Градостроительного кодекса РФ подготовлено и направлено 45 уведомлений об отказе в муниципальных услугах, в том числе:</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в выдаче градостроительных планов земельных участков – 11,</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в выдаче разрешений на строительство – 23,</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в выдаче разрешений на ввод объектов в эксплуатацию – 10,</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в выдаче разрешений на установку и эксплуатацию рекламной конструкции – 1.</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xml:space="preserve">На территории Богучанского района проводятся проверки на соблюдение градостроительного законодательства строящихся/построенных объектов капитального </w:t>
      </w:r>
      <w:r w:rsidRPr="005D07C7">
        <w:rPr>
          <w:rFonts w:ascii="Arial" w:eastAsia="Times New Roman" w:hAnsi="Arial" w:cs="Arial"/>
          <w:sz w:val="20"/>
          <w:szCs w:val="20"/>
          <w:lang w:eastAsia="ru-RU"/>
        </w:rPr>
        <w:lastRenderedPageBreak/>
        <w:t>строительства. По итогу за 2022 год выявлено 4 нарушений, по которым необходимые материалы направлены в районную прокуратуру для их рассмотрения. 12 запросов было отвечено в прокуратуру.</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Продолжается работа по согласованию и доработке генеральных планов Богучанский сельсовет, Таежнинский сельсовет, Невонский сельсовет.</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Проведена актуализация правил землепользования и застройки Чуноярского сельсовета, Шиверского сельсовета, внесены изменения в правила землепользования и застройки Богучанского сельсовета. Требуемая информация размещена в государственной региональной системе (ФГИС ТП, ГИСОГД).</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Подготовлено 13 проектов постановлений «О подготовке документации по планировке территории», рассмотрено 14 заявлений на публичных слушаниях и подготовлено 9 проектов постановлений «Об утверждении документации по планировки территории».</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С марта 2022г. перешли на новую систему государственные информационные системы обеспечения градостроительной деятельности (ГИСОГД) для оказания муниципальных услуг. Данная система включает в себя сведения, документы и материалы в текстовых и графических формах, а также подготавливать документы в электронном виде и их размещение.</w:t>
      </w:r>
    </w:p>
    <w:p w:rsidR="005D07C7" w:rsidRPr="005D07C7" w:rsidRDefault="005D07C7" w:rsidP="005D07C7">
      <w:pPr>
        <w:widowControl w:val="0"/>
        <w:autoSpaceDE w:val="0"/>
        <w:autoSpaceDN w:val="0"/>
        <w:adjustRightInd w:val="0"/>
        <w:spacing w:after="0" w:line="240" w:lineRule="auto"/>
        <w:rPr>
          <w:rFonts w:ascii="Arial" w:eastAsia="Times New Roman" w:hAnsi="Arial" w:cs="Arial"/>
          <w:color w:val="000000"/>
          <w:sz w:val="20"/>
          <w:szCs w:val="20"/>
          <w:lang w:eastAsia="ru-RU"/>
        </w:rPr>
      </w:pPr>
    </w:p>
    <w:p w:rsidR="005D07C7" w:rsidRPr="005D07C7" w:rsidRDefault="005D07C7" w:rsidP="005D07C7">
      <w:pPr>
        <w:widowControl w:val="0"/>
        <w:autoSpaceDE w:val="0"/>
        <w:autoSpaceDN w:val="0"/>
        <w:adjustRightInd w:val="0"/>
        <w:spacing w:after="0" w:line="240" w:lineRule="auto"/>
        <w:ind w:firstLine="567"/>
        <w:rPr>
          <w:rFonts w:ascii="Arial" w:eastAsia="Times New Roman" w:hAnsi="Arial" w:cs="Arial"/>
          <w:color w:val="000000"/>
          <w:sz w:val="20"/>
          <w:szCs w:val="20"/>
          <w:lang w:eastAsia="ru-RU"/>
        </w:rPr>
      </w:pPr>
      <w:r w:rsidRPr="005D07C7">
        <w:rPr>
          <w:rFonts w:ascii="Arial" w:eastAsia="Times New Roman" w:hAnsi="Arial" w:cs="Arial"/>
          <w:bCs/>
          <w:color w:val="000000"/>
          <w:sz w:val="20"/>
          <w:szCs w:val="20"/>
          <w:lang w:eastAsia="ru-RU"/>
        </w:rPr>
        <w:t>4.1. Жилищное строительство</w:t>
      </w:r>
    </w:p>
    <w:p w:rsidR="005D07C7" w:rsidRPr="005D07C7" w:rsidRDefault="005D07C7" w:rsidP="005D07C7">
      <w:pPr>
        <w:widowControl w:val="0"/>
        <w:autoSpaceDE w:val="0"/>
        <w:autoSpaceDN w:val="0"/>
        <w:adjustRightInd w:val="0"/>
        <w:spacing w:after="0" w:line="240" w:lineRule="auto"/>
        <w:ind w:firstLine="567"/>
        <w:rPr>
          <w:rFonts w:ascii="Arial" w:eastAsia="Times New Roman" w:hAnsi="Arial" w:cs="Arial"/>
          <w:sz w:val="20"/>
          <w:szCs w:val="20"/>
          <w:lang w:eastAsia="ru-RU"/>
        </w:rPr>
      </w:pP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lang w:eastAsia="ru-RU"/>
        </w:rPr>
        <w:t xml:space="preserve">Общая площадь жилых  помещений, введенная в действие в 2022 году, составила 0,22 кв. метров на одного жителя, показатель   увеличился  по сравнению с  2021 годом 0,17 кв. метров  на 41,18 %. </w:t>
      </w:r>
      <w:r w:rsidRPr="005D07C7">
        <w:rPr>
          <w:rFonts w:ascii="Arial" w:eastAsia="Times New Roman" w:hAnsi="Arial" w:cs="Arial"/>
          <w:sz w:val="20"/>
          <w:szCs w:val="20"/>
          <w:u w:color="FF0000"/>
          <w:lang w:eastAsia="ru-RU"/>
        </w:rPr>
        <w:t>В прогнозном периоде показатель снизится: в 2024 году  до 0,09 кв. метров на одного жителя, в 2025-2026 году   составит  0,10 кв.</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 В 2022 году  ввод жилья в объеме 8322,00 кв. метров, в прогнозном периоде ввод жилья составит: в 2024 году -  4000 кв. метров, в 2025 году –4000 кв. метров, в 2026 году - 4000 кв. метров.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В связи  с тем что, на территории поселений Богучанского района имеется  острая проблема обеспеченности коммунальной инфраструктурой земельных участков, темпы строительства в районе незначительные. Для увеличения объемов строительства  необходимо  обеспечить инфраструктурой уже предоставленные гражданам земельные участки на площади более 400 га.</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   В 2022 году переселено   25  граждан из аварийного 8 квартирного дома  расположенного по адресу: с. Богучаны  ул. Центральная 12. Переселение граждан в рамках региональной адресной программы «Переселение граждан из аварийного жилищного фонда в Красноярском крае» на 2019-2025 годы.  В связи с   переселением граждан из аварийного жилищного фонда за счет бюджетных средств фонда содействия реформированию жилищно-коммунального хозяйства   приобретено квартир на общую площадь 339,00  кв. метров.</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ab/>
      </w:r>
    </w:p>
    <w:p w:rsidR="005D07C7" w:rsidRPr="005D07C7" w:rsidRDefault="005D07C7" w:rsidP="005D07C7">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r w:rsidRPr="005D07C7">
        <w:rPr>
          <w:rFonts w:ascii="Arial" w:eastAsia="Times New Roman" w:hAnsi="Arial" w:cs="Arial"/>
          <w:bCs/>
          <w:color w:val="000000"/>
          <w:sz w:val="20"/>
          <w:szCs w:val="20"/>
          <w:u w:color="FF0000"/>
          <w:lang w:eastAsia="ru-RU"/>
        </w:rPr>
        <w:t>5. Инвестиции</w:t>
      </w:r>
    </w:p>
    <w:p w:rsidR="005D07C7" w:rsidRPr="005D07C7" w:rsidRDefault="005D07C7" w:rsidP="005D07C7">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Объем инвестиций в основной капитал за счет всех источников финансирования (</w:t>
      </w:r>
      <w:r w:rsidRPr="005D07C7">
        <w:rPr>
          <w:rFonts w:ascii="Arial" w:eastAsia="Times New Roman" w:hAnsi="Arial" w:cs="Arial"/>
          <w:i/>
          <w:iCs/>
          <w:sz w:val="20"/>
          <w:szCs w:val="20"/>
          <w:u w:color="FF0000"/>
          <w:lang w:eastAsia="ru-RU"/>
        </w:rPr>
        <w:t>без субъектов малого предпринимательства</w:t>
      </w:r>
      <w:r w:rsidRPr="005D07C7">
        <w:rPr>
          <w:rFonts w:ascii="Arial" w:eastAsia="Times New Roman" w:hAnsi="Arial" w:cs="Arial"/>
          <w:sz w:val="20"/>
          <w:szCs w:val="20"/>
          <w:u w:color="FF0000"/>
          <w:lang w:eastAsia="ru-RU"/>
        </w:rPr>
        <w:t>) за 2022 год составил 2 717 530,00  тыс. руб. (в 2021 году – 3 658 738,00  тыс. руб.), 63,27 % в сопоставимых ценах к 2021 году.</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По основным видам деятельности объем инвестиций в 2022 году составил:</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 «Обрабатывающие производства» (43,93% от общего объёма инвестиций) – 1 523 818,00 тыс. руб. (2021 год – 2 935 122,0 тыс. руб.), 44,22% в сопоставимых ценах. Снижение инвестиций связано с закрытием микропредприятий и индивидуальных предпринимателей занимающихся  обработкой древесины и производством изделий из дерева, изготовлением пиломатериалов. </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 «Сельское, лесное хозяйство, охота, рыболовство и рыбоводство» ( 1,59 % от общего объема инвестиций) – 43334,00 тыс. рублей  (2021 год – 98665, 0 тыс. рублей)  37,41 %   в сопоставимых ценах . </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 «Обеспечение электрической энергией, газом и паром; кондиционирование воздуха» ( 0,78 % от общего объема инвестиций) – 21103,00 тыс. рублей  (2021 год – 48272,00 тыс. рублей)  37,23 %   в сопоставимых ценах . </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 «Транспортировка и хранение» ( 1,1 % от общего объема инвестиций) – 29913,00 тыс. рублей  (2021 год – 52080,00 тыс. рублей)  48,92 %   в сопоставимых ценах .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На территории Богучанского района реализуются следующие инвестиционные проекты: </w:t>
      </w:r>
    </w:p>
    <w:p w:rsidR="005D07C7" w:rsidRPr="005D07C7" w:rsidRDefault="005D07C7" w:rsidP="005D07C7">
      <w:pPr>
        <w:tabs>
          <w:tab w:val="left" w:pos="426"/>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 1) Биотехнологический комплекс по глубокой переработке древесины в Богучанском районе Красноярского края – АО «Краслесинвест», ООО «Тайга-Богучаны». Период реализации 2007-2029 годы. Общий объем инвестиций 150801,0 млн. рублей . Правительством Российской Федерации в декабре 2021 года в проект внесены изменения, которые определили сырьевую базу для будущего БТК. Расчетная лесосека Краслесинвеста увеличена до 6,75 млн. кубометров в год. Инвестиционный проект «Биотехнологический комплекс по глубокой переработке древесины в Богучанском районе Красноярского края» включает в себя строительство комбината по </w:t>
      </w:r>
      <w:r w:rsidRPr="005D07C7">
        <w:rPr>
          <w:rFonts w:ascii="Arial" w:eastAsia="Times New Roman" w:hAnsi="Arial" w:cs="Arial"/>
          <w:sz w:val="20"/>
          <w:szCs w:val="20"/>
          <w:u w:color="FF0000"/>
          <w:lang w:eastAsia="ru-RU"/>
        </w:rPr>
        <w:lastRenderedPageBreak/>
        <w:t xml:space="preserve">производству целлюлозы сульфатной варки мощностью 1 000,000 тыс. тонн, производству пиломатериала 368,750 тыс. куб. м, древесных топливных гранул (пеллет) 102,371 тыс. тонн. </w:t>
      </w:r>
    </w:p>
    <w:p w:rsidR="005D07C7" w:rsidRPr="005D07C7" w:rsidRDefault="005D07C7" w:rsidP="005D07C7">
      <w:pPr>
        <w:tabs>
          <w:tab w:val="left" w:pos="426"/>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Основные этапы реализации инвестиционного проекта.</w:t>
      </w:r>
    </w:p>
    <w:p w:rsidR="005D07C7" w:rsidRPr="005D07C7" w:rsidRDefault="005D07C7" w:rsidP="005D07C7">
      <w:pPr>
        <w:tabs>
          <w:tab w:val="left" w:pos="426"/>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Срок реализации проекта (начало работ по инвестиционному проекту - окончание освоения капиталовложений и выход на производственную мощность) I кв. 2007 г. – I кв. 2028 г.</w:t>
      </w:r>
    </w:p>
    <w:p w:rsidR="005D07C7" w:rsidRPr="005D07C7" w:rsidRDefault="005D07C7" w:rsidP="005D07C7">
      <w:pPr>
        <w:tabs>
          <w:tab w:val="left" w:pos="426"/>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Инвестиционный период (начало и окончание финансирования) проекта I кв. 2007 г. – IV кв. 2025 г., в том числе период освоения капитальных вложений (начало и окончание капиталовложений по проекту) I кв. 2007 г. – I кв. 2025 г.</w:t>
      </w:r>
    </w:p>
    <w:p w:rsidR="005D07C7" w:rsidRPr="005D07C7" w:rsidRDefault="005D07C7" w:rsidP="005D07C7">
      <w:pPr>
        <w:tabs>
          <w:tab w:val="left" w:pos="426"/>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Эксплуатационный период (начало производственной деятельности – выход на полную производственную мощность):</w:t>
      </w:r>
    </w:p>
    <w:p w:rsidR="005D07C7" w:rsidRPr="005D07C7" w:rsidRDefault="005D07C7" w:rsidP="005D07C7">
      <w:pPr>
        <w:tabs>
          <w:tab w:val="left" w:pos="426"/>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лесопильное производство III кв. 2016 г. – I кв. 2024 г.;</w:t>
      </w:r>
    </w:p>
    <w:p w:rsidR="005D07C7" w:rsidRPr="005D07C7" w:rsidRDefault="005D07C7" w:rsidP="005D07C7">
      <w:pPr>
        <w:tabs>
          <w:tab w:val="left" w:pos="426"/>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производство древесных топливных гранул IV кв. 2019 г. – I кв. 2024 г.;</w:t>
      </w:r>
    </w:p>
    <w:p w:rsidR="005D07C7" w:rsidRPr="005D07C7" w:rsidRDefault="005D07C7" w:rsidP="005D07C7">
      <w:pPr>
        <w:tabs>
          <w:tab w:val="left" w:pos="426"/>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целлюлозное производство I кв. 2026 г. – I кв. 2028 г.;</w:t>
      </w:r>
    </w:p>
    <w:p w:rsidR="005D07C7" w:rsidRPr="005D07C7" w:rsidRDefault="005D07C7" w:rsidP="005D07C7">
      <w:pPr>
        <w:tabs>
          <w:tab w:val="left" w:pos="426"/>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лесохимическое производство I кв. 2026 г. – I кв. 2028 г.</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Текущий статус инвестиционного проекта.</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В части лесопильного производства и производства древесных топливных гранул (пеллет) выполнены: инженерно-геологические и инженерно-геодезические изыскания; проектно-сметная и разрешительная документация (стадия П), экспертиза проектной документации и результатов инженерных изысканий (стадия П), проектно-сметная и разрешительная документация (стадия РД); строительно-монтажные работы; приобретены основное технологическое оборудование, транспорт и техника.</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В части целлюлозного производства подготовлены технико-коммерческие предложения и выполнены предпроектные работы целлюлозы сульфатной хвойной беленой.</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В целом, введены в эксплуатацию лесопильное оборудование и оборудование по производству древесных топливных гранул (пеллет), организованы работы по подготовке проектно-сметной и разрешительной документации (стадия П) целлюлозного производства.</w:t>
      </w:r>
    </w:p>
    <w:p w:rsidR="005D07C7" w:rsidRPr="005D07C7" w:rsidRDefault="005D07C7" w:rsidP="005D07C7">
      <w:pPr>
        <w:shd w:val="clear" w:color="auto" w:fill="FFFFFF"/>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 2)  Производство алюминия  - АО Богучанский алюминиевый завод (АО «БоАЗ»)  на 2023 год объем инвестиций более 900,00 млн. руб. в прогнозном периоде планируется запуск 3 и 4-го пускового комплекса.</w:t>
      </w:r>
    </w:p>
    <w:p w:rsidR="005D07C7" w:rsidRPr="005D07C7" w:rsidRDefault="005D07C7" w:rsidP="005D07C7">
      <w:pPr>
        <w:shd w:val="clear" w:color="auto" w:fill="FFFFFF"/>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3) Производство глубокой и безотходной переработки круглого леса – ООО «Норд Хольц» объем инвестиций 728,545 мил. руб. период реализации 2019-2024 годы.  Проект реализуется, строительно-монтажные работы завершены на 85 %, ведется монтаж и пусконаладочные работы по оборудованию.</w:t>
      </w:r>
    </w:p>
    <w:p w:rsidR="005D07C7" w:rsidRPr="005D07C7" w:rsidRDefault="005D07C7" w:rsidP="005D07C7">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 4) Строительство лесоперерабатывающего производства - ООО «Атлант»  объем инвестиций 5092,00 мил. руб. Период реализации 2021-2027 годы.</w:t>
      </w:r>
    </w:p>
    <w:p w:rsidR="005D07C7" w:rsidRPr="005D07C7" w:rsidRDefault="005D07C7" w:rsidP="005D07C7">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Проект реализуется  выполнены следующие виды работ:</w:t>
      </w:r>
    </w:p>
    <w:p w:rsidR="005D07C7" w:rsidRPr="005D07C7" w:rsidRDefault="005D07C7" w:rsidP="005D07C7">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подобрано технологическое оборудование;</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проведены переговоры с потенциальными поставщиками оборудования и траспортных средств;</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определены источники финансирования оборудования;</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разработан бизнес-план реализации инвестиционного проекта;</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подобрана производственная площадка для создания лесоперерабатывающих мощностей в Богучанском районе.</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 5) Инвестиционный проект  по модернизации производства  ООО «КрасПром» в области переработки древесины в п. Октябрьском  Богучанского района Красноярского края Основным направлением производства  ООО «КрасПром» является  производство пиломатериалов, предусматривающая распиловку, строгание древесины, сушку и выпуск готовой продукции:</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Брус различного сечения, строганный или обрезной; Доска обрезная</w:t>
      </w:r>
      <w:r w:rsidRPr="005D07C7">
        <w:rPr>
          <w:rFonts w:ascii="Arial" w:eastAsia="Times New Roman" w:hAnsi="Arial" w:cs="Arial"/>
          <w:color w:val="000000"/>
          <w:sz w:val="20"/>
          <w:szCs w:val="20"/>
          <w:u w:color="FF0000"/>
          <w:lang w:eastAsia="ru-RU"/>
        </w:rPr>
        <w:t>, обшивочная, палубная, террасная, половая, половая доска с шипом</w:t>
      </w:r>
      <w:r w:rsidRPr="005D07C7">
        <w:rPr>
          <w:rFonts w:ascii="Arial" w:eastAsia="Times New Roman" w:hAnsi="Arial" w:cs="Arial"/>
          <w:sz w:val="20"/>
          <w:szCs w:val="20"/>
          <w:u w:color="FF0000"/>
          <w:lang w:eastAsia="ru-RU"/>
        </w:rPr>
        <w:t>; лафет; евровагонка; плинтус.</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Предполагаемый годовой объем реализации  пиломатериалов на 2023-2025 года составляет 18 — 20 тысяч кубических метров.</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color w:val="000000"/>
          <w:sz w:val="20"/>
          <w:szCs w:val="20"/>
          <w:u w:color="FF0000"/>
          <w:lang w:eastAsia="ru-RU"/>
        </w:rPr>
      </w:pPr>
      <w:r w:rsidRPr="005D07C7">
        <w:rPr>
          <w:rFonts w:ascii="Arial" w:eastAsia="Times New Roman" w:hAnsi="Arial" w:cs="Arial"/>
          <w:color w:val="000000"/>
          <w:sz w:val="20"/>
          <w:szCs w:val="20"/>
          <w:u w:color="FF0000"/>
          <w:lang w:eastAsia="ru-RU"/>
        </w:rPr>
        <w:t>Ежегодно ООО «КрасПром» заготавливает порядка 35-40 тысяч кубических метров древесины. И почти вся древесина поступает в переработку, ориентировочно годовой объем переработки древесины составляет 30-35 кубических метров. В перерасчете на готовую продукцию, с учетом естественных отходов в процессе переработки древесины, годовой объем выпуска готовой продукции составит около 18-20 тысяч кубических метров.</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color w:val="000000"/>
          <w:sz w:val="20"/>
          <w:szCs w:val="20"/>
          <w:u w:color="FF0000"/>
          <w:lang w:eastAsia="ru-RU"/>
        </w:rPr>
      </w:pPr>
      <w:r w:rsidRPr="005D07C7">
        <w:rPr>
          <w:rFonts w:ascii="Arial" w:eastAsia="Times New Roman" w:hAnsi="Arial" w:cs="Arial"/>
          <w:color w:val="000000"/>
          <w:sz w:val="20"/>
          <w:szCs w:val="20"/>
          <w:u w:color="FF0000"/>
          <w:lang w:eastAsia="ru-RU"/>
        </w:rPr>
        <w:t xml:space="preserve">Общая стоимость инвестиционного проекта составляет 39413,0 тыс. рублей, в том числе по источникам  финансирования: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color w:val="000000"/>
          <w:sz w:val="20"/>
          <w:szCs w:val="20"/>
          <w:u w:color="FF0000"/>
          <w:lang w:eastAsia="ru-RU"/>
        </w:rPr>
      </w:pPr>
      <w:r w:rsidRPr="005D07C7">
        <w:rPr>
          <w:rFonts w:ascii="Arial" w:eastAsia="Times New Roman" w:hAnsi="Arial" w:cs="Arial"/>
          <w:color w:val="000000"/>
          <w:sz w:val="20"/>
          <w:szCs w:val="20"/>
          <w:u w:color="FF0000"/>
          <w:lang w:eastAsia="ru-RU"/>
        </w:rPr>
        <w:t>- самофинансирование, т.е. осуществление инвестирования только за счет собственных средств, в размере - 9650,4 тысячи рублей;</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color w:val="000000"/>
          <w:sz w:val="20"/>
          <w:szCs w:val="20"/>
          <w:u w:color="FF0000"/>
          <w:lang w:eastAsia="ru-RU"/>
        </w:rPr>
      </w:pPr>
      <w:r w:rsidRPr="005D07C7">
        <w:rPr>
          <w:rFonts w:ascii="Arial" w:eastAsia="Times New Roman" w:hAnsi="Arial" w:cs="Arial"/>
          <w:color w:val="000000"/>
          <w:sz w:val="20"/>
          <w:szCs w:val="20"/>
          <w:u w:color="FF0000"/>
          <w:lang w:eastAsia="ru-RU"/>
        </w:rPr>
        <w:t>- лизинг в размере — 29762,6 тысяч рублей.</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Инвестиционные проекты ООО «Атлант», ООО «Норд-Хольц», КФХ ИП Лапа Ю.Н. (развитие </w:t>
      </w:r>
      <w:r w:rsidRPr="005D07C7">
        <w:rPr>
          <w:rFonts w:ascii="Arial" w:eastAsia="Times New Roman" w:hAnsi="Arial" w:cs="Arial"/>
          <w:sz w:val="20"/>
          <w:szCs w:val="20"/>
          <w:u w:color="FF0000"/>
          <w:lang w:eastAsia="ru-RU"/>
        </w:rPr>
        <w:lastRenderedPageBreak/>
        <w:t xml:space="preserve">молочного производства) в 2022 году стали участниками проекта «Развитие Ангаро-Енисейского экономического макрорайона» </w:t>
      </w:r>
      <w:r w:rsidRPr="005D07C7">
        <w:rPr>
          <w:rFonts w:ascii="Arial" w:eastAsia="Times New Roman" w:hAnsi="Arial" w:cs="Arial"/>
          <w:sz w:val="20"/>
          <w:szCs w:val="20"/>
          <w:u w:color="FF0000"/>
          <w:lang w:eastAsia="ru-RU"/>
        </w:rPr>
        <w:tab/>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Объем инвестиции в основной капитал за счет бюджетных средств в 2022 году составил 404 706,00  тыс. рублей,  в 2023 году показатель составит      303 807,60 тыс. руб.  </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В соответствии с краевым законом от 9 декабря 2022 г. № 4-1351 в 2023 году и в плановом периоде 2024-2025 годов предусмотрено финансирование из краевого бюджета следующих объектов:</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Строительство здания Богучанского поисково-спасательного отряда краевого государственного казенного учреждения «Спасатель», расположенного по адресу: Красноярский край, с. Богучаны, ул. Октябрьская, 165 (2023 год – 55 741,00 тыс. рублей, 2024 год – 32 300,00 тыс. рублей);</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Строительство врачебной амбулатории в п. Хребтовый Богучанского района (КГБУЗ «Богучанская РБ») (2024 год – 100 000,70 тыс. рублей)</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Физкультурно-оздоровительный комплекс в с. Богучаны Богучанского района (2023 год- 148 556,20 тыс. рублей; 2024 год- 190568,50 тыс. рублей)</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Канализационные сети в п. Таежный Богучанского района (2023 год – 45 000,00 тыс. рублей)</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Полигон твердых бытовых отходов в с. Богучаны Богучанского района (2023год -22356,70 тыс. рублей ;)</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Строительство накопительного резервуара по ул. Крайняя  с подключением к водозаборным сооружениям по ул. Строителей в с. Богучаны Богучанского района (2023 год – 26 653,70 тыс. рублей)</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-Строительство водопроводных сетей  по ул. Крайняя с. Богучаны Богучанского района (2023 год – 5500,00 тыс. рублей)</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Объем инвестиций в основной капитал (за исключением бюджетных средств) в расчете на 1 жителя  в 2022 году   составил 54 358,00   рублей, в 2021 году  – 78899,38   рублей (уменьшился  на 31,1 %), по оценке в 2023 году  данный показатель составит  61 191,46 рублей, в прогнозном периоде  в 2024 году – 66 352,98 рублей, в 2025 году – 72627,32  рублей.  Расчет объема инвестиций в основной капитал (за исключением бюджетных средств) в расчете на 1 жителя в прогнозном периоде см. в Таблице.</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color w:val="000000"/>
          <w:sz w:val="20"/>
          <w:szCs w:val="20"/>
          <w:u w:color="FF0000"/>
          <w:lang w:eastAsia="ru-RU"/>
        </w:rPr>
      </w:pPr>
    </w:p>
    <w:tbl>
      <w:tblPr>
        <w:tblW w:w="5000" w:type="pct"/>
        <w:tblLook w:val="0000"/>
      </w:tblPr>
      <w:tblGrid>
        <w:gridCol w:w="2648"/>
        <w:gridCol w:w="691"/>
        <w:gridCol w:w="1108"/>
        <w:gridCol w:w="1108"/>
        <w:gridCol w:w="1108"/>
        <w:gridCol w:w="1524"/>
        <w:gridCol w:w="1384"/>
      </w:tblGrid>
      <w:tr w:rsidR="005D07C7" w:rsidRPr="005D07C7" w:rsidTr="000D00C1">
        <w:trPr>
          <w:trHeight w:val="20"/>
        </w:trPr>
        <w:tc>
          <w:tcPr>
            <w:tcW w:w="5000" w:type="pct"/>
            <w:gridSpan w:val="7"/>
            <w:tcBorders>
              <w:top w:val="single" w:sz="4" w:space="0" w:color="auto"/>
              <w:left w:val="single" w:sz="4" w:space="0" w:color="auto"/>
              <w:bottom w:val="single" w:sz="4" w:space="0" w:color="6D6D6D"/>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Объем инвестиций в основной капитал (за исключением бюджетных средств) в расчете на 1 жителя (по крупным и средним организациям)</w:t>
            </w:r>
          </w:p>
          <w:p w:rsidR="005D07C7" w:rsidRPr="005D07C7" w:rsidRDefault="005D07C7" w:rsidP="000D00C1">
            <w:pPr>
              <w:spacing w:after="0" w:line="240" w:lineRule="auto"/>
              <w:rPr>
                <w:rFonts w:ascii="Arial" w:hAnsi="Arial" w:cs="Arial"/>
                <w:sz w:val="14"/>
                <w:szCs w:val="14"/>
              </w:rPr>
            </w:pPr>
          </w:p>
        </w:tc>
      </w:tr>
      <w:tr w:rsidR="005D07C7" w:rsidRPr="005D07C7" w:rsidTr="000D00C1">
        <w:trPr>
          <w:trHeight w:val="20"/>
        </w:trPr>
        <w:tc>
          <w:tcPr>
            <w:tcW w:w="1744" w:type="pct"/>
            <w:gridSpan w:val="2"/>
            <w:vMerge w:val="restart"/>
            <w:tcBorders>
              <w:top w:val="single" w:sz="4" w:space="0" w:color="6D6D6D"/>
              <w:left w:val="single" w:sz="4" w:space="0" w:color="auto"/>
              <w:bottom w:val="single" w:sz="4" w:space="0" w:color="6D6D6D"/>
              <w:right w:val="single" w:sz="4" w:space="0" w:color="auto"/>
            </w:tcBorders>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Наименование показателя и единицы измерения</w:t>
            </w:r>
          </w:p>
        </w:tc>
        <w:tc>
          <w:tcPr>
            <w:tcW w:w="3256" w:type="pct"/>
            <w:gridSpan w:val="5"/>
            <w:tcBorders>
              <w:top w:val="single" w:sz="4" w:space="0" w:color="6D6D6D"/>
              <w:left w:val="single" w:sz="4" w:space="0" w:color="auto"/>
              <w:bottom w:val="single" w:sz="4" w:space="0" w:color="6D6D6D"/>
              <w:right w:val="single" w:sz="4" w:space="0" w:color="6D6D6D"/>
            </w:tcBorders>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Значения показателя</w:t>
            </w:r>
          </w:p>
        </w:tc>
      </w:tr>
      <w:tr w:rsidR="005D07C7" w:rsidRPr="005D07C7" w:rsidTr="000D00C1">
        <w:trPr>
          <w:trHeight w:val="20"/>
        </w:trPr>
        <w:tc>
          <w:tcPr>
            <w:tcW w:w="1744" w:type="pct"/>
            <w:gridSpan w:val="2"/>
            <w:vMerge/>
            <w:tcBorders>
              <w:top w:val="single" w:sz="4" w:space="0" w:color="6D6D6D"/>
              <w:left w:val="single" w:sz="4" w:space="0" w:color="auto"/>
              <w:bottom w:val="single" w:sz="4" w:space="0" w:color="6D6D6D"/>
              <w:right w:val="single" w:sz="4" w:space="0" w:color="auto"/>
            </w:tcBorders>
            <w:vAlign w:val="center"/>
          </w:tcPr>
          <w:p w:rsidR="005D07C7" w:rsidRPr="005D07C7" w:rsidRDefault="005D07C7" w:rsidP="000D00C1">
            <w:pPr>
              <w:spacing w:after="0" w:line="240" w:lineRule="auto"/>
              <w:rPr>
                <w:rFonts w:ascii="Arial" w:hAnsi="Arial" w:cs="Arial"/>
                <w:sz w:val="14"/>
                <w:szCs w:val="14"/>
              </w:rPr>
            </w:pPr>
          </w:p>
        </w:tc>
        <w:tc>
          <w:tcPr>
            <w:tcW w:w="579" w:type="pct"/>
            <w:tcBorders>
              <w:top w:val="nil"/>
              <w:left w:val="single" w:sz="4" w:space="0" w:color="auto"/>
              <w:bottom w:val="single" w:sz="4" w:space="0" w:color="6D6D6D"/>
              <w:right w:val="single" w:sz="4" w:space="0" w:color="6D6D6D"/>
            </w:tcBorders>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2021 отчет</w:t>
            </w:r>
          </w:p>
        </w:tc>
        <w:tc>
          <w:tcPr>
            <w:tcW w:w="579" w:type="pct"/>
            <w:tcBorders>
              <w:top w:val="nil"/>
              <w:left w:val="nil"/>
              <w:bottom w:val="single" w:sz="4" w:space="0" w:color="6D6D6D"/>
              <w:right w:val="single" w:sz="4" w:space="0" w:color="6D6D6D"/>
            </w:tcBorders>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2022 отчет</w:t>
            </w:r>
          </w:p>
        </w:tc>
        <w:tc>
          <w:tcPr>
            <w:tcW w:w="579" w:type="pct"/>
            <w:tcBorders>
              <w:top w:val="nil"/>
              <w:left w:val="nil"/>
              <w:bottom w:val="single" w:sz="4" w:space="0" w:color="6D6D6D"/>
              <w:right w:val="single" w:sz="4" w:space="0" w:color="6D6D6D"/>
            </w:tcBorders>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2023 оценка</w:t>
            </w:r>
          </w:p>
        </w:tc>
        <w:tc>
          <w:tcPr>
            <w:tcW w:w="796" w:type="pct"/>
            <w:tcBorders>
              <w:top w:val="nil"/>
              <w:left w:val="nil"/>
              <w:bottom w:val="single" w:sz="4" w:space="0" w:color="6D6D6D"/>
              <w:right w:val="single" w:sz="4" w:space="0" w:color="6D6D6D"/>
            </w:tcBorders>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 xml:space="preserve">2024 </w:t>
            </w:r>
          </w:p>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прогноз</w:t>
            </w:r>
          </w:p>
        </w:tc>
        <w:tc>
          <w:tcPr>
            <w:tcW w:w="723" w:type="pct"/>
            <w:tcBorders>
              <w:top w:val="nil"/>
              <w:left w:val="nil"/>
              <w:bottom w:val="single" w:sz="4" w:space="0" w:color="6D6D6D"/>
              <w:right w:val="single" w:sz="4" w:space="0" w:color="6D6D6D"/>
            </w:tcBorders>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2025 прогноз</w:t>
            </w:r>
          </w:p>
        </w:tc>
      </w:tr>
      <w:tr w:rsidR="005D07C7" w:rsidRPr="005D07C7" w:rsidTr="000D00C1">
        <w:trPr>
          <w:trHeight w:val="20"/>
        </w:trPr>
        <w:tc>
          <w:tcPr>
            <w:tcW w:w="1383" w:type="pct"/>
            <w:tcBorders>
              <w:top w:val="single" w:sz="4" w:space="0" w:color="6D6D6D"/>
              <w:left w:val="single" w:sz="4" w:space="0" w:color="auto"/>
              <w:bottom w:val="single" w:sz="4" w:space="0" w:color="6D6D6D"/>
              <w:right w:val="nil"/>
            </w:tcBorders>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1. Объем инвестиций в основной капитал за счет всех источников финансирования (без субъектов малого предпринимательства), тыс. руб.</w:t>
            </w:r>
          </w:p>
        </w:tc>
        <w:tc>
          <w:tcPr>
            <w:tcW w:w="361" w:type="pct"/>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тыс. руб.</w:t>
            </w:r>
          </w:p>
        </w:tc>
        <w:tc>
          <w:tcPr>
            <w:tcW w:w="579" w:type="pct"/>
            <w:tcBorders>
              <w:top w:val="single" w:sz="4" w:space="0" w:color="auto"/>
              <w:left w:val="nil"/>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3658738,00</w:t>
            </w:r>
          </w:p>
        </w:tc>
        <w:tc>
          <w:tcPr>
            <w:tcW w:w="579" w:type="pct"/>
            <w:tcBorders>
              <w:top w:val="single" w:sz="4" w:space="0" w:color="auto"/>
              <w:left w:val="nil"/>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2717530,00</w:t>
            </w:r>
          </w:p>
        </w:tc>
        <w:tc>
          <w:tcPr>
            <w:tcW w:w="579" w:type="pct"/>
            <w:tcBorders>
              <w:top w:val="single" w:sz="4" w:space="0" w:color="auto"/>
              <w:left w:val="nil"/>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2897163,00</w:t>
            </w:r>
          </w:p>
        </w:tc>
        <w:tc>
          <w:tcPr>
            <w:tcW w:w="796" w:type="pct"/>
            <w:tcBorders>
              <w:top w:val="single" w:sz="4" w:space="0" w:color="auto"/>
              <w:left w:val="nil"/>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3124823,00</w:t>
            </w:r>
          </w:p>
        </w:tc>
        <w:tc>
          <w:tcPr>
            <w:tcW w:w="723" w:type="pct"/>
            <w:tcBorders>
              <w:top w:val="single" w:sz="4" w:space="0" w:color="auto"/>
              <w:left w:val="nil"/>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3397189,00</w:t>
            </w:r>
          </w:p>
        </w:tc>
      </w:tr>
      <w:tr w:rsidR="005D07C7" w:rsidRPr="005D07C7" w:rsidTr="000D00C1">
        <w:trPr>
          <w:trHeight w:val="20"/>
        </w:trPr>
        <w:tc>
          <w:tcPr>
            <w:tcW w:w="1383" w:type="pct"/>
            <w:tcBorders>
              <w:top w:val="single" w:sz="4" w:space="0" w:color="6D6D6D"/>
              <w:left w:val="single" w:sz="4" w:space="0" w:color="auto"/>
              <w:bottom w:val="single" w:sz="4" w:space="0" w:color="6D6D6D"/>
              <w:right w:val="nil"/>
            </w:tcBorders>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Темп роста в действующих ценах, к соответствующему периоду предыдущего года, %</w:t>
            </w:r>
          </w:p>
        </w:tc>
        <w:tc>
          <w:tcPr>
            <w:tcW w:w="361" w:type="pct"/>
            <w:tcBorders>
              <w:top w:val="nil"/>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w:t>
            </w:r>
          </w:p>
        </w:tc>
        <w:tc>
          <w:tcPr>
            <w:tcW w:w="579" w:type="pct"/>
            <w:tcBorders>
              <w:top w:val="nil"/>
              <w:left w:val="nil"/>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82,10</w:t>
            </w:r>
          </w:p>
        </w:tc>
        <w:tc>
          <w:tcPr>
            <w:tcW w:w="579" w:type="pct"/>
            <w:tcBorders>
              <w:top w:val="nil"/>
              <w:left w:val="nil"/>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74,28</w:t>
            </w:r>
          </w:p>
        </w:tc>
        <w:tc>
          <w:tcPr>
            <w:tcW w:w="579" w:type="pct"/>
            <w:tcBorders>
              <w:top w:val="nil"/>
              <w:left w:val="nil"/>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106,61</w:t>
            </w:r>
          </w:p>
        </w:tc>
        <w:tc>
          <w:tcPr>
            <w:tcW w:w="796" w:type="pct"/>
            <w:tcBorders>
              <w:top w:val="nil"/>
              <w:left w:val="nil"/>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107,86</w:t>
            </w:r>
          </w:p>
        </w:tc>
        <w:tc>
          <w:tcPr>
            <w:tcW w:w="723" w:type="pct"/>
            <w:tcBorders>
              <w:top w:val="nil"/>
              <w:left w:val="nil"/>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108,72</w:t>
            </w:r>
          </w:p>
        </w:tc>
      </w:tr>
      <w:tr w:rsidR="005D07C7" w:rsidRPr="005D07C7" w:rsidTr="000D00C1">
        <w:trPr>
          <w:trHeight w:val="20"/>
        </w:trPr>
        <w:tc>
          <w:tcPr>
            <w:tcW w:w="1383" w:type="pct"/>
            <w:tcBorders>
              <w:top w:val="single" w:sz="4" w:space="0" w:color="6D6D6D"/>
              <w:left w:val="single" w:sz="4" w:space="0" w:color="auto"/>
              <w:bottom w:val="single" w:sz="4" w:space="0" w:color="6D6D6D"/>
              <w:right w:val="nil"/>
            </w:tcBorders>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Темп роста в сопоставимых ценах, к соответствующему периоду предыдущего года, %</w:t>
            </w:r>
          </w:p>
        </w:tc>
        <w:tc>
          <w:tcPr>
            <w:tcW w:w="361" w:type="pct"/>
            <w:tcBorders>
              <w:top w:val="nil"/>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w:t>
            </w:r>
          </w:p>
        </w:tc>
        <w:tc>
          <w:tcPr>
            <w:tcW w:w="579" w:type="pct"/>
            <w:tcBorders>
              <w:top w:val="nil"/>
              <w:left w:val="nil"/>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76,44</w:t>
            </w:r>
          </w:p>
        </w:tc>
        <w:tc>
          <w:tcPr>
            <w:tcW w:w="579" w:type="pct"/>
            <w:tcBorders>
              <w:top w:val="nil"/>
              <w:left w:val="nil"/>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63,27</w:t>
            </w:r>
          </w:p>
        </w:tc>
        <w:tc>
          <w:tcPr>
            <w:tcW w:w="579" w:type="pct"/>
            <w:tcBorders>
              <w:top w:val="nil"/>
              <w:left w:val="nil"/>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99,45</w:t>
            </w:r>
          </w:p>
        </w:tc>
        <w:tc>
          <w:tcPr>
            <w:tcW w:w="796" w:type="pct"/>
            <w:tcBorders>
              <w:top w:val="nil"/>
              <w:left w:val="nil"/>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102,04</w:t>
            </w:r>
          </w:p>
        </w:tc>
        <w:tc>
          <w:tcPr>
            <w:tcW w:w="723" w:type="pct"/>
            <w:tcBorders>
              <w:top w:val="nil"/>
              <w:left w:val="nil"/>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103,24</w:t>
            </w:r>
          </w:p>
        </w:tc>
      </w:tr>
      <w:tr w:rsidR="005D07C7" w:rsidRPr="005D07C7" w:rsidTr="000D00C1">
        <w:trPr>
          <w:trHeight w:val="20"/>
        </w:trPr>
        <w:tc>
          <w:tcPr>
            <w:tcW w:w="1383" w:type="pct"/>
            <w:tcBorders>
              <w:top w:val="single" w:sz="4" w:space="0" w:color="6D6D6D"/>
              <w:left w:val="single" w:sz="4" w:space="0" w:color="auto"/>
              <w:bottom w:val="single" w:sz="4" w:space="0" w:color="6D6D6D"/>
              <w:right w:val="nil"/>
            </w:tcBorders>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 Инвестиции в основной капитал за счет бюджетных средств, тыс. руб.</w:t>
            </w:r>
          </w:p>
        </w:tc>
        <w:tc>
          <w:tcPr>
            <w:tcW w:w="361" w:type="pct"/>
            <w:tcBorders>
              <w:top w:val="nil"/>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тыс. руб.</w:t>
            </w:r>
          </w:p>
        </w:tc>
        <w:tc>
          <w:tcPr>
            <w:tcW w:w="579" w:type="pct"/>
            <w:tcBorders>
              <w:top w:val="nil"/>
              <w:left w:val="nil"/>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118523,00</w:t>
            </w:r>
          </w:p>
        </w:tc>
        <w:tc>
          <w:tcPr>
            <w:tcW w:w="579" w:type="pct"/>
            <w:tcBorders>
              <w:top w:val="nil"/>
              <w:left w:val="nil"/>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404706,00</w:t>
            </w:r>
          </w:p>
        </w:tc>
        <w:tc>
          <w:tcPr>
            <w:tcW w:w="579" w:type="pct"/>
            <w:tcBorders>
              <w:top w:val="nil"/>
              <w:left w:val="nil"/>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303807,60</w:t>
            </w:r>
          </w:p>
        </w:tc>
        <w:tc>
          <w:tcPr>
            <w:tcW w:w="796" w:type="pct"/>
            <w:tcBorders>
              <w:top w:val="nil"/>
              <w:left w:val="nil"/>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322869,20</w:t>
            </w:r>
          </w:p>
        </w:tc>
        <w:tc>
          <w:tcPr>
            <w:tcW w:w="723" w:type="pct"/>
            <w:tcBorders>
              <w:top w:val="nil"/>
              <w:left w:val="nil"/>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340523,00</w:t>
            </w:r>
          </w:p>
        </w:tc>
      </w:tr>
      <w:tr w:rsidR="005D07C7" w:rsidRPr="005D07C7" w:rsidTr="000D00C1">
        <w:trPr>
          <w:trHeight w:val="20"/>
        </w:trPr>
        <w:tc>
          <w:tcPr>
            <w:tcW w:w="1383" w:type="pct"/>
            <w:tcBorders>
              <w:top w:val="single" w:sz="4" w:space="0" w:color="6D6D6D"/>
              <w:left w:val="single" w:sz="4" w:space="0" w:color="auto"/>
              <w:bottom w:val="single" w:sz="4" w:space="0" w:color="6D6D6D"/>
              <w:right w:val="nil"/>
            </w:tcBorders>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3. Объем инвестиций без бюджетных средств, тыс. руб.</w:t>
            </w:r>
            <w:r w:rsidRPr="005D07C7">
              <w:rPr>
                <w:rFonts w:ascii="Arial" w:hAnsi="Arial" w:cs="Arial"/>
                <w:sz w:val="14"/>
                <w:szCs w:val="14"/>
              </w:rPr>
              <w:br/>
              <w:t>(стр. 1 – стр. 2)</w:t>
            </w:r>
          </w:p>
        </w:tc>
        <w:tc>
          <w:tcPr>
            <w:tcW w:w="361" w:type="pct"/>
            <w:tcBorders>
              <w:top w:val="nil"/>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тыс. руб.</w:t>
            </w:r>
          </w:p>
        </w:tc>
        <w:tc>
          <w:tcPr>
            <w:tcW w:w="579" w:type="pct"/>
            <w:tcBorders>
              <w:top w:val="nil"/>
              <w:left w:val="nil"/>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3540215,00</w:t>
            </w:r>
          </w:p>
        </w:tc>
        <w:tc>
          <w:tcPr>
            <w:tcW w:w="579" w:type="pct"/>
            <w:tcBorders>
              <w:top w:val="nil"/>
              <w:left w:val="nil"/>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2312824,00</w:t>
            </w:r>
          </w:p>
        </w:tc>
        <w:tc>
          <w:tcPr>
            <w:tcW w:w="579" w:type="pct"/>
            <w:tcBorders>
              <w:top w:val="nil"/>
              <w:left w:val="nil"/>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2593355,40</w:t>
            </w:r>
          </w:p>
        </w:tc>
        <w:tc>
          <w:tcPr>
            <w:tcW w:w="796" w:type="pct"/>
            <w:tcBorders>
              <w:top w:val="nil"/>
              <w:left w:val="nil"/>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2801953,80</w:t>
            </w:r>
          </w:p>
        </w:tc>
        <w:tc>
          <w:tcPr>
            <w:tcW w:w="723" w:type="pct"/>
            <w:tcBorders>
              <w:top w:val="nil"/>
              <w:left w:val="nil"/>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3056666,00</w:t>
            </w:r>
          </w:p>
        </w:tc>
      </w:tr>
      <w:tr w:rsidR="005D07C7" w:rsidRPr="005D07C7" w:rsidTr="000D00C1">
        <w:trPr>
          <w:trHeight w:val="20"/>
        </w:trPr>
        <w:tc>
          <w:tcPr>
            <w:tcW w:w="1383" w:type="pct"/>
            <w:tcBorders>
              <w:top w:val="single" w:sz="4" w:space="0" w:color="6D6D6D"/>
              <w:left w:val="single" w:sz="4" w:space="0" w:color="auto"/>
              <w:bottom w:val="single" w:sz="4" w:space="0" w:color="auto"/>
              <w:right w:val="nil"/>
            </w:tcBorders>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4. Среднегодовая численность населения, чел.</w:t>
            </w:r>
          </w:p>
        </w:tc>
        <w:tc>
          <w:tcPr>
            <w:tcW w:w="361" w:type="pct"/>
            <w:tcBorders>
              <w:top w:val="nil"/>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чел</w:t>
            </w:r>
          </w:p>
        </w:tc>
        <w:tc>
          <w:tcPr>
            <w:tcW w:w="579" w:type="pct"/>
            <w:tcBorders>
              <w:top w:val="nil"/>
              <w:left w:val="nil"/>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44870,00</w:t>
            </w:r>
          </w:p>
        </w:tc>
        <w:tc>
          <w:tcPr>
            <w:tcW w:w="579" w:type="pct"/>
            <w:tcBorders>
              <w:top w:val="nil"/>
              <w:left w:val="nil"/>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42548,00</w:t>
            </w:r>
          </w:p>
        </w:tc>
        <w:tc>
          <w:tcPr>
            <w:tcW w:w="579" w:type="pct"/>
            <w:tcBorders>
              <w:top w:val="nil"/>
              <w:left w:val="nil"/>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42381,00</w:t>
            </w:r>
          </w:p>
        </w:tc>
        <w:tc>
          <w:tcPr>
            <w:tcW w:w="796" w:type="pct"/>
            <w:tcBorders>
              <w:top w:val="nil"/>
              <w:left w:val="nil"/>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42228,00</w:t>
            </w:r>
          </w:p>
        </w:tc>
        <w:tc>
          <w:tcPr>
            <w:tcW w:w="723" w:type="pct"/>
            <w:tcBorders>
              <w:top w:val="nil"/>
              <w:left w:val="nil"/>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42087,00</w:t>
            </w:r>
          </w:p>
        </w:tc>
      </w:tr>
      <w:tr w:rsidR="005D07C7" w:rsidRPr="005D07C7" w:rsidTr="000D00C1">
        <w:trPr>
          <w:trHeight w:val="20"/>
        </w:trPr>
        <w:tc>
          <w:tcPr>
            <w:tcW w:w="1383" w:type="pct"/>
            <w:tcBorders>
              <w:top w:val="single" w:sz="4" w:space="0" w:color="auto"/>
              <w:left w:val="single" w:sz="4" w:space="0" w:color="auto"/>
              <w:bottom w:val="single" w:sz="4" w:space="0" w:color="auto"/>
              <w:right w:val="nil"/>
            </w:tcBorders>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Объем инвестиций в основной капитал (за исключением бюджетных средств) в расчете на 1 жителя</w:t>
            </w:r>
          </w:p>
        </w:tc>
        <w:tc>
          <w:tcPr>
            <w:tcW w:w="361" w:type="pct"/>
            <w:tcBorders>
              <w:top w:val="single" w:sz="4" w:space="0" w:color="auto"/>
              <w:left w:val="single" w:sz="4" w:space="0" w:color="auto"/>
              <w:bottom w:val="single" w:sz="4" w:space="0" w:color="auto"/>
              <w:right w:val="single" w:sz="4" w:space="0" w:color="auto"/>
            </w:tcBorders>
            <w:shd w:val="clear" w:color="000000" w:fill="FFFFF0"/>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рублей</w:t>
            </w:r>
          </w:p>
        </w:tc>
        <w:tc>
          <w:tcPr>
            <w:tcW w:w="579" w:type="pct"/>
            <w:tcBorders>
              <w:top w:val="single" w:sz="4" w:space="0" w:color="auto"/>
              <w:left w:val="nil"/>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78899,38</w:t>
            </w:r>
          </w:p>
        </w:tc>
        <w:tc>
          <w:tcPr>
            <w:tcW w:w="579" w:type="pct"/>
            <w:tcBorders>
              <w:top w:val="single" w:sz="4" w:space="0" w:color="auto"/>
              <w:left w:val="nil"/>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54358,00</w:t>
            </w:r>
          </w:p>
        </w:tc>
        <w:tc>
          <w:tcPr>
            <w:tcW w:w="579" w:type="pct"/>
            <w:tcBorders>
              <w:top w:val="single" w:sz="4" w:space="0" w:color="auto"/>
              <w:left w:val="nil"/>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61191,46</w:t>
            </w:r>
          </w:p>
        </w:tc>
        <w:tc>
          <w:tcPr>
            <w:tcW w:w="796" w:type="pct"/>
            <w:tcBorders>
              <w:top w:val="single" w:sz="4" w:space="0" w:color="auto"/>
              <w:left w:val="nil"/>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66352,98</w:t>
            </w:r>
          </w:p>
        </w:tc>
        <w:tc>
          <w:tcPr>
            <w:tcW w:w="723" w:type="pct"/>
            <w:tcBorders>
              <w:top w:val="single" w:sz="4" w:space="0" w:color="auto"/>
              <w:left w:val="nil"/>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72627,32</w:t>
            </w:r>
          </w:p>
        </w:tc>
      </w:tr>
    </w:tbl>
    <w:p w:rsidR="005D07C7" w:rsidRPr="005D07C7" w:rsidRDefault="005D07C7" w:rsidP="005D07C7">
      <w:pPr>
        <w:widowControl w:val="0"/>
        <w:autoSpaceDE w:val="0"/>
        <w:autoSpaceDN w:val="0"/>
        <w:adjustRightInd w:val="0"/>
        <w:spacing w:after="0" w:line="240" w:lineRule="auto"/>
        <w:rPr>
          <w:rFonts w:ascii="Arial" w:eastAsia="Times New Roman" w:hAnsi="Arial" w:cs="Arial"/>
          <w:color w:val="000000"/>
          <w:sz w:val="20"/>
          <w:szCs w:val="20"/>
          <w:u w:color="FF0000"/>
          <w:lang w:val="en-US" w:eastAsia="ru-RU"/>
        </w:rPr>
      </w:pPr>
    </w:p>
    <w:p w:rsidR="005D07C7" w:rsidRPr="005D07C7" w:rsidRDefault="005D07C7" w:rsidP="005D07C7">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r w:rsidRPr="005D07C7">
        <w:rPr>
          <w:rFonts w:ascii="Arial" w:eastAsia="Times New Roman" w:hAnsi="Arial" w:cs="Arial"/>
          <w:bCs/>
          <w:color w:val="000000"/>
          <w:sz w:val="20"/>
          <w:szCs w:val="20"/>
          <w:u w:color="FF0000"/>
          <w:lang w:eastAsia="ru-RU"/>
        </w:rPr>
        <w:t>6. Транспорт и связь</w:t>
      </w:r>
    </w:p>
    <w:p w:rsidR="005D07C7" w:rsidRPr="005D07C7" w:rsidRDefault="005D07C7" w:rsidP="005D07C7">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Дорожно-транспортный комплекс во многом определяет стратегию устойчивого социально-экономического развития района, и поэтому крайне важно, чтобы все его системы работали в тесной взаимосвязи, максимально ориентировались на потребности людей.</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Протяжённость автомобильных дорог общего пользования на территории района составляет 1 294,90 км, в том числе автомобильные дороги общего пользования с твёрдым покрытием 1 080,48 км.</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В рамках подпрограммы «Дороги Красноярья» государственной программы Красноярского </w:t>
      </w:r>
      <w:r w:rsidRPr="005D07C7">
        <w:rPr>
          <w:rFonts w:ascii="Arial" w:eastAsia="Times New Roman" w:hAnsi="Arial" w:cs="Arial"/>
          <w:sz w:val="20"/>
          <w:szCs w:val="20"/>
          <w:u w:color="FF0000"/>
          <w:lang w:eastAsia="ru-RU"/>
        </w:rPr>
        <w:lastRenderedPageBreak/>
        <w:t xml:space="preserve">края «Развитие транспортной системы» Богучанскому району в 2022 году выделена субсидия на содержание, ремонт и строительство  автомобильных дорог общего пользования местного значения  в сумме 240 млн 800  тыс. рублей.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За счет средств краевого бюджета выполнены работы по содержанию дорог местного значения на сумму  10 млн 200 тыс. рублей.  Обеспечено содержание 421 км автомобильных дорог общего пользования местного значения </w:t>
      </w:r>
      <w:r w:rsidRPr="005D07C7">
        <w:rPr>
          <w:rFonts w:ascii="Arial" w:eastAsia="Times New Roman" w:hAnsi="Arial" w:cs="Arial"/>
          <w:i/>
          <w:iCs/>
          <w:sz w:val="20"/>
          <w:szCs w:val="20"/>
          <w:u w:color="FF0000"/>
          <w:lang w:eastAsia="ru-RU"/>
        </w:rPr>
        <w:t>(в 2021 году соответственно - 8 585 тыс. рублей и 411,2 км)</w:t>
      </w:r>
      <w:r w:rsidRPr="005D07C7">
        <w:rPr>
          <w:rFonts w:ascii="Arial" w:eastAsia="Times New Roman" w:hAnsi="Arial" w:cs="Arial"/>
          <w:sz w:val="20"/>
          <w:szCs w:val="20"/>
          <w:u w:color="FF0000"/>
          <w:lang w:eastAsia="ru-RU"/>
        </w:rPr>
        <w:t xml:space="preserve">.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На ремонт 5,174 км автомобильных дорог в 2022 году выделено 42  млн  111 тыс. рублей.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За счёт субсидии произведён ремонт автомобильных дорог на территориях 8 сельсоветов общего пользования местного значения в с. Богучаны 2,0 км, п. Ангарский– 0,673 км, п. Беляки– 0,291 км, п. Нижнетерянск –0,588 км, п. Таежный– 1,599 км, п. Такучет– 0,255 км, п. Хребтовый–  0,200 км, п.Чунояр–   0,830 км   </w:t>
      </w:r>
      <w:r w:rsidRPr="005D07C7">
        <w:rPr>
          <w:rFonts w:ascii="Arial" w:eastAsia="Times New Roman" w:hAnsi="Arial" w:cs="Arial"/>
          <w:i/>
          <w:iCs/>
          <w:sz w:val="20"/>
          <w:szCs w:val="20"/>
          <w:u w:color="FF0000"/>
          <w:lang w:eastAsia="ru-RU"/>
        </w:rPr>
        <w:t>(в 2021 году отремонтировано 6,8 км на сумму 26 млн  рублей)</w:t>
      </w:r>
      <w:r w:rsidRPr="005D07C7">
        <w:rPr>
          <w:rFonts w:ascii="Arial" w:eastAsia="Times New Roman" w:hAnsi="Arial" w:cs="Arial"/>
          <w:sz w:val="20"/>
          <w:szCs w:val="20"/>
          <w:u w:color="FF0000"/>
          <w:lang w:eastAsia="ru-RU"/>
        </w:rPr>
        <w:t>.</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В связи с погодными условиями показатель по Богучанскому сельсовету не исполнен на 0,877 км на сумму 15 млн 258 тыс. рублей, выполнение работ перенесено на текущий год. </w:t>
      </w:r>
    </w:p>
    <w:p w:rsidR="005D07C7" w:rsidRPr="005D07C7" w:rsidRDefault="005D07C7" w:rsidP="005D07C7">
      <w:pPr>
        <w:widowControl w:val="0"/>
        <w:shd w:val="clear" w:color="auto" w:fill="FFFFFF"/>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В 2022 году в результате неблагоприятных погодных условий работы по обустройству 5 улиц в п. Таежный были перенесены на 2023 год. Планируется асфальтировать 3,5 км дорожной сети, где  уже работают новые детские сады, школа и поликлиника.  В 2023 году выделены субсидии из краевого бюджета в размере  61 млн 400 тыс. рублей.</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В рамках подпрограммы </w:t>
      </w:r>
      <w:r w:rsidRPr="005D07C7">
        <w:rPr>
          <w:rFonts w:ascii="Arial" w:eastAsia="Times New Roman" w:hAnsi="Arial" w:cs="Arial"/>
          <w:color w:val="000000"/>
          <w:spacing w:val="8"/>
          <w:sz w:val="20"/>
          <w:szCs w:val="20"/>
          <w:u w:color="FF0000"/>
          <w:lang w:eastAsia="ru-RU"/>
        </w:rPr>
        <w:t>«Безопасность дорожного движения» Богучанскому району в 2022 году выделена субсидия в размере 93,3 тыс. рублей.  Субсидия направлена на о</w:t>
      </w:r>
      <w:r w:rsidRPr="005D07C7">
        <w:rPr>
          <w:rFonts w:ascii="Arial" w:eastAsia="Times New Roman" w:hAnsi="Arial" w:cs="Arial"/>
          <w:sz w:val="20"/>
          <w:szCs w:val="20"/>
          <w:u w:color="FF0000"/>
          <w:lang w:eastAsia="ru-RU"/>
        </w:rPr>
        <w:t xml:space="preserve">бучение детей и подростков правилам дорожного движения, формирование у них навыков безопасного поведения на дорогах, приобретены для учащихся первых классов муниципальных образовательных учреждений района  световозвращающие приспособления.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В зимний период 2022-2023 года введены в действие 3 ледовых переправы - через р. Ангара на автодороге регионального значения Манзя – Нижнетерянск, через р. Каменка на автодороге Манзя – Каменка, через р. Иркинеево на автодороге Ангарский – Беляки.</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В 2023 году планируется направить на развитие транспортной инфраструктуры Богучанского района ремонт автомобильных дорог общего пользования местного значения в размере 26 млн  2 00  тыс. рублей.</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Планируется проведение работ в населенных пунктах п. Красногорьевский — 0,560 км, п. Манзя — 0,890 км, с. Богучаны — 0,552 км, п. Невонка - 0,218 км, п. Таежный - 0,718 км, п. Новохайский - 0,640 км, п. Шиверский - 0,300 км.</w:t>
      </w:r>
    </w:p>
    <w:p w:rsidR="005D07C7" w:rsidRPr="005D07C7" w:rsidRDefault="005D07C7" w:rsidP="005D07C7">
      <w:pPr>
        <w:widowControl w:val="0"/>
        <w:shd w:val="clear" w:color="auto" w:fill="FFFFFF"/>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           В 2022 году в результате неблагоприятных погодных условий работы по реконструкции 4 улиц в п. Таежный были перенесены на 2023 год.     Однако были проведены работы по ремонту в п. Таежный улиц: 9 Мая 1,091 км. Крайняя 0,122 км. Сибирская 0,24 км. Пионерская 0,145 км на общую сумму 8522,7 тыс. руб. </w:t>
      </w:r>
    </w:p>
    <w:p w:rsidR="005D07C7" w:rsidRPr="005D07C7" w:rsidRDefault="005D07C7" w:rsidP="005D07C7">
      <w:pPr>
        <w:widowControl w:val="0"/>
        <w:shd w:val="clear" w:color="auto" w:fill="FFFFFF"/>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Планируется заасфальтировать 1,658 км дорожной сети, где уже работают новые детские сады, школа и поликлиника. Работы будут выполняться за счет финансирования из Краевого бюджета </w:t>
      </w:r>
      <w:r w:rsidRPr="005D07C7">
        <w:rPr>
          <w:rFonts w:ascii="Arial" w:eastAsia="Times New Roman" w:hAnsi="Arial" w:cs="Arial"/>
          <w:color w:val="000000"/>
          <w:sz w:val="20"/>
          <w:szCs w:val="20"/>
          <w:highlight w:val="white"/>
          <w:u w:color="FF0000"/>
          <w:lang w:eastAsia="ru-RU"/>
        </w:rPr>
        <w:t xml:space="preserve">по региональной программе «Развитие транспортной системы» за счет субсидии «на социально-экономическое развитие территории» </w:t>
      </w:r>
      <w:r w:rsidRPr="005D07C7">
        <w:rPr>
          <w:rFonts w:ascii="Arial" w:eastAsia="Times New Roman" w:hAnsi="Arial" w:cs="Arial"/>
          <w:sz w:val="20"/>
          <w:szCs w:val="20"/>
          <w:u w:color="FF0000"/>
          <w:lang w:eastAsia="ru-RU"/>
        </w:rPr>
        <w:t>в размере 238 млн 499 тыс. руб., в том числе выделенных в 2023 году 61 млн 400 тыс. руб.</w:t>
      </w:r>
    </w:p>
    <w:p w:rsidR="005D07C7" w:rsidRPr="005D07C7" w:rsidRDefault="005D07C7" w:rsidP="005D07C7">
      <w:pPr>
        <w:widowControl w:val="0"/>
        <w:shd w:val="clear" w:color="auto" w:fill="FFFFFF"/>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color w:val="000000"/>
          <w:sz w:val="20"/>
          <w:szCs w:val="20"/>
          <w:highlight w:val="white"/>
          <w:u w:color="FF0000"/>
          <w:lang w:eastAsia="ru-RU"/>
        </w:rPr>
        <w:t xml:space="preserve">Также планируется в 2023 году осуществить строительство 5 улиц в п. Таежный протяженностью 1,615 км, которые связывают объекты коммунальной инфраструктуры.  Работы будут выполняться по региональной программе «Развитие транспортной системы» за счет субсидии на строительство и реконструкцию автомобильных дорог в новых микрорайонах, выделенных в 2023 году </w:t>
      </w:r>
      <w:r w:rsidRPr="005D07C7">
        <w:rPr>
          <w:rFonts w:ascii="Arial" w:eastAsia="Times New Roman" w:hAnsi="Arial" w:cs="Arial"/>
          <w:sz w:val="20"/>
          <w:szCs w:val="20"/>
          <w:u w:color="FF0000"/>
          <w:lang w:eastAsia="ru-RU"/>
        </w:rPr>
        <w:t>в размере 162 млн 299 тыс. рублей.</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Работы по реконструкции автодороги «Канск – Абан – Богучаны» запланированы в период 2023-2025 гг.</w:t>
      </w:r>
    </w:p>
    <w:p w:rsidR="005D07C7" w:rsidRPr="005D07C7" w:rsidRDefault="005D07C7" w:rsidP="005D07C7">
      <w:pPr>
        <w:widowControl w:val="0"/>
        <w:shd w:val="clear" w:color="auto" w:fill="FFFFFF"/>
        <w:tabs>
          <w:tab w:val="left" w:pos="540"/>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Отрасль «Дорожное хозяйство и транспорт» представлена следующими предприятиями: БМУП «Районное АТП, Богучанским филиалом Край ДЭО.</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Основной вид транспорта для перевозки населения по району – автомобильный.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Созданная транспортная схема смогла удовлетворить все потребности населения, все 24 маршрута составлены с учетом пожеланий жителей поселков. Численность населения, проживающего в населенных пунктах, имеющих регулярное автобусное и (или) железнодорожное сообщение с административным центром составляет 42548 человек. Показатель «Доля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населения муниципального района»  составляет до 0,1 % (из 29 населенных пунктов, не имеют регулярного сообщения только 2 населенных пункта -  д. Прилуки (поселок староверов, находящийся в лесном массиве, без присутствующей дорожной сети) и д. Заимка (постоянно никто не проживает).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Количество автобусных маршрутов на сегодняшний день   24 единиц, протяженность их составляет 1976,25 км.  </w:t>
      </w:r>
      <w:r w:rsidRPr="005D07C7">
        <w:rPr>
          <w:rFonts w:ascii="Arial" w:eastAsia="Times New Roman" w:hAnsi="Arial" w:cs="Arial"/>
          <w:sz w:val="20"/>
          <w:szCs w:val="20"/>
          <w:highlight w:val="white"/>
          <w:u w:color="FF0000"/>
          <w:lang w:eastAsia="ru-RU"/>
        </w:rPr>
        <w:t xml:space="preserve">По решению комиссии БДД были закрыты 3 маршрута (2 междугородних и </w:t>
      </w:r>
      <w:r w:rsidRPr="005D07C7">
        <w:rPr>
          <w:rFonts w:ascii="Arial" w:eastAsia="Times New Roman" w:hAnsi="Arial" w:cs="Arial"/>
          <w:sz w:val="20"/>
          <w:szCs w:val="20"/>
          <w:highlight w:val="white"/>
          <w:u w:color="FF0000"/>
          <w:lang w:eastAsia="ru-RU"/>
        </w:rPr>
        <w:lastRenderedPageBreak/>
        <w:t>1 пригородный) в связи с невостребованностью т.к был построен мост через р. Иркинеевка и было организованно круглогодичное автобусное сообщение до п. Нижнетерянск по правой стороне р.Ангара и соответственно уменьшилась протяженность</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На территории района осуществляет перевозку пассажиров перевозчик:</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БМУП «Районное АТП» осуществляет пассажирские перевозки в городском, пригородном и междугородном внутрирайонном сообщении по 24 маршрутам, в том числе:</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5 маршрутов городского сообщения;</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6 маршрутов пригородного сообщения;</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13 маршрутов междугородного внутрирайонного сообщения.</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Количество автобусных маршрутов в городском и пригородном сообщении, на которых представляется проезд по единым социальным проездным билетам, составляет 24 единиц.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Количество перевезенных (отправленных) пассажиров автомобильным транспортом в 2022 году перевезено 385,516 тыс. человек. </w:t>
      </w:r>
    </w:p>
    <w:p w:rsidR="005D07C7" w:rsidRPr="005D07C7" w:rsidRDefault="005D07C7" w:rsidP="005D07C7">
      <w:pPr>
        <w:widowControl w:val="0"/>
        <w:shd w:val="clear" w:color="auto" w:fill="FFFFFF"/>
        <w:tabs>
          <w:tab w:val="left" w:pos="540"/>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Основной объем грузов осуществляется по железной дороге до ст. Карабула и   автомобильным транспортом по технологической дороге «Канск – Абан – Богучаны».</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В целях предоставления транспортных услуг населению в бюджете района в 2022 году предусмотрено 71 млн 9 тыс.  рублей., по сравнению с 2021 годом финансирование по отрасли транспорта увеличилось на 7 млн 9 тыс. руб. за счет водного транспорта: Для большего охвата услугами пассажирского водного транспорта населенных пунктов правобережья  </w:t>
      </w:r>
      <w:r w:rsidRPr="005D07C7">
        <w:rPr>
          <w:rFonts w:ascii="Arial" w:eastAsia="Times New Roman" w:hAnsi="Arial" w:cs="Arial"/>
          <w:color w:val="000000"/>
          <w:sz w:val="20"/>
          <w:szCs w:val="20"/>
          <w:highlight w:val="white"/>
          <w:u w:color="FF0000"/>
          <w:lang w:eastAsia="ru-RU"/>
        </w:rPr>
        <w:t xml:space="preserve">  </w:t>
      </w:r>
      <w:r w:rsidRPr="005D07C7">
        <w:rPr>
          <w:rFonts w:ascii="Arial" w:eastAsia="Times New Roman" w:hAnsi="Arial" w:cs="Arial"/>
          <w:sz w:val="20"/>
          <w:szCs w:val="20"/>
          <w:u w:color="FF0000"/>
          <w:lang w:eastAsia="ru-RU"/>
        </w:rPr>
        <w:t>функционировал 1 субсидируемый за счет средств краевого бюджета маршрут: «село Богучаны – поселок Гремучий». Всего водным транспортом выполнено 4317  рейсов, перевезено  29277    тыс. пассажиров, и 28341,49 тон грузов.</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В 2023 году продолжится финансирование предприятий, оказывающих услуги паромной переправы на маршруте Богучаны – Гремучий в размере 5191,1 тыс. руб. В 2022 году на данные цели было выделено финансирование в размере 7982,2 тыс. руб. предприятию АО «ПассажиРечТранс».</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Из 29 населённых пунктов Богучанского района не обеспечены круглогодичной транспортной связью д. Прилуки и  п. Кежек. </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highlight w:val="green"/>
          <w:u w:color="FF0000"/>
          <w:lang w:eastAsia="ru-RU"/>
        </w:rPr>
      </w:pPr>
      <w:r w:rsidRPr="005D07C7">
        <w:rPr>
          <w:rFonts w:ascii="Arial" w:eastAsia="Times New Roman" w:hAnsi="Arial" w:cs="Arial"/>
          <w:sz w:val="20"/>
          <w:szCs w:val="20"/>
          <w:u w:color="FF0000"/>
          <w:lang w:eastAsia="ru-RU"/>
        </w:rPr>
        <w:t xml:space="preserve">Автобусный парк Богучанского унитарного муниципального предприятия «Районное АТП» составляет 27 единиц с износом 70 %. </w:t>
      </w:r>
    </w:p>
    <w:p w:rsidR="005D07C7" w:rsidRPr="005D07C7" w:rsidRDefault="005D07C7" w:rsidP="005D07C7">
      <w:pPr>
        <w:widowControl w:val="0"/>
        <w:shd w:val="clear" w:color="auto" w:fill="FFFFFF"/>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         В 2022 году, в связи с многочисленными обращениями администрации района, министерством транспорта Красноярского края перевозчик – МУП  «Богучанское  АТП», в целях обновления подвижного состава включен в состав получателей 13 единиц автобусов в течение 2 лет (в 2022 году  1 ед. получена) в рамках государственной программы Красноярского края «Развитие транспортной системы» на 2022-2024 годы.</w:t>
      </w:r>
    </w:p>
    <w:p w:rsidR="005D07C7" w:rsidRPr="005D07C7" w:rsidRDefault="005D07C7" w:rsidP="005D07C7">
      <w:pPr>
        <w:widowControl w:val="0"/>
        <w:shd w:val="clear" w:color="auto" w:fill="FFFFFF"/>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В 2023 году ожидается поставка в район 12 автобусов, в том числе   10 модели автобусов ПаЗ  и 2 модели ГАЗель. </w:t>
      </w:r>
    </w:p>
    <w:p w:rsidR="005D07C7" w:rsidRPr="005D07C7" w:rsidRDefault="005D07C7" w:rsidP="005D07C7">
      <w:pPr>
        <w:widowControl w:val="0"/>
        <w:shd w:val="clear" w:color="auto" w:fill="FFFFFF"/>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В рамках губернаторского проекта «Новый автобус» в 2022 году обновлен парк автотранспорта унитарного муниципального предприятия «Районное АТП»  получен 1 школьный автобус  для Нижнетерянской школы.</w:t>
      </w:r>
    </w:p>
    <w:p w:rsidR="005D07C7" w:rsidRPr="005D07C7" w:rsidRDefault="005D07C7" w:rsidP="005D07C7">
      <w:pPr>
        <w:widowControl w:val="0"/>
        <w:shd w:val="clear" w:color="auto" w:fill="FFFFFF"/>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  Для обеспечения транспортной доступности жителей п. Беляки, д. Бедоба, п. Нижнетерянск в период осенней – весенней распутицы из резервного фонда Правительства Красноярского края выделены средства  в сумме 12 млн рублей на приобретение вахтового автомобиля «Камаз». </w:t>
      </w:r>
    </w:p>
    <w:p w:rsidR="005D07C7" w:rsidRPr="005D07C7" w:rsidRDefault="005D07C7" w:rsidP="005D07C7">
      <w:pPr>
        <w:widowControl w:val="0"/>
        <w:tabs>
          <w:tab w:val="left" w:pos="0"/>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Связь в районе обеспечивают 4 оператора стационарной связи – Сибирьтелеком, Альфаком, ЗАО «Искра», Ярком и 5 операторов сотовой связи - Теле2, Билайн, МТС, Мегафон, YOTA. Стабильной сотовой связью охвачено 26 населённых пунктов (90 %). В населённых пунктах Прилуки, Беляки, Бедоба предоставлена услуга спутниковой связи (таксофон).</w:t>
      </w:r>
    </w:p>
    <w:p w:rsidR="005D07C7" w:rsidRPr="005D07C7" w:rsidRDefault="005D07C7" w:rsidP="005D07C7">
      <w:pPr>
        <w:widowControl w:val="0"/>
        <w:tabs>
          <w:tab w:val="left" w:pos="0"/>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Электронная почта и доступ к сети Интернет имеется во всех учреждениях района, скорость каналов связи низкая д. Бедоба, п.Такучет, п.Беляки, д.Каменка.</w:t>
      </w:r>
    </w:p>
    <w:p w:rsidR="005D07C7" w:rsidRPr="005D07C7" w:rsidRDefault="005D07C7" w:rsidP="005D07C7">
      <w:pPr>
        <w:widowControl w:val="0"/>
        <w:tabs>
          <w:tab w:val="left" w:pos="0"/>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 В п. Беляки организована услуга беспроводного широкополосного доступа в сеть Интернет посредством сети Wi-Fi, в д. Прилуки на средства местных жителей установлена спутниковая связь.</w:t>
      </w:r>
    </w:p>
    <w:p w:rsidR="005D07C7" w:rsidRPr="005D07C7" w:rsidRDefault="005D07C7" w:rsidP="005D07C7">
      <w:pPr>
        <w:widowControl w:val="0"/>
        <w:tabs>
          <w:tab w:val="left" w:pos="0"/>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В 2023 году в рамках государственной программы по подключению населенных пунктов с численностью менее 500 человек к быстрому интернету планируется установить оборудование в п. Беляки. </w:t>
      </w:r>
    </w:p>
    <w:p w:rsidR="005D07C7" w:rsidRPr="005D07C7" w:rsidRDefault="005D07C7" w:rsidP="005D07C7">
      <w:pPr>
        <w:widowControl w:val="0"/>
        <w:tabs>
          <w:tab w:val="left" w:pos="0"/>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В районе предоставлена услуга цифрового телевидения с набором двадцати бесплатных каналов «Мультиплекс-1» и «Мультиплекс-2» в зоне охвата цифрового наземного телевизионного вещания, что позволяет принимать качественный телесигнал с минимальными затратами. </w:t>
      </w:r>
    </w:p>
    <w:p w:rsidR="005D07C7" w:rsidRPr="005D07C7" w:rsidRDefault="005D07C7" w:rsidP="005D07C7">
      <w:pPr>
        <w:widowControl w:val="0"/>
        <w:tabs>
          <w:tab w:val="left" w:pos="3402"/>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Диалог власти с населением обеспечивают СМИ района: газета «Ангарская правда» и  ИП Агеева А.А. (СМИ vesti62) информация размещается на Официальном сайте Богучанского района и Официальный вестник Богучанского района.</w:t>
      </w:r>
    </w:p>
    <w:p w:rsidR="005D07C7" w:rsidRPr="005D07C7" w:rsidRDefault="005D07C7" w:rsidP="005D07C7">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5D07C7" w:rsidRPr="005D07C7" w:rsidRDefault="005D07C7" w:rsidP="005D07C7">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r w:rsidRPr="005D07C7">
        <w:rPr>
          <w:rFonts w:ascii="Arial" w:eastAsia="Times New Roman" w:hAnsi="Arial" w:cs="Arial"/>
          <w:bCs/>
          <w:color w:val="000000"/>
          <w:sz w:val="20"/>
          <w:szCs w:val="20"/>
          <w:u w:color="FF0000"/>
          <w:lang w:eastAsia="ru-RU"/>
        </w:rPr>
        <w:t>7. Малое и среднее предпринимательство</w:t>
      </w:r>
    </w:p>
    <w:p w:rsidR="005D07C7" w:rsidRPr="005D07C7" w:rsidRDefault="005D07C7" w:rsidP="005D07C7">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Малый и средний бизнес присутствует во многих отраслях экономики Богучанского района, в деятельность малых и средних предприятий вовлечены все социальные группы населения. Развитие предпринимательства оказывает непосредственное влияние на общее состояние экономики района, способствует насыщению рынка товарами и услугами, развитию экономически оправданной конкуренции, созданию новых рабочих мест и новых производств, а также формированию налоговой базы.  </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Число субъектов малого и среднего предпринимательства единиц на 10 тыс.  человек населения  составило в 2022 году 326,66 единиц (2021 году -                      317 единиц, в 2020 году -  319,06 единиц), показатель увеличился  по сравнению с 2021 годом на 2,96%.  за счет снижения численности населения. </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 индивидуальных предпринимателей  в 2021 году  </w:t>
      </w:r>
      <w:r w:rsidRPr="005D07C7">
        <w:rPr>
          <w:rFonts w:ascii="Arial" w:eastAsia="Times New Roman" w:hAnsi="Arial" w:cs="Arial"/>
          <w:color w:val="000000"/>
          <w:sz w:val="20"/>
          <w:szCs w:val="20"/>
          <w:u w:color="FF0000"/>
          <w:lang w:eastAsia="ru-RU"/>
        </w:rPr>
        <w:t>1177</w:t>
      </w:r>
      <w:r w:rsidRPr="005D07C7">
        <w:rPr>
          <w:rFonts w:ascii="Arial" w:eastAsia="Times New Roman" w:hAnsi="Arial" w:cs="Arial"/>
          <w:sz w:val="20"/>
          <w:szCs w:val="20"/>
          <w:u w:color="FF0000"/>
          <w:lang w:eastAsia="ru-RU"/>
        </w:rPr>
        <w:t xml:space="preserve"> единиц в 2022 году 1158 единиц,  показатель снизился на 1,64%.</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В 2021  году количество микропредприятий,  малых и средних предприятий включая,  крестьянско-фермерские хозяйства   составило      </w:t>
      </w:r>
      <w:r w:rsidRPr="005D07C7">
        <w:rPr>
          <w:rFonts w:ascii="Arial" w:eastAsia="Times New Roman" w:hAnsi="Arial" w:cs="Arial"/>
          <w:color w:val="000000"/>
          <w:sz w:val="20"/>
          <w:szCs w:val="20"/>
          <w:u w:color="FF0000"/>
          <w:lang w:eastAsia="ru-RU"/>
        </w:rPr>
        <w:t>238</w:t>
      </w:r>
      <w:r w:rsidRPr="005D07C7">
        <w:rPr>
          <w:rFonts w:ascii="Arial" w:eastAsia="Times New Roman" w:hAnsi="Arial" w:cs="Arial"/>
          <w:sz w:val="20"/>
          <w:szCs w:val="20"/>
          <w:u w:color="FF0000"/>
          <w:lang w:eastAsia="ru-RU"/>
        </w:rPr>
        <w:t xml:space="preserve"> единиц,   в 2022 году </w:t>
      </w:r>
      <w:r w:rsidRPr="005D07C7">
        <w:rPr>
          <w:rFonts w:ascii="Arial" w:eastAsia="Times New Roman" w:hAnsi="Arial" w:cs="Arial"/>
          <w:color w:val="000000"/>
          <w:sz w:val="20"/>
          <w:szCs w:val="20"/>
          <w:u w:color="FF0000"/>
          <w:lang w:eastAsia="ru-RU"/>
        </w:rPr>
        <w:t xml:space="preserve">228 </w:t>
      </w:r>
      <w:r w:rsidRPr="005D07C7">
        <w:rPr>
          <w:rFonts w:ascii="Arial" w:eastAsia="Times New Roman" w:hAnsi="Arial" w:cs="Arial"/>
          <w:sz w:val="20"/>
          <w:szCs w:val="20"/>
          <w:u w:color="FF0000"/>
          <w:lang w:eastAsia="ru-RU"/>
        </w:rPr>
        <w:t xml:space="preserve">единиц,  снижение  на 10  единиц, крестьянско-фермерские хозяйства  в 2022  году  20  единиц.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Количество средних организаций в 2022 году составило 1 единица.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highlight w:val="white"/>
          <w:u w:color="FF0000"/>
          <w:lang w:eastAsia="ru-RU"/>
        </w:rPr>
      </w:pPr>
      <w:r w:rsidRPr="005D07C7">
        <w:rPr>
          <w:rFonts w:ascii="Arial" w:eastAsia="Times New Roman" w:hAnsi="Arial" w:cs="Arial"/>
          <w:sz w:val="20"/>
          <w:szCs w:val="20"/>
          <w:u w:color="FF0000"/>
          <w:lang w:eastAsia="ru-RU"/>
        </w:rPr>
        <w:t xml:space="preserve">ООО"ВОДНЫЕ РЕСУРСЫ" (ООО "ВОДРЕС") </w:t>
      </w:r>
      <w:r w:rsidRPr="005D07C7">
        <w:rPr>
          <w:rFonts w:ascii="Arial" w:eastAsia="Times New Roman" w:hAnsi="Arial" w:cs="Arial"/>
          <w:sz w:val="20"/>
          <w:szCs w:val="20"/>
          <w:highlight w:val="white"/>
          <w:u w:color="FF0000"/>
          <w:lang w:eastAsia="ru-RU"/>
        </w:rPr>
        <w:t>находится в процедуре банкротства с 14.09.2021 года.</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На территории Богучанского района   постановлением администрации Богучанского района от 01.11.2013 года № 1389-п утверждена и действует  муниципальная программа «Развитие инвестиционной  деятельности, малого и среднего предпринимательства на  территории  Богучанского района»                                                                          </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В районном бюджете на мероприятия программы   в 2022 году предусмотрены средства   в сумме  14 370,8 тыс.рублей.</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 Субъекты малого и среднего предпринимательства получившие государственную поддержку в виде субсидий и грантов  за 2022 год:</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1) ООО «Норд Хольц» (ИНН 2466279993) - предоставлена  субсидия (Постановление администрации Богучанского района от 02.08.2022 г № 731-п; соглашение № 1 от 10.08.2022 г) на </w:t>
      </w:r>
      <w:r w:rsidRPr="005D07C7">
        <w:rPr>
          <w:rFonts w:ascii="Arial" w:eastAsia="Times New Roman" w:hAnsi="Arial" w:cs="Arial"/>
          <w:color w:val="000000"/>
          <w:sz w:val="20"/>
          <w:szCs w:val="20"/>
          <w:u w:color="FF0000"/>
          <w:lang w:eastAsia="ru-RU"/>
        </w:rPr>
        <w:t>компенсацию части затрат, связанных с приобретением оборудования</w:t>
      </w:r>
      <w:r w:rsidRPr="005D07C7">
        <w:rPr>
          <w:rFonts w:ascii="Arial" w:eastAsia="Times New Roman" w:hAnsi="Arial" w:cs="Arial"/>
          <w:sz w:val="20"/>
          <w:szCs w:val="20"/>
          <w:u w:color="FF0000"/>
          <w:lang w:eastAsia="ru-RU"/>
        </w:rPr>
        <w:t>,   в размере  5 917 299,75  рублей, в том числе:</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         -     из краевого    бюджета  5 590 378,75  рублей;</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         -     из районного  бюджета  326 921,00  рубль.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2) ООО «ЛЕССЕЛ» (ИНН 2466232152) - предоставлена  субсидия (Постановление администрации Богучанского района от 02.08.2022 г № 730-п; соглашение № 2 от 10.08.2022 г) на </w:t>
      </w:r>
      <w:r w:rsidRPr="005D07C7">
        <w:rPr>
          <w:rFonts w:ascii="Arial" w:eastAsia="Times New Roman" w:hAnsi="Arial" w:cs="Arial"/>
          <w:color w:val="000000"/>
          <w:sz w:val="20"/>
          <w:szCs w:val="20"/>
          <w:u w:color="FF0000"/>
          <w:lang w:eastAsia="ru-RU"/>
        </w:rPr>
        <w:t>компенсацию части затрат, связанных с оплатой первоначального (авансового) лизингового взноса по заключенным договорам лизинга оборудования</w:t>
      </w:r>
      <w:r w:rsidRPr="005D07C7">
        <w:rPr>
          <w:rFonts w:ascii="Arial" w:eastAsia="Times New Roman" w:hAnsi="Arial" w:cs="Arial"/>
          <w:sz w:val="20"/>
          <w:szCs w:val="20"/>
          <w:u w:color="FF0000"/>
          <w:lang w:eastAsia="ru-RU"/>
        </w:rPr>
        <w:t>,   в размере  5 917 299,75  рублей, в том числе:</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         -     из краевого    бюджета  5 590 378,75  рублей;</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         -     из районного  бюджета  326 921,00  рубль.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3)  ИП (КФХ) Лапа Юрий Николаевич (ИНН 240716131485) - предоставлена  субсидия (Постановление администрации Богучанского района от 08.09.2022 г № 884-п; соглашение № 3  от 12.09.2022 г) на </w:t>
      </w:r>
      <w:r w:rsidRPr="005D07C7">
        <w:rPr>
          <w:rFonts w:ascii="Arial" w:eastAsia="Times New Roman" w:hAnsi="Arial" w:cs="Arial"/>
          <w:color w:val="000000"/>
          <w:sz w:val="20"/>
          <w:szCs w:val="20"/>
          <w:u w:color="FF0000"/>
          <w:lang w:eastAsia="ru-RU"/>
        </w:rPr>
        <w:t xml:space="preserve">возмещение затрат при </w:t>
      </w:r>
      <w:r w:rsidRPr="005D07C7">
        <w:rPr>
          <w:rFonts w:ascii="Arial" w:eastAsia="Times New Roman" w:hAnsi="Arial" w:cs="Arial"/>
          <w:sz w:val="20"/>
          <w:szCs w:val="20"/>
          <w:u w:color="FF0000"/>
          <w:lang w:eastAsia="ru-RU"/>
        </w:rPr>
        <w:t>осуществлении предпринимательской деятельности</w:t>
      </w:r>
      <w:r w:rsidRPr="005D07C7">
        <w:rPr>
          <w:rFonts w:ascii="Arial" w:eastAsia="Times New Roman" w:hAnsi="Arial" w:cs="Arial"/>
          <w:color w:val="000000"/>
          <w:sz w:val="20"/>
          <w:szCs w:val="20"/>
          <w:u w:color="FF0000"/>
          <w:lang w:eastAsia="ru-RU"/>
        </w:rPr>
        <w:t>, связанной с приобретением  оборудования</w:t>
      </w:r>
      <w:r w:rsidRPr="005D07C7">
        <w:rPr>
          <w:rFonts w:ascii="Arial" w:eastAsia="Times New Roman" w:hAnsi="Arial" w:cs="Arial"/>
          <w:sz w:val="20"/>
          <w:szCs w:val="20"/>
          <w:u w:color="FF0000"/>
          <w:lang w:eastAsia="ru-RU"/>
        </w:rPr>
        <w:t xml:space="preserve">,   в размере  500 000,00  рублей,   в том числе: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         -     из краевого    бюджета  475 000,00  рубль;</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         -     из районного  бюджета  25 000,00  рублей.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4)  ИП Сало Степан Васильевич (ИНН 240702232807) - предоставлена  субсидия (Постановление администрации Богучанского района от 23.09.2022 г № 932-п; соглашение № 4  от 23.09.2022 г) на </w:t>
      </w:r>
      <w:r w:rsidRPr="005D07C7">
        <w:rPr>
          <w:rFonts w:ascii="Arial" w:eastAsia="Times New Roman" w:hAnsi="Arial" w:cs="Arial"/>
          <w:color w:val="000000"/>
          <w:sz w:val="20"/>
          <w:szCs w:val="20"/>
          <w:u w:color="FF0000"/>
          <w:lang w:eastAsia="ru-RU"/>
        </w:rPr>
        <w:t xml:space="preserve">возмещение затрат при </w:t>
      </w:r>
      <w:r w:rsidRPr="005D07C7">
        <w:rPr>
          <w:rFonts w:ascii="Arial" w:eastAsia="Times New Roman" w:hAnsi="Arial" w:cs="Arial"/>
          <w:sz w:val="20"/>
          <w:szCs w:val="20"/>
          <w:u w:color="FF0000"/>
          <w:lang w:eastAsia="ru-RU"/>
        </w:rPr>
        <w:t>осуществлении предпринимательской деятельности</w:t>
      </w:r>
      <w:r w:rsidRPr="005D07C7">
        <w:rPr>
          <w:rFonts w:ascii="Arial" w:eastAsia="Times New Roman" w:hAnsi="Arial" w:cs="Arial"/>
          <w:color w:val="000000"/>
          <w:sz w:val="20"/>
          <w:szCs w:val="20"/>
          <w:u w:color="FF0000"/>
          <w:lang w:eastAsia="ru-RU"/>
        </w:rPr>
        <w:t>, связанной с приобретением  торгового оборудования</w:t>
      </w:r>
      <w:r w:rsidRPr="005D07C7">
        <w:rPr>
          <w:rFonts w:ascii="Arial" w:eastAsia="Times New Roman" w:hAnsi="Arial" w:cs="Arial"/>
          <w:sz w:val="20"/>
          <w:szCs w:val="20"/>
          <w:u w:color="FF0000"/>
          <w:lang w:eastAsia="ru-RU"/>
        </w:rPr>
        <w:t xml:space="preserve">,   в размере  500 000,00  рублей,   в том числе: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         -     из краевого    бюджета  475 000,00  рубль;</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         -     из районного  бюджета  25 000,00  рублей.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  5)  ИП Скворцов Илия Андреевич (ИНН 240702270376) – предоставлена грантовая поддержка (Постановление администрации Богучанского района от 11.11.2022 г № 1152-п; соглашение № 5  от 14.11.2022 г) на </w:t>
      </w:r>
      <w:r w:rsidRPr="005D07C7">
        <w:rPr>
          <w:rFonts w:ascii="Arial" w:eastAsia="Times New Roman" w:hAnsi="Arial" w:cs="Arial"/>
          <w:color w:val="000000"/>
          <w:sz w:val="20"/>
          <w:szCs w:val="20"/>
          <w:u w:color="FF0000"/>
          <w:lang w:eastAsia="ru-RU"/>
        </w:rPr>
        <w:t>начало ведения</w:t>
      </w:r>
      <w:r w:rsidRPr="005D07C7">
        <w:rPr>
          <w:rFonts w:ascii="Arial" w:eastAsia="Times New Roman" w:hAnsi="Arial" w:cs="Arial"/>
          <w:sz w:val="20"/>
          <w:szCs w:val="20"/>
          <w:u w:color="FF0000"/>
          <w:lang w:eastAsia="ru-RU"/>
        </w:rPr>
        <w:t xml:space="preserve"> предпринимательской деятельности</w:t>
      </w:r>
      <w:r w:rsidRPr="005D07C7">
        <w:rPr>
          <w:rFonts w:ascii="Arial" w:eastAsia="Times New Roman" w:hAnsi="Arial" w:cs="Arial"/>
          <w:color w:val="000000"/>
          <w:sz w:val="20"/>
          <w:szCs w:val="20"/>
          <w:u w:color="FF0000"/>
          <w:lang w:eastAsia="ru-RU"/>
        </w:rPr>
        <w:t>, связанной с приобретением  оборудования и арендной платой</w:t>
      </w:r>
      <w:r w:rsidRPr="005D07C7">
        <w:rPr>
          <w:rFonts w:ascii="Arial" w:eastAsia="Times New Roman" w:hAnsi="Arial" w:cs="Arial"/>
          <w:sz w:val="20"/>
          <w:szCs w:val="20"/>
          <w:u w:color="FF0000"/>
          <w:lang w:eastAsia="ru-RU"/>
        </w:rPr>
        <w:t xml:space="preserve">,   в размере  300 000,00  рублей,   в том числе: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         -     из краевого    бюджета  285 000,00  рубль;</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         -     из районного  бюджета  15 000,00  рублей.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6)  ИП Скворцова Галина Леонидовна (ИНН 240700114082) - предоставлена  субсидия (Постановление администрации Богучанского района от 23.12.2022 г № 1342-п; соглашение № 6  от 23.12.2022 г) на </w:t>
      </w:r>
      <w:r w:rsidRPr="005D07C7">
        <w:rPr>
          <w:rFonts w:ascii="Arial" w:eastAsia="Times New Roman" w:hAnsi="Arial" w:cs="Arial"/>
          <w:color w:val="000000"/>
          <w:sz w:val="20"/>
          <w:szCs w:val="20"/>
          <w:u w:color="FF0000"/>
          <w:lang w:eastAsia="ru-RU"/>
        </w:rPr>
        <w:t xml:space="preserve">возмещение затрат при </w:t>
      </w:r>
      <w:r w:rsidRPr="005D07C7">
        <w:rPr>
          <w:rFonts w:ascii="Arial" w:eastAsia="Times New Roman" w:hAnsi="Arial" w:cs="Arial"/>
          <w:sz w:val="20"/>
          <w:szCs w:val="20"/>
          <w:u w:color="FF0000"/>
          <w:lang w:eastAsia="ru-RU"/>
        </w:rPr>
        <w:t>осуществлении предпринимательской деятельности</w:t>
      </w:r>
      <w:r w:rsidRPr="005D07C7">
        <w:rPr>
          <w:rFonts w:ascii="Arial" w:eastAsia="Times New Roman" w:hAnsi="Arial" w:cs="Arial"/>
          <w:color w:val="000000"/>
          <w:sz w:val="20"/>
          <w:szCs w:val="20"/>
          <w:u w:color="FF0000"/>
          <w:lang w:eastAsia="ru-RU"/>
        </w:rPr>
        <w:t>, связанной с приобретением  оборудования</w:t>
      </w:r>
      <w:r w:rsidRPr="005D07C7">
        <w:rPr>
          <w:rFonts w:ascii="Arial" w:eastAsia="Times New Roman" w:hAnsi="Arial" w:cs="Arial"/>
          <w:sz w:val="20"/>
          <w:szCs w:val="20"/>
          <w:u w:color="FF0000"/>
          <w:lang w:eastAsia="ru-RU"/>
        </w:rPr>
        <w:t xml:space="preserve">,   в размере  122 198,00  рублей,   в том числе: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lastRenderedPageBreak/>
        <w:t xml:space="preserve">         -     из краевого    бюджета  116 088,00  рубль;</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         -     из районного  бюджета  6 110,00  рублей.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7)  ИП Передня Наталья Анатольевна (ИНН 246517973086) - предоставлена  субсидия (Постановление администрации Богучанского района от 23.12.2022 г № 1340-п; соглашение № 7  от 23.12.2022 г) на </w:t>
      </w:r>
      <w:r w:rsidRPr="005D07C7">
        <w:rPr>
          <w:rFonts w:ascii="Arial" w:eastAsia="Times New Roman" w:hAnsi="Arial" w:cs="Arial"/>
          <w:color w:val="000000"/>
          <w:sz w:val="20"/>
          <w:szCs w:val="20"/>
          <w:u w:color="FF0000"/>
          <w:lang w:eastAsia="ru-RU"/>
        </w:rPr>
        <w:t xml:space="preserve">возмещение затрат при </w:t>
      </w:r>
      <w:r w:rsidRPr="005D07C7">
        <w:rPr>
          <w:rFonts w:ascii="Arial" w:eastAsia="Times New Roman" w:hAnsi="Arial" w:cs="Arial"/>
          <w:sz w:val="20"/>
          <w:szCs w:val="20"/>
          <w:u w:color="FF0000"/>
          <w:lang w:eastAsia="ru-RU"/>
        </w:rPr>
        <w:t>осуществлении предпринимательской деятельности</w:t>
      </w:r>
      <w:r w:rsidRPr="005D07C7">
        <w:rPr>
          <w:rFonts w:ascii="Arial" w:eastAsia="Times New Roman" w:hAnsi="Arial" w:cs="Arial"/>
          <w:color w:val="000000"/>
          <w:sz w:val="20"/>
          <w:szCs w:val="20"/>
          <w:u w:color="FF0000"/>
          <w:lang w:eastAsia="ru-RU"/>
        </w:rPr>
        <w:t>, связанной с приобретением  медицинского  оборудования</w:t>
      </w:r>
      <w:r w:rsidRPr="005D07C7">
        <w:rPr>
          <w:rFonts w:ascii="Arial" w:eastAsia="Times New Roman" w:hAnsi="Arial" w:cs="Arial"/>
          <w:sz w:val="20"/>
          <w:szCs w:val="20"/>
          <w:u w:color="FF0000"/>
          <w:lang w:eastAsia="ru-RU"/>
        </w:rPr>
        <w:t xml:space="preserve">,   в размере  500 000,00  рублей,   в том числе: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         -     из краевого    бюджета  475 000,00  рубль;</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         -     из районного  бюджета  25 000,00  рублей.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8)  ИП Гулян Зармик Кароевич (ИНН 240702744788) - предоставлена  субсидия (Постановление администрации Богучанского района от 23.12.2022 г № 1341-п; соглашение № 8  от 23.12.2022 г) на </w:t>
      </w:r>
      <w:r w:rsidRPr="005D07C7">
        <w:rPr>
          <w:rFonts w:ascii="Arial" w:eastAsia="Times New Roman" w:hAnsi="Arial" w:cs="Arial"/>
          <w:color w:val="000000"/>
          <w:sz w:val="20"/>
          <w:szCs w:val="20"/>
          <w:u w:color="FF0000"/>
          <w:lang w:eastAsia="ru-RU"/>
        </w:rPr>
        <w:t xml:space="preserve">возмещение затрат при </w:t>
      </w:r>
      <w:r w:rsidRPr="005D07C7">
        <w:rPr>
          <w:rFonts w:ascii="Arial" w:eastAsia="Times New Roman" w:hAnsi="Arial" w:cs="Arial"/>
          <w:sz w:val="20"/>
          <w:szCs w:val="20"/>
          <w:u w:color="FF0000"/>
          <w:lang w:eastAsia="ru-RU"/>
        </w:rPr>
        <w:t>осуществлении предпринимательской деятельности</w:t>
      </w:r>
      <w:r w:rsidRPr="005D07C7">
        <w:rPr>
          <w:rFonts w:ascii="Arial" w:eastAsia="Times New Roman" w:hAnsi="Arial" w:cs="Arial"/>
          <w:color w:val="000000"/>
          <w:sz w:val="20"/>
          <w:szCs w:val="20"/>
          <w:u w:color="FF0000"/>
          <w:lang w:eastAsia="ru-RU"/>
        </w:rPr>
        <w:t>, связанной с приобретением   оборудования</w:t>
      </w:r>
      <w:r w:rsidRPr="005D07C7">
        <w:rPr>
          <w:rFonts w:ascii="Arial" w:eastAsia="Times New Roman" w:hAnsi="Arial" w:cs="Arial"/>
          <w:sz w:val="20"/>
          <w:szCs w:val="20"/>
          <w:u w:color="FF0000"/>
          <w:lang w:eastAsia="ru-RU"/>
        </w:rPr>
        <w:t xml:space="preserve">,   в размере  17 500,00  рублей,   в том числе: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         -     из краевого    бюджета  16 625,00  рубль;</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         -     из районного  бюджета  875,00  рублей.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9)  ИП Синица Александр Сергеевич (ИНН 240781615648) - предоставлена  субсидия (Постановление администрации Богучанского района от 27.12.2022 г № 1354-п; соглашение № 9  от 27.12.2022 г) на </w:t>
      </w:r>
      <w:r w:rsidRPr="005D07C7">
        <w:rPr>
          <w:rFonts w:ascii="Arial" w:eastAsia="Times New Roman" w:hAnsi="Arial" w:cs="Arial"/>
          <w:color w:val="000000"/>
          <w:sz w:val="20"/>
          <w:szCs w:val="20"/>
          <w:u w:color="FF0000"/>
          <w:lang w:eastAsia="ru-RU"/>
        </w:rPr>
        <w:t xml:space="preserve">возмещение затрат при </w:t>
      </w:r>
      <w:r w:rsidRPr="005D07C7">
        <w:rPr>
          <w:rFonts w:ascii="Arial" w:eastAsia="Times New Roman" w:hAnsi="Arial" w:cs="Arial"/>
          <w:sz w:val="20"/>
          <w:szCs w:val="20"/>
          <w:u w:color="FF0000"/>
          <w:lang w:eastAsia="ru-RU"/>
        </w:rPr>
        <w:t>осуществлении предпринимательской деятельности</w:t>
      </w:r>
      <w:r w:rsidRPr="005D07C7">
        <w:rPr>
          <w:rFonts w:ascii="Arial" w:eastAsia="Times New Roman" w:hAnsi="Arial" w:cs="Arial"/>
          <w:color w:val="000000"/>
          <w:sz w:val="20"/>
          <w:szCs w:val="20"/>
          <w:u w:color="FF0000"/>
          <w:lang w:eastAsia="ru-RU"/>
        </w:rPr>
        <w:t>, связанной с приобретением   оборудования</w:t>
      </w:r>
      <w:r w:rsidRPr="005D07C7">
        <w:rPr>
          <w:rFonts w:ascii="Arial" w:eastAsia="Times New Roman" w:hAnsi="Arial" w:cs="Arial"/>
          <w:sz w:val="20"/>
          <w:szCs w:val="20"/>
          <w:u w:color="FF0000"/>
          <w:lang w:eastAsia="ru-RU"/>
        </w:rPr>
        <w:t xml:space="preserve">,   в размере  208 700,00  рублей,   в том числе: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         -     из краевого    бюджета  198 265,00  рубль;</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         -     из районного  бюджета  10 435,00  рублей.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 10)  ООО «Ангара» (ИНН 2407064900) - предоставлена  субсидия (Постановление администрации Богучанского района от 28.12.2022 г № 1367-п; соглашение № 10  от 28.12.2022 г) на </w:t>
      </w:r>
      <w:r w:rsidRPr="005D07C7">
        <w:rPr>
          <w:rFonts w:ascii="Arial" w:eastAsia="Times New Roman" w:hAnsi="Arial" w:cs="Arial"/>
          <w:color w:val="000000"/>
          <w:sz w:val="20"/>
          <w:szCs w:val="20"/>
          <w:u w:color="FF0000"/>
          <w:lang w:eastAsia="ru-RU"/>
        </w:rPr>
        <w:t xml:space="preserve">возмещение затрат при </w:t>
      </w:r>
      <w:r w:rsidRPr="005D07C7">
        <w:rPr>
          <w:rFonts w:ascii="Arial" w:eastAsia="Times New Roman" w:hAnsi="Arial" w:cs="Arial"/>
          <w:sz w:val="20"/>
          <w:szCs w:val="20"/>
          <w:u w:color="FF0000"/>
          <w:lang w:eastAsia="ru-RU"/>
        </w:rPr>
        <w:t>осуществлении предпринимательской деятельности</w:t>
      </w:r>
      <w:r w:rsidRPr="005D07C7">
        <w:rPr>
          <w:rFonts w:ascii="Arial" w:eastAsia="Times New Roman" w:hAnsi="Arial" w:cs="Arial"/>
          <w:color w:val="000000"/>
          <w:sz w:val="20"/>
          <w:szCs w:val="20"/>
          <w:u w:color="FF0000"/>
          <w:lang w:eastAsia="ru-RU"/>
        </w:rPr>
        <w:t>, связанной с приобретением   оборудования</w:t>
      </w:r>
      <w:r w:rsidRPr="005D07C7">
        <w:rPr>
          <w:rFonts w:ascii="Arial" w:eastAsia="Times New Roman" w:hAnsi="Arial" w:cs="Arial"/>
          <w:sz w:val="20"/>
          <w:szCs w:val="20"/>
          <w:u w:color="FF0000"/>
          <w:lang w:eastAsia="ru-RU"/>
        </w:rPr>
        <w:t xml:space="preserve">,   в размере  74 760,00  рублей,   в том числе: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         -     из краевого    бюджета  71 022,00  рубль;</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         -     из районного  бюджета  3 738,00  рублей.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В результате реализации программы  создано   35   рабочих  места,  сохранено  55  рабочих  места. Привлечено инвестиций в секторе малого и среднего предпринимательства  сумме 188 901,6 тыс. рублей.</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На  официальном сайте  муниципального  образования Богучанский  район был создан специальный раздел «Малое и среднее предпринимательство (сельское хозяйство)», где  в течение 2022 года размещалась информация для субъектов малого и среднего предпринимательства.</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Для реализации муниципальной программы «Развитие инвестиционной деятельности, малого и среднего предпринимательства на  территории  Богучанского района» на 2022 год внесены изменения в нормативно – правовые акты:</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Постановление администрации Богучанского района  «О  внесении  изменений в постановление администрации Богучанского района от 01.11.2013 №1389-п</w:t>
      </w:r>
      <w:r w:rsidRPr="005D07C7">
        <w:rPr>
          <w:rFonts w:ascii="Arial" w:eastAsia="Times New Roman" w:hAnsi="Arial" w:cs="Arial"/>
          <w:color w:val="000000"/>
          <w:sz w:val="20"/>
          <w:szCs w:val="20"/>
          <w:u w:color="FF0000"/>
          <w:lang w:eastAsia="ru-RU"/>
        </w:rPr>
        <w:t xml:space="preserve"> «Об утверждении муниципальной программы «</w:t>
      </w:r>
      <w:r w:rsidRPr="005D07C7">
        <w:rPr>
          <w:rFonts w:ascii="Arial" w:eastAsia="Times New Roman" w:hAnsi="Arial" w:cs="Arial"/>
          <w:sz w:val="20"/>
          <w:szCs w:val="20"/>
          <w:u w:color="FF0000"/>
          <w:lang w:eastAsia="ru-RU"/>
        </w:rPr>
        <w:t xml:space="preserve">Развитие инвестиционной деятельности, малого и среднего предпринимательства на территории Богучанского района»»; </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Постановление   администрации Богучанского района «О признании утратившими силу отдельных постановлений» от 22.02.2022 № 115-п;</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Постановление   администрации Богучанского района «Об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 в Богучанском районе» от 22.02.2022 № 117-п;</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         –   Постановление </w:t>
      </w:r>
      <w:r w:rsidRPr="005D07C7">
        <w:rPr>
          <w:rFonts w:ascii="Arial" w:eastAsia="Times New Roman" w:hAnsi="Arial" w:cs="Arial"/>
          <w:bCs/>
          <w:sz w:val="20"/>
          <w:szCs w:val="20"/>
          <w:u w:color="FF0000"/>
          <w:lang w:eastAsia="ru-RU"/>
        </w:rPr>
        <w:t xml:space="preserve">  </w:t>
      </w:r>
      <w:r w:rsidRPr="005D07C7">
        <w:rPr>
          <w:rFonts w:ascii="Arial" w:eastAsia="Times New Roman" w:hAnsi="Arial" w:cs="Arial"/>
          <w:sz w:val="20"/>
          <w:szCs w:val="20"/>
          <w:u w:color="FF0000"/>
          <w:lang w:eastAsia="ru-RU"/>
        </w:rPr>
        <w:t>«Об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в Богучанском районе» от 25.02.2022 № 122-п;</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         –   Постановление </w:t>
      </w:r>
      <w:r w:rsidRPr="005D07C7">
        <w:rPr>
          <w:rFonts w:ascii="Arial" w:eastAsia="Times New Roman" w:hAnsi="Arial" w:cs="Arial"/>
          <w:bCs/>
          <w:sz w:val="20"/>
          <w:szCs w:val="20"/>
          <w:u w:color="FF0000"/>
          <w:lang w:eastAsia="ru-RU"/>
        </w:rPr>
        <w:t xml:space="preserve">  </w:t>
      </w:r>
      <w:r w:rsidRPr="005D07C7">
        <w:rPr>
          <w:rFonts w:ascii="Arial" w:eastAsia="Times New Roman" w:hAnsi="Arial" w:cs="Arial"/>
          <w:sz w:val="20"/>
          <w:szCs w:val="20"/>
          <w:u w:color="FF0000"/>
          <w:lang w:eastAsia="ru-RU"/>
        </w:rPr>
        <w:t>«Об утверждении Порядка предоставления грантовой поддержки на начало ведения предпринимательской деятельности субъектам малого и среднего предпринимательства в Богучанском районе» от 10.02.2022 № 774-п.</w:t>
      </w:r>
    </w:p>
    <w:tbl>
      <w:tblPr>
        <w:tblW w:w="9796" w:type="dxa"/>
        <w:tblInd w:w="93" w:type="dxa"/>
        <w:tblLayout w:type="fixed"/>
        <w:tblLook w:val="0000"/>
      </w:tblPr>
      <w:tblGrid>
        <w:gridCol w:w="4863"/>
        <w:gridCol w:w="737"/>
        <w:gridCol w:w="737"/>
        <w:gridCol w:w="737"/>
        <w:gridCol w:w="838"/>
        <w:gridCol w:w="892"/>
        <w:gridCol w:w="992"/>
      </w:tblGrid>
      <w:tr w:rsidR="005D07C7" w:rsidRPr="005D07C7" w:rsidTr="000D00C1">
        <w:trPr>
          <w:trHeight w:val="1170"/>
        </w:trPr>
        <w:tc>
          <w:tcPr>
            <w:tcW w:w="9796" w:type="dxa"/>
            <w:gridSpan w:val="7"/>
            <w:tcBorders>
              <w:top w:val="nil"/>
              <w:left w:val="nil"/>
              <w:bottom w:val="nil"/>
              <w:right w:val="nil"/>
            </w:tcBorders>
            <w:vAlign w:val="center"/>
          </w:tcPr>
          <w:p w:rsidR="005D07C7" w:rsidRPr="005D07C7" w:rsidRDefault="005D07C7" w:rsidP="000D00C1">
            <w:pPr>
              <w:autoSpaceDE w:val="0"/>
              <w:autoSpaceDN w:val="0"/>
              <w:adjustRightInd w:val="0"/>
              <w:spacing w:after="0" w:line="240" w:lineRule="auto"/>
              <w:ind w:firstLine="567"/>
              <w:jc w:val="center"/>
              <w:rPr>
                <w:rFonts w:ascii="Arial" w:eastAsia="Times New Roman" w:hAnsi="Arial" w:cs="Arial"/>
                <w:color w:val="000000"/>
                <w:sz w:val="20"/>
                <w:szCs w:val="20"/>
                <w:u w:color="FF0000"/>
                <w:lang w:eastAsia="ru-RU"/>
              </w:rPr>
            </w:pPr>
            <w:r w:rsidRPr="005D07C7">
              <w:rPr>
                <w:rFonts w:ascii="Arial" w:eastAsia="Times New Roman" w:hAnsi="Arial" w:cs="Arial"/>
                <w:bCs/>
                <w:color w:val="000000"/>
                <w:sz w:val="20"/>
                <w:szCs w:val="20"/>
                <w:u w:color="FF0000"/>
                <w:lang w:eastAsia="ru-RU"/>
              </w:rPr>
              <w:t>1. Число субъектов малого и среднего предпринимательства в расчете на 10000 человек населения</w:t>
            </w:r>
            <w:r w:rsidRPr="005D07C7">
              <w:rPr>
                <w:rFonts w:ascii="Arial" w:eastAsia="Times New Roman" w:hAnsi="Arial" w:cs="Arial"/>
                <w:bCs/>
                <w:color w:val="000000"/>
                <w:sz w:val="20"/>
                <w:szCs w:val="20"/>
                <w:u w:color="FF0000"/>
                <w:lang w:eastAsia="ru-RU"/>
              </w:rPr>
              <w:br/>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5D07C7" w:rsidRPr="005D07C7" w:rsidTr="000D00C1">
        <w:trPr>
          <w:trHeight w:val="20"/>
        </w:trPr>
        <w:tc>
          <w:tcPr>
            <w:tcW w:w="48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Наименование показателя и единицы измерения</w:t>
            </w:r>
          </w:p>
        </w:tc>
        <w:tc>
          <w:tcPr>
            <w:tcW w:w="4933" w:type="dxa"/>
            <w:gridSpan w:val="6"/>
            <w:tcBorders>
              <w:top w:val="single" w:sz="4" w:space="0" w:color="auto"/>
              <w:left w:val="nil"/>
              <w:bottom w:val="single" w:sz="4" w:space="0" w:color="auto"/>
              <w:right w:val="single" w:sz="4" w:space="0" w:color="000000"/>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Значения показателя</w:t>
            </w:r>
          </w:p>
        </w:tc>
      </w:tr>
      <w:tr w:rsidR="005D07C7" w:rsidRPr="005D07C7" w:rsidTr="000D00C1">
        <w:trPr>
          <w:trHeight w:val="20"/>
        </w:trPr>
        <w:tc>
          <w:tcPr>
            <w:tcW w:w="48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p>
        </w:tc>
        <w:tc>
          <w:tcPr>
            <w:tcW w:w="737"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2020 факт</w:t>
            </w:r>
          </w:p>
        </w:tc>
        <w:tc>
          <w:tcPr>
            <w:tcW w:w="737"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2021 факт</w:t>
            </w:r>
          </w:p>
        </w:tc>
        <w:tc>
          <w:tcPr>
            <w:tcW w:w="737"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2022 факт</w:t>
            </w:r>
          </w:p>
        </w:tc>
        <w:tc>
          <w:tcPr>
            <w:tcW w:w="838"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2023 оценка</w:t>
            </w:r>
          </w:p>
        </w:tc>
        <w:tc>
          <w:tcPr>
            <w:tcW w:w="892"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2024 прогноз</w:t>
            </w:r>
          </w:p>
        </w:tc>
        <w:tc>
          <w:tcPr>
            <w:tcW w:w="992"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2025 прогноз</w:t>
            </w:r>
          </w:p>
        </w:tc>
      </w:tr>
      <w:tr w:rsidR="005D07C7" w:rsidRPr="005D07C7" w:rsidTr="000D00C1">
        <w:trPr>
          <w:trHeight w:val="20"/>
        </w:trPr>
        <w:tc>
          <w:tcPr>
            <w:tcW w:w="4863" w:type="dxa"/>
            <w:tcBorders>
              <w:top w:val="nil"/>
              <w:left w:val="single" w:sz="4" w:space="0" w:color="auto"/>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1. Количество малых и микропредприятий, ед.</w:t>
            </w:r>
          </w:p>
        </w:tc>
        <w:tc>
          <w:tcPr>
            <w:tcW w:w="737"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239</w:t>
            </w:r>
          </w:p>
        </w:tc>
        <w:tc>
          <w:tcPr>
            <w:tcW w:w="737"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238</w:t>
            </w:r>
          </w:p>
        </w:tc>
        <w:tc>
          <w:tcPr>
            <w:tcW w:w="737"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228</w:t>
            </w:r>
          </w:p>
        </w:tc>
        <w:tc>
          <w:tcPr>
            <w:tcW w:w="838"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236</w:t>
            </w:r>
          </w:p>
        </w:tc>
        <w:tc>
          <w:tcPr>
            <w:tcW w:w="892"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240</w:t>
            </w:r>
          </w:p>
        </w:tc>
        <w:tc>
          <w:tcPr>
            <w:tcW w:w="992"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242</w:t>
            </w:r>
          </w:p>
        </w:tc>
      </w:tr>
      <w:tr w:rsidR="005D07C7" w:rsidRPr="005D07C7" w:rsidTr="000D00C1">
        <w:trPr>
          <w:trHeight w:val="20"/>
        </w:trPr>
        <w:tc>
          <w:tcPr>
            <w:tcW w:w="4863" w:type="dxa"/>
            <w:tcBorders>
              <w:top w:val="nil"/>
              <w:left w:val="single" w:sz="4" w:space="0" w:color="auto"/>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 Количество средних предприятий, ед.</w:t>
            </w:r>
          </w:p>
        </w:tc>
        <w:tc>
          <w:tcPr>
            <w:tcW w:w="737"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1</w:t>
            </w:r>
          </w:p>
        </w:tc>
        <w:tc>
          <w:tcPr>
            <w:tcW w:w="737"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w:t>
            </w:r>
          </w:p>
        </w:tc>
        <w:tc>
          <w:tcPr>
            <w:tcW w:w="737"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1</w:t>
            </w:r>
          </w:p>
        </w:tc>
        <w:tc>
          <w:tcPr>
            <w:tcW w:w="838"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1</w:t>
            </w:r>
          </w:p>
        </w:tc>
        <w:tc>
          <w:tcPr>
            <w:tcW w:w="892"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1</w:t>
            </w:r>
          </w:p>
        </w:tc>
        <w:tc>
          <w:tcPr>
            <w:tcW w:w="992"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1</w:t>
            </w:r>
          </w:p>
        </w:tc>
      </w:tr>
      <w:tr w:rsidR="005D07C7" w:rsidRPr="005D07C7" w:rsidTr="000D00C1">
        <w:trPr>
          <w:trHeight w:val="20"/>
        </w:trPr>
        <w:tc>
          <w:tcPr>
            <w:tcW w:w="4863" w:type="dxa"/>
            <w:tcBorders>
              <w:top w:val="nil"/>
              <w:left w:val="single" w:sz="4" w:space="0" w:color="auto"/>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lastRenderedPageBreak/>
              <w:t>3. Количество индивидуальных предпринимателей, ед.</w:t>
            </w:r>
          </w:p>
        </w:tc>
        <w:tc>
          <w:tcPr>
            <w:tcW w:w="737"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1197</w:t>
            </w:r>
          </w:p>
        </w:tc>
        <w:tc>
          <w:tcPr>
            <w:tcW w:w="737"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1177</w:t>
            </w:r>
          </w:p>
        </w:tc>
        <w:tc>
          <w:tcPr>
            <w:tcW w:w="737"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1 158</w:t>
            </w:r>
          </w:p>
        </w:tc>
        <w:tc>
          <w:tcPr>
            <w:tcW w:w="838"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1 163</w:t>
            </w:r>
          </w:p>
        </w:tc>
        <w:tc>
          <w:tcPr>
            <w:tcW w:w="892"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1 169</w:t>
            </w:r>
          </w:p>
        </w:tc>
        <w:tc>
          <w:tcPr>
            <w:tcW w:w="992"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1173</w:t>
            </w:r>
          </w:p>
        </w:tc>
      </w:tr>
      <w:tr w:rsidR="005D07C7" w:rsidRPr="005D07C7" w:rsidTr="000D00C1">
        <w:trPr>
          <w:trHeight w:val="20"/>
        </w:trPr>
        <w:tc>
          <w:tcPr>
            <w:tcW w:w="4863" w:type="dxa"/>
            <w:tcBorders>
              <w:top w:val="nil"/>
              <w:left w:val="single" w:sz="4" w:space="0" w:color="auto"/>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3.1. в том числе количество крестьянско-фермерских хозяйств, ед.</w:t>
            </w:r>
          </w:p>
        </w:tc>
        <w:tc>
          <w:tcPr>
            <w:tcW w:w="737"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19</w:t>
            </w:r>
          </w:p>
        </w:tc>
        <w:tc>
          <w:tcPr>
            <w:tcW w:w="737"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20</w:t>
            </w:r>
          </w:p>
        </w:tc>
        <w:tc>
          <w:tcPr>
            <w:tcW w:w="737"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20</w:t>
            </w:r>
          </w:p>
        </w:tc>
        <w:tc>
          <w:tcPr>
            <w:tcW w:w="838"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20</w:t>
            </w:r>
          </w:p>
        </w:tc>
        <w:tc>
          <w:tcPr>
            <w:tcW w:w="892"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20</w:t>
            </w:r>
          </w:p>
        </w:tc>
        <w:tc>
          <w:tcPr>
            <w:tcW w:w="992"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20</w:t>
            </w:r>
          </w:p>
        </w:tc>
      </w:tr>
      <w:tr w:rsidR="005D07C7" w:rsidRPr="005D07C7" w:rsidTr="000D00C1">
        <w:trPr>
          <w:trHeight w:val="20"/>
        </w:trPr>
        <w:tc>
          <w:tcPr>
            <w:tcW w:w="4863" w:type="dxa"/>
            <w:tcBorders>
              <w:top w:val="nil"/>
              <w:left w:val="single" w:sz="4" w:space="0" w:color="auto"/>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4. Численность постоянного населения муниципального, городского округа (муниципального района) на конец отчетного года, чел.</w:t>
            </w:r>
          </w:p>
        </w:tc>
        <w:tc>
          <w:tcPr>
            <w:tcW w:w="737"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45039</w:t>
            </w:r>
          </w:p>
        </w:tc>
        <w:tc>
          <w:tcPr>
            <w:tcW w:w="737"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44701</w:t>
            </w:r>
          </w:p>
        </w:tc>
        <w:tc>
          <w:tcPr>
            <w:tcW w:w="737"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42460</w:t>
            </w:r>
          </w:p>
        </w:tc>
        <w:tc>
          <w:tcPr>
            <w:tcW w:w="838"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42302</w:t>
            </w:r>
          </w:p>
        </w:tc>
        <w:tc>
          <w:tcPr>
            <w:tcW w:w="892"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42153</w:t>
            </w:r>
          </w:p>
        </w:tc>
        <w:tc>
          <w:tcPr>
            <w:tcW w:w="992"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42020</w:t>
            </w:r>
          </w:p>
        </w:tc>
      </w:tr>
      <w:tr w:rsidR="005D07C7" w:rsidRPr="005D07C7" w:rsidTr="000D00C1">
        <w:trPr>
          <w:trHeight w:val="20"/>
        </w:trPr>
        <w:tc>
          <w:tcPr>
            <w:tcW w:w="4863" w:type="dxa"/>
            <w:tcBorders>
              <w:top w:val="nil"/>
              <w:left w:val="single" w:sz="4" w:space="0" w:color="auto"/>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5. Число субъектов малого и среднего предпринимательства, ед. на 10 000 чел. ((стр.1+стр.2+стр.3)/стр.4*10 000)</w:t>
            </w:r>
          </w:p>
        </w:tc>
        <w:tc>
          <w:tcPr>
            <w:tcW w:w="737"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319,06</w:t>
            </w:r>
          </w:p>
        </w:tc>
        <w:tc>
          <w:tcPr>
            <w:tcW w:w="737"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317,00</w:t>
            </w:r>
          </w:p>
        </w:tc>
        <w:tc>
          <w:tcPr>
            <w:tcW w:w="737"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326,66</w:t>
            </w:r>
          </w:p>
        </w:tc>
        <w:tc>
          <w:tcPr>
            <w:tcW w:w="838"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330,95</w:t>
            </w:r>
          </w:p>
        </w:tc>
        <w:tc>
          <w:tcPr>
            <w:tcW w:w="892"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334,50</w:t>
            </w:r>
          </w:p>
        </w:tc>
        <w:tc>
          <w:tcPr>
            <w:tcW w:w="992"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336,98</w:t>
            </w:r>
          </w:p>
        </w:tc>
      </w:tr>
      <w:tr w:rsidR="005D07C7" w:rsidRPr="005D07C7" w:rsidTr="000D00C1">
        <w:trPr>
          <w:trHeight w:val="20"/>
        </w:trPr>
        <w:tc>
          <w:tcPr>
            <w:tcW w:w="4863" w:type="dxa"/>
            <w:tcBorders>
              <w:top w:val="nil"/>
              <w:left w:val="single" w:sz="4" w:space="0" w:color="auto"/>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6. Среднесписочная численность работников малых и микропредприятий, чел.</w:t>
            </w:r>
          </w:p>
        </w:tc>
        <w:tc>
          <w:tcPr>
            <w:tcW w:w="737"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2 216</w:t>
            </w:r>
          </w:p>
        </w:tc>
        <w:tc>
          <w:tcPr>
            <w:tcW w:w="737"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2 134</w:t>
            </w:r>
          </w:p>
        </w:tc>
        <w:tc>
          <w:tcPr>
            <w:tcW w:w="737"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2 016</w:t>
            </w:r>
          </w:p>
        </w:tc>
        <w:tc>
          <w:tcPr>
            <w:tcW w:w="838"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2 026</w:t>
            </w:r>
          </w:p>
        </w:tc>
        <w:tc>
          <w:tcPr>
            <w:tcW w:w="892"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2 031</w:t>
            </w:r>
          </w:p>
        </w:tc>
        <w:tc>
          <w:tcPr>
            <w:tcW w:w="992"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2045</w:t>
            </w:r>
          </w:p>
        </w:tc>
      </w:tr>
      <w:tr w:rsidR="005D07C7" w:rsidRPr="005D07C7" w:rsidTr="000D00C1">
        <w:trPr>
          <w:trHeight w:val="20"/>
        </w:trPr>
        <w:tc>
          <w:tcPr>
            <w:tcW w:w="4863" w:type="dxa"/>
            <w:tcBorders>
              <w:top w:val="nil"/>
              <w:left w:val="single" w:sz="4" w:space="0" w:color="auto"/>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7. Среднесписочная численность работников у индивидуальных предпринимателей (наемных работников), чел.</w:t>
            </w:r>
          </w:p>
        </w:tc>
        <w:tc>
          <w:tcPr>
            <w:tcW w:w="737"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1 189</w:t>
            </w:r>
          </w:p>
        </w:tc>
        <w:tc>
          <w:tcPr>
            <w:tcW w:w="737"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1 213</w:t>
            </w:r>
          </w:p>
        </w:tc>
        <w:tc>
          <w:tcPr>
            <w:tcW w:w="737"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1 186</w:t>
            </w:r>
          </w:p>
        </w:tc>
        <w:tc>
          <w:tcPr>
            <w:tcW w:w="838"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1 193</w:t>
            </w:r>
          </w:p>
        </w:tc>
        <w:tc>
          <w:tcPr>
            <w:tcW w:w="892"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1 204</w:t>
            </w:r>
          </w:p>
        </w:tc>
        <w:tc>
          <w:tcPr>
            <w:tcW w:w="992"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1212</w:t>
            </w:r>
          </w:p>
        </w:tc>
      </w:tr>
      <w:tr w:rsidR="005D07C7" w:rsidRPr="005D07C7" w:rsidTr="000D00C1">
        <w:trPr>
          <w:trHeight w:val="20"/>
        </w:trPr>
        <w:tc>
          <w:tcPr>
            <w:tcW w:w="4863" w:type="dxa"/>
            <w:tcBorders>
              <w:top w:val="nil"/>
              <w:left w:val="single" w:sz="4" w:space="0" w:color="auto"/>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7.1. в том числе в крестьянско-фермерских хозяйствах, чел.</w:t>
            </w:r>
          </w:p>
        </w:tc>
        <w:tc>
          <w:tcPr>
            <w:tcW w:w="737"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19</w:t>
            </w:r>
          </w:p>
        </w:tc>
        <w:tc>
          <w:tcPr>
            <w:tcW w:w="737"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20</w:t>
            </w:r>
          </w:p>
        </w:tc>
        <w:tc>
          <w:tcPr>
            <w:tcW w:w="737"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20</w:t>
            </w:r>
          </w:p>
        </w:tc>
        <w:tc>
          <w:tcPr>
            <w:tcW w:w="838"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20</w:t>
            </w:r>
          </w:p>
        </w:tc>
        <w:tc>
          <w:tcPr>
            <w:tcW w:w="892"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20</w:t>
            </w:r>
          </w:p>
        </w:tc>
        <w:tc>
          <w:tcPr>
            <w:tcW w:w="992"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20</w:t>
            </w:r>
          </w:p>
        </w:tc>
      </w:tr>
      <w:tr w:rsidR="005D07C7" w:rsidRPr="005D07C7" w:rsidTr="000D00C1">
        <w:trPr>
          <w:trHeight w:val="20"/>
        </w:trPr>
        <w:tc>
          <w:tcPr>
            <w:tcW w:w="4863" w:type="dxa"/>
            <w:tcBorders>
              <w:top w:val="nil"/>
              <w:left w:val="single" w:sz="4" w:space="0" w:color="auto"/>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8. Среднесписочная численность работников средних предприятий, чел.</w:t>
            </w:r>
          </w:p>
        </w:tc>
        <w:tc>
          <w:tcPr>
            <w:tcW w:w="737" w:type="dxa"/>
            <w:tcBorders>
              <w:top w:val="nil"/>
              <w:left w:val="nil"/>
              <w:bottom w:val="nil"/>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6</w:t>
            </w:r>
          </w:p>
        </w:tc>
        <w:tc>
          <w:tcPr>
            <w:tcW w:w="737" w:type="dxa"/>
            <w:tcBorders>
              <w:top w:val="nil"/>
              <w:left w:val="nil"/>
              <w:bottom w:val="nil"/>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6</w:t>
            </w:r>
          </w:p>
        </w:tc>
        <w:tc>
          <w:tcPr>
            <w:tcW w:w="737" w:type="dxa"/>
            <w:tcBorders>
              <w:top w:val="nil"/>
              <w:left w:val="nil"/>
              <w:bottom w:val="nil"/>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9</w:t>
            </w:r>
          </w:p>
        </w:tc>
        <w:tc>
          <w:tcPr>
            <w:tcW w:w="838" w:type="dxa"/>
            <w:tcBorders>
              <w:top w:val="nil"/>
              <w:left w:val="nil"/>
              <w:bottom w:val="nil"/>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9</w:t>
            </w:r>
          </w:p>
        </w:tc>
        <w:tc>
          <w:tcPr>
            <w:tcW w:w="892" w:type="dxa"/>
            <w:tcBorders>
              <w:top w:val="nil"/>
              <w:left w:val="nil"/>
              <w:bottom w:val="nil"/>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9</w:t>
            </w:r>
          </w:p>
        </w:tc>
        <w:tc>
          <w:tcPr>
            <w:tcW w:w="992"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9</w:t>
            </w:r>
          </w:p>
        </w:tc>
      </w:tr>
      <w:tr w:rsidR="005D07C7" w:rsidRPr="005D07C7" w:rsidTr="000D00C1">
        <w:trPr>
          <w:trHeight w:val="20"/>
        </w:trPr>
        <w:tc>
          <w:tcPr>
            <w:tcW w:w="4863" w:type="dxa"/>
            <w:tcBorders>
              <w:top w:val="nil"/>
              <w:left w:val="single" w:sz="4" w:space="0" w:color="auto"/>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 xml:space="preserve">9. Среднесписочная численность работников (без внешних совместителей) крупных и средних предприятий и некоммерческих организаций (без субъектов малого предпринимательства), чел. </w:t>
            </w:r>
          </w:p>
        </w:tc>
        <w:tc>
          <w:tcPr>
            <w:tcW w:w="737" w:type="dxa"/>
            <w:tcBorders>
              <w:top w:val="single" w:sz="4" w:space="0" w:color="auto"/>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11913</w:t>
            </w:r>
          </w:p>
        </w:tc>
        <w:tc>
          <w:tcPr>
            <w:tcW w:w="737" w:type="dxa"/>
            <w:tcBorders>
              <w:top w:val="single" w:sz="4" w:space="0" w:color="auto"/>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11470</w:t>
            </w:r>
          </w:p>
        </w:tc>
        <w:tc>
          <w:tcPr>
            <w:tcW w:w="737" w:type="dxa"/>
            <w:tcBorders>
              <w:top w:val="single" w:sz="4" w:space="0" w:color="auto"/>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10 694</w:t>
            </w:r>
          </w:p>
        </w:tc>
        <w:tc>
          <w:tcPr>
            <w:tcW w:w="838" w:type="dxa"/>
            <w:tcBorders>
              <w:top w:val="single" w:sz="4" w:space="0" w:color="auto"/>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10 743</w:t>
            </w:r>
          </w:p>
        </w:tc>
        <w:tc>
          <w:tcPr>
            <w:tcW w:w="892" w:type="dxa"/>
            <w:tcBorders>
              <w:top w:val="single" w:sz="4" w:space="0" w:color="auto"/>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10 793</w:t>
            </w:r>
          </w:p>
        </w:tc>
        <w:tc>
          <w:tcPr>
            <w:tcW w:w="992"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10839</w:t>
            </w:r>
          </w:p>
        </w:tc>
      </w:tr>
      <w:tr w:rsidR="005D07C7" w:rsidRPr="005D07C7" w:rsidTr="000D00C1">
        <w:trPr>
          <w:trHeight w:val="20"/>
        </w:trPr>
        <w:tc>
          <w:tcPr>
            <w:tcW w:w="4863" w:type="dxa"/>
            <w:tcBorders>
              <w:top w:val="nil"/>
              <w:left w:val="single" w:sz="4" w:space="0" w:color="auto"/>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10.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 ((стр.3+стр.6+стр.7+стр.8 / (стр.3+стр.6+стр.7+стр.9)*100</w:t>
            </w:r>
          </w:p>
        </w:tc>
        <w:tc>
          <w:tcPr>
            <w:tcW w:w="737"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27,90</w:t>
            </w:r>
          </w:p>
        </w:tc>
        <w:tc>
          <w:tcPr>
            <w:tcW w:w="737"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28,32</w:t>
            </w:r>
          </w:p>
        </w:tc>
        <w:tc>
          <w:tcPr>
            <w:tcW w:w="737"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29,02</w:t>
            </w:r>
          </w:p>
        </w:tc>
        <w:tc>
          <w:tcPr>
            <w:tcW w:w="838"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29,03</w:t>
            </w:r>
          </w:p>
        </w:tc>
        <w:tc>
          <w:tcPr>
            <w:tcW w:w="892"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29,04</w:t>
            </w:r>
          </w:p>
        </w:tc>
        <w:tc>
          <w:tcPr>
            <w:tcW w:w="992" w:type="dxa"/>
            <w:tcBorders>
              <w:top w:val="nil"/>
              <w:left w:val="nil"/>
              <w:bottom w:val="single" w:sz="4" w:space="0" w:color="auto"/>
              <w:right w:val="single" w:sz="4" w:space="0" w:color="auto"/>
            </w:tcBorders>
            <w:shd w:val="clear" w:color="auto" w:fill="auto"/>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29,07</w:t>
            </w:r>
          </w:p>
        </w:tc>
      </w:tr>
    </w:tbl>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составила в 2022 году 29,02 % (в 2021 году -  28,32 %), показатель увеличился. </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К 2023 году данный показатель увеличится незначительно до 29,03 %, за счет увеличения среднесписочной численности в малых предприятиях,   индивидуальных предпринимателей, работников у индивидуальных предпринимателей.</w:t>
      </w:r>
    </w:p>
    <w:p w:rsidR="005D07C7" w:rsidRPr="005D07C7" w:rsidRDefault="005D07C7" w:rsidP="005D07C7">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5D07C7" w:rsidRPr="005D07C7" w:rsidRDefault="005D07C7" w:rsidP="005D07C7">
      <w:pPr>
        <w:widowControl w:val="0"/>
        <w:autoSpaceDE w:val="0"/>
        <w:autoSpaceDN w:val="0"/>
        <w:adjustRightInd w:val="0"/>
        <w:spacing w:after="0" w:line="240" w:lineRule="auto"/>
        <w:ind w:firstLine="567"/>
        <w:rPr>
          <w:rFonts w:ascii="Arial" w:eastAsia="Times New Roman" w:hAnsi="Arial" w:cs="Arial"/>
          <w:bCs/>
          <w:color w:val="000000"/>
          <w:sz w:val="20"/>
          <w:szCs w:val="20"/>
          <w:u w:color="FF0000"/>
          <w:lang w:eastAsia="ru-RU"/>
        </w:rPr>
      </w:pPr>
      <w:r w:rsidRPr="005D07C7">
        <w:rPr>
          <w:rFonts w:ascii="Arial" w:eastAsia="Times New Roman" w:hAnsi="Arial" w:cs="Arial"/>
          <w:bCs/>
          <w:color w:val="000000"/>
          <w:sz w:val="20"/>
          <w:szCs w:val="20"/>
          <w:u w:color="FF0000"/>
          <w:lang w:eastAsia="ru-RU"/>
        </w:rPr>
        <w:t>8.  Результаты финансовой деятельности предприятий</w:t>
      </w:r>
    </w:p>
    <w:p w:rsidR="005D07C7" w:rsidRPr="005D07C7" w:rsidRDefault="005D07C7" w:rsidP="005D07C7">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5D07C7" w:rsidRPr="005D07C7" w:rsidRDefault="005D07C7" w:rsidP="005D07C7">
      <w:pPr>
        <w:spacing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Финансовый результат (прибыль минус убытки) по крупным и средним предприятиям района в 2022  году сложился -  прибыль  8 431 186 тыс. рублей ( в 2021 году -  прибыль  4 306 133 тыс. рублей )</w:t>
      </w:r>
    </w:p>
    <w:p w:rsidR="005D07C7" w:rsidRPr="005D07C7" w:rsidRDefault="005D07C7" w:rsidP="005D07C7">
      <w:pPr>
        <w:spacing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Темп роста сальдированного финансового результата (прибыль - убыток) в действующих ценах, к соответствующему периоду предыдущего года в 2022 году составил - 253,3 %.</w:t>
      </w:r>
    </w:p>
    <w:p w:rsidR="005D07C7" w:rsidRPr="005D07C7" w:rsidRDefault="005D07C7" w:rsidP="005D07C7">
      <w:pPr>
        <w:spacing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Прибыль прибыльных организаций в 2022 году (9 659 275,00 тыс. рублей)  увеличилась на  88,35 % по сравнению с 2021 годом (5 128 258, 00 тыс. руб.). </w:t>
      </w:r>
    </w:p>
    <w:p w:rsidR="005D07C7" w:rsidRPr="005D07C7" w:rsidRDefault="005D07C7" w:rsidP="005D07C7">
      <w:pPr>
        <w:spacing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Темп роста прибыли прибыльных организаций в действующих ценах, к соответствующему периоду предыдущего года увеличился и составил в 2022 году 242,3%.</w:t>
      </w:r>
    </w:p>
    <w:p w:rsidR="005D07C7" w:rsidRPr="005D07C7" w:rsidRDefault="005D07C7" w:rsidP="005D07C7">
      <w:pPr>
        <w:spacing w:line="240" w:lineRule="auto"/>
        <w:ind w:firstLine="567"/>
        <w:jc w:val="both"/>
        <w:rPr>
          <w:rFonts w:ascii="Arial" w:eastAsia="Times New Roman" w:hAnsi="Arial" w:cs="Arial"/>
          <w:color w:val="000000"/>
          <w:sz w:val="20"/>
          <w:szCs w:val="20"/>
          <w:u w:color="FF0000"/>
          <w:lang w:eastAsia="ru-RU"/>
        </w:rPr>
      </w:pPr>
      <w:r w:rsidRPr="005D07C7">
        <w:rPr>
          <w:rFonts w:ascii="Arial" w:eastAsia="Times New Roman" w:hAnsi="Arial" w:cs="Arial"/>
          <w:color w:val="000000"/>
          <w:sz w:val="20"/>
          <w:szCs w:val="20"/>
          <w:u w:color="FF0000"/>
          <w:lang w:eastAsia="ru-RU"/>
        </w:rPr>
        <w:t xml:space="preserve">Налогооблагаемая база в 2022 году оценивается в сумме 897 143,00 тыс. рублей, в 2023-2026  годах прогнозируется по второму варианту: 941 176,00 тыс. рублей, 1 058 823,00  тыс. рублей, 1 101 175,92  тыс. рублей, 1 145 222,96 тыс. рублей соответственно.                       </w:t>
      </w:r>
    </w:p>
    <w:p w:rsidR="005D07C7" w:rsidRPr="005D07C7" w:rsidRDefault="005D07C7" w:rsidP="005D07C7">
      <w:pPr>
        <w:spacing w:line="240" w:lineRule="auto"/>
        <w:ind w:firstLine="567"/>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Удельный вес прибыльных организаций от общего числа организаций в 2022 году составил 62,50 %.</w:t>
      </w:r>
    </w:p>
    <w:p w:rsidR="005D07C7" w:rsidRPr="005D07C7" w:rsidRDefault="005D07C7" w:rsidP="005D07C7">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r w:rsidRPr="005D07C7">
        <w:rPr>
          <w:rFonts w:ascii="Arial" w:eastAsia="Times New Roman" w:hAnsi="Arial" w:cs="Arial"/>
          <w:bCs/>
          <w:color w:val="000000"/>
          <w:sz w:val="20"/>
          <w:szCs w:val="20"/>
          <w:u w:color="FF0000"/>
          <w:lang w:eastAsia="ru-RU"/>
        </w:rPr>
        <w:t>9. Бюджет муниципального образования</w:t>
      </w:r>
    </w:p>
    <w:p w:rsidR="005D07C7" w:rsidRPr="005D07C7" w:rsidRDefault="005D07C7" w:rsidP="005D07C7">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Доходы консолидированного бюджета Богучанского района за 2022 год составили 3 255 799,5 тыс. руб., что на 634 142,6 тыс. руб. больше чем в 2021 году. Собственные доходы (налоговые и неналоговые доходы, безвозмездные поступления за минусом субвенций) исполнены  в сумме             2 091 690,1  тыс. рублей, по сравнению с 2021 годом  увеличение  на   466 100,2  тыс. рублей, в  2023 году ожидается  увеличение данного показателя до  2 162 091,00 тыс. рублей, в прогнозном периоде собственные доходы консолидированного бюджета   составят:  в 2024 году –  2 200 833,30  тыс. рублей; в 2025 году – 1 692 202,7  тыс. рублей;  в 2026 году – 1 633 374,0  тыс. рублей. </w:t>
      </w:r>
    </w:p>
    <w:p w:rsidR="005D07C7" w:rsidRPr="005D07C7" w:rsidRDefault="005D07C7" w:rsidP="005D07C7">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r w:rsidRPr="005D07C7">
        <w:rPr>
          <w:rFonts w:ascii="Arial" w:eastAsia="Times New Roman" w:hAnsi="Arial" w:cs="Arial"/>
          <w:sz w:val="20"/>
          <w:szCs w:val="20"/>
          <w:u w:color="FF0000"/>
          <w:lang w:eastAsia="ru-RU"/>
        </w:rPr>
        <w:object w:dxaOrig="3618" w:dyaOrig="2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35pt;height:279.35pt" o:ole="">
            <v:imagedata r:id="rId8" o:title=""/>
          </v:shape>
          <o:OLEObject Type="Embed" ProgID="PowerPoint.Slide.12" ShapeID="_x0000_i1025" DrawAspect="Content" ObjectID="_1762698945" r:id="rId9"/>
        </w:objec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color w:val="000000"/>
          <w:sz w:val="20"/>
          <w:szCs w:val="20"/>
          <w:u w:color="FF0000"/>
          <w:lang w:eastAsia="ru-RU"/>
        </w:rPr>
        <w:t xml:space="preserve">   Налоговые доходы консолидированного бюджета за 2022 год составили  588 980,6 тыс. рублей (в 2021 году данный показатель составил 636 787,6                 тыс. рублей), снижение   налоговых доходов  к уровню 2021 составляет  8,11 %.   К </w:t>
      </w:r>
      <w:r w:rsidRPr="005D07C7">
        <w:rPr>
          <w:rFonts w:ascii="Arial" w:eastAsia="Times New Roman" w:hAnsi="Arial" w:cs="Arial"/>
          <w:sz w:val="20"/>
          <w:szCs w:val="20"/>
          <w:u w:color="FF0000"/>
          <w:lang w:eastAsia="ru-RU"/>
        </w:rPr>
        <w:t xml:space="preserve">2026 году прогнозируется увеличение данного показателя до 745 670,8 тыс. рублей. </w:t>
      </w:r>
    </w:p>
    <w:p w:rsidR="005D07C7" w:rsidRPr="005D07C7" w:rsidRDefault="005D07C7" w:rsidP="005D07C7">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r w:rsidRPr="005D07C7">
        <w:rPr>
          <w:rFonts w:ascii="Arial" w:eastAsia="Times New Roman" w:hAnsi="Arial" w:cs="Arial"/>
          <w:color w:val="000000"/>
          <w:sz w:val="20"/>
          <w:szCs w:val="20"/>
          <w:u w:color="FF0000"/>
          <w:lang w:eastAsia="ru-RU"/>
        </w:rPr>
        <w:t xml:space="preserve">Неналоговые доходы консолидированного бюджета за 2022 год составили   125 708,8 тыс. рублей (в 2021 году данный показатель составил 138 396,4 тыс. рублей), снижение  показателя составило 10,01 %, к </w:t>
      </w:r>
      <w:r w:rsidRPr="005D07C7">
        <w:rPr>
          <w:rFonts w:ascii="Arial" w:eastAsia="Times New Roman" w:hAnsi="Arial" w:cs="Arial"/>
          <w:sz w:val="20"/>
          <w:szCs w:val="20"/>
          <w:u w:color="FF0000"/>
          <w:lang w:eastAsia="ru-RU"/>
        </w:rPr>
        <w:t xml:space="preserve">2026 году прогнозируется увеличение данного показателя до 138 221,8 тыс. рублей. </w:t>
      </w:r>
      <w:r w:rsidRPr="005D07C7">
        <w:rPr>
          <w:rFonts w:ascii="Arial" w:eastAsia="Times New Roman" w:hAnsi="Arial" w:cs="Arial"/>
          <w:sz w:val="20"/>
          <w:szCs w:val="20"/>
          <w:u w:color="FF0000"/>
          <w:lang w:eastAsia="ru-RU"/>
        </w:rPr>
        <w:object w:dxaOrig="5615" w:dyaOrig="4217">
          <v:shape id="_x0000_i1026" type="#_x0000_t75" style="width:432.6pt;height:341.55pt" o:ole="">
            <v:imagedata r:id="rId10" o:title=""/>
          </v:shape>
          <o:OLEObject Type="Embed" ProgID="PowerPoint.Slide.12" ShapeID="_x0000_i1026" DrawAspect="Content" ObjectID="_1762698946" r:id="rId11"/>
        </w:objec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    Задолженность  по налогам и сборам в консолидированный бюджет края по состоянию на </w:t>
      </w:r>
      <w:r w:rsidRPr="005D07C7">
        <w:rPr>
          <w:rFonts w:ascii="Arial" w:eastAsia="Times New Roman" w:hAnsi="Arial" w:cs="Arial"/>
          <w:sz w:val="20"/>
          <w:szCs w:val="20"/>
          <w:u w:color="FF0000"/>
          <w:lang w:eastAsia="ru-RU"/>
        </w:rPr>
        <w:lastRenderedPageBreak/>
        <w:t>01.01.2023 года составляла  297 388,6   тыс. рублей, в том числе по налогам 110 240,5  тыс. рублей, по  сравнению с  2021 годом недоимка  по налогам увеличилась  на    52054,4 тыс. рублей.</w:t>
      </w:r>
    </w:p>
    <w:p w:rsidR="005D07C7" w:rsidRPr="005D07C7" w:rsidRDefault="005D07C7" w:rsidP="005D07C7">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color w:val="000000"/>
          <w:sz w:val="20"/>
          <w:szCs w:val="20"/>
          <w:u w:color="FF0000"/>
          <w:lang w:eastAsia="ru-RU"/>
        </w:rPr>
        <w:t>В районе постоянно работает межведомственная комиссия.</w:t>
      </w:r>
      <w:r w:rsidRPr="005D07C7">
        <w:rPr>
          <w:rFonts w:ascii="Arial" w:eastAsia="Times New Roman" w:hAnsi="Arial" w:cs="Arial"/>
          <w:sz w:val="20"/>
          <w:szCs w:val="20"/>
          <w:u w:color="FF0000"/>
          <w:lang w:eastAsia="ru-RU"/>
        </w:rPr>
        <w:t xml:space="preserve"> За отчетный период проведено  16  заседаний межведомственной комиссии. Приглашено 220 организаций, заслушана 51 организация, имеющая задолженность по платежам в бюджет и внебюджетные фонды. По итогам проведенной совместной работы комиссии организациями произведена оплата текущей задолженности  в сумме  3944,7 тыс. рублей.</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За отчетный период в части легализации заработной платы было приглашено 69 работодателей, выплачивающих заработную плату ниже прожиточного минимума для трудоспособного населения. Заслушано 30 работодателей: предоставлены объяснения, подтверждающие выплату низкой заработной платы. Из них 11 работодателей повысили заработную плату до уровня МРОТ, 6 выше уровня МРОТ. По информации ИФНС № 8 суммы дополнительных поступлений по результатам работы территориальной комиссии по легализации за  2022 год составили 1377 тыс.рублей.</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bCs/>
          <w:i/>
          <w:iCs/>
          <w:sz w:val="20"/>
          <w:szCs w:val="20"/>
          <w:u w:color="FF0000"/>
          <w:lang w:eastAsia="ru-RU"/>
        </w:rPr>
      </w:pP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Расходы консолидированного  бюджета за 2022 год составили     3 084 892,7 тыс. рублей. По сравнению с 2021  годом расходы увеличились  на  497 613,1  тыс. рублей.</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Структура расходов консолидированного бюджета, см. таблица :  </w:t>
      </w:r>
    </w:p>
    <w:p w:rsidR="005D07C7" w:rsidRPr="005D07C7" w:rsidRDefault="005D07C7" w:rsidP="005D07C7">
      <w:pPr>
        <w:widowControl w:val="0"/>
        <w:autoSpaceDE w:val="0"/>
        <w:autoSpaceDN w:val="0"/>
        <w:adjustRightInd w:val="0"/>
        <w:spacing w:after="0" w:line="240" w:lineRule="auto"/>
        <w:ind w:firstLine="567"/>
        <w:jc w:val="right"/>
        <w:rPr>
          <w:rFonts w:ascii="Arial" w:eastAsia="Times New Roman" w:hAnsi="Arial" w:cs="Arial"/>
          <w:sz w:val="20"/>
          <w:szCs w:val="20"/>
          <w:u w:color="FF0000"/>
          <w:lang w:eastAsia="ru-RU"/>
        </w:rPr>
      </w:pPr>
    </w:p>
    <w:p w:rsidR="005D07C7" w:rsidRPr="005D07C7" w:rsidRDefault="005D07C7" w:rsidP="005D07C7">
      <w:pPr>
        <w:widowControl w:val="0"/>
        <w:autoSpaceDE w:val="0"/>
        <w:autoSpaceDN w:val="0"/>
        <w:adjustRightInd w:val="0"/>
        <w:spacing w:after="0" w:line="240" w:lineRule="auto"/>
        <w:ind w:firstLine="567"/>
        <w:jc w:val="center"/>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                                               Таблица </w:t>
      </w:r>
    </w:p>
    <w:p w:rsidR="005D07C7" w:rsidRPr="005D07C7" w:rsidRDefault="005D07C7" w:rsidP="005D07C7">
      <w:pPr>
        <w:widowControl w:val="0"/>
        <w:autoSpaceDE w:val="0"/>
        <w:autoSpaceDN w:val="0"/>
        <w:adjustRightInd w:val="0"/>
        <w:spacing w:after="0" w:line="240" w:lineRule="auto"/>
        <w:ind w:firstLine="567"/>
        <w:jc w:val="right"/>
        <w:rPr>
          <w:rFonts w:ascii="Arial" w:eastAsia="Times New Roman" w:hAnsi="Arial" w:cs="Arial"/>
          <w:sz w:val="20"/>
          <w:szCs w:val="20"/>
          <w:u w:color="FF0000"/>
          <w:lang w:eastAsia="ru-RU"/>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799"/>
        <w:gridCol w:w="3895"/>
        <w:gridCol w:w="3166"/>
        <w:gridCol w:w="1711"/>
      </w:tblGrid>
      <w:tr w:rsidR="005D07C7" w:rsidRPr="005D07C7" w:rsidTr="000D00C1">
        <w:tc>
          <w:tcPr>
            <w:tcW w:w="417" w:type="pct"/>
            <w:tcBorders>
              <w:top w:val="single" w:sz="4" w:space="0" w:color="auto"/>
              <w:bottom w:val="single" w:sz="4" w:space="0" w:color="auto"/>
              <w:right w:val="single" w:sz="4" w:space="0" w:color="auto"/>
            </w:tcBorders>
          </w:tcPr>
          <w:p w:rsidR="005D07C7" w:rsidRPr="005D07C7" w:rsidRDefault="005D07C7" w:rsidP="000D00C1">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p>
        </w:tc>
        <w:tc>
          <w:tcPr>
            <w:tcW w:w="2035" w:type="pct"/>
            <w:tcBorders>
              <w:top w:val="single" w:sz="4" w:space="0" w:color="auto"/>
              <w:left w:val="single" w:sz="4" w:space="0" w:color="auto"/>
              <w:bottom w:val="single" w:sz="4" w:space="0" w:color="auto"/>
              <w:right w:val="single" w:sz="4" w:space="0" w:color="auto"/>
            </w:tcBorders>
          </w:tcPr>
          <w:p w:rsidR="005D07C7" w:rsidRPr="005D07C7" w:rsidRDefault="005D07C7" w:rsidP="000D00C1">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5D07C7">
              <w:rPr>
                <w:rFonts w:ascii="Arial" w:eastAsia="Times New Roman" w:hAnsi="Arial" w:cs="Arial"/>
                <w:sz w:val="14"/>
                <w:szCs w:val="14"/>
                <w:u w:color="FF0000"/>
                <w:lang w:eastAsia="ru-RU"/>
              </w:rPr>
              <w:t>Наименование разделов функциональной классификации расходов</w:t>
            </w:r>
          </w:p>
        </w:tc>
        <w:tc>
          <w:tcPr>
            <w:tcW w:w="1654" w:type="pct"/>
            <w:tcBorders>
              <w:top w:val="single" w:sz="4" w:space="0" w:color="auto"/>
              <w:left w:val="single" w:sz="4" w:space="0" w:color="auto"/>
              <w:bottom w:val="single" w:sz="4" w:space="0" w:color="auto"/>
              <w:right w:val="single" w:sz="4" w:space="0" w:color="auto"/>
            </w:tcBorders>
          </w:tcPr>
          <w:p w:rsidR="005D07C7" w:rsidRPr="005D07C7" w:rsidRDefault="005D07C7" w:rsidP="000D00C1">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5D07C7">
              <w:rPr>
                <w:rFonts w:ascii="Arial" w:eastAsia="Times New Roman" w:hAnsi="Arial" w:cs="Arial"/>
                <w:sz w:val="14"/>
                <w:szCs w:val="14"/>
                <w:u w:color="FF0000"/>
                <w:lang w:eastAsia="ru-RU"/>
              </w:rPr>
              <w:t>Исполнено               (тыс. рублей)</w:t>
            </w:r>
          </w:p>
          <w:p w:rsidR="005D07C7" w:rsidRPr="005D07C7" w:rsidRDefault="005D07C7" w:rsidP="000D00C1">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tc>
        <w:tc>
          <w:tcPr>
            <w:tcW w:w="895" w:type="pct"/>
            <w:tcBorders>
              <w:top w:val="single" w:sz="4" w:space="0" w:color="auto"/>
              <w:left w:val="single" w:sz="4" w:space="0" w:color="auto"/>
              <w:bottom w:val="single" w:sz="4" w:space="0" w:color="auto"/>
            </w:tcBorders>
          </w:tcPr>
          <w:p w:rsidR="005D07C7" w:rsidRPr="005D07C7" w:rsidRDefault="005D07C7" w:rsidP="000D00C1">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5D07C7">
              <w:rPr>
                <w:rFonts w:ascii="Arial" w:eastAsia="Times New Roman" w:hAnsi="Arial" w:cs="Arial"/>
                <w:sz w:val="14"/>
                <w:szCs w:val="14"/>
                <w:u w:color="FF0000"/>
                <w:lang w:eastAsia="ru-RU"/>
              </w:rPr>
              <w:t>Доля в %</w:t>
            </w:r>
          </w:p>
        </w:tc>
      </w:tr>
      <w:tr w:rsidR="005D07C7" w:rsidRPr="005D07C7" w:rsidTr="000D00C1">
        <w:tc>
          <w:tcPr>
            <w:tcW w:w="417" w:type="pct"/>
            <w:tcBorders>
              <w:top w:val="single" w:sz="4" w:space="0" w:color="auto"/>
              <w:bottom w:val="single" w:sz="4" w:space="0" w:color="auto"/>
              <w:right w:val="single" w:sz="4" w:space="0" w:color="auto"/>
            </w:tcBorders>
          </w:tcPr>
          <w:p w:rsidR="005D07C7" w:rsidRPr="005D07C7" w:rsidRDefault="005D07C7" w:rsidP="000D00C1">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5D07C7">
              <w:rPr>
                <w:rFonts w:ascii="Arial" w:eastAsia="Times New Roman" w:hAnsi="Arial" w:cs="Arial"/>
                <w:sz w:val="14"/>
                <w:szCs w:val="14"/>
                <w:u w:color="FF0000"/>
                <w:lang w:eastAsia="ru-RU"/>
              </w:rPr>
              <w:t>1</w:t>
            </w:r>
          </w:p>
        </w:tc>
        <w:tc>
          <w:tcPr>
            <w:tcW w:w="2035" w:type="pct"/>
            <w:tcBorders>
              <w:top w:val="single" w:sz="4" w:space="0" w:color="auto"/>
              <w:left w:val="single" w:sz="4" w:space="0" w:color="auto"/>
              <w:bottom w:val="single" w:sz="4" w:space="0" w:color="auto"/>
              <w:right w:val="single" w:sz="4" w:space="0" w:color="auto"/>
            </w:tcBorders>
          </w:tcPr>
          <w:p w:rsidR="005D07C7" w:rsidRPr="005D07C7" w:rsidRDefault="005D07C7" w:rsidP="000D00C1">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5D07C7">
              <w:rPr>
                <w:rFonts w:ascii="Arial" w:eastAsia="Times New Roman" w:hAnsi="Arial" w:cs="Arial"/>
                <w:sz w:val="14"/>
                <w:szCs w:val="14"/>
                <w:u w:color="FF0000"/>
                <w:lang w:eastAsia="ru-RU"/>
              </w:rPr>
              <w:t>Общегосударственные вопросы</w:t>
            </w:r>
          </w:p>
        </w:tc>
        <w:tc>
          <w:tcPr>
            <w:tcW w:w="1654" w:type="pct"/>
            <w:tcBorders>
              <w:top w:val="single" w:sz="4" w:space="0" w:color="auto"/>
              <w:left w:val="single" w:sz="4" w:space="0" w:color="auto"/>
              <w:bottom w:val="single" w:sz="4" w:space="0" w:color="auto"/>
              <w:right w:val="single" w:sz="4" w:space="0" w:color="auto"/>
            </w:tcBorders>
          </w:tcPr>
          <w:p w:rsidR="005D07C7" w:rsidRPr="005D07C7" w:rsidRDefault="005D07C7" w:rsidP="000D00C1">
            <w:pPr>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r w:rsidRPr="005D07C7">
              <w:rPr>
                <w:rFonts w:ascii="Arial" w:eastAsia="Times New Roman" w:hAnsi="Arial" w:cs="Arial"/>
                <w:sz w:val="14"/>
                <w:szCs w:val="14"/>
                <w:u w:color="FF0000"/>
                <w:lang w:eastAsia="ru-RU"/>
              </w:rPr>
              <w:t xml:space="preserve">               265 417,40</w:t>
            </w:r>
          </w:p>
          <w:p w:rsidR="005D07C7" w:rsidRPr="005D07C7" w:rsidRDefault="005D07C7" w:rsidP="000D00C1">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p>
        </w:tc>
        <w:tc>
          <w:tcPr>
            <w:tcW w:w="895" w:type="pct"/>
            <w:tcBorders>
              <w:top w:val="single" w:sz="4" w:space="0" w:color="auto"/>
              <w:left w:val="single" w:sz="4" w:space="0" w:color="auto"/>
              <w:bottom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5D07C7">
              <w:rPr>
                <w:rFonts w:ascii="Arial" w:eastAsia="Times New Roman" w:hAnsi="Arial" w:cs="Arial"/>
                <w:sz w:val="14"/>
                <w:szCs w:val="14"/>
                <w:u w:color="FF0000"/>
                <w:lang w:eastAsia="ru-RU"/>
              </w:rPr>
              <w:t xml:space="preserve">                             8,60</w:t>
            </w:r>
          </w:p>
        </w:tc>
      </w:tr>
      <w:tr w:rsidR="005D07C7" w:rsidRPr="005D07C7" w:rsidTr="000D00C1">
        <w:tc>
          <w:tcPr>
            <w:tcW w:w="417" w:type="pct"/>
            <w:tcBorders>
              <w:top w:val="single" w:sz="4" w:space="0" w:color="auto"/>
              <w:bottom w:val="single" w:sz="4" w:space="0" w:color="auto"/>
              <w:right w:val="single" w:sz="4" w:space="0" w:color="auto"/>
            </w:tcBorders>
          </w:tcPr>
          <w:p w:rsidR="005D07C7" w:rsidRPr="005D07C7" w:rsidRDefault="005D07C7" w:rsidP="000D00C1">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5D07C7">
              <w:rPr>
                <w:rFonts w:ascii="Arial" w:eastAsia="Times New Roman" w:hAnsi="Arial" w:cs="Arial"/>
                <w:sz w:val="14"/>
                <w:szCs w:val="14"/>
                <w:u w:color="FF0000"/>
                <w:lang w:eastAsia="ru-RU"/>
              </w:rPr>
              <w:t xml:space="preserve">2  </w:t>
            </w:r>
          </w:p>
        </w:tc>
        <w:tc>
          <w:tcPr>
            <w:tcW w:w="2035" w:type="pct"/>
            <w:tcBorders>
              <w:top w:val="single" w:sz="4" w:space="0" w:color="auto"/>
              <w:left w:val="single" w:sz="4" w:space="0" w:color="auto"/>
              <w:bottom w:val="single" w:sz="4" w:space="0" w:color="auto"/>
              <w:right w:val="single" w:sz="4" w:space="0" w:color="auto"/>
            </w:tcBorders>
          </w:tcPr>
          <w:p w:rsidR="005D07C7" w:rsidRPr="005D07C7" w:rsidRDefault="005D07C7" w:rsidP="000D00C1">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5D07C7">
              <w:rPr>
                <w:rFonts w:ascii="Arial" w:eastAsia="Times New Roman" w:hAnsi="Arial" w:cs="Arial"/>
                <w:sz w:val="14"/>
                <w:szCs w:val="14"/>
                <w:u w:color="FF0000"/>
                <w:lang w:eastAsia="ru-RU"/>
              </w:rPr>
              <w:t>Национальная оборона</w:t>
            </w:r>
          </w:p>
        </w:tc>
        <w:tc>
          <w:tcPr>
            <w:tcW w:w="1654" w:type="pct"/>
            <w:tcBorders>
              <w:top w:val="single" w:sz="4" w:space="0" w:color="auto"/>
              <w:left w:val="single" w:sz="4" w:space="0" w:color="auto"/>
              <w:bottom w:val="single" w:sz="4" w:space="0" w:color="auto"/>
              <w:right w:val="single" w:sz="4" w:space="0" w:color="auto"/>
            </w:tcBorders>
          </w:tcPr>
          <w:p w:rsidR="005D07C7" w:rsidRPr="005D07C7" w:rsidRDefault="005D07C7" w:rsidP="000D00C1">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5D07C7">
              <w:rPr>
                <w:rFonts w:ascii="Arial" w:eastAsia="Times New Roman" w:hAnsi="Arial" w:cs="Arial"/>
                <w:sz w:val="14"/>
                <w:szCs w:val="14"/>
                <w:u w:color="FF0000"/>
                <w:lang w:eastAsia="ru-RU"/>
              </w:rPr>
              <w:t xml:space="preserve">5 611,80 </w:t>
            </w:r>
          </w:p>
        </w:tc>
        <w:tc>
          <w:tcPr>
            <w:tcW w:w="895" w:type="pct"/>
            <w:tcBorders>
              <w:top w:val="single" w:sz="4" w:space="0" w:color="auto"/>
              <w:left w:val="single" w:sz="4" w:space="0" w:color="auto"/>
              <w:bottom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5D07C7">
              <w:rPr>
                <w:rFonts w:ascii="Arial" w:eastAsia="Times New Roman" w:hAnsi="Arial" w:cs="Arial"/>
                <w:sz w:val="14"/>
                <w:szCs w:val="14"/>
                <w:u w:color="FF0000"/>
                <w:lang w:eastAsia="ru-RU"/>
              </w:rPr>
              <w:t>0,18</w:t>
            </w:r>
          </w:p>
        </w:tc>
      </w:tr>
      <w:tr w:rsidR="005D07C7" w:rsidRPr="005D07C7" w:rsidTr="000D00C1">
        <w:tc>
          <w:tcPr>
            <w:tcW w:w="417" w:type="pct"/>
            <w:tcBorders>
              <w:top w:val="single" w:sz="4" w:space="0" w:color="auto"/>
              <w:bottom w:val="single" w:sz="4" w:space="0" w:color="auto"/>
              <w:right w:val="single" w:sz="4" w:space="0" w:color="auto"/>
            </w:tcBorders>
          </w:tcPr>
          <w:p w:rsidR="005D07C7" w:rsidRPr="005D07C7" w:rsidRDefault="005D07C7" w:rsidP="000D00C1">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5D07C7">
              <w:rPr>
                <w:rFonts w:ascii="Arial" w:eastAsia="Times New Roman" w:hAnsi="Arial" w:cs="Arial"/>
                <w:sz w:val="14"/>
                <w:szCs w:val="14"/>
                <w:u w:color="FF0000"/>
                <w:lang w:eastAsia="ru-RU"/>
              </w:rPr>
              <w:t>3</w:t>
            </w:r>
          </w:p>
        </w:tc>
        <w:tc>
          <w:tcPr>
            <w:tcW w:w="2035" w:type="pct"/>
            <w:tcBorders>
              <w:top w:val="single" w:sz="4" w:space="0" w:color="auto"/>
              <w:left w:val="single" w:sz="4" w:space="0" w:color="auto"/>
              <w:bottom w:val="single" w:sz="4" w:space="0" w:color="auto"/>
              <w:right w:val="single" w:sz="4" w:space="0" w:color="auto"/>
            </w:tcBorders>
          </w:tcPr>
          <w:p w:rsidR="005D07C7" w:rsidRPr="005D07C7" w:rsidRDefault="005D07C7" w:rsidP="000D00C1">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5D07C7">
              <w:rPr>
                <w:rFonts w:ascii="Arial" w:eastAsia="Times New Roman" w:hAnsi="Arial" w:cs="Arial"/>
                <w:sz w:val="14"/>
                <w:szCs w:val="14"/>
                <w:u w:color="FF0000"/>
                <w:lang w:eastAsia="ru-RU"/>
              </w:rPr>
              <w:t>Национальная безопасность и правоохранительная деятельность</w:t>
            </w:r>
          </w:p>
        </w:tc>
        <w:tc>
          <w:tcPr>
            <w:tcW w:w="1654" w:type="pct"/>
            <w:tcBorders>
              <w:top w:val="single" w:sz="4" w:space="0" w:color="auto"/>
              <w:left w:val="single" w:sz="4" w:space="0" w:color="auto"/>
              <w:bottom w:val="single" w:sz="4" w:space="0" w:color="auto"/>
              <w:right w:val="single" w:sz="4" w:space="0" w:color="auto"/>
            </w:tcBorders>
          </w:tcPr>
          <w:p w:rsidR="005D07C7" w:rsidRPr="005D07C7" w:rsidRDefault="005D07C7" w:rsidP="000D00C1">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p>
          <w:p w:rsidR="005D07C7" w:rsidRPr="005D07C7" w:rsidRDefault="005D07C7" w:rsidP="000D00C1">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5D07C7">
              <w:rPr>
                <w:rFonts w:ascii="Arial" w:eastAsia="Times New Roman" w:hAnsi="Arial" w:cs="Arial"/>
                <w:sz w:val="14"/>
                <w:szCs w:val="14"/>
                <w:u w:color="FF0000"/>
                <w:lang w:eastAsia="ru-RU"/>
              </w:rPr>
              <w:t>39 625,40</w:t>
            </w:r>
          </w:p>
        </w:tc>
        <w:tc>
          <w:tcPr>
            <w:tcW w:w="895" w:type="pct"/>
            <w:tcBorders>
              <w:top w:val="single" w:sz="4" w:space="0" w:color="auto"/>
              <w:left w:val="single" w:sz="4" w:space="0" w:color="auto"/>
              <w:bottom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5D07C7">
              <w:rPr>
                <w:rFonts w:ascii="Arial" w:eastAsia="Times New Roman" w:hAnsi="Arial" w:cs="Arial"/>
                <w:sz w:val="14"/>
                <w:szCs w:val="14"/>
                <w:u w:color="FF0000"/>
                <w:lang w:eastAsia="ru-RU"/>
              </w:rPr>
              <w:t>1,28</w:t>
            </w:r>
          </w:p>
        </w:tc>
      </w:tr>
      <w:tr w:rsidR="005D07C7" w:rsidRPr="005D07C7" w:rsidTr="000D00C1">
        <w:tc>
          <w:tcPr>
            <w:tcW w:w="417" w:type="pct"/>
            <w:tcBorders>
              <w:top w:val="single" w:sz="4" w:space="0" w:color="auto"/>
              <w:bottom w:val="single" w:sz="4" w:space="0" w:color="auto"/>
              <w:right w:val="single" w:sz="4" w:space="0" w:color="auto"/>
            </w:tcBorders>
          </w:tcPr>
          <w:p w:rsidR="005D07C7" w:rsidRPr="005D07C7" w:rsidRDefault="005D07C7" w:rsidP="000D00C1">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5D07C7">
              <w:rPr>
                <w:rFonts w:ascii="Arial" w:eastAsia="Times New Roman" w:hAnsi="Arial" w:cs="Arial"/>
                <w:sz w:val="14"/>
                <w:szCs w:val="14"/>
                <w:u w:color="FF0000"/>
                <w:lang w:eastAsia="ru-RU"/>
              </w:rPr>
              <w:t>4</w:t>
            </w:r>
          </w:p>
        </w:tc>
        <w:tc>
          <w:tcPr>
            <w:tcW w:w="2035" w:type="pct"/>
            <w:tcBorders>
              <w:top w:val="single" w:sz="4" w:space="0" w:color="auto"/>
              <w:left w:val="single" w:sz="4" w:space="0" w:color="auto"/>
              <w:bottom w:val="single" w:sz="4" w:space="0" w:color="auto"/>
              <w:right w:val="single" w:sz="4" w:space="0" w:color="auto"/>
            </w:tcBorders>
          </w:tcPr>
          <w:p w:rsidR="005D07C7" w:rsidRPr="005D07C7" w:rsidRDefault="005D07C7" w:rsidP="000D00C1">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5D07C7">
              <w:rPr>
                <w:rFonts w:ascii="Arial" w:eastAsia="Times New Roman" w:hAnsi="Arial" w:cs="Arial"/>
                <w:sz w:val="14"/>
                <w:szCs w:val="14"/>
                <w:u w:color="FF0000"/>
                <w:lang w:eastAsia="ru-RU"/>
              </w:rPr>
              <w:t>Национальная экономика</w:t>
            </w:r>
          </w:p>
        </w:tc>
        <w:tc>
          <w:tcPr>
            <w:tcW w:w="1654" w:type="pct"/>
            <w:tcBorders>
              <w:top w:val="single" w:sz="4" w:space="0" w:color="auto"/>
              <w:left w:val="single" w:sz="4" w:space="0" w:color="auto"/>
              <w:bottom w:val="single" w:sz="4" w:space="0" w:color="auto"/>
              <w:right w:val="single" w:sz="4" w:space="0" w:color="auto"/>
            </w:tcBorders>
          </w:tcPr>
          <w:p w:rsidR="005D07C7" w:rsidRPr="005D07C7" w:rsidRDefault="005D07C7" w:rsidP="000D00C1">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5D07C7">
              <w:rPr>
                <w:rFonts w:ascii="Arial" w:eastAsia="Times New Roman" w:hAnsi="Arial" w:cs="Arial"/>
                <w:sz w:val="14"/>
                <w:szCs w:val="14"/>
                <w:u w:color="FF0000"/>
                <w:lang w:eastAsia="ru-RU"/>
              </w:rPr>
              <w:t>167 313,10</w:t>
            </w:r>
          </w:p>
        </w:tc>
        <w:tc>
          <w:tcPr>
            <w:tcW w:w="895" w:type="pct"/>
            <w:tcBorders>
              <w:top w:val="single" w:sz="4" w:space="0" w:color="auto"/>
              <w:left w:val="single" w:sz="4" w:space="0" w:color="auto"/>
              <w:bottom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5D07C7">
              <w:rPr>
                <w:rFonts w:ascii="Arial" w:eastAsia="Times New Roman" w:hAnsi="Arial" w:cs="Arial"/>
                <w:sz w:val="14"/>
                <w:szCs w:val="14"/>
                <w:u w:color="FF0000"/>
                <w:lang w:eastAsia="ru-RU"/>
              </w:rPr>
              <w:t>5,42</w:t>
            </w:r>
          </w:p>
        </w:tc>
      </w:tr>
      <w:tr w:rsidR="005D07C7" w:rsidRPr="005D07C7" w:rsidTr="000D00C1">
        <w:tc>
          <w:tcPr>
            <w:tcW w:w="417" w:type="pct"/>
            <w:tcBorders>
              <w:top w:val="single" w:sz="4" w:space="0" w:color="auto"/>
              <w:bottom w:val="single" w:sz="4" w:space="0" w:color="auto"/>
              <w:right w:val="single" w:sz="4" w:space="0" w:color="auto"/>
            </w:tcBorders>
          </w:tcPr>
          <w:p w:rsidR="005D07C7" w:rsidRPr="005D07C7" w:rsidRDefault="005D07C7" w:rsidP="000D00C1">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5D07C7">
              <w:rPr>
                <w:rFonts w:ascii="Arial" w:eastAsia="Times New Roman" w:hAnsi="Arial" w:cs="Arial"/>
                <w:sz w:val="14"/>
                <w:szCs w:val="14"/>
                <w:u w:color="FF0000"/>
                <w:lang w:eastAsia="ru-RU"/>
              </w:rPr>
              <w:t>5</w:t>
            </w:r>
          </w:p>
        </w:tc>
        <w:tc>
          <w:tcPr>
            <w:tcW w:w="2035" w:type="pct"/>
            <w:tcBorders>
              <w:top w:val="single" w:sz="4" w:space="0" w:color="auto"/>
              <w:left w:val="single" w:sz="4" w:space="0" w:color="auto"/>
              <w:bottom w:val="single" w:sz="4" w:space="0" w:color="auto"/>
              <w:right w:val="single" w:sz="4" w:space="0" w:color="auto"/>
            </w:tcBorders>
          </w:tcPr>
          <w:p w:rsidR="005D07C7" w:rsidRPr="005D07C7" w:rsidRDefault="005D07C7" w:rsidP="000D00C1">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5D07C7">
              <w:rPr>
                <w:rFonts w:ascii="Arial" w:eastAsia="Times New Roman" w:hAnsi="Arial" w:cs="Arial"/>
                <w:sz w:val="14"/>
                <w:szCs w:val="14"/>
                <w:u w:color="FF0000"/>
                <w:lang w:eastAsia="ru-RU"/>
              </w:rPr>
              <w:t>Жилищно-коммунальное хозяйство</w:t>
            </w:r>
          </w:p>
        </w:tc>
        <w:tc>
          <w:tcPr>
            <w:tcW w:w="1654" w:type="pct"/>
            <w:tcBorders>
              <w:top w:val="single" w:sz="4" w:space="0" w:color="auto"/>
              <w:left w:val="single" w:sz="4" w:space="0" w:color="auto"/>
              <w:bottom w:val="single" w:sz="4" w:space="0" w:color="auto"/>
              <w:right w:val="single" w:sz="4" w:space="0" w:color="auto"/>
            </w:tcBorders>
          </w:tcPr>
          <w:p w:rsidR="005D07C7" w:rsidRPr="005D07C7" w:rsidRDefault="005D07C7" w:rsidP="000D00C1">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p>
          <w:p w:rsidR="005D07C7" w:rsidRPr="005D07C7" w:rsidRDefault="005D07C7" w:rsidP="000D00C1">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5D07C7">
              <w:rPr>
                <w:rFonts w:ascii="Arial" w:eastAsia="Times New Roman" w:hAnsi="Arial" w:cs="Arial"/>
                <w:sz w:val="14"/>
                <w:szCs w:val="14"/>
                <w:u w:color="FF0000"/>
                <w:lang w:eastAsia="ru-RU"/>
              </w:rPr>
              <w:t>469 088,40</w:t>
            </w:r>
          </w:p>
        </w:tc>
        <w:tc>
          <w:tcPr>
            <w:tcW w:w="895" w:type="pct"/>
            <w:tcBorders>
              <w:top w:val="single" w:sz="4" w:space="0" w:color="auto"/>
              <w:left w:val="single" w:sz="4" w:space="0" w:color="auto"/>
              <w:bottom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5D07C7">
              <w:rPr>
                <w:rFonts w:ascii="Arial" w:eastAsia="Times New Roman" w:hAnsi="Arial" w:cs="Arial"/>
                <w:sz w:val="14"/>
                <w:szCs w:val="14"/>
                <w:u w:color="FF0000"/>
                <w:lang w:eastAsia="ru-RU"/>
              </w:rPr>
              <w:t>15,21</w:t>
            </w:r>
          </w:p>
        </w:tc>
      </w:tr>
      <w:tr w:rsidR="005D07C7" w:rsidRPr="005D07C7" w:rsidTr="000D00C1">
        <w:tc>
          <w:tcPr>
            <w:tcW w:w="417" w:type="pct"/>
            <w:tcBorders>
              <w:top w:val="single" w:sz="4" w:space="0" w:color="auto"/>
              <w:bottom w:val="single" w:sz="4" w:space="0" w:color="auto"/>
              <w:right w:val="single" w:sz="4" w:space="0" w:color="auto"/>
            </w:tcBorders>
          </w:tcPr>
          <w:p w:rsidR="005D07C7" w:rsidRPr="005D07C7" w:rsidRDefault="005D07C7" w:rsidP="000D00C1">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5D07C7">
              <w:rPr>
                <w:rFonts w:ascii="Arial" w:eastAsia="Times New Roman" w:hAnsi="Arial" w:cs="Arial"/>
                <w:sz w:val="14"/>
                <w:szCs w:val="14"/>
                <w:u w:color="FF0000"/>
                <w:lang w:eastAsia="ru-RU"/>
              </w:rPr>
              <w:t>6</w:t>
            </w:r>
          </w:p>
        </w:tc>
        <w:tc>
          <w:tcPr>
            <w:tcW w:w="2035" w:type="pct"/>
            <w:tcBorders>
              <w:top w:val="single" w:sz="4" w:space="0" w:color="auto"/>
              <w:left w:val="single" w:sz="4" w:space="0" w:color="auto"/>
              <w:bottom w:val="single" w:sz="4" w:space="0" w:color="auto"/>
              <w:right w:val="single" w:sz="4" w:space="0" w:color="auto"/>
            </w:tcBorders>
          </w:tcPr>
          <w:p w:rsidR="005D07C7" w:rsidRPr="005D07C7" w:rsidRDefault="005D07C7" w:rsidP="000D00C1">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5D07C7">
              <w:rPr>
                <w:rFonts w:ascii="Arial" w:eastAsia="Times New Roman" w:hAnsi="Arial" w:cs="Arial"/>
                <w:sz w:val="14"/>
                <w:szCs w:val="14"/>
                <w:u w:color="FF0000"/>
                <w:lang w:eastAsia="ru-RU"/>
              </w:rPr>
              <w:t>Охрана окружающей среды</w:t>
            </w:r>
          </w:p>
        </w:tc>
        <w:tc>
          <w:tcPr>
            <w:tcW w:w="1654" w:type="pct"/>
            <w:tcBorders>
              <w:top w:val="single" w:sz="4" w:space="0" w:color="auto"/>
              <w:left w:val="single" w:sz="4" w:space="0" w:color="auto"/>
              <w:bottom w:val="single" w:sz="4" w:space="0" w:color="auto"/>
              <w:right w:val="single" w:sz="4" w:space="0" w:color="auto"/>
            </w:tcBorders>
          </w:tcPr>
          <w:p w:rsidR="005D07C7" w:rsidRPr="005D07C7" w:rsidRDefault="005D07C7" w:rsidP="000D00C1">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5D07C7">
              <w:rPr>
                <w:rFonts w:ascii="Arial" w:eastAsia="Times New Roman" w:hAnsi="Arial" w:cs="Arial"/>
                <w:sz w:val="14"/>
                <w:szCs w:val="14"/>
                <w:u w:color="FF0000"/>
                <w:lang w:eastAsia="ru-RU"/>
              </w:rPr>
              <w:t>2 413,20</w:t>
            </w:r>
          </w:p>
        </w:tc>
        <w:tc>
          <w:tcPr>
            <w:tcW w:w="895" w:type="pct"/>
            <w:tcBorders>
              <w:top w:val="single" w:sz="4" w:space="0" w:color="auto"/>
              <w:left w:val="single" w:sz="4" w:space="0" w:color="auto"/>
              <w:bottom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5D07C7">
              <w:rPr>
                <w:rFonts w:ascii="Arial" w:eastAsia="Times New Roman" w:hAnsi="Arial" w:cs="Arial"/>
                <w:sz w:val="14"/>
                <w:szCs w:val="14"/>
                <w:u w:color="FF0000"/>
                <w:lang w:eastAsia="ru-RU"/>
              </w:rPr>
              <w:t>0,08</w:t>
            </w:r>
          </w:p>
        </w:tc>
      </w:tr>
      <w:tr w:rsidR="005D07C7" w:rsidRPr="005D07C7" w:rsidTr="000D00C1">
        <w:tc>
          <w:tcPr>
            <w:tcW w:w="417" w:type="pct"/>
            <w:tcBorders>
              <w:top w:val="single" w:sz="4" w:space="0" w:color="auto"/>
              <w:bottom w:val="single" w:sz="4" w:space="0" w:color="auto"/>
              <w:right w:val="single" w:sz="4" w:space="0" w:color="auto"/>
            </w:tcBorders>
          </w:tcPr>
          <w:p w:rsidR="005D07C7" w:rsidRPr="005D07C7" w:rsidRDefault="005D07C7" w:rsidP="000D00C1">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5D07C7">
              <w:rPr>
                <w:rFonts w:ascii="Arial" w:eastAsia="Times New Roman" w:hAnsi="Arial" w:cs="Arial"/>
                <w:sz w:val="14"/>
                <w:szCs w:val="14"/>
                <w:u w:color="FF0000"/>
                <w:lang w:eastAsia="ru-RU"/>
              </w:rPr>
              <w:t>7</w:t>
            </w:r>
          </w:p>
        </w:tc>
        <w:tc>
          <w:tcPr>
            <w:tcW w:w="2035" w:type="pct"/>
            <w:tcBorders>
              <w:top w:val="single" w:sz="4" w:space="0" w:color="auto"/>
              <w:left w:val="single" w:sz="4" w:space="0" w:color="auto"/>
              <w:bottom w:val="single" w:sz="4" w:space="0" w:color="auto"/>
              <w:right w:val="single" w:sz="4" w:space="0" w:color="auto"/>
            </w:tcBorders>
          </w:tcPr>
          <w:p w:rsidR="005D07C7" w:rsidRPr="005D07C7" w:rsidRDefault="005D07C7" w:rsidP="000D00C1">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5D07C7">
              <w:rPr>
                <w:rFonts w:ascii="Arial" w:eastAsia="Times New Roman" w:hAnsi="Arial" w:cs="Arial"/>
                <w:sz w:val="14"/>
                <w:szCs w:val="14"/>
                <w:u w:color="FF0000"/>
                <w:lang w:eastAsia="ru-RU"/>
              </w:rPr>
              <w:t>Образование</w:t>
            </w:r>
          </w:p>
        </w:tc>
        <w:tc>
          <w:tcPr>
            <w:tcW w:w="1654" w:type="pct"/>
            <w:tcBorders>
              <w:top w:val="single" w:sz="4" w:space="0" w:color="auto"/>
              <w:left w:val="single" w:sz="4" w:space="0" w:color="auto"/>
              <w:bottom w:val="single" w:sz="4" w:space="0" w:color="auto"/>
              <w:right w:val="single" w:sz="4" w:space="0" w:color="auto"/>
            </w:tcBorders>
          </w:tcPr>
          <w:p w:rsidR="005D07C7" w:rsidRPr="005D07C7" w:rsidRDefault="005D07C7" w:rsidP="000D00C1">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5D07C7">
              <w:rPr>
                <w:rFonts w:ascii="Arial" w:eastAsia="Times New Roman" w:hAnsi="Arial" w:cs="Arial"/>
                <w:sz w:val="14"/>
                <w:szCs w:val="14"/>
                <w:u w:color="FF0000"/>
                <w:lang w:eastAsia="ru-RU"/>
              </w:rPr>
              <w:t>1 726 238,80</w:t>
            </w:r>
          </w:p>
        </w:tc>
        <w:tc>
          <w:tcPr>
            <w:tcW w:w="895" w:type="pct"/>
            <w:tcBorders>
              <w:top w:val="single" w:sz="4" w:space="0" w:color="auto"/>
              <w:left w:val="single" w:sz="4" w:space="0" w:color="auto"/>
              <w:bottom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5D07C7">
              <w:rPr>
                <w:rFonts w:ascii="Arial" w:eastAsia="Times New Roman" w:hAnsi="Arial" w:cs="Arial"/>
                <w:sz w:val="14"/>
                <w:szCs w:val="14"/>
                <w:u w:color="FF0000"/>
                <w:lang w:eastAsia="ru-RU"/>
              </w:rPr>
              <w:t>55,96</w:t>
            </w:r>
          </w:p>
        </w:tc>
      </w:tr>
      <w:tr w:rsidR="005D07C7" w:rsidRPr="005D07C7" w:rsidTr="000D00C1">
        <w:tc>
          <w:tcPr>
            <w:tcW w:w="417" w:type="pct"/>
            <w:tcBorders>
              <w:top w:val="single" w:sz="4" w:space="0" w:color="auto"/>
              <w:bottom w:val="single" w:sz="4" w:space="0" w:color="auto"/>
              <w:right w:val="single" w:sz="4" w:space="0" w:color="auto"/>
            </w:tcBorders>
          </w:tcPr>
          <w:p w:rsidR="005D07C7" w:rsidRPr="005D07C7" w:rsidRDefault="005D07C7" w:rsidP="000D00C1">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5D07C7">
              <w:rPr>
                <w:rFonts w:ascii="Arial" w:eastAsia="Times New Roman" w:hAnsi="Arial" w:cs="Arial"/>
                <w:sz w:val="14"/>
                <w:szCs w:val="14"/>
                <w:u w:color="FF0000"/>
                <w:lang w:eastAsia="ru-RU"/>
              </w:rPr>
              <w:t>8</w:t>
            </w:r>
          </w:p>
        </w:tc>
        <w:tc>
          <w:tcPr>
            <w:tcW w:w="2035" w:type="pct"/>
            <w:tcBorders>
              <w:top w:val="single" w:sz="4" w:space="0" w:color="auto"/>
              <w:left w:val="single" w:sz="4" w:space="0" w:color="auto"/>
              <w:bottom w:val="single" w:sz="4" w:space="0" w:color="auto"/>
              <w:right w:val="single" w:sz="4" w:space="0" w:color="auto"/>
            </w:tcBorders>
          </w:tcPr>
          <w:p w:rsidR="005D07C7" w:rsidRPr="005D07C7" w:rsidRDefault="005D07C7" w:rsidP="000D00C1">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5D07C7">
              <w:rPr>
                <w:rFonts w:ascii="Arial" w:eastAsia="Times New Roman" w:hAnsi="Arial" w:cs="Arial"/>
                <w:sz w:val="14"/>
                <w:szCs w:val="14"/>
                <w:u w:color="FF0000"/>
                <w:lang w:eastAsia="ru-RU"/>
              </w:rPr>
              <w:t xml:space="preserve">Культура, кинематография </w:t>
            </w:r>
          </w:p>
        </w:tc>
        <w:tc>
          <w:tcPr>
            <w:tcW w:w="1654" w:type="pct"/>
            <w:tcBorders>
              <w:top w:val="single" w:sz="4" w:space="0" w:color="auto"/>
              <w:left w:val="single" w:sz="4" w:space="0" w:color="auto"/>
              <w:bottom w:val="single" w:sz="4" w:space="0" w:color="auto"/>
              <w:right w:val="single" w:sz="4" w:space="0" w:color="auto"/>
            </w:tcBorders>
          </w:tcPr>
          <w:p w:rsidR="005D07C7" w:rsidRPr="005D07C7" w:rsidRDefault="005D07C7" w:rsidP="000D00C1">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5D07C7">
              <w:rPr>
                <w:rFonts w:ascii="Arial" w:eastAsia="Times New Roman" w:hAnsi="Arial" w:cs="Arial"/>
                <w:sz w:val="14"/>
                <w:szCs w:val="14"/>
                <w:u w:color="FF0000"/>
                <w:lang w:eastAsia="ru-RU"/>
              </w:rPr>
              <w:t>293 186,10</w:t>
            </w:r>
          </w:p>
        </w:tc>
        <w:tc>
          <w:tcPr>
            <w:tcW w:w="895" w:type="pct"/>
            <w:tcBorders>
              <w:top w:val="single" w:sz="4" w:space="0" w:color="auto"/>
              <w:left w:val="single" w:sz="4" w:space="0" w:color="auto"/>
              <w:bottom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5D07C7">
              <w:rPr>
                <w:rFonts w:ascii="Arial" w:eastAsia="Times New Roman" w:hAnsi="Arial" w:cs="Arial"/>
                <w:sz w:val="14"/>
                <w:szCs w:val="14"/>
                <w:u w:color="FF0000"/>
                <w:lang w:eastAsia="ru-RU"/>
              </w:rPr>
              <w:t>9,50</w:t>
            </w:r>
          </w:p>
        </w:tc>
      </w:tr>
      <w:tr w:rsidR="005D07C7" w:rsidRPr="005D07C7" w:rsidTr="000D00C1">
        <w:tc>
          <w:tcPr>
            <w:tcW w:w="417" w:type="pct"/>
            <w:tcBorders>
              <w:top w:val="single" w:sz="4" w:space="0" w:color="auto"/>
              <w:bottom w:val="single" w:sz="4" w:space="0" w:color="auto"/>
              <w:right w:val="single" w:sz="4" w:space="0" w:color="auto"/>
            </w:tcBorders>
          </w:tcPr>
          <w:p w:rsidR="005D07C7" w:rsidRPr="005D07C7" w:rsidRDefault="005D07C7" w:rsidP="000D00C1">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5D07C7">
              <w:rPr>
                <w:rFonts w:ascii="Arial" w:eastAsia="Times New Roman" w:hAnsi="Arial" w:cs="Arial"/>
                <w:sz w:val="14"/>
                <w:szCs w:val="14"/>
                <w:u w:color="FF0000"/>
                <w:lang w:eastAsia="ru-RU"/>
              </w:rPr>
              <w:t>9</w:t>
            </w:r>
          </w:p>
        </w:tc>
        <w:tc>
          <w:tcPr>
            <w:tcW w:w="2035" w:type="pct"/>
            <w:tcBorders>
              <w:top w:val="single" w:sz="4" w:space="0" w:color="auto"/>
              <w:left w:val="single" w:sz="4" w:space="0" w:color="auto"/>
              <w:bottom w:val="single" w:sz="4" w:space="0" w:color="auto"/>
              <w:right w:val="single" w:sz="4" w:space="0" w:color="auto"/>
            </w:tcBorders>
          </w:tcPr>
          <w:p w:rsidR="005D07C7" w:rsidRPr="005D07C7" w:rsidRDefault="005D07C7" w:rsidP="000D00C1">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5D07C7">
              <w:rPr>
                <w:rFonts w:ascii="Arial" w:eastAsia="Times New Roman" w:hAnsi="Arial" w:cs="Arial"/>
                <w:sz w:val="14"/>
                <w:szCs w:val="14"/>
                <w:u w:color="FF0000"/>
                <w:lang w:eastAsia="ru-RU"/>
              </w:rPr>
              <w:t xml:space="preserve">Здравоохранение </w:t>
            </w:r>
          </w:p>
        </w:tc>
        <w:tc>
          <w:tcPr>
            <w:tcW w:w="1654" w:type="pct"/>
            <w:tcBorders>
              <w:top w:val="single" w:sz="4" w:space="0" w:color="auto"/>
              <w:left w:val="single" w:sz="4" w:space="0" w:color="auto"/>
              <w:bottom w:val="single" w:sz="4" w:space="0" w:color="auto"/>
              <w:right w:val="single" w:sz="4" w:space="0" w:color="auto"/>
            </w:tcBorders>
          </w:tcPr>
          <w:p w:rsidR="005D07C7" w:rsidRPr="005D07C7" w:rsidRDefault="005D07C7" w:rsidP="000D00C1">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5D07C7">
              <w:rPr>
                <w:rFonts w:ascii="Arial" w:eastAsia="Times New Roman" w:hAnsi="Arial" w:cs="Arial"/>
                <w:sz w:val="14"/>
                <w:szCs w:val="14"/>
                <w:u w:color="FF0000"/>
                <w:lang w:eastAsia="ru-RU"/>
              </w:rPr>
              <w:t>122,10</w:t>
            </w:r>
          </w:p>
        </w:tc>
        <w:tc>
          <w:tcPr>
            <w:tcW w:w="895" w:type="pct"/>
            <w:tcBorders>
              <w:top w:val="single" w:sz="4" w:space="0" w:color="auto"/>
              <w:left w:val="single" w:sz="4" w:space="0" w:color="auto"/>
              <w:bottom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5D07C7">
              <w:rPr>
                <w:rFonts w:ascii="Arial" w:eastAsia="Times New Roman" w:hAnsi="Arial" w:cs="Arial"/>
                <w:sz w:val="14"/>
                <w:szCs w:val="14"/>
                <w:u w:color="FF0000"/>
                <w:lang w:eastAsia="ru-RU"/>
              </w:rPr>
              <w:t>0,01</w:t>
            </w:r>
          </w:p>
        </w:tc>
      </w:tr>
      <w:tr w:rsidR="005D07C7" w:rsidRPr="005D07C7" w:rsidTr="000D00C1">
        <w:tc>
          <w:tcPr>
            <w:tcW w:w="417" w:type="pct"/>
            <w:tcBorders>
              <w:top w:val="single" w:sz="4" w:space="0" w:color="auto"/>
              <w:bottom w:val="single" w:sz="4" w:space="0" w:color="auto"/>
              <w:right w:val="single" w:sz="4" w:space="0" w:color="auto"/>
            </w:tcBorders>
          </w:tcPr>
          <w:p w:rsidR="005D07C7" w:rsidRPr="005D07C7" w:rsidRDefault="005D07C7" w:rsidP="000D00C1">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5D07C7">
              <w:rPr>
                <w:rFonts w:ascii="Arial" w:eastAsia="Times New Roman" w:hAnsi="Arial" w:cs="Arial"/>
                <w:sz w:val="14"/>
                <w:szCs w:val="14"/>
                <w:u w:color="FF0000"/>
                <w:lang w:eastAsia="ru-RU"/>
              </w:rPr>
              <w:t>10</w:t>
            </w:r>
          </w:p>
        </w:tc>
        <w:tc>
          <w:tcPr>
            <w:tcW w:w="2035" w:type="pct"/>
            <w:tcBorders>
              <w:top w:val="single" w:sz="4" w:space="0" w:color="auto"/>
              <w:left w:val="single" w:sz="4" w:space="0" w:color="auto"/>
              <w:bottom w:val="single" w:sz="4" w:space="0" w:color="auto"/>
              <w:right w:val="single" w:sz="4" w:space="0" w:color="auto"/>
            </w:tcBorders>
          </w:tcPr>
          <w:p w:rsidR="005D07C7" w:rsidRPr="005D07C7" w:rsidRDefault="005D07C7" w:rsidP="000D00C1">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5D07C7">
              <w:rPr>
                <w:rFonts w:ascii="Arial" w:eastAsia="Times New Roman" w:hAnsi="Arial" w:cs="Arial"/>
                <w:sz w:val="14"/>
                <w:szCs w:val="14"/>
                <w:u w:color="FF0000"/>
                <w:lang w:eastAsia="ru-RU"/>
              </w:rPr>
              <w:t>Социальная политика</w:t>
            </w:r>
          </w:p>
        </w:tc>
        <w:tc>
          <w:tcPr>
            <w:tcW w:w="1654" w:type="pct"/>
            <w:tcBorders>
              <w:top w:val="single" w:sz="4" w:space="0" w:color="auto"/>
              <w:left w:val="single" w:sz="4" w:space="0" w:color="auto"/>
              <w:bottom w:val="single" w:sz="4" w:space="0" w:color="auto"/>
              <w:right w:val="single" w:sz="4" w:space="0" w:color="auto"/>
            </w:tcBorders>
          </w:tcPr>
          <w:p w:rsidR="005D07C7" w:rsidRPr="005D07C7" w:rsidRDefault="005D07C7" w:rsidP="000D00C1">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5D07C7">
              <w:rPr>
                <w:rFonts w:ascii="Arial" w:eastAsia="Times New Roman" w:hAnsi="Arial" w:cs="Arial"/>
                <w:sz w:val="14"/>
                <w:szCs w:val="14"/>
                <w:u w:color="FF0000"/>
                <w:lang w:eastAsia="ru-RU"/>
              </w:rPr>
              <w:t>73 093,10</w:t>
            </w:r>
          </w:p>
        </w:tc>
        <w:tc>
          <w:tcPr>
            <w:tcW w:w="895" w:type="pct"/>
            <w:tcBorders>
              <w:top w:val="single" w:sz="4" w:space="0" w:color="auto"/>
              <w:left w:val="single" w:sz="4" w:space="0" w:color="auto"/>
              <w:bottom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5D07C7">
              <w:rPr>
                <w:rFonts w:ascii="Arial" w:eastAsia="Times New Roman" w:hAnsi="Arial" w:cs="Arial"/>
                <w:sz w:val="14"/>
                <w:szCs w:val="14"/>
                <w:u w:color="FF0000"/>
                <w:lang w:eastAsia="ru-RU"/>
              </w:rPr>
              <w:t>2,37</w:t>
            </w:r>
          </w:p>
        </w:tc>
      </w:tr>
      <w:tr w:rsidR="005D07C7" w:rsidRPr="005D07C7" w:rsidTr="000D00C1">
        <w:tc>
          <w:tcPr>
            <w:tcW w:w="417" w:type="pct"/>
            <w:tcBorders>
              <w:top w:val="single" w:sz="4" w:space="0" w:color="auto"/>
              <w:bottom w:val="single" w:sz="4" w:space="0" w:color="auto"/>
              <w:right w:val="single" w:sz="4" w:space="0" w:color="auto"/>
            </w:tcBorders>
          </w:tcPr>
          <w:p w:rsidR="005D07C7" w:rsidRPr="005D07C7" w:rsidRDefault="005D07C7" w:rsidP="000D00C1">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5D07C7">
              <w:rPr>
                <w:rFonts w:ascii="Arial" w:eastAsia="Times New Roman" w:hAnsi="Arial" w:cs="Arial"/>
                <w:sz w:val="14"/>
                <w:szCs w:val="14"/>
                <w:u w:color="FF0000"/>
                <w:lang w:eastAsia="ru-RU"/>
              </w:rPr>
              <w:t>11</w:t>
            </w:r>
          </w:p>
        </w:tc>
        <w:tc>
          <w:tcPr>
            <w:tcW w:w="2035" w:type="pct"/>
            <w:tcBorders>
              <w:top w:val="single" w:sz="4" w:space="0" w:color="auto"/>
              <w:left w:val="single" w:sz="4" w:space="0" w:color="auto"/>
              <w:bottom w:val="single" w:sz="4" w:space="0" w:color="auto"/>
              <w:right w:val="single" w:sz="4" w:space="0" w:color="auto"/>
            </w:tcBorders>
          </w:tcPr>
          <w:p w:rsidR="005D07C7" w:rsidRPr="005D07C7" w:rsidRDefault="005D07C7" w:rsidP="000D00C1">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5D07C7">
              <w:rPr>
                <w:rFonts w:ascii="Arial" w:eastAsia="Times New Roman" w:hAnsi="Arial" w:cs="Arial"/>
                <w:sz w:val="14"/>
                <w:szCs w:val="14"/>
                <w:u w:color="FF0000"/>
                <w:lang w:eastAsia="ru-RU"/>
              </w:rPr>
              <w:t>Физическая культура и спорт</w:t>
            </w:r>
          </w:p>
        </w:tc>
        <w:tc>
          <w:tcPr>
            <w:tcW w:w="1654" w:type="pct"/>
            <w:tcBorders>
              <w:top w:val="single" w:sz="4" w:space="0" w:color="auto"/>
              <w:left w:val="single" w:sz="4" w:space="0" w:color="auto"/>
              <w:bottom w:val="single" w:sz="4" w:space="0" w:color="auto"/>
              <w:right w:val="single" w:sz="4" w:space="0" w:color="auto"/>
            </w:tcBorders>
          </w:tcPr>
          <w:p w:rsidR="005D07C7" w:rsidRPr="005D07C7" w:rsidRDefault="005D07C7" w:rsidP="000D00C1">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5D07C7">
              <w:rPr>
                <w:rFonts w:ascii="Arial" w:eastAsia="Times New Roman" w:hAnsi="Arial" w:cs="Arial"/>
                <w:sz w:val="14"/>
                <w:szCs w:val="14"/>
                <w:u w:color="FF0000"/>
                <w:lang w:eastAsia="ru-RU"/>
              </w:rPr>
              <w:t>42 783,30</w:t>
            </w:r>
          </w:p>
        </w:tc>
        <w:tc>
          <w:tcPr>
            <w:tcW w:w="895" w:type="pct"/>
            <w:tcBorders>
              <w:top w:val="single" w:sz="4" w:space="0" w:color="auto"/>
              <w:left w:val="single" w:sz="4" w:space="0" w:color="auto"/>
              <w:bottom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5D07C7">
              <w:rPr>
                <w:rFonts w:ascii="Arial" w:eastAsia="Times New Roman" w:hAnsi="Arial" w:cs="Arial"/>
                <w:sz w:val="14"/>
                <w:szCs w:val="14"/>
                <w:u w:color="FF0000"/>
                <w:lang w:eastAsia="ru-RU"/>
              </w:rPr>
              <w:t>1,39</w:t>
            </w:r>
          </w:p>
        </w:tc>
      </w:tr>
      <w:tr w:rsidR="005D07C7" w:rsidRPr="005D07C7" w:rsidTr="000D00C1">
        <w:tc>
          <w:tcPr>
            <w:tcW w:w="417" w:type="pct"/>
            <w:tcBorders>
              <w:top w:val="single" w:sz="4" w:space="0" w:color="auto"/>
              <w:bottom w:val="single" w:sz="4" w:space="0" w:color="auto"/>
              <w:right w:val="single" w:sz="4" w:space="0" w:color="auto"/>
            </w:tcBorders>
          </w:tcPr>
          <w:p w:rsidR="005D07C7" w:rsidRPr="005D07C7" w:rsidRDefault="005D07C7" w:rsidP="000D00C1">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5D07C7">
              <w:rPr>
                <w:rFonts w:ascii="Arial" w:eastAsia="Times New Roman" w:hAnsi="Arial" w:cs="Arial"/>
                <w:sz w:val="14"/>
                <w:szCs w:val="14"/>
                <w:u w:color="FF0000"/>
                <w:lang w:eastAsia="ru-RU"/>
              </w:rPr>
              <w:t>12</w:t>
            </w:r>
          </w:p>
        </w:tc>
        <w:tc>
          <w:tcPr>
            <w:tcW w:w="2035" w:type="pct"/>
            <w:tcBorders>
              <w:top w:val="single" w:sz="4" w:space="0" w:color="auto"/>
              <w:left w:val="single" w:sz="4" w:space="0" w:color="auto"/>
              <w:bottom w:val="single" w:sz="4" w:space="0" w:color="auto"/>
              <w:right w:val="single" w:sz="4" w:space="0" w:color="auto"/>
            </w:tcBorders>
          </w:tcPr>
          <w:p w:rsidR="005D07C7" w:rsidRPr="005D07C7" w:rsidRDefault="005D07C7" w:rsidP="000D00C1">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5D07C7">
              <w:rPr>
                <w:rFonts w:ascii="Arial" w:eastAsia="Times New Roman" w:hAnsi="Arial" w:cs="Arial"/>
                <w:sz w:val="14"/>
                <w:szCs w:val="14"/>
                <w:u w:color="FF0000"/>
                <w:lang w:eastAsia="ru-RU"/>
              </w:rPr>
              <w:t>Обслуживание государственного и муниципального долга</w:t>
            </w:r>
          </w:p>
        </w:tc>
        <w:tc>
          <w:tcPr>
            <w:tcW w:w="1654" w:type="pct"/>
            <w:tcBorders>
              <w:top w:val="single" w:sz="4" w:space="0" w:color="auto"/>
              <w:left w:val="single" w:sz="4" w:space="0" w:color="auto"/>
              <w:bottom w:val="single" w:sz="4" w:space="0" w:color="auto"/>
              <w:right w:val="single" w:sz="4" w:space="0" w:color="auto"/>
            </w:tcBorders>
          </w:tcPr>
          <w:p w:rsidR="005D07C7" w:rsidRPr="005D07C7" w:rsidRDefault="005D07C7" w:rsidP="000D00C1">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p>
          <w:p w:rsidR="005D07C7" w:rsidRPr="005D07C7" w:rsidRDefault="005D07C7" w:rsidP="000D00C1">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p>
          <w:p w:rsidR="005D07C7" w:rsidRPr="005D07C7" w:rsidRDefault="005D07C7" w:rsidP="000D00C1">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5D07C7">
              <w:rPr>
                <w:rFonts w:ascii="Arial" w:eastAsia="Times New Roman" w:hAnsi="Arial" w:cs="Arial"/>
                <w:sz w:val="14"/>
                <w:szCs w:val="14"/>
                <w:u w:color="FF0000"/>
                <w:lang w:eastAsia="ru-RU"/>
              </w:rPr>
              <w:t>0,00</w:t>
            </w:r>
          </w:p>
        </w:tc>
        <w:tc>
          <w:tcPr>
            <w:tcW w:w="895" w:type="pct"/>
            <w:tcBorders>
              <w:top w:val="single" w:sz="4" w:space="0" w:color="auto"/>
              <w:left w:val="single" w:sz="4" w:space="0" w:color="auto"/>
              <w:bottom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5D07C7">
              <w:rPr>
                <w:rFonts w:ascii="Arial" w:eastAsia="Times New Roman" w:hAnsi="Arial" w:cs="Arial"/>
                <w:sz w:val="14"/>
                <w:szCs w:val="14"/>
                <w:u w:color="FF0000"/>
                <w:lang w:eastAsia="ru-RU"/>
              </w:rPr>
              <w:t>0,00</w:t>
            </w:r>
          </w:p>
        </w:tc>
      </w:tr>
      <w:tr w:rsidR="005D07C7" w:rsidRPr="005D07C7" w:rsidTr="000D00C1">
        <w:tc>
          <w:tcPr>
            <w:tcW w:w="417" w:type="pct"/>
            <w:tcBorders>
              <w:top w:val="single" w:sz="4" w:space="0" w:color="auto"/>
              <w:bottom w:val="single" w:sz="4" w:space="0" w:color="auto"/>
              <w:right w:val="single" w:sz="4" w:space="0" w:color="auto"/>
            </w:tcBorders>
          </w:tcPr>
          <w:p w:rsidR="005D07C7" w:rsidRPr="005D07C7" w:rsidRDefault="005D07C7" w:rsidP="000D00C1">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p>
        </w:tc>
        <w:tc>
          <w:tcPr>
            <w:tcW w:w="2035" w:type="pct"/>
            <w:tcBorders>
              <w:top w:val="single" w:sz="4" w:space="0" w:color="auto"/>
              <w:left w:val="single" w:sz="4" w:space="0" w:color="auto"/>
              <w:bottom w:val="single" w:sz="4" w:space="0" w:color="auto"/>
              <w:right w:val="single" w:sz="4" w:space="0" w:color="auto"/>
            </w:tcBorders>
          </w:tcPr>
          <w:p w:rsidR="005D07C7" w:rsidRPr="005D07C7" w:rsidRDefault="005D07C7" w:rsidP="000D00C1">
            <w:pPr>
              <w:widowControl w:val="0"/>
              <w:autoSpaceDE w:val="0"/>
              <w:autoSpaceDN w:val="0"/>
              <w:adjustRightInd w:val="0"/>
              <w:spacing w:after="0" w:line="240" w:lineRule="auto"/>
              <w:ind w:firstLine="567"/>
              <w:jc w:val="both"/>
              <w:rPr>
                <w:rFonts w:ascii="Arial" w:eastAsia="Times New Roman" w:hAnsi="Arial" w:cs="Arial"/>
                <w:bCs/>
                <w:sz w:val="14"/>
                <w:szCs w:val="14"/>
                <w:u w:color="FF0000"/>
                <w:lang w:eastAsia="ru-RU"/>
              </w:rPr>
            </w:pPr>
          </w:p>
        </w:tc>
        <w:tc>
          <w:tcPr>
            <w:tcW w:w="1654" w:type="pct"/>
            <w:tcBorders>
              <w:top w:val="single" w:sz="4" w:space="0" w:color="auto"/>
              <w:left w:val="single" w:sz="4" w:space="0" w:color="auto"/>
              <w:bottom w:val="single" w:sz="4" w:space="0" w:color="auto"/>
              <w:right w:val="single" w:sz="4" w:space="0" w:color="auto"/>
            </w:tcBorders>
          </w:tcPr>
          <w:p w:rsidR="005D07C7" w:rsidRPr="005D07C7" w:rsidRDefault="005D07C7" w:rsidP="000D00C1">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5D07C7">
              <w:rPr>
                <w:rFonts w:ascii="Arial" w:eastAsia="Times New Roman" w:hAnsi="Arial" w:cs="Arial"/>
                <w:sz w:val="14"/>
                <w:szCs w:val="14"/>
                <w:u w:color="FF0000"/>
                <w:lang w:eastAsia="ru-RU"/>
              </w:rPr>
              <w:t>3 084 892,7</w:t>
            </w:r>
          </w:p>
        </w:tc>
        <w:tc>
          <w:tcPr>
            <w:tcW w:w="895" w:type="pct"/>
            <w:tcBorders>
              <w:top w:val="single" w:sz="4" w:space="0" w:color="auto"/>
              <w:left w:val="single" w:sz="4" w:space="0" w:color="auto"/>
              <w:bottom w:val="single" w:sz="4" w:space="0" w:color="auto"/>
            </w:tcBorders>
            <w:vAlign w:val="bottom"/>
          </w:tcPr>
          <w:p w:rsidR="005D07C7" w:rsidRPr="005D07C7" w:rsidRDefault="005D07C7" w:rsidP="000D00C1">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5D07C7">
              <w:rPr>
                <w:rFonts w:ascii="Arial" w:eastAsia="Times New Roman" w:hAnsi="Arial" w:cs="Arial"/>
                <w:sz w:val="14"/>
                <w:szCs w:val="14"/>
                <w:u w:color="FF0000"/>
                <w:lang w:eastAsia="ru-RU"/>
              </w:rPr>
              <w:t>100</w:t>
            </w:r>
          </w:p>
        </w:tc>
      </w:tr>
    </w:tbl>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Наибольший удельный вес в расходах  бюджета составляют расходы на «Образование» - 55,96%, расходы на  «Жилищно-коммунальное хозяйство»     -  15,21 %, расходы на «Культуру» - 9,5 %, на «Национальную экономику» - 5,42%. Бюджет в 2022 году также как и в предыдущие годы сохраняет социальную направленность,  расходы на социально-культурные мероприятия составляют 69,23%   в общем объеме бюджета района.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Расходы на оплату труда работников бюджетной сферы составили          1 759 729,2 тыс. рублей.</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bCs/>
          <w:i/>
          <w:iCs/>
          <w:sz w:val="20"/>
          <w:szCs w:val="20"/>
          <w:u w:color="FF0000"/>
          <w:lang w:eastAsia="ru-RU"/>
        </w:rPr>
        <w:t>В прогнозном периоде</w:t>
      </w:r>
      <w:r w:rsidRPr="005D07C7">
        <w:rPr>
          <w:rFonts w:ascii="Arial" w:eastAsia="Times New Roman" w:hAnsi="Arial" w:cs="Arial"/>
          <w:sz w:val="20"/>
          <w:szCs w:val="20"/>
          <w:u w:color="FF0000"/>
          <w:lang w:eastAsia="ru-RU"/>
        </w:rPr>
        <w:t xml:space="preserve"> расходы консолидированного бюджета  в 2024 году планируется в сумме 3 483 761,0 тыс. рублей, что составляет 112,9 % к факту 2022 года, в 2025 году – 2 888 235,0 тыс. рублей, 2026 году – 2 874 758,0 тыс.рублей. </w:t>
      </w:r>
    </w:p>
    <w:p w:rsidR="005D07C7" w:rsidRPr="005D07C7" w:rsidRDefault="005D07C7" w:rsidP="005D07C7">
      <w:pPr>
        <w:widowControl w:val="0"/>
        <w:tabs>
          <w:tab w:val="center" w:pos="4677"/>
          <w:tab w:val="right" w:pos="9355"/>
          <w:tab w:val="right" w:pos="10632"/>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Одним из приоритетных направлений бюджетной политики в области оплаты труда на ближайшую перспективу будет являться повышение размеров оплаты труда отдельным категориям работников бюджетной сферы в рамках реализации Указов Президента Российской Федерации, предусматривающих мероприятия, направленные на обеспечение достижения установленных соотношений средней заработной платы отдельных категорий работников к индикативным показателям.</w:t>
      </w:r>
    </w:p>
    <w:p w:rsidR="005D07C7" w:rsidRPr="005D07C7" w:rsidRDefault="005D07C7" w:rsidP="005D07C7">
      <w:pPr>
        <w:widowControl w:val="0"/>
        <w:tabs>
          <w:tab w:val="center" w:pos="4677"/>
          <w:tab w:val="right" w:pos="9355"/>
          <w:tab w:val="right" w:pos="10632"/>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Совершенствование системы оплаты труда работников учреждений ориентировано на достижение конкретных показателей качества и количества оказываемых услуг, при этом должно быть обеспечено соответствие оплаты труда конкретных работников качеству оказания ими муниципальных услуг.</w:t>
      </w:r>
    </w:p>
    <w:p w:rsidR="005D07C7" w:rsidRPr="005D07C7" w:rsidRDefault="005D07C7" w:rsidP="005D07C7">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5D07C7" w:rsidRPr="005D07C7" w:rsidRDefault="005D07C7" w:rsidP="005D07C7">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r w:rsidRPr="005D07C7">
        <w:rPr>
          <w:rFonts w:ascii="Arial" w:eastAsia="Times New Roman" w:hAnsi="Arial" w:cs="Arial"/>
          <w:bCs/>
          <w:color w:val="000000"/>
          <w:sz w:val="20"/>
          <w:szCs w:val="20"/>
          <w:u w:color="FF0000"/>
          <w:lang w:eastAsia="ru-RU"/>
        </w:rPr>
        <w:t>10. Общественное питание</w:t>
      </w:r>
    </w:p>
    <w:p w:rsidR="005D07C7" w:rsidRPr="005D07C7" w:rsidRDefault="005D07C7" w:rsidP="005D07C7">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5D07C7" w:rsidRPr="005D07C7" w:rsidRDefault="005D07C7" w:rsidP="005D07C7">
      <w:pPr>
        <w:spacing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lastRenderedPageBreak/>
        <w:t>Оборот общественного питания на территории Богучанского района формируется, в основном, за счет деятельности субъектов малого и среднего предпринимательства, а также индивидуальных предпринимателей.</w:t>
      </w:r>
    </w:p>
    <w:p w:rsidR="005D07C7" w:rsidRPr="005D07C7" w:rsidRDefault="005D07C7" w:rsidP="005D07C7">
      <w:pPr>
        <w:spacing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color w:val="000000"/>
          <w:sz w:val="20"/>
          <w:szCs w:val="20"/>
          <w:u w:color="FF0000"/>
          <w:lang w:eastAsia="ru-RU"/>
        </w:rPr>
        <w:t xml:space="preserve">Основу этого сектора экономики составляют  27 столовых, находящиеся на балансе организаций, промышленных предприятий, 18 ресторанов, кафе, баров. </w:t>
      </w:r>
      <w:r w:rsidRPr="005D07C7">
        <w:rPr>
          <w:rFonts w:ascii="Arial" w:eastAsia="Times New Roman" w:hAnsi="Arial" w:cs="Arial"/>
          <w:bCs/>
          <w:color w:val="000000"/>
          <w:sz w:val="20"/>
          <w:szCs w:val="20"/>
          <w:u w:color="FF0000"/>
          <w:lang w:eastAsia="ru-RU"/>
        </w:rPr>
        <w:t xml:space="preserve"> </w:t>
      </w:r>
    </w:p>
    <w:p w:rsidR="005D07C7" w:rsidRPr="005D07C7" w:rsidRDefault="005D07C7" w:rsidP="005D07C7">
      <w:pPr>
        <w:spacing w:line="240" w:lineRule="auto"/>
        <w:ind w:firstLine="567"/>
        <w:jc w:val="both"/>
        <w:rPr>
          <w:rFonts w:ascii="Arial" w:eastAsia="Times New Roman" w:hAnsi="Arial" w:cs="Arial"/>
          <w:bCs/>
          <w:color w:val="000000"/>
          <w:sz w:val="20"/>
          <w:szCs w:val="20"/>
          <w:u w:color="FF0000"/>
          <w:lang w:eastAsia="ru-RU"/>
        </w:rPr>
      </w:pPr>
      <w:r w:rsidRPr="005D07C7">
        <w:rPr>
          <w:rFonts w:ascii="Arial" w:eastAsia="Times New Roman" w:hAnsi="Arial" w:cs="Arial"/>
          <w:color w:val="000000"/>
          <w:sz w:val="20"/>
          <w:szCs w:val="20"/>
          <w:u w:color="FF0000"/>
          <w:lang w:eastAsia="ru-RU"/>
        </w:rPr>
        <w:t xml:space="preserve">Оборот общественного питания в 2022 году составил 147 130,30 тыс. рублей, темп роста оборота розничной торговли в сопоставимых ценах к 2021 году составил 105,30 %. В прогнозном периоде: в 2023 году составит 164 097,70 тыс. руб, в 2024 году- 175 726,30 тыс. руб., в 2025 году -188 238,00 тыс. руб., </w:t>
      </w:r>
      <w:r w:rsidRPr="005D07C7">
        <w:rPr>
          <w:rFonts w:ascii="Arial" w:eastAsia="Times New Roman" w:hAnsi="Arial" w:cs="Arial"/>
          <w:sz w:val="20"/>
          <w:szCs w:val="20"/>
          <w:u w:color="FF0000"/>
          <w:lang w:eastAsia="ru-RU"/>
        </w:rPr>
        <w:t>к концу 2026 года  составит  201640,60 тыс. рублей.</w:t>
      </w:r>
      <w:r w:rsidRPr="005D07C7">
        <w:rPr>
          <w:rFonts w:ascii="Arial" w:eastAsia="Times New Roman" w:hAnsi="Arial" w:cs="Arial"/>
          <w:color w:val="000000"/>
          <w:sz w:val="20"/>
          <w:szCs w:val="20"/>
          <w:u w:color="FF0000"/>
          <w:lang w:eastAsia="ru-RU"/>
        </w:rPr>
        <w:t xml:space="preserve">  </w:t>
      </w:r>
    </w:p>
    <w:p w:rsidR="005D07C7" w:rsidRPr="005D07C7" w:rsidRDefault="005D07C7" w:rsidP="005D07C7">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r w:rsidRPr="005D07C7">
        <w:rPr>
          <w:rFonts w:ascii="Arial" w:eastAsia="Times New Roman" w:hAnsi="Arial" w:cs="Arial"/>
          <w:bCs/>
          <w:color w:val="000000"/>
          <w:sz w:val="20"/>
          <w:szCs w:val="20"/>
          <w:u w:color="FF0000"/>
          <w:lang w:eastAsia="ru-RU"/>
        </w:rPr>
        <w:t>11.  Розничная торговля</w:t>
      </w:r>
    </w:p>
    <w:p w:rsidR="005D07C7" w:rsidRPr="005D07C7" w:rsidRDefault="005D07C7" w:rsidP="005D07C7">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5D07C7" w:rsidRPr="005D07C7" w:rsidRDefault="005D07C7" w:rsidP="005D07C7">
      <w:pPr>
        <w:spacing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В настоящее время торговое обслуживание населения Богучанского района осуществляет 427 магазина с общей торговой площадью 37,70 тысячи квадратных метров,  22 предприятие  аптечной  торговли.  </w:t>
      </w:r>
    </w:p>
    <w:p w:rsidR="005D07C7" w:rsidRPr="005D07C7" w:rsidRDefault="005D07C7" w:rsidP="005D07C7">
      <w:pPr>
        <w:spacing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На территории района осуществляют деятельность  по производству хлеба и хлебобулочных изделий  14 субъектов малого  предпринимательства.</w:t>
      </w:r>
    </w:p>
    <w:p w:rsidR="005D07C7" w:rsidRPr="005D07C7" w:rsidRDefault="005D07C7" w:rsidP="005D07C7">
      <w:pPr>
        <w:spacing w:line="240" w:lineRule="auto"/>
        <w:ind w:firstLine="567"/>
        <w:jc w:val="both"/>
        <w:rPr>
          <w:rFonts w:ascii="Arial" w:eastAsia="Times New Roman" w:hAnsi="Arial" w:cs="Arial"/>
          <w:color w:val="000000"/>
          <w:sz w:val="20"/>
          <w:szCs w:val="20"/>
          <w:u w:color="FF0000"/>
          <w:lang w:eastAsia="ru-RU"/>
        </w:rPr>
      </w:pPr>
      <w:r w:rsidRPr="005D07C7">
        <w:rPr>
          <w:rFonts w:ascii="Arial" w:eastAsia="Times New Roman" w:hAnsi="Arial" w:cs="Arial"/>
          <w:color w:val="000000"/>
          <w:sz w:val="20"/>
          <w:szCs w:val="20"/>
          <w:u w:color="FF0000"/>
          <w:lang w:eastAsia="ru-RU"/>
        </w:rPr>
        <w:t xml:space="preserve">Оборот розничной торговли в 2022 году составил 6418,13  млн. рублей, темп роста оборота розничной торговли в сопоставимых ценах к 2021 году составил </w:t>
      </w:r>
      <w:r w:rsidRPr="005D07C7">
        <w:rPr>
          <w:rFonts w:ascii="Arial" w:eastAsia="Times New Roman" w:hAnsi="Arial" w:cs="Arial"/>
          <w:sz w:val="20"/>
          <w:szCs w:val="20"/>
          <w:u w:color="FF0000"/>
          <w:lang w:eastAsia="ru-RU"/>
        </w:rPr>
        <w:t>93,29  %. В</w:t>
      </w:r>
      <w:r w:rsidRPr="005D07C7">
        <w:rPr>
          <w:rFonts w:ascii="Arial" w:eastAsia="Times New Roman" w:hAnsi="Arial" w:cs="Arial"/>
          <w:color w:val="000000"/>
          <w:sz w:val="20"/>
          <w:szCs w:val="20"/>
          <w:u w:color="FF0000"/>
          <w:lang w:eastAsia="ru-RU"/>
        </w:rPr>
        <w:t xml:space="preserve"> сфере торговли проводятся мероприятия по упорядочению мелкорозничной сети, расширяется ассортимент реализуемых товаров. Значительно больше внимания уделяется эстетическому оформлению объектов и торговых площадей, соответствию их санитарным требованиям.  </w:t>
      </w:r>
    </w:p>
    <w:p w:rsidR="005D07C7" w:rsidRPr="005D07C7" w:rsidRDefault="005D07C7" w:rsidP="005D07C7">
      <w:pPr>
        <w:spacing w:line="240" w:lineRule="auto"/>
        <w:ind w:firstLine="567"/>
        <w:jc w:val="both"/>
        <w:rPr>
          <w:rFonts w:ascii="Arial" w:eastAsia="Times New Roman" w:hAnsi="Arial" w:cs="Arial"/>
          <w:color w:val="000000"/>
          <w:sz w:val="20"/>
          <w:szCs w:val="20"/>
          <w:u w:color="FF0000"/>
          <w:lang w:eastAsia="ru-RU"/>
        </w:rPr>
      </w:pPr>
      <w:r w:rsidRPr="005D07C7">
        <w:rPr>
          <w:rFonts w:ascii="Arial" w:eastAsia="Times New Roman" w:hAnsi="Arial" w:cs="Arial"/>
          <w:color w:val="000000"/>
          <w:sz w:val="20"/>
          <w:szCs w:val="20"/>
          <w:u w:color="FF0000"/>
          <w:lang w:eastAsia="ru-RU"/>
        </w:rPr>
        <w:t xml:space="preserve"> В  2019 году   на территории  района   Красноярская торговая компания  "Командор"  открыла   4 магазина дискаунтер   "Хороший" (в с.Богучаны 2 магазина,  2 магазин в п.Таежный).</w:t>
      </w:r>
    </w:p>
    <w:p w:rsidR="005D07C7" w:rsidRPr="005D07C7" w:rsidRDefault="005D07C7" w:rsidP="005D07C7">
      <w:pPr>
        <w:spacing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bCs/>
          <w:iCs/>
          <w:sz w:val="20"/>
          <w:szCs w:val="20"/>
          <w:u w:color="FF0000"/>
          <w:lang w:eastAsia="ru-RU"/>
        </w:rPr>
        <w:t xml:space="preserve">Темп роста оборота розничной торговли в сопоставимых ценах, к соответствующему периоду предыдущего года </w:t>
      </w:r>
      <w:r w:rsidRPr="005D07C7">
        <w:rPr>
          <w:rFonts w:ascii="Arial" w:eastAsia="Times New Roman" w:hAnsi="Arial" w:cs="Arial"/>
          <w:sz w:val="20"/>
          <w:szCs w:val="20"/>
          <w:u w:color="FF0000"/>
          <w:lang w:eastAsia="ru-RU"/>
        </w:rPr>
        <w:t>составит в  2023 году – 104,67 %,  в 2024 году – 103,30 %,  в  2025г. – 103,30% , 2026 г. – на 103,40 %.</w:t>
      </w:r>
    </w:p>
    <w:p w:rsidR="005D07C7" w:rsidRPr="005D07C7" w:rsidRDefault="005D07C7" w:rsidP="005D07C7">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r w:rsidRPr="005D07C7">
        <w:rPr>
          <w:rFonts w:ascii="Arial" w:eastAsia="Times New Roman" w:hAnsi="Arial" w:cs="Arial"/>
          <w:bCs/>
          <w:color w:val="000000"/>
          <w:sz w:val="20"/>
          <w:szCs w:val="20"/>
          <w:u w:color="FF0000"/>
          <w:lang w:eastAsia="ru-RU"/>
        </w:rPr>
        <w:t>12. Платные услуги населению</w:t>
      </w:r>
    </w:p>
    <w:p w:rsidR="005D07C7" w:rsidRPr="005D07C7" w:rsidRDefault="005D07C7" w:rsidP="005D07C7">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5D07C7" w:rsidRPr="005D07C7" w:rsidRDefault="005D07C7" w:rsidP="005D07C7">
      <w:pPr>
        <w:tabs>
          <w:tab w:val="left" w:pos="3402"/>
        </w:tabs>
        <w:spacing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В Богучанском районе количество организаций, оказывающих услуги населению по состоянию на 01.01.2023 года составляет  85 единиц в том числе:</w:t>
      </w:r>
    </w:p>
    <w:p w:rsidR="005D07C7" w:rsidRPr="005D07C7" w:rsidRDefault="005D07C7" w:rsidP="005D07C7">
      <w:pPr>
        <w:tabs>
          <w:tab w:val="left" w:pos="3402"/>
        </w:tabs>
        <w:spacing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количество организаций бытового обслуживания населения, оказывающих услуги по ремонту и пошиву швейных, меховых и кожаных изделий, головных уборов и изделий текстильной галантереи, ремонту, пошиву и вязанию трикотажных изделий – 7 единиц;</w:t>
      </w:r>
    </w:p>
    <w:p w:rsidR="005D07C7" w:rsidRPr="005D07C7" w:rsidRDefault="005D07C7" w:rsidP="005D07C7">
      <w:pPr>
        <w:tabs>
          <w:tab w:val="left" w:pos="3402"/>
        </w:tabs>
        <w:spacing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количество организаций бытового обслуживания населения, оказывающих услуги по техническому обслуживанию и ремонту транспортных средств, машин и оборудования – 25 единиц;</w:t>
      </w:r>
    </w:p>
    <w:p w:rsidR="005D07C7" w:rsidRPr="005D07C7" w:rsidRDefault="005D07C7" w:rsidP="005D07C7">
      <w:pPr>
        <w:tabs>
          <w:tab w:val="left" w:pos="3402"/>
        </w:tabs>
        <w:spacing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количество организаций бытового обслуживания населения, оказывающих услуги парикмахерских (салонов красоты) – 29 единиц;</w:t>
      </w:r>
    </w:p>
    <w:p w:rsidR="005D07C7" w:rsidRPr="005D07C7" w:rsidRDefault="005D07C7" w:rsidP="005D07C7">
      <w:pPr>
        <w:tabs>
          <w:tab w:val="left" w:pos="3402"/>
        </w:tabs>
        <w:spacing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количество организаций бытового обслуживания населения, оказывающих ритуальные услуги – 9 единиц;</w:t>
      </w:r>
    </w:p>
    <w:p w:rsidR="005D07C7" w:rsidRPr="005D07C7" w:rsidRDefault="005D07C7" w:rsidP="005D07C7">
      <w:pPr>
        <w:tabs>
          <w:tab w:val="left" w:pos="3402"/>
        </w:tabs>
        <w:spacing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количество организаций оказывающих платные коммунальные услуги – 4 единиц.</w:t>
      </w:r>
    </w:p>
    <w:p w:rsidR="005D07C7" w:rsidRPr="005D07C7" w:rsidRDefault="005D07C7" w:rsidP="005D07C7">
      <w:pPr>
        <w:tabs>
          <w:tab w:val="left" w:pos="3402"/>
        </w:tabs>
        <w:spacing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Объем платных услуг, оказанных населению, в 2022 году составил 584,44 млн. рублей, темп роста к уровню 2021 года составил   95,67 % в сопоставимых ценах. </w:t>
      </w:r>
    </w:p>
    <w:p w:rsidR="005D07C7" w:rsidRPr="005D07C7" w:rsidRDefault="005D07C7" w:rsidP="005D07C7">
      <w:pPr>
        <w:spacing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bCs/>
          <w:i/>
          <w:iCs/>
          <w:sz w:val="20"/>
          <w:szCs w:val="20"/>
          <w:u w:color="FF0000"/>
          <w:lang w:eastAsia="ru-RU"/>
        </w:rPr>
        <w:t xml:space="preserve">В прогнозном периоде </w:t>
      </w:r>
      <w:r w:rsidRPr="005D07C7">
        <w:rPr>
          <w:rFonts w:ascii="Arial" w:eastAsia="Times New Roman" w:hAnsi="Arial" w:cs="Arial"/>
          <w:sz w:val="20"/>
          <w:szCs w:val="20"/>
          <w:u w:color="FF0000"/>
          <w:lang w:eastAsia="ru-RU"/>
        </w:rPr>
        <w:t xml:space="preserve"> объем платных услуг  к 2026 году   достигнет 777,99  млн рублей.</w:t>
      </w:r>
    </w:p>
    <w:p w:rsidR="005D07C7" w:rsidRPr="005D07C7" w:rsidRDefault="005D07C7" w:rsidP="005D07C7">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p>
    <w:p w:rsidR="005D07C7" w:rsidRPr="005D07C7" w:rsidRDefault="005D07C7" w:rsidP="005D07C7">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r w:rsidRPr="005D07C7">
        <w:rPr>
          <w:rFonts w:ascii="Arial" w:eastAsia="Times New Roman" w:hAnsi="Arial" w:cs="Arial"/>
          <w:bCs/>
          <w:color w:val="000000"/>
          <w:sz w:val="20"/>
          <w:szCs w:val="20"/>
          <w:u w:color="FF0000"/>
          <w:lang w:eastAsia="ru-RU"/>
        </w:rPr>
        <w:t>13. Уровень жизни населения</w:t>
      </w:r>
    </w:p>
    <w:p w:rsidR="005D07C7" w:rsidRPr="005D07C7" w:rsidRDefault="005D07C7" w:rsidP="005D07C7">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5D07C7" w:rsidRPr="005D07C7" w:rsidRDefault="005D07C7" w:rsidP="005D07C7">
      <w:pPr>
        <w:spacing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Уровень жизни населения характеризуется,  первую очередь уровнем доходов населения, среди которых значительный вес занимает заработная плата. </w:t>
      </w:r>
    </w:p>
    <w:p w:rsidR="005D07C7" w:rsidRPr="005D07C7" w:rsidRDefault="005D07C7" w:rsidP="005D07C7">
      <w:pPr>
        <w:spacing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lastRenderedPageBreak/>
        <w:t>Среднесписочная численность и фонд заработной платы на территории Богучанского района включает в себя предприятия промышленности, транспорта, связи, строительства, торговли и общественного  питания, ЖКХ, образования, здравоохранения, культуры и спорта, управления.</w:t>
      </w:r>
    </w:p>
    <w:p w:rsidR="005D07C7" w:rsidRPr="005D07C7" w:rsidRDefault="005D07C7" w:rsidP="005D07C7">
      <w:pPr>
        <w:spacing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i/>
          <w:iCs/>
          <w:sz w:val="20"/>
          <w:szCs w:val="20"/>
          <w:u w:color="FF0000"/>
          <w:lang w:eastAsia="ru-RU"/>
        </w:rPr>
        <w:t>Среднедушевой денежный доход</w:t>
      </w:r>
      <w:r w:rsidRPr="005D07C7">
        <w:rPr>
          <w:rFonts w:ascii="Arial" w:eastAsia="Times New Roman" w:hAnsi="Arial" w:cs="Arial"/>
          <w:sz w:val="20"/>
          <w:szCs w:val="20"/>
          <w:u w:color="FF0000"/>
          <w:lang w:eastAsia="ru-RU"/>
        </w:rPr>
        <w:t xml:space="preserve"> по району в 2022 году составил – 38,02 тыс. рублей, в прогнозный период данный показатель составит: в 2023 году – 42,29 тыс. рублей, в 2024 году – 46,33 тыс. рублей, в 2025 году -  49,81тыс. рублей, в 2026 году – 53,46 тыс. рублей.</w:t>
      </w:r>
    </w:p>
    <w:p w:rsidR="005D07C7" w:rsidRPr="005D07C7" w:rsidRDefault="005D07C7" w:rsidP="005D07C7">
      <w:pPr>
        <w:spacing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Наблюдается положительная динамика роста заработной платы, с учетом планируемой индексации оплаты труда отдельных категорий работников бюджетной сферы, а так же стабилизации темпов потребительской инфляции, с учетом прогнозируемых темпов экономического развития района. </w:t>
      </w:r>
    </w:p>
    <w:p w:rsidR="005D07C7" w:rsidRPr="005D07C7" w:rsidRDefault="005D07C7" w:rsidP="005D07C7">
      <w:pPr>
        <w:spacing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Среднемесячная заработная плата работников списочного состава организаций и внешних совместителей по полному кругу организаций по району в 2022 году составила 65,72  тыс.  рублей, по сравнению с 2021 годом увеличилась на 16,24 %. В прогнозном периоде планируется увеличение данного показателя   в  2023 году  составит 75,57 тыс. рублей, в 2024 году 83,70 тыс. рублей  в 2025 году 90,01 тыс. рублей, в 2026 году 96,30 тыс. рублей. </w:t>
      </w:r>
    </w:p>
    <w:p w:rsidR="005D07C7" w:rsidRPr="005D07C7" w:rsidRDefault="005D07C7" w:rsidP="005D07C7">
      <w:pPr>
        <w:widowControl w:val="0"/>
        <w:autoSpaceDE w:val="0"/>
        <w:autoSpaceDN w:val="0"/>
        <w:adjustRightInd w:val="0"/>
        <w:spacing w:after="0" w:line="240" w:lineRule="auto"/>
        <w:ind w:firstLine="567"/>
        <w:rPr>
          <w:rFonts w:ascii="Arial" w:eastAsia="Times New Roman" w:hAnsi="Arial" w:cs="Arial"/>
          <w:bCs/>
          <w:color w:val="000000"/>
          <w:sz w:val="20"/>
          <w:szCs w:val="20"/>
          <w:u w:color="FF0000"/>
          <w:lang w:eastAsia="ru-RU"/>
        </w:rPr>
      </w:pPr>
      <w:r w:rsidRPr="005D07C7">
        <w:rPr>
          <w:rFonts w:ascii="Arial" w:eastAsia="Times New Roman" w:hAnsi="Arial" w:cs="Arial"/>
          <w:bCs/>
          <w:color w:val="000000"/>
          <w:sz w:val="20"/>
          <w:szCs w:val="20"/>
          <w:u w:color="FF0000"/>
          <w:lang w:eastAsia="ru-RU"/>
        </w:rPr>
        <w:t>14. Рынок труда</w:t>
      </w:r>
    </w:p>
    <w:p w:rsidR="005D07C7" w:rsidRPr="005D07C7" w:rsidRDefault="005D07C7" w:rsidP="005D07C7">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5D07C7" w:rsidRPr="005D07C7" w:rsidRDefault="005D07C7" w:rsidP="005D07C7">
      <w:pPr>
        <w:spacing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Численность трудовых ресурсов в 2022 году составило 28,33 тыс. человек (в 2021 году – 28,60 тыс. человек)</w:t>
      </w:r>
    </w:p>
    <w:p w:rsidR="005D07C7" w:rsidRPr="005D07C7" w:rsidRDefault="005D07C7" w:rsidP="005D07C7">
      <w:pPr>
        <w:spacing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В</w:t>
      </w:r>
      <w:r w:rsidRPr="005D07C7">
        <w:rPr>
          <w:rFonts w:ascii="Arial" w:eastAsia="Times New Roman" w:hAnsi="Arial" w:cs="Arial"/>
          <w:i/>
          <w:iCs/>
          <w:sz w:val="20"/>
          <w:szCs w:val="20"/>
          <w:u w:color="FF0000"/>
          <w:lang w:eastAsia="ru-RU"/>
        </w:rPr>
        <w:t xml:space="preserve"> </w:t>
      </w:r>
      <w:r w:rsidRPr="005D07C7">
        <w:rPr>
          <w:rFonts w:ascii="Arial" w:eastAsia="Times New Roman" w:hAnsi="Arial" w:cs="Arial"/>
          <w:bCs/>
          <w:i/>
          <w:iCs/>
          <w:sz w:val="20"/>
          <w:szCs w:val="20"/>
          <w:u w:color="FF0000"/>
          <w:lang w:eastAsia="ru-RU"/>
        </w:rPr>
        <w:t>прогнозном периоде</w:t>
      </w:r>
      <w:r w:rsidRPr="005D07C7">
        <w:rPr>
          <w:rFonts w:ascii="Arial" w:eastAsia="Times New Roman" w:hAnsi="Arial" w:cs="Arial"/>
          <w:sz w:val="20"/>
          <w:szCs w:val="20"/>
          <w:u w:color="FF0000"/>
          <w:lang w:eastAsia="ru-RU"/>
        </w:rPr>
        <w:t xml:space="preserve"> планируется численность трудовых ресурсов: в 2023 году – 28,59 тыс. человек, в 2024 году – 28,88  тыс. человек, в 2025 году -  29,19  тыс. человек, в 2026 году – 29,43  тыс. рублей. </w:t>
      </w:r>
    </w:p>
    <w:p w:rsidR="005D07C7" w:rsidRPr="005D07C7" w:rsidRDefault="005D07C7" w:rsidP="005D07C7">
      <w:pPr>
        <w:spacing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 В 2022 году численность занятых в экономике района составит  20,06 тыс. человек, в прогнозном периоде данный показатель составит: в 2023 году –  20,27 тыс. человек,  в 2024 году – 20,70 тыс. человек, в 2025 году – 21,13 тыс. человек,  в 2026 году – 21,57  тыс. человек.</w:t>
      </w:r>
    </w:p>
    <w:p w:rsidR="005D07C7" w:rsidRPr="005D07C7" w:rsidRDefault="005D07C7" w:rsidP="005D07C7">
      <w:pPr>
        <w:spacing w:after="0" w:line="240" w:lineRule="auto"/>
        <w:ind w:firstLine="567"/>
        <w:contextualSpacing/>
        <w:jc w:val="both"/>
        <w:rPr>
          <w:rFonts w:ascii="Arial" w:eastAsia="Times New Roman" w:hAnsi="Arial" w:cs="Arial"/>
          <w:sz w:val="20"/>
          <w:szCs w:val="20"/>
        </w:rPr>
      </w:pPr>
      <w:r w:rsidRPr="005D07C7">
        <w:rPr>
          <w:rFonts w:ascii="Arial" w:eastAsia="Times New Roman" w:hAnsi="Arial" w:cs="Arial"/>
          <w:sz w:val="20"/>
          <w:szCs w:val="20"/>
        </w:rPr>
        <w:t>В  2022 году зафиксировано снижение  численности обратившихся граждан за предоставлением государственных услуг в поиске подходящей работы на 23,5 %.</w:t>
      </w:r>
    </w:p>
    <w:p w:rsidR="005D07C7" w:rsidRPr="005D07C7" w:rsidRDefault="005D07C7" w:rsidP="005D07C7">
      <w:pPr>
        <w:spacing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xml:space="preserve">Так, в 2022 году численность обратившихся граждан за данной услугой составила 1014 человек, в 2021 году –  1325 человек. </w:t>
      </w:r>
    </w:p>
    <w:p w:rsidR="005D07C7" w:rsidRPr="005D07C7" w:rsidRDefault="005D07C7" w:rsidP="005D07C7">
      <w:pPr>
        <w:spacing w:line="240" w:lineRule="auto"/>
        <w:ind w:firstLine="567"/>
        <w:jc w:val="both"/>
        <w:rPr>
          <w:rFonts w:ascii="Arial" w:eastAsia="Times New Roman" w:hAnsi="Arial" w:cs="Arial"/>
          <w:sz w:val="20"/>
          <w:szCs w:val="20"/>
        </w:rPr>
      </w:pPr>
      <w:r w:rsidRPr="005D07C7">
        <w:rPr>
          <w:rFonts w:ascii="Arial" w:eastAsia="Times New Roman" w:hAnsi="Arial" w:cs="Arial"/>
          <w:sz w:val="20"/>
          <w:szCs w:val="20"/>
        </w:rPr>
        <w:t xml:space="preserve">Значительно сократилось число обратившихся граждан, уволенных </w:t>
      </w:r>
      <w:r w:rsidRPr="005D07C7">
        <w:rPr>
          <w:rFonts w:ascii="Arial" w:eastAsia="Times New Roman" w:hAnsi="Arial" w:cs="Arial"/>
          <w:sz w:val="20"/>
          <w:szCs w:val="20"/>
        </w:rPr>
        <w:br/>
        <w:t xml:space="preserve">в связи с сокращением численности или штата работников, в 2022 году их число составило 806 человек, в 2021 году 1145 человек.  </w:t>
      </w:r>
    </w:p>
    <w:p w:rsidR="005D07C7" w:rsidRPr="005D07C7" w:rsidRDefault="005D07C7" w:rsidP="005D07C7">
      <w:pPr>
        <w:spacing w:line="240" w:lineRule="auto"/>
        <w:ind w:firstLine="567"/>
        <w:jc w:val="both"/>
        <w:rPr>
          <w:rFonts w:ascii="Arial" w:eastAsia="Times New Roman" w:hAnsi="Arial" w:cs="Arial"/>
          <w:sz w:val="20"/>
          <w:szCs w:val="20"/>
        </w:rPr>
      </w:pPr>
      <w:r w:rsidRPr="005D07C7">
        <w:rPr>
          <w:rFonts w:ascii="Arial" w:eastAsia="Times New Roman" w:hAnsi="Arial" w:cs="Arial"/>
          <w:sz w:val="20"/>
          <w:szCs w:val="20"/>
          <w:lang w:eastAsia="ru-RU"/>
        </w:rPr>
        <w:t>Одной из причин снижения обращений граждан можно назвать наличие большого количества сведений о вакансиях в свободном доступе  на различных интернет ресурсах.</w:t>
      </w:r>
    </w:p>
    <w:p w:rsidR="005D07C7" w:rsidRPr="005D07C7" w:rsidRDefault="005D07C7" w:rsidP="005D07C7">
      <w:pPr>
        <w:spacing w:line="240" w:lineRule="auto"/>
        <w:ind w:firstLine="567"/>
        <w:jc w:val="both"/>
        <w:rPr>
          <w:rFonts w:ascii="Arial" w:eastAsia="Times New Roman" w:hAnsi="Arial" w:cs="Arial"/>
          <w:sz w:val="20"/>
          <w:szCs w:val="20"/>
        </w:rPr>
      </w:pPr>
      <w:r w:rsidRPr="005D07C7">
        <w:rPr>
          <w:rFonts w:ascii="Arial" w:eastAsia="Times New Roman" w:hAnsi="Arial" w:cs="Arial"/>
          <w:sz w:val="20"/>
          <w:szCs w:val="20"/>
        </w:rPr>
        <w:t xml:space="preserve">Численность граждан, признанных безработными в 2022 году снизилась   в сравнении с  2021 годом на 14,1 % и  составила 549 человек  (в 2021 году - 639 человек).  Процент признания безработных граждан в 2022 году выше чем в 2021 году и составил 68,1%, в 2021 году составлял 55,8  %. </w:t>
      </w:r>
    </w:p>
    <w:p w:rsidR="005D07C7" w:rsidRPr="005D07C7" w:rsidRDefault="005D07C7" w:rsidP="005D07C7">
      <w:pPr>
        <w:spacing w:line="240" w:lineRule="auto"/>
        <w:ind w:firstLine="567"/>
        <w:jc w:val="both"/>
        <w:rPr>
          <w:rFonts w:ascii="Arial" w:eastAsia="Times New Roman" w:hAnsi="Arial" w:cs="Arial"/>
          <w:sz w:val="20"/>
          <w:szCs w:val="20"/>
        </w:rPr>
      </w:pPr>
      <w:r w:rsidRPr="005D07C7">
        <w:rPr>
          <w:rFonts w:ascii="Arial" w:eastAsia="Times New Roman" w:hAnsi="Arial" w:cs="Arial"/>
          <w:sz w:val="20"/>
          <w:szCs w:val="20"/>
        </w:rPr>
        <w:t xml:space="preserve">По состоянию на 01.01.2023 года количество граждан, состоящих </w:t>
      </w:r>
      <w:r w:rsidRPr="005D07C7">
        <w:rPr>
          <w:rFonts w:ascii="Arial" w:eastAsia="Times New Roman" w:hAnsi="Arial" w:cs="Arial"/>
          <w:sz w:val="20"/>
          <w:szCs w:val="20"/>
        </w:rPr>
        <w:br/>
        <w:t xml:space="preserve">на регистрационном учете в целях поиска подходящей работы – 254 человека, по состоянию на 01.01.2022 года – 228 человек, увеличение  на 11,4 %,  из них: безработных граждан на 01.01.2023 года – 214 человек, </w:t>
      </w:r>
      <w:r w:rsidRPr="005D07C7">
        <w:rPr>
          <w:rFonts w:ascii="Arial" w:eastAsia="Times New Roman" w:hAnsi="Arial" w:cs="Arial"/>
          <w:sz w:val="20"/>
          <w:szCs w:val="20"/>
        </w:rPr>
        <w:br/>
        <w:t>на 01.01.2022 года – 191 человек, в сравнении с прошлым годом увеличение  произошло на 12,0 %.</w:t>
      </w:r>
    </w:p>
    <w:p w:rsidR="005D07C7" w:rsidRPr="005D07C7" w:rsidRDefault="005D07C7" w:rsidP="005D07C7">
      <w:pPr>
        <w:spacing w:line="240" w:lineRule="auto"/>
        <w:ind w:firstLine="567"/>
        <w:rPr>
          <w:rFonts w:ascii="Arial" w:eastAsia="Times New Roman" w:hAnsi="Arial" w:cs="Arial"/>
          <w:sz w:val="20"/>
          <w:szCs w:val="20"/>
        </w:rPr>
      </w:pPr>
      <w:r w:rsidRPr="005D07C7">
        <w:rPr>
          <w:rFonts w:ascii="Arial" w:eastAsia="Times New Roman" w:hAnsi="Arial" w:cs="Arial"/>
          <w:sz w:val="20"/>
          <w:szCs w:val="20"/>
        </w:rPr>
        <w:t>По состоянию на 1 января    2023 года:</w:t>
      </w:r>
    </w:p>
    <w:p w:rsidR="005D07C7" w:rsidRPr="005D07C7" w:rsidRDefault="005D07C7" w:rsidP="005D07C7">
      <w:pPr>
        <w:spacing w:line="240" w:lineRule="auto"/>
        <w:ind w:firstLine="567"/>
        <w:rPr>
          <w:rFonts w:ascii="Arial" w:eastAsia="Times New Roman" w:hAnsi="Arial" w:cs="Arial"/>
          <w:sz w:val="20"/>
          <w:szCs w:val="20"/>
        </w:rPr>
      </w:pPr>
      <w:r w:rsidRPr="005D07C7">
        <w:rPr>
          <w:rFonts w:ascii="Arial" w:eastAsia="Times New Roman" w:hAnsi="Arial" w:cs="Arial"/>
          <w:sz w:val="20"/>
          <w:szCs w:val="20"/>
        </w:rPr>
        <w:t>уровень безработицы в районе составляет 0,8 % (увеличился  по сравнению с аналогичным периодом 2022 года на 0,1 %);</w:t>
      </w:r>
      <w:r w:rsidRPr="005D07C7">
        <w:rPr>
          <w:rFonts w:ascii="Arial" w:eastAsia="Times New Roman" w:hAnsi="Arial" w:cs="Arial"/>
          <w:sz w:val="20"/>
          <w:szCs w:val="20"/>
        </w:rPr>
        <w:tab/>
      </w:r>
    </w:p>
    <w:p w:rsidR="005D07C7" w:rsidRPr="005D07C7" w:rsidRDefault="005D07C7" w:rsidP="005D07C7">
      <w:pPr>
        <w:spacing w:line="240" w:lineRule="auto"/>
        <w:ind w:firstLine="567"/>
        <w:rPr>
          <w:rFonts w:ascii="Arial" w:eastAsia="Times New Roman" w:hAnsi="Arial" w:cs="Arial"/>
          <w:sz w:val="20"/>
          <w:szCs w:val="20"/>
        </w:rPr>
      </w:pPr>
      <w:r w:rsidRPr="005D07C7">
        <w:rPr>
          <w:rFonts w:ascii="Arial" w:eastAsia="Times New Roman" w:hAnsi="Arial" w:cs="Arial"/>
          <w:sz w:val="20"/>
          <w:szCs w:val="20"/>
        </w:rPr>
        <w:t xml:space="preserve">численность безработных граждан, зарегистрированных в центре занятости района, на 01.01.2023 года составила  214 человек; </w:t>
      </w:r>
    </w:p>
    <w:p w:rsidR="005D07C7" w:rsidRPr="005D07C7" w:rsidRDefault="005D07C7" w:rsidP="005D07C7">
      <w:pPr>
        <w:spacing w:line="240" w:lineRule="auto"/>
        <w:ind w:firstLine="567"/>
        <w:rPr>
          <w:rFonts w:ascii="Arial" w:eastAsia="Times New Roman" w:hAnsi="Arial" w:cs="Arial"/>
          <w:sz w:val="20"/>
          <w:szCs w:val="20"/>
        </w:rPr>
      </w:pPr>
      <w:r w:rsidRPr="005D07C7">
        <w:rPr>
          <w:rFonts w:ascii="Arial" w:eastAsia="Times New Roman" w:hAnsi="Arial" w:cs="Arial"/>
          <w:sz w:val="20"/>
          <w:szCs w:val="20"/>
        </w:rPr>
        <w:lastRenderedPageBreak/>
        <w:t>коэффициент напряженности за  декабрь 2022 года составлял 0,2 единицы.</w:t>
      </w:r>
    </w:p>
    <w:p w:rsidR="005D07C7" w:rsidRPr="005D07C7" w:rsidRDefault="005D07C7" w:rsidP="005D07C7">
      <w:pPr>
        <w:spacing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xml:space="preserve">В целях снижения безработицы в районе были предприняты все возможные меры, содействующие занятости населения. </w:t>
      </w:r>
    </w:p>
    <w:p w:rsidR="005D07C7" w:rsidRPr="005D07C7" w:rsidRDefault="005D07C7" w:rsidP="005D07C7">
      <w:pPr>
        <w:spacing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xml:space="preserve">450 безработных граждан получили услуги по содействию самозанятости </w:t>
      </w:r>
      <w:r w:rsidRPr="005D07C7">
        <w:rPr>
          <w:rFonts w:ascii="Arial" w:eastAsia="Times New Roman" w:hAnsi="Arial" w:cs="Arial"/>
          <w:i/>
          <w:sz w:val="20"/>
          <w:szCs w:val="20"/>
          <w:lang w:eastAsia="ru-RU"/>
        </w:rPr>
        <w:t xml:space="preserve">(в 20021 году – 450 человек). </w:t>
      </w:r>
    </w:p>
    <w:p w:rsidR="005D07C7" w:rsidRPr="005D07C7" w:rsidRDefault="005D07C7" w:rsidP="005D07C7">
      <w:pPr>
        <w:spacing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xml:space="preserve">Трудоустроено 190 несовершеннолетних граждан в возрасте от 14 до 18 лет </w:t>
      </w:r>
      <w:r w:rsidRPr="005D07C7">
        <w:rPr>
          <w:rFonts w:ascii="Arial" w:eastAsia="Times New Roman" w:hAnsi="Arial" w:cs="Arial"/>
          <w:i/>
          <w:sz w:val="20"/>
          <w:szCs w:val="20"/>
          <w:lang w:eastAsia="ru-RU"/>
        </w:rPr>
        <w:t>(2021 год – 163 человек;</w:t>
      </w:r>
    </w:p>
    <w:p w:rsidR="005D07C7" w:rsidRPr="005D07C7" w:rsidRDefault="005D07C7" w:rsidP="005D07C7">
      <w:pPr>
        <w:spacing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Временно трудоустроены 21 гражданин, испытывающих трудности с поиском работы. Это граждане предпенсионного возраста, одинокие родители, многодетные родители, инвалиды</w:t>
      </w:r>
      <w:r w:rsidRPr="005D07C7">
        <w:rPr>
          <w:rFonts w:ascii="Arial" w:eastAsia="Times New Roman" w:hAnsi="Arial" w:cs="Arial"/>
          <w:i/>
          <w:sz w:val="20"/>
          <w:szCs w:val="20"/>
          <w:lang w:eastAsia="ru-RU"/>
        </w:rPr>
        <w:t xml:space="preserve"> (2021 год – 20 человек)</w:t>
      </w:r>
      <w:r w:rsidRPr="005D07C7">
        <w:rPr>
          <w:rFonts w:ascii="Arial" w:eastAsia="Times New Roman" w:hAnsi="Arial" w:cs="Arial"/>
          <w:sz w:val="20"/>
          <w:szCs w:val="20"/>
          <w:lang w:eastAsia="ru-RU"/>
        </w:rPr>
        <w:t>.</w:t>
      </w:r>
    </w:p>
    <w:p w:rsidR="005D07C7" w:rsidRPr="005D07C7" w:rsidRDefault="005D07C7" w:rsidP="005D07C7">
      <w:pPr>
        <w:spacing w:line="240" w:lineRule="auto"/>
        <w:ind w:firstLine="567"/>
        <w:jc w:val="both"/>
        <w:rPr>
          <w:rFonts w:ascii="Arial" w:eastAsia="Times New Roman" w:hAnsi="Arial" w:cs="Arial"/>
          <w:i/>
          <w:sz w:val="20"/>
          <w:szCs w:val="20"/>
          <w:lang w:eastAsia="ru-RU"/>
        </w:rPr>
      </w:pPr>
      <w:r w:rsidRPr="005D07C7">
        <w:rPr>
          <w:rFonts w:ascii="Arial" w:eastAsia="Times New Roman" w:hAnsi="Arial" w:cs="Arial"/>
          <w:sz w:val="20"/>
          <w:szCs w:val="20"/>
          <w:lang w:eastAsia="ru-RU"/>
        </w:rPr>
        <w:t xml:space="preserve">91 человек прошли профессиональное обучение </w:t>
      </w:r>
      <w:r w:rsidRPr="005D07C7">
        <w:rPr>
          <w:rFonts w:ascii="Arial" w:eastAsia="Times New Roman" w:hAnsi="Arial" w:cs="Arial"/>
          <w:i/>
          <w:sz w:val="20"/>
          <w:szCs w:val="20"/>
          <w:lang w:eastAsia="ru-RU"/>
        </w:rPr>
        <w:t>(2021 год – 96 человек);</w:t>
      </w:r>
    </w:p>
    <w:p w:rsidR="005D07C7" w:rsidRPr="005D07C7" w:rsidRDefault="005D07C7" w:rsidP="005D07C7">
      <w:pPr>
        <w:spacing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xml:space="preserve"> Государственную услугу по профессиональной ориентации получили </w:t>
      </w:r>
      <w:r w:rsidRPr="005D07C7">
        <w:rPr>
          <w:rFonts w:ascii="Arial" w:eastAsia="Times New Roman" w:hAnsi="Arial" w:cs="Arial"/>
          <w:sz w:val="20"/>
          <w:szCs w:val="20"/>
          <w:lang w:eastAsia="ru-RU"/>
        </w:rPr>
        <w:br/>
        <w:t xml:space="preserve">1 771 человек </w:t>
      </w:r>
      <w:r w:rsidRPr="005D07C7">
        <w:rPr>
          <w:rFonts w:ascii="Arial" w:eastAsia="Times New Roman" w:hAnsi="Arial" w:cs="Arial"/>
          <w:i/>
          <w:sz w:val="20"/>
          <w:szCs w:val="20"/>
          <w:lang w:eastAsia="ru-RU"/>
        </w:rPr>
        <w:t>(2021 год – 1 750 человек).</w:t>
      </w:r>
      <w:r w:rsidRPr="005D07C7">
        <w:rPr>
          <w:rFonts w:ascii="Arial" w:eastAsia="Times New Roman" w:hAnsi="Arial" w:cs="Arial"/>
          <w:sz w:val="20"/>
          <w:szCs w:val="20"/>
          <w:lang w:eastAsia="ru-RU"/>
        </w:rPr>
        <w:t xml:space="preserve"> Состоялся традиционный День открытых дверей для старшеклассников, организованный представителями высших и средних учебных заведений края.  </w:t>
      </w:r>
    </w:p>
    <w:p w:rsidR="005D07C7" w:rsidRPr="005D07C7" w:rsidRDefault="005D07C7" w:rsidP="005D07C7">
      <w:pPr>
        <w:spacing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xml:space="preserve">Услуги по информированию на рынке труда получили 6 181 граждан </w:t>
      </w:r>
      <w:r w:rsidRPr="005D07C7">
        <w:rPr>
          <w:rFonts w:ascii="Arial" w:eastAsia="Times New Roman" w:hAnsi="Arial" w:cs="Arial"/>
          <w:i/>
          <w:sz w:val="20"/>
          <w:szCs w:val="20"/>
          <w:lang w:eastAsia="ru-RU"/>
        </w:rPr>
        <w:t>(2021 год – 6 196 )</w:t>
      </w:r>
      <w:r w:rsidRPr="005D07C7">
        <w:rPr>
          <w:rFonts w:ascii="Arial" w:eastAsia="Times New Roman" w:hAnsi="Arial" w:cs="Arial"/>
          <w:sz w:val="20"/>
          <w:szCs w:val="20"/>
          <w:lang w:eastAsia="ru-RU"/>
        </w:rPr>
        <w:t xml:space="preserve">. </w:t>
      </w:r>
    </w:p>
    <w:p w:rsidR="005D07C7" w:rsidRPr="005D07C7" w:rsidRDefault="005D07C7" w:rsidP="005D07C7">
      <w:pPr>
        <w:spacing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Потребность в работниках для замещения свободных рабочих мест (вакантных должностей) составила 1977 единиц, в 2021 году 4382 единиц, снижение на 54,8 %.</w:t>
      </w:r>
    </w:p>
    <w:p w:rsidR="005D07C7" w:rsidRPr="005D07C7" w:rsidRDefault="005D07C7" w:rsidP="005D07C7">
      <w:pPr>
        <w:spacing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Общее количество трудоустроенных граждан сократился на 31,6 % и составил 646 человек, в том числе 420 человек трудоустроены без учета мероприятий активной политики занятости (</w:t>
      </w:r>
      <w:r w:rsidRPr="005D07C7">
        <w:rPr>
          <w:rFonts w:ascii="Arial" w:eastAsia="Times New Roman" w:hAnsi="Arial" w:cs="Arial"/>
          <w:i/>
          <w:sz w:val="20"/>
          <w:szCs w:val="20"/>
          <w:lang w:eastAsia="ru-RU"/>
        </w:rPr>
        <w:t>в 2021 году трудоустроено 944 человека</w:t>
      </w:r>
      <w:r w:rsidRPr="005D07C7">
        <w:rPr>
          <w:rFonts w:ascii="Arial" w:eastAsia="Times New Roman" w:hAnsi="Arial" w:cs="Arial"/>
          <w:sz w:val="20"/>
          <w:szCs w:val="20"/>
          <w:lang w:eastAsia="ru-RU"/>
        </w:rPr>
        <w:t>).</w:t>
      </w:r>
    </w:p>
    <w:p w:rsidR="005D07C7" w:rsidRPr="005D07C7" w:rsidRDefault="005D07C7" w:rsidP="005D07C7">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5D07C7" w:rsidRPr="005D07C7" w:rsidRDefault="005D07C7" w:rsidP="005D07C7">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r w:rsidRPr="005D07C7">
        <w:rPr>
          <w:rFonts w:ascii="Arial" w:eastAsia="Times New Roman" w:hAnsi="Arial" w:cs="Arial"/>
          <w:bCs/>
          <w:color w:val="000000"/>
          <w:sz w:val="20"/>
          <w:szCs w:val="20"/>
          <w:u w:color="FF0000"/>
          <w:lang w:eastAsia="ru-RU"/>
        </w:rPr>
        <w:t>15. Демографическая ситуация</w:t>
      </w:r>
    </w:p>
    <w:p w:rsidR="005D07C7" w:rsidRPr="005D07C7" w:rsidRDefault="005D07C7" w:rsidP="005D07C7">
      <w:pPr>
        <w:widowControl w:val="0"/>
        <w:autoSpaceDE w:val="0"/>
        <w:autoSpaceDN w:val="0"/>
        <w:adjustRightInd w:val="0"/>
        <w:spacing w:after="0" w:line="240" w:lineRule="auto"/>
        <w:rPr>
          <w:rFonts w:ascii="Arial" w:eastAsia="Times New Roman" w:hAnsi="Arial" w:cs="Arial"/>
          <w:sz w:val="20"/>
          <w:szCs w:val="20"/>
          <w:u w:color="FF0000"/>
          <w:lang w:eastAsia="ru-RU"/>
        </w:rPr>
      </w:pP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Численность населения района на 01 января 2023 года составила 42460 человек, по сравнению с прошлым годом снизилась на 2241 человек. </w:t>
      </w:r>
      <w:r w:rsidRPr="005D07C7">
        <w:rPr>
          <w:rFonts w:ascii="Arial" w:eastAsia="Times New Roman" w:hAnsi="Arial" w:cs="Arial"/>
          <w:sz w:val="20"/>
          <w:szCs w:val="20"/>
          <w:highlight w:val="white"/>
          <w:u w:color="FF0000"/>
          <w:lang w:eastAsia="ru-RU"/>
        </w:rPr>
        <w:t>По результатам Всероссийской переписи населения 2020 года.</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Число родившихся 340 чел по сравнению с прошлым годом уменьшилось на 93 человека ( в 2021 году 433 человек), число умерших 547 человек  по сравнению с прошлым годом уменьшилось  на 131 человек (в 2021 году 678 человек ).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Коэффициент естественного прироста на 1000 человек населения составил в 2022 году - (-) 4,90 человека (в 2021 году составил - (-) 5,46 человек), коэффициент миграционного прироста (снижения) населения на 10000 человек населения –  в 2022 году – 7,52  человека (в 2021 году составил  -(-) 20,73 человек).</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highlight w:val="white"/>
          <w:u w:color="FF0000"/>
          <w:lang w:eastAsia="ru-RU"/>
        </w:rPr>
      </w:pPr>
      <w:r w:rsidRPr="005D07C7">
        <w:rPr>
          <w:rFonts w:ascii="Arial" w:eastAsia="Times New Roman" w:hAnsi="Arial" w:cs="Arial"/>
          <w:sz w:val="20"/>
          <w:szCs w:val="20"/>
          <w:highlight w:val="white"/>
          <w:u w:color="FF0000"/>
          <w:lang w:eastAsia="ru-RU"/>
        </w:rPr>
        <w:t>Среднегодовая численность постоянного населения в 2022 году составила 42548 тыс. человек,  показатель снизился по сравнению с 2021 годом  на 5,17 %.  По результатам Всероссийской переписи населения 2020 года.</w:t>
      </w:r>
    </w:p>
    <w:p w:rsidR="005D07C7" w:rsidRPr="005D07C7" w:rsidRDefault="005D07C7" w:rsidP="005D07C7">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Прогноз численности населения (см. таблица)</w:t>
      </w:r>
    </w:p>
    <w:p w:rsidR="005D07C7" w:rsidRPr="005D07C7" w:rsidRDefault="005D07C7" w:rsidP="005D07C7">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                                                                                                           </w:t>
      </w:r>
    </w:p>
    <w:tbl>
      <w:tblPr>
        <w:tblW w:w="5000" w:type="pct"/>
        <w:tblLook w:val="0000"/>
      </w:tblPr>
      <w:tblGrid>
        <w:gridCol w:w="1554"/>
        <w:gridCol w:w="848"/>
        <w:gridCol w:w="846"/>
        <w:gridCol w:w="848"/>
        <w:gridCol w:w="988"/>
        <w:gridCol w:w="988"/>
        <w:gridCol w:w="955"/>
        <w:gridCol w:w="33"/>
        <w:gridCol w:w="815"/>
        <w:gridCol w:w="846"/>
        <w:gridCol w:w="850"/>
      </w:tblGrid>
      <w:tr w:rsidR="005D07C7" w:rsidRPr="005D07C7" w:rsidTr="000D00C1">
        <w:trPr>
          <w:trHeight w:val="20"/>
        </w:trPr>
        <w:tc>
          <w:tcPr>
            <w:tcW w:w="812"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Наименование показателя</w:t>
            </w:r>
          </w:p>
        </w:tc>
        <w:tc>
          <w:tcPr>
            <w:tcW w:w="4188" w:type="pct"/>
            <w:gridSpan w:val="10"/>
            <w:tcBorders>
              <w:top w:val="single" w:sz="4" w:space="0" w:color="auto"/>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Значения показателя</w:t>
            </w:r>
          </w:p>
        </w:tc>
      </w:tr>
      <w:tr w:rsidR="005D07C7" w:rsidRPr="005D07C7" w:rsidTr="000D00C1">
        <w:trPr>
          <w:trHeight w:val="20"/>
        </w:trPr>
        <w:tc>
          <w:tcPr>
            <w:tcW w:w="812" w:type="pct"/>
            <w:vMerge/>
            <w:tcBorders>
              <w:top w:val="single" w:sz="4" w:space="0" w:color="auto"/>
              <w:left w:val="single" w:sz="4" w:space="0" w:color="auto"/>
              <w:bottom w:val="single" w:sz="4" w:space="0" w:color="auto"/>
              <w:right w:val="single" w:sz="4" w:space="0" w:color="auto"/>
            </w:tcBorders>
            <w:vAlign w:val="center"/>
          </w:tcPr>
          <w:p w:rsidR="005D07C7" w:rsidRPr="005D07C7" w:rsidRDefault="005D07C7" w:rsidP="000D00C1">
            <w:pPr>
              <w:spacing w:after="0" w:line="240" w:lineRule="auto"/>
              <w:rPr>
                <w:rFonts w:ascii="Arial" w:hAnsi="Arial" w:cs="Arial"/>
                <w:sz w:val="14"/>
                <w:szCs w:val="14"/>
              </w:rPr>
            </w:pPr>
          </w:p>
        </w:tc>
        <w:tc>
          <w:tcPr>
            <w:tcW w:w="443"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2021</w:t>
            </w:r>
          </w:p>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 xml:space="preserve"> факт</w:t>
            </w:r>
          </w:p>
        </w:tc>
        <w:tc>
          <w:tcPr>
            <w:tcW w:w="442"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 xml:space="preserve">2022 </w:t>
            </w:r>
          </w:p>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факт</w:t>
            </w:r>
          </w:p>
        </w:tc>
        <w:tc>
          <w:tcPr>
            <w:tcW w:w="443"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2023 оценка</w:t>
            </w:r>
          </w:p>
        </w:tc>
        <w:tc>
          <w:tcPr>
            <w:tcW w:w="516"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2024 прогноз 1</w:t>
            </w:r>
          </w:p>
        </w:tc>
        <w:tc>
          <w:tcPr>
            <w:tcW w:w="516"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2024 прогноз 2</w:t>
            </w:r>
          </w:p>
        </w:tc>
        <w:tc>
          <w:tcPr>
            <w:tcW w:w="499"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2025 прогноз 1</w:t>
            </w:r>
          </w:p>
        </w:tc>
        <w:tc>
          <w:tcPr>
            <w:tcW w:w="443" w:type="pct"/>
            <w:gridSpan w:val="2"/>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2025</w:t>
            </w:r>
            <w:r w:rsidRPr="005D07C7">
              <w:rPr>
                <w:rFonts w:ascii="Arial" w:hAnsi="Arial" w:cs="Arial"/>
                <w:sz w:val="14"/>
                <w:szCs w:val="14"/>
              </w:rPr>
              <w:br/>
              <w:t>прогноз 2</w:t>
            </w:r>
          </w:p>
        </w:tc>
        <w:tc>
          <w:tcPr>
            <w:tcW w:w="442"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2026 прогноз 1</w:t>
            </w:r>
          </w:p>
        </w:tc>
        <w:tc>
          <w:tcPr>
            <w:tcW w:w="443"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2026</w:t>
            </w:r>
            <w:r w:rsidRPr="005D07C7">
              <w:rPr>
                <w:rFonts w:ascii="Arial" w:hAnsi="Arial" w:cs="Arial"/>
                <w:sz w:val="14"/>
                <w:szCs w:val="14"/>
              </w:rPr>
              <w:br/>
              <w:t>прогноз 2</w:t>
            </w:r>
          </w:p>
        </w:tc>
      </w:tr>
      <w:tr w:rsidR="005D07C7" w:rsidRPr="005D07C7" w:rsidTr="000D00C1">
        <w:trPr>
          <w:trHeight w:val="20"/>
        </w:trPr>
        <w:tc>
          <w:tcPr>
            <w:tcW w:w="812" w:type="pct"/>
            <w:tcBorders>
              <w:top w:val="nil"/>
              <w:left w:val="single" w:sz="4" w:space="0" w:color="auto"/>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Среднегодовая численность постоянного населения</w:t>
            </w:r>
          </w:p>
        </w:tc>
        <w:tc>
          <w:tcPr>
            <w:tcW w:w="443"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44870</w:t>
            </w:r>
          </w:p>
        </w:tc>
        <w:tc>
          <w:tcPr>
            <w:tcW w:w="442"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42548</w:t>
            </w:r>
          </w:p>
        </w:tc>
        <w:tc>
          <w:tcPr>
            <w:tcW w:w="443"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42381</w:t>
            </w:r>
          </w:p>
        </w:tc>
        <w:tc>
          <w:tcPr>
            <w:tcW w:w="516"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42224</w:t>
            </w:r>
          </w:p>
        </w:tc>
        <w:tc>
          <w:tcPr>
            <w:tcW w:w="516"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42228</w:t>
            </w:r>
          </w:p>
        </w:tc>
        <w:tc>
          <w:tcPr>
            <w:tcW w:w="516" w:type="pct"/>
            <w:gridSpan w:val="2"/>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42075</w:t>
            </w:r>
          </w:p>
        </w:tc>
        <w:tc>
          <w:tcPr>
            <w:tcW w:w="425"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42087</w:t>
            </w:r>
          </w:p>
        </w:tc>
        <w:tc>
          <w:tcPr>
            <w:tcW w:w="442"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42013</w:t>
            </w:r>
          </w:p>
        </w:tc>
        <w:tc>
          <w:tcPr>
            <w:tcW w:w="443"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41959</w:t>
            </w:r>
          </w:p>
        </w:tc>
      </w:tr>
      <w:tr w:rsidR="005D07C7" w:rsidRPr="005D07C7" w:rsidTr="000D00C1">
        <w:trPr>
          <w:trHeight w:val="20"/>
        </w:trPr>
        <w:tc>
          <w:tcPr>
            <w:tcW w:w="812" w:type="pct"/>
            <w:tcBorders>
              <w:top w:val="nil"/>
              <w:left w:val="single" w:sz="4" w:space="0" w:color="auto"/>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Численность населения на начало года</w:t>
            </w:r>
          </w:p>
        </w:tc>
        <w:tc>
          <w:tcPr>
            <w:tcW w:w="443"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45039</w:t>
            </w:r>
          </w:p>
        </w:tc>
        <w:tc>
          <w:tcPr>
            <w:tcW w:w="442"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44701</w:t>
            </w:r>
          </w:p>
        </w:tc>
        <w:tc>
          <w:tcPr>
            <w:tcW w:w="443"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42460</w:t>
            </w:r>
          </w:p>
        </w:tc>
        <w:tc>
          <w:tcPr>
            <w:tcW w:w="516"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42302</w:t>
            </w:r>
          </w:p>
        </w:tc>
        <w:tc>
          <w:tcPr>
            <w:tcW w:w="516"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42302</w:t>
            </w:r>
          </w:p>
        </w:tc>
        <w:tc>
          <w:tcPr>
            <w:tcW w:w="516" w:type="pct"/>
            <w:gridSpan w:val="2"/>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42145</w:t>
            </w:r>
          </w:p>
        </w:tc>
        <w:tc>
          <w:tcPr>
            <w:tcW w:w="425"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42153</w:t>
            </w:r>
          </w:p>
        </w:tc>
        <w:tc>
          <w:tcPr>
            <w:tcW w:w="442"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42005</w:t>
            </w:r>
          </w:p>
        </w:tc>
        <w:tc>
          <w:tcPr>
            <w:tcW w:w="443"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42020</w:t>
            </w:r>
          </w:p>
        </w:tc>
      </w:tr>
      <w:tr w:rsidR="005D07C7" w:rsidRPr="005D07C7" w:rsidTr="000D00C1">
        <w:trPr>
          <w:trHeight w:val="20"/>
        </w:trPr>
        <w:tc>
          <w:tcPr>
            <w:tcW w:w="812" w:type="pct"/>
            <w:tcBorders>
              <w:top w:val="nil"/>
              <w:left w:val="single" w:sz="4" w:space="0" w:color="auto"/>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Численность родившихся</w:t>
            </w:r>
          </w:p>
        </w:tc>
        <w:tc>
          <w:tcPr>
            <w:tcW w:w="443"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433</w:t>
            </w:r>
          </w:p>
        </w:tc>
        <w:tc>
          <w:tcPr>
            <w:tcW w:w="442"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340</w:t>
            </w:r>
          </w:p>
        </w:tc>
        <w:tc>
          <w:tcPr>
            <w:tcW w:w="443"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336</w:t>
            </w:r>
          </w:p>
        </w:tc>
        <w:tc>
          <w:tcPr>
            <w:tcW w:w="516"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332</w:t>
            </w:r>
          </w:p>
        </w:tc>
        <w:tc>
          <w:tcPr>
            <w:tcW w:w="516"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331</w:t>
            </w:r>
          </w:p>
        </w:tc>
        <w:tc>
          <w:tcPr>
            <w:tcW w:w="516" w:type="pct"/>
            <w:gridSpan w:val="2"/>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330</w:t>
            </w:r>
          </w:p>
        </w:tc>
        <w:tc>
          <w:tcPr>
            <w:tcW w:w="425"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328</w:t>
            </w:r>
          </w:p>
        </w:tc>
        <w:tc>
          <w:tcPr>
            <w:tcW w:w="442"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326</w:t>
            </w:r>
          </w:p>
        </w:tc>
        <w:tc>
          <w:tcPr>
            <w:tcW w:w="443"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324</w:t>
            </w:r>
          </w:p>
        </w:tc>
      </w:tr>
      <w:tr w:rsidR="005D07C7" w:rsidRPr="005D07C7" w:rsidTr="000D00C1">
        <w:trPr>
          <w:trHeight w:val="20"/>
        </w:trPr>
        <w:tc>
          <w:tcPr>
            <w:tcW w:w="812" w:type="pct"/>
            <w:tcBorders>
              <w:top w:val="nil"/>
              <w:left w:val="single" w:sz="4" w:space="0" w:color="auto"/>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Численность умерших</w:t>
            </w:r>
          </w:p>
        </w:tc>
        <w:tc>
          <w:tcPr>
            <w:tcW w:w="443"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678</w:t>
            </w:r>
          </w:p>
        </w:tc>
        <w:tc>
          <w:tcPr>
            <w:tcW w:w="442"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547</w:t>
            </w:r>
          </w:p>
        </w:tc>
        <w:tc>
          <w:tcPr>
            <w:tcW w:w="443"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539</w:t>
            </w:r>
          </w:p>
        </w:tc>
        <w:tc>
          <w:tcPr>
            <w:tcW w:w="516"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536</w:t>
            </w:r>
          </w:p>
        </w:tc>
        <w:tc>
          <w:tcPr>
            <w:tcW w:w="516"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535</w:t>
            </w:r>
          </w:p>
        </w:tc>
        <w:tc>
          <w:tcPr>
            <w:tcW w:w="516" w:type="pct"/>
            <w:gridSpan w:val="2"/>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531</w:t>
            </w:r>
          </w:p>
        </w:tc>
        <w:tc>
          <w:tcPr>
            <w:tcW w:w="425"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530</w:t>
            </w:r>
          </w:p>
        </w:tc>
        <w:tc>
          <w:tcPr>
            <w:tcW w:w="442"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528</w:t>
            </w:r>
          </w:p>
        </w:tc>
        <w:tc>
          <w:tcPr>
            <w:tcW w:w="443"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527</w:t>
            </w:r>
          </w:p>
        </w:tc>
      </w:tr>
      <w:tr w:rsidR="005D07C7" w:rsidRPr="005D07C7" w:rsidTr="000D00C1">
        <w:trPr>
          <w:trHeight w:val="20"/>
        </w:trPr>
        <w:tc>
          <w:tcPr>
            <w:tcW w:w="812" w:type="pct"/>
            <w:tcBorders>
              <w:top w:val="nil"/>
              <w:left w:val="single" w:sz="4" w:space="0" w:color="auto"/>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Естественный прирост (+),убыль(-)</w:t>
            </w:r>
          </w:p>
        </w:tc>
        <w:tc>
          <w:tcPr>
            <w:tcW w:w="443"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-245</w:t>
            </w:r>
          </w:p>
        </w:tc>
        <w:tc>
          <w:tcPr>
            <w:tcW w:w="442"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-207</w:t>
            </w:r>
          </w:p>
        </w:tc>
        <w:tc>
          <w:tcPr>
            <w:tcW w:w="443"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-203</w:t>
            </w:r>
          </w:p>
        </w:tc>
        <w:tc>
          <w:tcPr>
            <w:tcW w:w="516"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-204</w:t>
            </w:r>
          </w:p>
        </w:tc>
        <w:tc>
          <w:tcPr>
            <w:tcW w:w="516"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-204</w:t>
            </w:r>
          </w:p>
        </w:tc>
        <w:tc>
          <w:tcPr>
            <w:tcW w:w="516" w:type="pct"/>
            <w:gridSpan w:val="2"/>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-201</w:t>
            </w:r>
          </w:p>
        </w:tc>
        <w:tc>
          <w:tcPr>
            <w:tcW w:w="425"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-202</w:t>
            </w:r>
          </w:p>
        </w:tc>
        <w:tc>
          <w:tcPr>
            <w:tcW w:w="442"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-202</w:t>
            </w:r>
          </w:p>
        </w:tc>
        <w:tc>
          <w:tcPr>
            <w:tcW w:w="443"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-203</w:t>
            </w:r>
          </w:p>
        </w:tc>
      </w:tr>
      <w:tr w:rsidR="005D07C7" w:rsidRPr="005D07C7" w:rsidTr="000D00C1">
        <w:trPr>
          <w:trHeight w:val="20"/>
        </w:trPr>
        <w:tc>
          <w:tcPr>
            <w:tcW w:w="812" w:type="pct"/>
            <w:tcBorders>
              <w:top w:val="nil"/>
              <w:left w:val="single" w:sz="4" w:space="0" w:color="auto"/>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Численность прибывших</w:t>
            </w:r>
          </w:p>
        </w:tc>
        <w:tc>
          <w:tcPr>
            <w:tcW w:w="443"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2379</w:t>
            </w:r>
          </w:p>
        </w:tc>
        <w:tc>
          <w:tcPr>
            <w:tcW w:w="442"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2673</w:t>
            </w:r>
          </w:p>
        </w:tc>
        <w:tc>
          <w:tcPr>
            <w:tcW w:w="443"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2680</w:t>
            </w:r>
          </w:p>
        </w:tc>
        <w:tc>
          <w:tcPr>
            <w:tcW w:w="516"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2681</w:t>
            </w:r>
          </w:p>
        </w:tc>
        <w:tc>
          <w:tcPr>
            <w:tcW w:w="516"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2684</w:t>
            </w:r>
          </w:p>
        </w:tc>
        <w:tc>
          <w:tcPr>
            <w:tcW w:w="516" w:type="pct"/>
            <w:gridSpan w:val="2"/>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2686</w:t>
            </w:r>
          </w:p>
        </w:tc>
        <w:tc>
          <w:tcPr>
            <w:tcW w:w="425"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2689</w:t>
            </w:r>
          </w:p>
        </w:tc>
        <w:tc>
          <w:tcPr>
            <w:tcW w:w="442"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2690</w:t>
            </w:r>
          </w:p>
        </w:tc>
        <w:tc>
          <w:tcPr>
            <w:tcW w:w="443"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2 694</w:t>
            </w:r>
          </w:p>
        </w:tc>
      </w:tr>
      <w:tr w:rsidR="005D07C7" w:rsidRPr="005D07C7" w:rsidTr="000D00C1">
        <w:trPr>
          <w:trHeight w:val="20"/>
        </w:trPr>
        <w:tc>
          <w:tcPr>
            <w:tcW w:w="812" w:type="pct"/>
            <w:tcBorders>
              <w:top w:val="nil"/>
              <w:left w:val="single" w:sz="4" w:space="0" w:color="auto"/>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Численность убывших</w:t>
            </w:r>
          </w:p>
        </w:tc>
        <w:tc>
          <w:tcPr>
            <w:tcW w:w="443"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2472</w:t>
            </w:r>
          </w:p>
        </w:tc>
        <w:tc>
          <w:tcPr>
            <w:tcW w:w="442"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2641</w:t>
            </w:r>
          </w:p>
        </w:tc>
        <w:tc>
          <w:tcPr>
            <w:tcW w:w="443"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2635</w:t>
            </w:r>
          </w:p>
        </w:tc>
        <w:tc>
          <w:tcPr>
            <w:tcW w:w="516"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2634</w:t>
            </w:r>
          </w:p>
        </w:tc>
        <w:tc>
          <w:tcPr>
            <w:tcW w:w="516"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2629</w:t>
            </w:r>
          </w:p>
        </w:tc>
        <w:tc>
          <w:tcPr>
            <w:tcW w:w="516" w:type="pct"/>
            <w:gridSpan w:val="2"/>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2625</w:t>
            </w:r>
          </w:p>
        </w:tc>
        <w:tc>
          <w:tcPr>
            <w:tcW w:w="425"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2620</w:t>
            </w:r>
          </w:p>
        </w:tc>
        <w:tc>
          <w:tcPr>
            <w:tcW w:w="442"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2616</w:t>
            </w:r>
          </w:p>
        </w:tc>
        <w:tc>
          <w:tcPr>
            <w:tcW w:w="443"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2 614</w:t>
            </w:r>
          </w:p>
        </w:tc>
      </w:tr>
      <w:tr w:rsidR="005D07C7" w:rsidRPr="005D07C7" w:rsidTr="000D00C1">
        <w:trPr>
          <w:trHeight w:val="20"/>
        </w:trPr>
        <w:tc>
          <w:tcPr>
            <w:tcW w:w="812" w:type="pct"/>
            <w:tcBorders>
              <w:top w:val="nil"/>
              <w:left w:val="single" w:sz="4" w:space="0" w:color="auto"/>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Миграционный прирост(+),убыль(-)</w:t>
            </w:r>
          </w:p>
        </w:tc>
        <w:tc>
          <w:tcPr>
            <w:tcW w:w="443"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-93</w:t>
            </w:r>
          </w:p>
        </w:tc>
        <w:tc>
          <w:tcPr>
            <w:tcW w:w="442"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32</w:t>
            </w:r>
          </w:p>
        </w:tc>
        <w:tc>
          <w:tcPr>
            <w:tcW w:w="443"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45</w:t>
            </w:r>
          </w:p>
        </w:tc>
        <w:tc>
          <w:tcPr>
            <w:tcW w:w="516"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47</w:t>
            </w:r>
          </w:p>
        </w:tc>
        <w:tc>
          <w:tcPr>
            <w:tcW w:w="516"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55</w:t>
            </w:r>
          </w:p>
        </w:tc>
        <w:tc>
          <w:tcPr>
            <w:tcW w:w="516" w:type="pct"/>
            <w:gridSpan w:val="2"/>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61</w:t>
            </w:r>
          </w:p>
        </w:tc>
        <w:tc>
          <w:tcPr>
            <w:tcW w:w="425"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69</w:t>
            </w:r>
          </w:p>
        </w:tc>
        <w:tc>
          <w:tcPr>
            <w:tcW w:w="442"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74</w:t>
            </w:r>
          </w:p>
        </w:tc>
        <w:tc>
          <w:tcPr>
            <w:tcW w:w="443" w:type="pct"/>
            <w:tcBorders>
              <w:top w:val="nil"/>
              <w:left w:val="nil"/>
              <w:bottom w:val="single" w:sz="4" w:space="0" w:color="auto"/>
              <w:right w:val="single" w:sz="4" w:space="0" w:color="auto"/>
            </w:tcBorders>
            <w:shd w:val="clear" w:color="000000" w:fill="FFFFFF"/>
            <w:vAlign w:val="center"/>
          </w:tcPr>
          <w:p w:rsidR="005D07C7" w:rsidRPr="005D07C7" w:rsidRDefault="005D07C7" w:rsidP="000D00C1">
            <w:pPr>
              <w:spacing w:after="0" w:line="240" w:lineRule="auto"/>
              <w:rPr>
                <w:rFonts w:ascii="Arial" w:hAnsi="Arial" w:cs="Arial"/>
                <w:sz w:val="14"/>
                <w:szCs w:val="14"/>
              </w:rPr>
            </w:pPr>
            <w:r w:rsidRPr="005D07C7">
              <w:rPr>
                <w:rFonts w:ascii="Arial" w:hAnsi="Arial" w:cs="Arial"/>
                <w:sz w:val="14"/>
                <w:szCs w:val="14"/>
              </w:rPr>
              <w:t>80</w:t>
            </w:r>
          </w:p>
        </w:tc>
      </w:tr>
    </w:tbl>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bCs/>
          <w:i/>
          <w:iCs/>
          <w:sz w:val="20"/>
          <w:szCs w:val="20"/>
          <w:u w:color="FF0000"/>
          <w:lang w:eastAsia="ru-RU"/>
        </w:rPr>
      </w:pP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bCs/>
          <w:i/>
          <w:iCs/>
          <w:sz w:val="20"/>
          <w:szCs w:val="20"/>
          <w:u w:color="FF0000"/>
          <w:lang w:eastAsia="ru-RU"/>
        </w:rPr>
        <w:t>В прогнозируемом периоде</w:t>
      </w:r>
      <w:r w:rsidRPr="005D07C7">
        <w:rPr>
          <w:rFonts w:ascii="Arial" w:eastAsia="Times New Roman" w:hAnsi="Arial" w:cs="Arial"/>
          <w:sz w:val="20"/>
          <w:szCs w:val="20"/>
          <w:u w:color="FF0000"/>
          <w:lang w:eastAsia="ru-RU"/>
        </w:rPr>
        <w:t xml:space="preserve"> планируется снижение  численности населения   в 2023 году на 0,39  %, в 2024 на 0,36 %, в 2025 году 0,34%,  в 2026 году  0,31 % .  </w:t>
      </w:r>
    </w:p>
    <w:p w:rsidR="005D07C7" w:rsidRPr="005D07C7" w:rsidRDefault="005D07C7" w:rsidP="005D07C7">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5D07C7" w:rsidRPr="005D07C7" w:rsidRDefault="005D07C7" w:rsidP="005D07C7">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r w:rsidRPr="005D07C7">
        <w:rPr>
          <w:rFonts w:ascii="Arial" w:eastAsia="Times New Roman" w:hAnsi="Arial" w:cs="Arial"/>
          <w:bCs/>
          <w:color w:val="000000"/>
          <w:sz w:val="20"/>
          <w:szCs w:val="20"/>
          <w:u w:color="FF0000"/>
          <w:lang w:eastAsia="ru-RU"/>
        </w:rPr>
        <w:t>16. Образование</w:t>
      </w:r>
    </w:p>
    <w:p w:rsidR="005D07C7" w:rsidRPr="005D07C7" w:rsidRDefault="005D07C7" w:rsidP="005D07C7">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Всего на территории Богучанского района находится 29 муниципальных казённых дошкольных образовательных учреждений.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Численность детей, посещающих дошкольные образовательные организации, группы дошкольного образования при школах, составляет 2066  человек.</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i/>
          <w:iCs/>
          <w:sz w:val="20"/>
          <w:szCs w:val="20"/>
          <w:u w:color="FF0000"/>
          <w:lang w:eastAsia="ru-RU"/>
        </w:rPr>
      </w:pPr>
      <w:r w:rsidRPr="005D07C7">
        <w:rPr>
          <w:rFonts w:ascii="Arial" w:eastAsia="Times New Roman" w:hAnsi="Arial" w:cs="Arial"/>
          <w:sz w:val="20"/>
          <w:szCs w:val="20"/>
          <w:u w:color="FF0000"/>
          <w:lang w:eastAsia="ru-RU"/>
        </w:rPr>
        <w:t>На 01.01.2023 года очередность в детские сады Богучанского района отсутствует.</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Доля детей в возрасте от 1 до 6 лет, стоящих на учете для определения в муниципальные дошкольные образовательные учреждения, в  общей  численности детей в возрасте от 1 до 6 лет,  составила в 2022 году 8,8%,  расчет показателя производился по отложенной очередности,   в прогнозном периоде 2022- 2023 годах составит около 2,0 %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в 2022 году составляет – 76,11%.</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Доля муниципальных </w:t>
      </w:r>
      <w:r w:rsidRPr="005D07C7">
        <w:rPr>
          <w:rFonts w:ascii="Arial" w:eastAsia="Times New Roman" w:hAnsi="Arial" w:cs="Arial"/>
          <w:color w:val="000000"/>
          <w:sz w:val="20"/>
          <w:szCs w:val="20"/>
          <w:u w:color="FF0000"/>
          <w:lang w:eastAsia="ru-RU"/>
        </w:rPr>
        <w:t xml:space="preserve">дошкольных образовательных </w:t>
      </w:r>
      <w:r w:rsidRPr="005D07C7">
        <w:rPr>
          <w:rFonts w:ascii="Arial" w:eastAsia="Times New Roman" w:hAnsi="Arial" w:cs="Arial"/>
          <w:sz w:val="20"/>
          <w:szCs w:val="20"/>
          <w:u w:color="FF0000"/>
          <w:lang w:eastAsia="ru-RU"/>
        </w:rPr>
        <w:t>учреждений, здания которых</w:t>
      </w:r>
      <w:r w:rsidRPr="005D07C7">
        <w:rPr>
          <w:rFonts w:ascii="Arial" w:eastAsia="Times New Roman" w:hAnsi="Arial" w:cs="Arial"/>
          <w:bCs/>
          <w:color w:val="000000"/>
          <w:sz w:val="20"/>
          <w:szCs w:val="20"/>
          <w:u w:color="FF0000"/>
          <w:lang w:eastAsia="ru-RU"/>
        </w:rPr>
        <w:t xml:space="preserve"> </w:t>
      </w:r>
      <w:r w:rsidRPr="005D07C7">
        <w:rPr>
          <w:rFonts w:ascii="Arial" w:eastAsia="Times New Roman" w:hAnsi="Arial" w:cs="Arial"/>
          <w:sz w:val="20"/>
          <w:szCs w:val="20"/>
          <w:u w:color="FF0000"/>
          <w:lang w:eastAsia="ru-RU"/>
        </w:rPr>
        <w:t xml:space="preserve"> требуют капитального ремонта, в общем количестве муниципальных учреждений  в 2021 году составила 23,5% (12 единиц из 51 здания учреждений дошкольного образования),  в  2022 году  показатель составляет 25,5% (12 единиц из 51 здания учреждений дошкольного образования) по сравнению с 2021 годом показатель увеличился.</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В районе отсутствуют детские дошкольные учреждения, находящиеся в аварийном состоянии.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В 28 дошкольных учреждениях имеются кнопки тревожного вызова, кроме МКДОУ  д/с «Чебурашка» п. Беляки (из-за отсутствия устойчивой мобильной связи). Все  дошкольные учреждения имеют паспорта антитеррористической защищенности.</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Завершено строительство двух зданий детских садов на 500 мест в п. Таежный.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p>
    <w:p w:rsidR="005D07C7" w:rsidRPr="005D07C7" w:rsidRDefault="005D07C7" w:rsidP="005D07C7">
      <w:pPr>
        <w:widowControl w:val="0"/>
        <w:autoSpaceDE w:val="0"/>
        <w:autoSpaceDN w:val="0"/>
        <w:adjustRightInd w:val="0"/>
        <w:spacing w:after="0" w:line="240" w:lineRule="auto"/>
        <w:ind w:firstLine="567"/>
        <w:rPr>
          <w:rFonts w:ascii="Arial" w:eastAsia="Times New Roman" w:hAnsi="Arial" w:cs="Arial"/>
          <w:bCs/>
          <w:i/>
          <w:iCs/>
          <w:sz w:val="20"/>
          <w:szCs w:val="20"/>
          <w:u w:color="FF0000"/>
          <w:lang w:eastAsia="ru-RU"/>
        </w:rPr>
      </w:pPr>
      <w:r w:rsidRPr="005D07C7">
        <w:rPr>
          <w:rFonts w:ascii="Arial" w:eastAsia="Times New Roman" w:hAnsi="Arial" w:cs="Arial"/>
          <w:bCs/>
          <w:i/>
          <w:iCs/>
          <w:sz w:val="20"/>
          <w:szCs w:val="20"/>
          <w:u w:color="FF0000"/>
          <w:lang w:eastAsia="ru-RU"/>
        </w:rPr>
        <w:tab/>
        <w:t xml:space="preserve">Общее  и дополнительное  </w:t>
      </w:r>
      <w:r w:rsidRPr="005D07C7">
        <w:rPr>
          <w:rFonts w:ascii="Arial" w:eastAsia="Times New Roman" w:hAnsi="Arial" w:cs="Arial"/>
          <w:bCs/>
          <w:sz w:val="20"/>
          <w:szCs w:val="20"/>
          <w:u w:color="FF0000"/>
          <w:lang w:eastAsia="ru-RU"/>
        </w:rPr>
        <w:t xml:space="preserve"> </w:t>
      </w:r>
      <w:r w:rsidRPr="005D07C7">
        <w:rPr>
          <w:rFonts w:ascii="Arial" w:eastAsia="Times New Roman" w:hAnsi="Arial" w:cs="Arial"/>
          <w:bCs/>
          <w:i/>
          <w:iCs/>
          <w:sz w:val="20"/>
          <w:szCs w:val="20"/>
          <w:u w:color="FF0000"/>
          <w:lang w:eastAsia="ru-RU"/>
        </w:rPr>
        <w:t xml:space="preserve">образование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В целях реализации полномочий органов местного самоуправления по организации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в районе создана сеть общеобразовательных учреждений, способная в полном объёме обеспечивать государственные гарантии граждан на общее образование. Она включает 24 образовательных учреждений, среди них:  22 средние школы, 1 основная  (п. Кежек), 1 Нижнетерянская общеобразовательная школа-интернат.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Общее количество обучающихся в школах составляет – 5247 + коррекционка  (5096 – в общеобразовательных классах, 151 – в классах для обучающихся с ОВЗ), 3 учащихся в учебно-консультационных пунктах (МКОУ Богучанская средняя школа № 3). Количество первоклассников в 2022году составило – 533 учащихся.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В начале 2022-2023 учебного года были сформированы 328 классов – комплектов из них 9 коррекционных классов. Средняя наполняемость классов в районе составляет 14,0 единиц.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color w:val="000000"/>
          <w:sz w:val="20"/>
          <w:szCs w:val="20"/>
          <w:u w:color="FF0000"/>
          <w:lang w:eastAsia="ru-RU"/>
        </w:rPr>
      </w:pPr>
      <w:r w:rsidRPr="005D07C7">
        <w:rPr>
          <w:rFonts w:ascii="Arial" w:eastAsia="Times New Roman" w:hAnsi="Arial" w:cs="Arial"/>
          <w:sz w:val="20"/>
          <w:szCs w:val="20"/>
          <w:u w:color="FF0000"/>
          <w:lang w:eastAsia="ru-RU"/>
        </w:rPr>
        <w:t xml:space="preserve">В 2022-2023 году во вторую смену занимается 12,5 % от общей численности, </w:t>
      </w:r>
      <w:r w:rsidRPr="005D07C7">
        <w:rPr>
          <w:rFonts w:ascii="Arial" w:eastAsia="Times New Roman" w:hAnsi="Arial" w:cs="Arial"/>
          <w:color w:val="000000"/>
          <w:sz w:val="20"/>
          <w:szCs w:val="20"/>
          <w:u w:color="FF0000"/>
          <w:lang w:eastAsia="ru-RU"/>
        </w:rPr>
        <w:t xml:space="preserve"> что составляет 414 учащихся. Учреждения в которых есть вторая смена:</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color w:val="000000"/>
          <w:sz w:val="20"/>
          <w:szCs w:val="20"/>
          <w:u w:color="FF0000"/>
          <w:lang w:eastAsia="ru-RU"/>
        </w:rPr>
      </w:pPr>
      <w:r w:rsidRPr="005D07C7">
        <w:rPr>
          <w:rFonts w:ascii="Arial" w:eastAsia="Times New Roman" w:hAnsi="Arial" w:cs="Arial"/>
          <w:color w:val="000000"/>
          <w:sz w:val="20"/>
          <w:szCs w:val="20"/>
          <w:u w:color="FF0000"/>
          <w:lang w:eastAsia="ru-RU"/>
        </w:rPr>
        <w:t xml:space="preserve">                МКОУ Богучанская школа № 1;</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color w:val="000000"/>
          <w:sz w:val="20"/>
          <w:szCs w:val="20"/>
          <w:u w:color="FF0000"/>
          <w:lang w:eastAsia="ru-RU"/>
        </w:rPr>
      </w:pPr>
      <w:r w:rsidRPr="005D07C7">
        <w:rPr>
          <w:rFonts w:ascii="Arial" w:eastAsia="Times New Roman" w:hAnsi="Arial" w:cs="Arial"/>
          <w:color w:val="000000"/>
          <w:sz w:val="20"/>
          <w:szCs w:val="20"/>
          <w:u w:color="FF0000"/>
          <w:lang w:eastAsia="ru-RU"/>
        </w:rPr>
        <w:t xml:space="preserve">                МКОУ Богучанская школа № 2;</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color w:val="000000"/>
          <w:sz w:val="20"/>
          <w:szCs w:val="20"/>
          <w:u w:color="FF0000"/>
          <w:lang w:eastAsia="ru-RU"/>
        </w:rPr>
      </w:pPr>
      <w:r w:rsidRPr="005D07C7">
        <w:rPr>
          <w:rFonts w:ascii="Arial" w:eastAsia="Times New Roman" w:hAnsi="Arial" w:cs="Arial"/>
          <w:color w:val="000000"/>
          <w:sz w:val="20"/>
          <w:szCs w:val="20"/>
          <w:u w:color="FF0000"/>
          <w:lang w:eastAsia="ru-RU"/>
        </w:rPr>
        <w:t xml:space="preserve">                МКОУ Богучанская средняя школа № 4;</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color w:val="000000"/>
          <w:sz w:val="20"/>
          <w:szCs w:val="20"/>
          <w:u w:color="FF0000"/>
          <w:lang w:eastAsia="ru-RU"/>
        </w:rPr>
      </w:pPr>
      <w:r w:rsidRPr="005D07C7">
        <w:rPr>
          <w:rFonts w:ascii="Arial" w:eastAsia="Times New Roman" w:hAnsi="Arial" w:cs="Arial"/>
          <w:color w:val="000000"/>
          <w:sz w:val="20"/>
          <w:szCs w:val="20"/>
          <w:u w:color="FF0000"/>
          <w:lang w:eastAsia="ru-RU"/>
        </w:rPr>
        <w:t xml:space="preserve">                МКОУ Гремучинская школа № 19;</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color w:val="000000"/>
          <w:sz w:val="20"/>
          <w:szCs w:val="20"/>
          <w:u w:color="FF0000"/>
          <w:lang w:eastAsia="ru-RU"/>
        </w:rPr>
      </w:pPr>
      <w:r w:rsidRPr="005D07C7">
        <w:rPr>
          <w:rFonts w:ascii="Arial" w:eastAsia="Times New Roman" w:hAnsi="Arial" w:cs="Arial"/>
          <w:color w:val="000000"/>
          <w:sz w:val="20"/>
          <w:szCs w:val="20"/>
          <w:u w:color="FF0000"/>
          <w:lang w:eastAsia="ru-RU"/>
        </w:rPr>
        <w:t xml:space="preserve">                МКОУ Осиновская школа;</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color w:val="000000"/>
          <w:sz w:val="20"/>
          <w:szCs w:val="20"/>
          <w:u w:color="FF0000"/>
          <w:lang w:eastAsia="ru-RU"/>
        </w:rPr>
      </w:pPr>
      <w:r w:rsidRPr="005D07C7">
        <w:rPr>
          <w:rFonts w:ascii="Arial" w:eastAsia="Times New Roman" w:hAnsi="Arial" w:cs="Arial"/>
          <w:color w:val="000000"/>
          <w:sz w:val="20"/>
          <w:szCs w:val="20"/>
          <w:u w:color="FF0000"/>
          <w:lang w:eastAsia="ru-RU"/>
        </w:rPr>
        <w:t xml:space="preserve">                МКОУ Таежнинская школа № 20.</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color w:val="000000"/>
          <w:sz w:val="20"/>
          <w:szCs w:val="20"/>
          <w:u w:color="FF0000"/>
          <w:lang w:eastAsia="ru-RU"/>
        </w:rPr>
        <w:t xml:space="preserve">      </w:t>
      </w:r>
      <w:r w:rsidRPr="005D07C7">
        <w:rPr>
          <w:rFonts w:ascii="Arial" w:eastAsia="Times New Roman" w:hAnsi="Arial" w:cs="Arial"/>
          <w:sz w:val="20"/>
          <w:szCs w:val="20"/>
          <w:u w:color="FF0000"/>
          <w:lang w:eastAsia="ru-RU"/>
        </w:rPr>
        <w:t>Все школы работают в режиме пятидневной учебной недели за исключением   учащихся  9, 10, 11 классов  школ  № 1, № 2, № 4 села Богучаны.</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Все муниципальные образовательные учреждения, реализующие программы общего образования, имеют лицензии на образовательную деятельность и аккредитацию по программам начального общего, основного общего и среднего общего образования.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Школы района обеспечивают население разнообразными услугами, в том числе услугой общего образования повышенного уровня (профильное обучение), услугой общего образования, осуществляемого по очно-заочной и заочной форме обучения, услугой коррекционного образования. Потребности населения на получение образования повышенного уровня удовлетворяются за счёт реализации модели профильного обучения по индивидуальным учебным планам на базе общеобразовательной подготовки с учетом потребностей, склонностей, </w:t>
      </w:r>
      <w:r w:rsidRPr="005D07C7">
        <w:rPr>
          <w:rFonts w:ascii="Arial" w:eastAsia="Times New Roman" w:hAnsi="Arial" w:cs="Arial"/>
          <w:sz w:val="20"/>
          <w:szCs w:val="20"/>
          <w:u w:color="FF0000"/>
          <w:lang w:eastAsia="ru-RU"/>
        </w:rPr>
        <w:lastRenderedPageBreak/>
        <w:t xml:space="preserve">способностей и познавательных интересов обучающихся (10 – 11 классы -  Богучанская СОШ № 2, Богучанская СОШ № 4, Таежнинская СОШ № 20, Октябрьская СОШ № 9, 10 класс - Пинчугская СОШ). Сотрудничая с Сибирским Федеральным Университетом,  Богучанская СОШ № 2 выполняет программы профильного обучения по математике, физике, химии, информатике в Роснефть – классах.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В общеобразовательных учреждениях района работают 917 человек, из них 71 – руководящий состав (директора школ и их заместители);                          436 педагогических работников, из которых 345 человек учителя-предметники; 52 человек– учебно-вспомогательный персонал, обслуживающий персонал – 358 человек.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Из общей численности педагогических работников имеют высшее профессиональное образование – 322(74,25%).  На 01.01.2022 года из числа педагогических работников высшую квалификационную категорию имели – 47, первую – 192,  не имеют категорий – 114 педагога.</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По результатам ЕГЭ в 2022 году получили аттестат 227 выпускников  из 232 из которых 18 награждены медалями «За особые успехи в учении», в 2023 году были награждены 14 выпускников.</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Доля общеобразовательных организаций всех форм собственности, соответствующих санитарно-гигиеническим правилам и нормативам составляет 100 %.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в 2022 году  составил              87,5 %, В районе во всех общеобразовательных учреждениях ведется активная  работа по созданию комфортных и безопасных условий для пребывания детей. Общеобразовательные учреждения района   имеют все виды благоустройства. Ежегодно решаются вопросы, связанные с ремонтом отдельных конструкций зданий общеобразовательных учреждений.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В 22 школах района действуют медицинские пункты, что составляет     95,7 % от общего необходимого количества. Средний процент оснащенности медицинских пунктов образовательных учреждений необходимым оборудованием в соответствии с требованиями СанПиН на 01 сентября 2022года составляет 100,0 %. 14 образовательных учреждений получили лицензию на медицинскую деятельность.</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Во всех школах района  установлены софиты (обеспеченность 100 %), но существует проблема с системами электроснабжения,  часть школ требует капитального ремонта электрических сетей.</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На сегодняшний день электронная почта и доступ к сети Интернет имеется во всех образовательных учреждениях района, но средняя  скорость передачи информации не во всех образовательных учреждениях соответствует требованиям образовательного процесса.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В 23-х общеобразовательных учреждениях организовано горячее питание (за счет субсидий из федерального бюджета обеспечены горячим питанием 100% обучающихся по программам начального общего образования) За счет краевых субвенций и родительской платы  обеспечены питанием школьники основного общего и среднего общего образования Питание соответствует энергозатратам учащихся разных возрастных групп.  Приготовление блюд соответствует технологии и утвержденному Роспотребнадзором цикличному меню. Во всех школах соблюдаются все необходимые требования к качеству приготовления пищи, составлению меню, санитарному состоянию пищеблоков, хранению и реализации продуктов.  Все школьные столовые укомплектованы штатами.  По данным Управления Федеральной службы по надзору в сфере защиты прав потребителей и благополучия человека в Богучанском районе по Красноярскому краю, в течение пяти последних лет  снизилось число школьников, имеющих хронические заболевания и состоящих на диспансерном учете по классу «Болезни органов пищеварения».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Доля детей первой и второй групп здоровья в общей численности, обучающихся в муниципальных общеобразовательных учреждениях составила в 2022 году 87,56 %, к 2023году данный показатель останется на уровне 2022 года.</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Все образовательные учреждения подключены к системе противопожарного мониторинга  Красноярского края.</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Для обеспечения пожарной безопасности и антитеррористической защищенности в муниципальных образовательных учреждений выполнены следующие мероприятия:</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установлены дублирующие сигналы на пульт пожарной сигнализации;</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установлены системы наружного видеонаблюдения в 14-ти образовательных учреждениях;</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 - установлены кнопки тревожного вызова (кроме МКОУ Кежекская школа из-за отсутствия устойчивой мобильной связи;</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все учреждения имеют паспорта антитеррористической защищенности и безопасности дорожного движения.</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Для организации подвоза детей действуют 9 школьных маршрутов, которые обслуживают 8 автобусов. Все школьные автобусы допущены ГИБДД к перевозке детей, оснащены системой ГЛОНАСС и тахографами.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lastRenderedPageBreak/>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в 2022году, составила  65,96 %.</w:t>
      </w:r>
    </w:p>
    <w:p w:rsidR="005D07C7" w:rsidRPr="005D07C7" w:rsidRDefault="005D07C7" w:rsidP="005D07C7">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5D07C7" w:rsidRPr="005D07C7" w:rsidRDefault="005D07C7" w:rsidP="005D07C7">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r w:rsidRPr="005D07C7">
        <w:rPr>
          <w:rFonts w:ascii="Arial" w:eastAsia="Times New Roman" w:hAnsi="Arial" w:cs="Arial"/>
          <w:bCs/>
          <w:color w:val="000000"/>
          <w:sz w:val="20"/>
          <w:szCs w:val="20"/>
          <w:u w:color="FF0000"/>
          <w:lang w:eastAsia="ru-RU"/>
        </w:rPr>
        <w:t>17. Культура</w:t>
      </w:r>
    </w:p>
    <w:p w:rsidR="005D07C7" w:rsidRPr="005D07C7" w:rsidRDefault="005D07C7" w:rsidP="005D07C7">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В Богучанском районе сеть учреждений культуры выглядит следующим образом:</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i/>
          <w:iCs/>
          <w:sz w:val="20"/>
          <w:szCs w:val="20"/>
          <w:u w:color="FF0000"/>
          <w:lang w:eastAsia="ru-RU"/>
        </w:rPr>
        <w:t xml:space="preserve">- </w:t>
      </w:r>
      <w:r w:rsidRPr="005D07C7">
        <w:rPr>
          <w:rFonts w:ascii="Arial" w:eastAsia="Times New Roman" w:hAnsi="Arial" w:cs="Arial"/>
          <w:sz w:val="20"/>
          <w:szCs w:val="20"/>
          <w:u w:color="FF0000"/>
          <w:lang w:eastAsia="ru-RU"/>
        </w:rPr>
        <w:t>вся клубная сеть централизована на базе МБУК БМ РДК «Янтарь» (со статусом юридического лица)  в составе которого 28 – филиалов:</w:t>
      </w:r>
      <w:r w:rsidRPr="005D07C7">
        <w:rPr>
          <w:rFonts w:ascii="Arial" w:eastAsia="Times New Roman" w:hAnsi="Arial" w:cs="Arial"/>
          <w:i/>
          <w:iCs/>
          <w:sz w:val="20"/>
          <w:szCs w:val="20"/>
          <w:u w:color="FF0000"/>
          <w:lang w:eastAsia="ru-RU"/>
        </w:rPr>
        <w:t xml:space="preserve"> </w:t>
      </w:r>
      <w:r w:rsidRPr="005D07C7">
        <w:rPr>
          <w:rFonts w:ascii="Arial" w:eastAsia="Times New Roman" w:hAnsi="Arial" w:cs="Arial"/>
          <w:sz w:val="20"/>
          <w:szCs w:val="20"/>
          <w:u w:color="FF0000"/>
          <w:lang w:eastAsia="ru-RU"/>
        </w:rPr>
        <w:t>8 сельских клубов, 19 сельских Домов культуры, 1 Автоклуб.</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 </w:t>
      </w:r>
      <w:r w:rsidRPr="005D07C7">
        <w:rPr>
          <w:rFonts w:ascii="Arial" w:eastAsia="Times New Roman" w:hAnsi="Arial" w:cs="Arial"/>
          <w:i/>
          <w:iCs/>
          <w:sz w:val="20"/>
          <w:szCs w:val="20"/>
          <w:u w:color="FF0000"/>
          <w:lang w:eastAsia="ru-RU"/>
        </w:rPr>
        <w:t>Сеть  учреждений культуры</w:t>
      </w:r>
      <w:r w:rsidRPr="005D07C7">
        <w:rPr>
          <w:rFonts w:ascii="Arial" w:eastAsia="Times New Roman" w:hAnsi="Arial" w:cs="Arial"/>
          <w:sz w:val="20"/>
          <w:szCs w:val="20"/>
          <w:u w:color="FF0000"/>
          <w:lang w:eastAsia="ru-RU"/>
        </w:rPr>
        <w:t xml:space="preserve"> библиотечного типа централизована на базе МБУК БМ Центральная районная библиотека (со статусом юридического лица)  в составе которой 24 – филиала.</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i/>
          <w:iCs/>
          <w:sz w:val="20"/>
          <w:szCs w:val="20"/>
          <w:u w:color="FF0000"/>
          <w:lang w:eastAsia="ru-RU"/>
        </w:rPr>
      </w:pPr>
      <w:r w:rsidRPr="005D07C7">
        <w:rPr>
          <w:rFonts w:ascii="Arial" w:eastAsia="Times New Roman" w:hAnsi="Arial" w:cs="Arial"/>
          <w:sz w:val="20"/>
          <w:szCs w:val="20"/>
          <w:u w:color="FF0000"/>
          <w:lang w:eastAsia="ru-RU"/>
        </w:rPr>
        <w:t xml:space="preserve">- </w:t>
      </w:r>
      <w:r w:rsidRPr="005D07C7">
        <w:rPr>
          <w:rFonts w:ascii="Arial" w:eastAsia="Times New Roman" w:hAnsi="Arial" w:cs="Arial"/>
          <w:i/>
          <w:iCs/>
          <w:sz w:val="20"/>
          <w:szCs w:val="20"/>
          <w:u w:color="FF0000"/>
          <w:lang w:eastAsia="ru-RU"/>
        </w:rPr>
        <w:t>Шесть муниципальных бюджетных учреждений дополнительного образования детских школ искусств.</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 </w:t>
      </w:r>
      <w:r w:rsidRPr="005D07C7">
        <w:rPr>
          <w:rFonts w:ascii="Arial" w:eastAsia="Times New Roman" w:hAnsi="Arial" w:cs="Arial"/>
          <w:i/>
          <w:iCs/>
          <w:sz w:val="20"/>
          <w:szCs w:val="20"/>
          <w:u w:color="FF0000"/>
          <w:lang w:eastAsia="ru-RU"/>
        </w:rPr>
        <w:t xml:space="preserve"> МБУК «Богучанский краеведческий музей им. Д.М. Андона»</w:t>
      </w:r>
      <w:r w:rsidRPr="005D07C7">
        <w:rPr>
          <w:rFonts w:ascii="Arial" w:eastAsia="Times New Roman" w:hAnsi="Arial" w:cs="Arial"/>
          <w:sz w:val="20"/>
          <w:szCs w:val="20"/>
          <w:u w:color="FF0000"/>
          <w:lang w:eastAsia="ru-RU"/>
        </w:rPr>
        <w:t>.</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В прогнозном периоде будут сохранены и выполнены к 2024 году  следующие показатели:</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Уровень фактической обеспеченности в муниципальном районе клубами и учреждениями клубного типа от нормативной потребности составит 100 %;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Уровень фактической обеспеченности муниципальном районе библиотеками составит 55,1 % (в районе есть населенные пункты с населением до 30 человек, поэтому нет потребности в развитии сети библиотек, для обслуживания населения библиотечными услугами в этих населенных пунктах используется передвижная библиотека);</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Библиотечный фонд общедоступных библиотек всех форм собственности  составит 229512тыс. экземпляров.</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Количество предметов основного фонда составит 4251 тыс. экспонатов;</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Процент экспонируемых предметов от числа предметов основного фонда музея составит – 30,5%;</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Количество посетителей музея достигнет 10510 человек.</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По сравнению с 2021 годом изменились в сторону увеличения следующие показатели:</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Количество посещений общедоступных библиотек муниципальной формы собственности составило 221375;</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Численность посетителей на платных мероприятиях учреждений культурно-досугового типа всех форм собственности  -  46102 тыс. человек;</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Численность пользователей общедоступных библиотек всех форм собственности - 23365 человек.</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К сети Интернет подключено 100 % сельских  библиотек - филиалов, оборудованы автоматизированные рабочие места для читателей. Музей обеспечен доступом к интернету, имеет собственный сайт, установлена автоматизированная музейная система, оборудовано автоматизированное место для работы посетителей с ресурсами, разработан и утвержден паспорт безопасности.</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В прогнозном периоде требуют капитального ремонта:</w:t>
      </w:r>
    </w:p>
    <w:p w:rsidR="005D07C7" w:rsidRPr="005D07C7" w:rsidRDefault="005D07C7" w:rsidP="005D07C7">
      <w:pPr>
        <w:widowControl w:val="0"/>
        <w:autoSpaceDE w:val="0"/>
        <w:autoSpaceDN w:val="0"/>
        <w:adjustRightInd w:val="0"/>
        <w:spacing w:before="120" w:after="12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bCs/>
          <w:sz w:val="20"/>
          <w:szCs w:val="20"/>
          <w:u w:color="FF0000"/>
          <w:lang w:eastAsia="ru-RU"/>
        </w:rPr>
        <w:t>9 Домов культуры</w:t>
      </w:r>
      <w:r w:rsidRPr="005D07C7">
        <w:rPr>
          <w:rFonts w:ascii="Arial" w:eastAsia="Times New Roman" w:hAnsi="Arial" w:cs="Arial"/>
          <w:sz w:val="20"/>
          <w:szCs w:val="20"/>
          <w:u w:color="FF0000"/>
          <w:lang w:eastAsia="ru-RU"/>
        </w:rPr>
        <w:t xml:space="preserve">: </w:t>
      </w:r>
    </w:p>
    <w:p w:rsidR="005D07C7" w:rsidRPr="005D07C7" w:rsidRDefault="005D07C7" w:rsidP="005D07C7">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СДК п. Новохайский – филиал МБУК БМ РДК «Янтарь»;</w:t>
      </w:r>
    </w:p>
    <w:p w:rsidR="005D07C7" w:rsidRPr="005D07C7" w:rsidRDefault="005D07C7" w:rsidP="005D07C7">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СК с. Карабула - филиал МБУК БМ РДК «Янтарь»;</w:t>
      </w:r>
    </w:p>
    <w:p w:rsidR="005D07C7" w:rsidRPr="005D07C7" w:rsidRDefault="005D07C7" w:rsidP="005D07C7">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СДК п. Красногорьевский - филиал МБУК БМ РДК «Янтарь»; </w:t>
      </w:r>
    </w:p>
    <w:p w:rsidR="005D07C7" w:rsidRPr="005D07C7" w:rsidRDefault="005D07C7" w:rsidP="005D07C7">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СДК п. Манзя - филиал МБУК БМ РДК «Янтарь»;</w:t>
      </w:r>
    </w:p>
    <w:p w:rsidR="005D07C7" w:rsidRPr="005D07C7" w:rsidRDefault="005D07C7" w:rsidP="005D07C7">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СДК п. Октябрьский - филиал МБУК БМ РДК «Янтарь»;</w:t>
      </w:r>
    </w:p>
    <w:p w:rsidR="005D07C7" w:rsidRPr="005D07C7" w:rsidRDefault="005D07C7" w:rsidP="005D07C7">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СДК п. Таежный - филиал МБУК БМ РДК «Янтарь»;</w:t>
      </w:r>
    </w:p>
    <w:p w:rsidR="005D07C7" w:rsidRPr="005D07C7" w:rsidRDefault="005D07C7" w:rsidP="005D07C7">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СДК п. Хребтовый - филиал МБУК БМ РДК «Янтарь»;</w:t>
      </w:r>
    </w:p>
    <w:p w:rsidR="005D07C7" w:rsidRPr="005D07C7" w:rsidRDefault="005D07C7" w:rsidP="005D07C7">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СДК с. Чунояр - филиал МБУК БМ РДК «Янтарь»</w:t>
      </w:r>
    </w:p>
    <w:p w:rsidR="005D07C7" w:rsidRPr="005D07C7" w:rsidRDefault="005D07C7" w:rsidP="005D07C7">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РДК «Янтарь».</w:t>
      </w:r>
    </w:p>
    <w:p w:rsidR="005D07C7" w:rsidRPr="005D07C7" w:rsidRDefault="005D07C7" w:rsidP="005D07C7">
      <w:pPr>
        <w:widowControl w:val="0"/>
        <w:numPr>
          <w:ilvl w:val="12"/>
          <w:numId w:val="0"/>
        </w:numPr>
        <w:autoSpaceDE w:val="0"/>
        <w:autoSpaceDN w:val="0"/>
        <w:adjustRightInd w:val="0"/>
        <w:spacing w:before="120" w:after="120" w:line="240" w:lineRule="auto"/>
        <w:ind w:firstLine="567"/>
        <w:jc w:val="both"/>
        <w:rPr>
          <w:rFonts w:ascii="Arial" w:eastAsia="Times New Roman" w:hAnsi="Arial" w:cs="Arial"/>
          <w:bCs/>
          <w:sz w:val="20"/>
          <w:szCs w:val="20"/>
          <w:u w:color="FF0000"/>
          <w:lang w:eastAsia="ru-RU"/>
        </w:rPr>
      </w:pPr>
      <w:r w:rsidRPr="005D07C7">
        <w:rPr>
          <w:rFonts w:ascii="Arial" w:eastAsia="Times New Roman" w:hAnsi="Arial" w:cs="Arial"/>
          <w:bCs/>
          <w:sz w:val="20"/>
          <w:szCs w:val="20"/>
          <w:u w:color="FF0000"/>
          <w:lang w:eastAsia="ru-RU"/>
        </w:rPr>
        <w:t>10 библиотек:</w:t>
      </w:r>
    </w:p>
    <w:p w:rsidR="005D07C7" w:rsidRPr="005D07C7" w:rsidRDefault="005D07C7" w:rsidP="005D07C7">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Октябрьская библиотека – филиал МБУК БМ ЦРБ;</w:t>
      </w:r>
    </w:p>
    <w:p w:rsidR="005D07C7" w:rsidRPr="005D07C7" w:rsidRDefault="005D07C7" w:rsidP="005D07C7">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Невонская библиотека - филиал МБУК БМ ЦРБ;</w:t>
      </w:r>
    </w:p>
    <w:p w:rsidR="005D07C7" w:rsidRPr="005D07C7" w:rsidRDefault="005D07C7" w:rsidP="005D07C7">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Гремучинская библиотека - филиал МБУК БМ ЦРБ;</w:t>
      </w:r>
    </w:p>
    <w:p w:rsidR="005D07C7" w:rsidRPr="005D07C7" w:rsidRDefault="005D07C7" w:rsidP="005D07C7">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Манзенская библиотека - филиал МБУК БМ ЦРБ;</w:t>
      </w:r>
    </w:p>
    <w:p w:rsidR="005D07C7" w:rsidRPr="005D07C7" w:rsidRDefault="005D07C7" w:rsidP="005D07C7">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Артюгинская библиотека - филиал МБУК БМ ЦРБ;</w:t>
      </w:r>
    </w:p>
    <w:p w:rsidR="005D07C7" w:rsidRPr="005D07C7" w:rsidRDefault="005D07C7" w:rsidP="005D07C7">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Нижнетерянская библиотека - филиал МБУК БМ ЦРБ;</w:t>
      </w:r>
    </w:p>
    <w:p w:rsidR="005D07C7" w:rsidRPr="005D07C7" w:rsidRDefault="005D07C7" w:rsidP="005D07C7">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lastRenderedPageBreak/>
        <w:t>Новохайская библиотека - филиал МБУК БМ ЦРБ;</w:t>
      </w:r>
    </w:p>
    <w:p w:rsidR="005D07C7" w:rsidRPr="005D07C7" w:rsidRDefault="005D07C7" w:rsidP="005D07C7">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Ангарская библиотека - филиал МБУК БМ ЦРБ;</w:t>
      </w:r>
    </w:p>
    <w:p w:rsidR="005D07C7" w:rsidRPr="005D07C7" w:rsidRDefault="005D07C7" w:rsidP="005D07C7">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Такучетская библиотека – филиал МБУК БМ ЦРБ;</w:t>
      </w:r>
    </w:p>
    <w:p w:rsidR="005D07C7" w:rsidRPr="005D07C7" w:rsidRDefault="005D07C7" w:rsidP="005D07C7">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МБУК БМ Центральная районная библиотека.</w:t>
      </w:r>
    </w:p>
    <w:p w:rsidR="005D07C7" w:rsidRPr="005D07C7" w:rsidRDefault="005D07C7" w:rsidP="005D07C7">
      <w:pPr>
        <w:widowControl w:val="0"/>
        <w:autoSpaceDE w:val="0"/>
        <w:autoSpaceDN w:val="0"/>
        <w:adjustRightInd w:val="0"/>
        <w:spacing w:before="120" w:after="120" w:line="240" w:lineRule="auto"/>
        <w:ind w:firstLine="567"/>
        <w:jc w:val="both"/>
        <w:rPr>
          <w:rFonts w:ascii="Arial" w:eastAsia="Times New Roman" w:hAnsi="Arial" w:cs="Arial"/>
          <w:bCs/>
          <w:sz w:val="20"/>
          <w:szCs w:val="20"/>
          <w:u w:color="FF0000"/>
          <w:lang w:eastAsia="ru-RU"/>
        </w:rPr>
      </w:pPr>
      <w:r w:rsidRPr="005D07C7">
        <w:rPr>
          <w:rFonts w:ascii="Arial" w:eastAsia="Times New Roman" w:hAnsi="Arial" w:cs="Arial"/>
          <w:bCs/>
          <w:sz w:val="20"/>
          <w:szCs w:val="20"/>
          <w:u w:color="FF0000"/>
          <w:lang w:eastAsia="ru-RU"/>
        </w:rPr>
        <w:t xml:space="preserve">5 детских школ искусств: </w:t>
      </w:r>
    </w:p>
    <w:p w:rsidR="005D07C7" w:rsidRPr="005D07C7" w:rsidRDefault="005D07C7" w:rsidP="005D07C7">
      <w:pPr>
        <w:widowControl w:val="0"/>
        <w:autoSpaceDE w:val="0"/>
        <w:autoSpaceDN w:val="0"/>
        <w:adjustRightInd w:val="0"/>
        <w:spacing w:before="120" w:after="120" w:line="240" w:lineRule="auto"/>
        <w:ind w:firstLine="567"/>
        <w:jc w:val="both"/>
        <w:rPr>
          <w:rFonts w:ascii="Arial" w:eastAsia="Times New Roman" w:hAnsi="Arial" w:cs="Arial"/>
          <w:sz w:val="20"/>
          <w:szCs w:val="20"/>
          <w:highlight w:val="yellow"/>
          <w:u w:color="FF0000"/>
          <w:lang w:eastAsia="ru-RU"/>
        </w:rPr>
      </w:pPr>
      <w:r w:rsidRPr="005D07C7">
        <w:rPr>
          <w:rFonts w:ascii="Arial" w:eastAsia="Times New Roman" w:hAnsi="Arial" w:cs="Arial"/>
          <w:sz w:val="20"/>
          <w:szCs w:val="20"/>
          <w:u w:color="FF0000"/>
          <w:lang w:eastAsia="ru-RU"/>
        </w:rPr>
        <w:t>- МБУ ДО «Богучанская ДШИ» (установка ограждения, ремонт фасада и крыльца, благоустройство прилегающий территории, демонтаж и монтаж дверей, входных дверей в уличный туалет, расширение проемов для прохода инвалидной коляски, ремонт потолков в учебных кабинетах, установка пандуса);</w:t>
      </w:r>
    </w:p>
    <w:p w:rsidR="005D07C7" w:rsidRPr="005D07C7" w:rsidRDefault="005D07C7" w:rsidP="005D07C7">
      <w:pPr>
        <w:widowControl w:val="0"/>
        <w:numPr>
          <w:ilvl w:val="0"/>
          <w:numId w:val="10"/>
        </w:num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МБУ ДО «Пинчугская ДШИ» (разработка ПСД на проведение капремонта, ремонт системы централизованного отопления, пола с заменой линолеума в коридоре 1 этажа, тротуаров (изготовление настилов, строительство забора по периметру территории, строительство площадки под мусорный контейнер, ремонт фасада здания)</w:t>
      </w:r>
    </w:p>
    <w:p w:rsidR="005D07C7" w:rsidRPr="005D07C7" w:rsidRDefault="005D07C7" w:rsidP="005D07C7">
      <w:pPr>
        <w:widowControl w:val="0"/>
        <w:numPr>
          <w:ilvl w:val="0"/>
          <w:numId w:val="10"/>
        </w:num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МБУ ДО Ангарская ДШИ (замена кровли, замена межкомнатных дверных проемов и дверей (16шт.), ремонт полов в здании, замена электропроводки, замена старых деревянных окон (4 шт.) на новые пластиковые, оборудование туалетной комнаты для мальчиков (по предписанию), замена септика, постройка навеса над крыльцом центрального входа);</w:t>
      </w:r>
    </w:p>
    <w:p w:rsidR="005D07C7" w:rsidRPr="005D07C7" w:rsidRDefault="005D07C7" w:rsidP="005D07C7">
      <w:pPr>
        <w:widowControl w:val="0"/>
        <w:numPr>
          <w:ilvl w:val="0"/>
          <w:numId w:val="10"/>
        </w:num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МБУ ДО Невонская ДШИ (частичная замена кровли, окон ПВХ);</w:t>
      </w:r>
    </w:p>
    <w:p w:rsidR="005D07C7" w:rsidRPr="005D07C7" w:rsidRDefault="005D07C7" w:rsidP="005D07C7">
      <w:pPr>
        <w:widowControl w:val="0"/>
        <w:numPr>
          <w:ilvl w:val="0"/>
          <w:numId w:val="10"/>
        </w:num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МБУ ДО «Манзенская ДШИ» (утепление чердачного перекрытия, есть локально-сметный расчет (пересчет на 2023г.)).</w:t>
      </w:r>
    </w:p>
    <w:p w:rsidR="005D07C7" w:rsidRPr="005D07C7" w:rsidRDefault="005D07C7" w:rsidP="005D07C7">
      <w:pPr>
        <w:widowControl w:val="0"/>
        <w:autoSpaceDE w:val="0"/>
        <w:autoSpaceDN w:val="0"/>
        <w:adjustRightInd w:val="0"/>
        <w:spacing w:before="120" w:after="120" w:line="240" w:lineRule="auto"/>
        <w:ind w:firstLine="567"/>
        <w:jc w:val="both"/>
        <w:rPr>
          <w:rFonts w:ascii="Arial" w:eastAsia="Times New Roman" w:hAnsi="Arial" w:cs="Arial"/>
          <w:bCs/>
          <w:sz w:val="20"/>
          <w:szCs w:val="20"/>
          <w:u w:color="FF0000"/>
          <w:lang w:eastAsia="ru-RU"/>
        </w:rPr>
      </w:pPr>
      <w:r w:rsidRPr="005D07C7">
        <w:rPr>
          <w:rFonts w:ascii="Arial" w:eastAsia="Times New Roman" w:hAnsi="Arial" w:cs="Arial"/>
          <w:bCs/>
          <w:sz w:val="20"/>
          <w:szCs w:val="20"/>
          <w:u w:color="FF0000"/>
          <w:lang w:eastAsia="ru-RU"/>
        </w:rPr>
        <w:t>Краеведческий музей:</w:t>
      </w:r>
    </w:p>
    <w:p w:rsidR="005D07C7" w:rsidRPr="005D07C7" w:rsidRDefault="005D07C7" w:rsidP="005D07C7">
      <w:pPr>
        <w:widowControl w:val="0"/>
        <w:autoSpaceDE w:val="0"/>
        <w:autoSpaceDN w:val="0"/>
        <w:adjustRightInd w:val="0"/>
        <w:spacing w:before="120" w:after="12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для устранения нарушений обязательных требований пожарной безопасности необходимо проведение огнезащитной обработки деревянной обрешетки кровли крыши здания, замена металлочерепицы.</w:t>
      </w:r>
    </w:p>
    <w:p w:rsidR="005D07C7" w:rsidRPr="005D07C7" w:rsidRDefault="005D07C7" w:rsidP="005D07C7">
      <w:pPr>
        <w:widowControl w:val="0"/>
        <w:autoSpaceDE w:val="0"/>
        <w:autoSpaceDN w:val="0"/>
        <w:adjustRightInd w:val="0"/>
        <w:spacing w:before="120" w:after="12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В прогнозном году требуется проведение </w:t>
      </w:r>
      <w:r w:rsidRPr="005D07C7">
        <w:rPr>
          <w:rFonts w:ascii="Arial" w:eastAsia="Times New Roman" w:hAnsi="Arial" w:cs="Arial"/>
          <w:bCs/>
          <w:sz w:val="20"/>
          <w:szCs w:val="20"/>
          <w:u w:color="FF0000"/>
          <w:lang w:eastAsia="ru-RU"/>
        </w:rPr>
        <w:t>реконструкции и капитального ремонта</w:t>
      </w:r>
      <w:r w:rsidRPr="005D07C7">
        <w:rPr>
          <w:rFonts w:ascii="Arial" w:eastAsia="Times New Roman" w:hAnsi="Arial" w:cs="Arial"/>
          <w:sz w:val="20"/>
          <w:szCs w:val="20"/>
          <w:u w:color="FF0000"/>
          <w:lang w:eastAsia="ru-RU"/>
        </w:rPr>
        <w:t xml:space="preserve"> в МБУ ДО «Таежнинская ДШИ» (сопроводительная документация готова, на составление ПСД по реконструкции здания и капитальному ремонту с экспертизой требуется 4600, 00 тысяч рублей.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В </w:t>
      </w:r>
      <w:r w:rsidRPr="005D07C7">
        <w:rPr>
          <w:rFonts w:ascii="Arial" w:eastAsia="Times New Roman" w:hAnsi="Arial" w:cs="Arial"/>
          <w:bCs/>
          <w:sz w:val="20"/>
          <w:szCs w:val="20"/>
          <w:u w:color="FF0000"/>
          <w:lang w:eastAsia="ru-RU"/>
        </w:rPr>
        <w:t>аварийном состоянии</w:t>
      </w:r>
      <w:r w:rsidRPr="005D07C7">
        <w:rPr>
          <w:rFonts w:ascii="Arial" w:eastAsia="Times New Roman" w:hAnsi="Arial" w:cs="Arial"/>
          <w:sz w:val="20"/>
          <w:szCs w:val="20"/>
          <w:u w:color="FF0000"/>
          <w:lang w:eastAsia="ru-RU"/>
        </w:rPr>
        <w:t xml:space="preserve"> находится здание СДК п. Пинчуга. Необходимо  строительство нового здания, так как проведение капремонта нецелесообразно.</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В двух населенных пунктах района Дома культуры находятся в приспособленных ветхих помещениях (Карабула, Нижнетерянск), в п. Говорково клуб занимает часть изношенного арендованного помещения, проведение капитального ремонта нецелесообразно, необходимо строить новые здания.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В 2022 году в рамках государственной программы «Развитие культуры и туризма» был начат капитальный ремонт сельского Дома культуры в п. Красногорьевский, на 1 этапе выполнен комплекс работ по наружной отделке здания (фундаменты, кровля, окна, двери, утепление стен, фасады, благоустройство прилегающей территории) на сумму 20223,8 тыс. рублей, из них 5236,8 тыс. руб. за счет местного бюджета. </w:t>
      </w:r>
    </w:p>
    <w:p w:rsidR="005D07C7" w:rsidRPr="005D07C7" w:rsidRDefault="005D07C7" w:rsidP="005D07C7">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5D07C7" w:rsidRPr="005D07C7" w:rsidRDefault="005D07C7" w:rsidP="005D07C7">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r w:rsidRPr="005D07C7">
        <w:rPr>
          <w:rFonts w:ascii="Arial" w:eastAsia="Times New Roman" w:hAnsi="Arial" w:cs="Arial"/>
          <w:bCs/>
          <w:color w:val="000000"/>
          <w:sz w:val="20"/>
          <w:szCs w:val="20"/>
          <w:u w:color="FF0000"/>
          <w:lang w:eastAsia="ru-RU"/>
        </w:rPr>
        <w:t>28. Физическая культура и спорт</w:t>
      </w:r>
    </w:p>
    <w:p w:rsidR="005D07C7" w:rsidRPr="005D07C7" w:rsidRDefault="005D07C7" w:rsidP="005D07C7">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5D07C7" w:rsidRPr="005D07C7" w:rsidRDefault="005D07C7" w:rsidP="005D07C7">
      <w:pPr>
        <w:widowControl w:val="0"/>
        <w:autoSpaceDE w:val="0"/>
        <w:autoSpaceDN w:val="0"/>
        <w:adjustRightInd w:val="0"/>
        <w:spacing w:after="0" w:line="240" w:lineRule="auto"/>
        <w:ind w:right="125"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На сегодня в районе действует 102 объектов спортивного и оздоровительного назначения, которые находятся в рабочем состоянии и на которых проводится учебно-тренировочная и оздоровительная деятельность. </w:t>
      </w:r>
    </w:p>
    <w:p w:rsidR="005D07C7" w:rsidRPr="005D07C7" w:rsidRDefault="005D07C7" w:rsidP="005D07C7">
      <w:pPr>
        <w:widowControl w:val="0"/>
        <w:autoSpaceDE w:val="0"/>
        <w:autoSpaceDN w:val="0"/>
        <w:adjustRightInd w:val="0"/>
        <w:spacing w:after="0" w:line="240" w:lineRule="auto"/>
        <w:ind w:right="125"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В 2022году  проведено  227 спортивных мероприятий, в них приняло участие  5949 человек. Общая численность занимающихся в спортивных секциях, кружках, группах здоровья среди населения в возрасте от 3-79 лет  насчитывает 17748 человек.</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В 18 сельских поселениях Богучанского района проживает 44701человек, в администрациях 18 сельсоветов  имеются  ставки инструкторов по спорту, руководителей клубов по работе с населением. Это дает положительные результаты в плане содержания спортивных объектов, способствует росту числа жителей, систематически занимающихся физической культурой и спортом.</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Доля детей и молодежи в возрасте 3-29 лет, систематически занимающихся физической культурой и спортом, составит  в 2023 году – 86,46 %; в 2024 году- 88,19%; в 2025 году 89,97 %, 2026 году 91,77%</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 Доля граждан среднего возраста (женщины в возрасте 30-54 лет, мужчины в возрасте 30-59 лет), систематически занимающихся физической культурой и спортом,  в 2022 году –22,99%; в 2023 году –24,49%; в 2024 году- 27,49%; в 2025 году составит 30,49%., в 2026 году  33,49 %.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Доля граждан старшего возраста (женщины в возрасте 55-79 лет, мужчины в возрасте 60-79 </w:t>
      </w:r>
      <w:r w:rsidRPr="005D07C7">
        <w:rPr>
          <w:rFonts w:ascii="Arial" w:eastAsia="Times New Roman" w:hAnsi="Arial" w:cs="Arial"/>
          <w:sz w:val="20"/>
          <w:szCs w:val="20"/>
          <w:u w:color="FF0000"/>
          <w:lang w:eastAsia="ru-RU"/>
        </w:rPr>
        <w:lastRenderedPageBreak/>
        <w:t>лет), систематически занимающихся физической культурой и спортом в 2022 году –17,01%; в 2023 году –17,27 %; в 2024 году- 17,79 %; в 2025 году составит 18,32 %., в 2026  году 18,88 %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Уровень фактической обеспеченности учреждениями физической культуры и спорта в городском округе (муниципальном районе) от нормативной потребности:</w:t>
      </w:r>
      <w:r w:rsidRPr="005D07C7">
        <w:rPr>
          <w:rFonts w:ascii="Arial" w:eastAsia="Times New Roman" w:hAnsi="Arial" w:cs="Arial"/>
          <w:sz w:val="20"/>
          <w:szCs w:val="20"/>
          <w:u w:color="FF0000"/>
          <w:lang w:eastAsia="ru-RU"/>
        </w:rPr>
        <w:tab/>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«спортивными залами»  составляет 100 %;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«плоскостными спортивными сооружениями» -  58%.</w:t>
      </w:r>
    </w:p>
    <w:p w:rsidR="005D07C7" w:rsidRPr="005D07C7" w:rsidRDefault="005D07C7" w:rsidP="005D07C7">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5D07C7" w:rsidRPr="005D07C7" w:rsidRDefault="005D07C7" w:rsidP="005D07C7">
      <w:pPr>
        <w:widowControl w:val="0"/>
        <w:autoSpaceDE w:val="0"/>
        <w:autoSpaceDN w:val="0"/>
        <w:adjustRightInd w:val="0"/>
        <w:spacing w:after="0" w:line="240" w:lineRule="auto"/>
        <w:ind w:firstLine="567"/>
        <w:rPr>
          <w:rFonts w:ascii="Arial" w:eastAsia="Times New Roman" w:hAnsi="Arial" w:cs="Arial"/>
          <w:bCs/>
          <w:color w:val="000000"/>
          <w:sz w:val="20"/>
          <w:szCs w:val="20"/>
          <w:u w:color="FF0000"/>
          <w:lang w:eastAsia="ru-RU"/>
        </w:rPr>
      </w:pPr>
      <w:r w:rsidRPr="005D07C7">
        <w:rPr>
          <w:rFonts w:ascii="Arial" w:eastAsia="Times New Roman" w:hAnsi="Arial" w:cs="Arial"/>
          <w:bCs/>
          <w:color w:val="000000"/>
          <w:sz w:val="20"/>
          <w:szCs w:val="20"/>
          <w:u w:color="FF0000"/>
          <w:lang w:eastAsia="ru-RU"/>
        </w:rPr>
        <w:t>19. Социальная защита населения</w:t>
      </w:r>
    </w:p>
    <w:p w:rsidR="005D07C7" w:rsidRPr="005D07C7" w:rsidRDefault="005D07C7" w:rsidP="005D07C7">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p>
    <w:p w:rsidR="005D07C7" w:rsidRPr="005D07C7" w:rsidRDefault="005D07C7" w:rsidP="005D07C7">
      <w:pPr>
        <w:spacing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Количество  организаций социального обслуживания всех форм собственности в Богучанском районе - 3 единицы.</w:t>
      </w:r>
    </w:p>
    <w:p w:rsidR="005D07C7" w:rsidRPr="005D07C7" w:rsidRDefault="005D07C7" w:rsidP="005D07C7">
      <w:pPr>
        <w:spacing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u w:color="FF0000"/>
          <w:lang w:eastAsia="ru-RU"/>
        </w:rPr>
        <w:t xml:space="preserve"> </w:t>
      </w:r>
      <w:r w:rsidRPr="005D07C7">
        <w:rPr>
          <w:rFonts w:ascii="Arial" w:eastAsia="Times New Roman" w:hAnsi="Arial" w:cs="Arial"/>
          <w:sz w:val="20"/>
          <w:szCs w:val="20"/>
          <w:lang w:eastAsia="ru-RU"/>
        </w:rPr>
        <w:t>Более 70 процентов бюджета расходуется на социальную сферу. Социальная политика района направлена на защиту интересов социально уязвимых категорий населения и, прежде всего, на многодетные и малообеспеченные семьи, на людей преклонного возраста, инвалидов, семьи с детьми, оказавшиеся в трудной жизненной ситуации. Эту работу координирует территориальное отделение краевого государственного казённого учреждения «Управление социальной защиты населения по Богучанскому району».</w:t>
      </w:r>
    </w:p>
    <w:p w:rsidR="005D07C7" w:rsidRPr="005D07C7" w:rsidRDefault="005D07C7" w:rsidP="005D07C7">
      <w:pPr>
        <w:spacing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По данным на 1 января 2023 года, 24 тысяч 420 жителей  Богучанского района являются получателями различных мер социальной поддержки, что составляет 57 % от общей численности. На социальную поддержку</w:t>
      </w:r>
      <w:r w:rsidRPr="005D07C7">
        <w:rPr>
          <w:rFonts w:ascii="Arial" w:eastAsia="Times New Roman" w:hAnsi="Arial" w:cs="Arial"/>
          <w:bCs/>
          <w:sz w:val="20"/>
          <w:szCs w:val="20"/>
          <w:lang w:eastAsia="ru-RU"/>
        </w:rPr>
        <w:t xml:space="preserve"> в отчётном году </w:t>
      </w:r>
      <w:r w:rsidRPr="005D07C7">
        <w:rPr>
          <w:rFonts w:ascii="Arial" w:eastAsia="Times New Roman" w:hAnsi="Arial" w:cs="Arial"/>
          <w:sz w:val="20"/>
          <w:szCs w:val="20"/>
          <w:lang w:eastAsia="ru-RU"/>
        </w:rPr>
        <w:t>было направлено 1 миллиард 8 миллионов 466 тыс. рублей, 139 % к 2020 году (</w:t>
      </w:r>
      <w:r w:rsidRPr="005D07C7">
        <w:rPr>
          <w:rFonts w:ascii="Arial" w:eastAsia="Times New Roman" w:hAnsi="Arial" w:cs="Arial"/>
          <w:i/>
          <w:sz w:val="20"/>
          <w:szCs w:val="20"/>
          <w:lang w:eastAsia="ru-RU"/>
        </w:rPr>
        <w:t>в 2021 году – 870  млн.834  тыс. рублей).</w:t>
      </w:r>
    </w:p>
    <w:p w:rsidR="005D07C7" w:rsidRPr="005D07C7" w:rsidRDefault="005D07C7" w:rsidP="005D07C7">
      <w:pPr>
        <w:spacing w:line="240" w:lineRule="auto"/>
        <w:ind w:firstLine="567"/>
        <w:jc w:val="both"/>
        <w:rPr>
          <w:rFonts w:ascii="Arial" w:eastAsia="Times New Roman" w:hAnsi="Arial" w:cs="Arial"/>
          <w:bCs/>
          <w:sz w:val="20"/>
          <w:szCs w:val="20"/>
          <w:highlight w:val="cyan"/>
          <w:lang w:eastAsia="ru-RU"/>
        </w:rPr>
      </w:pPr>
      <w:r w:rsidRPr="005D07C7">
        <w:rPr>
          <w:rFonts w:ascii="Arial" w:eastAsia="Times New Roman" w:hAnsi="Arial" w:cs="Arial"/>
          <w:bCs/>
          <w:sz w:val="20"/>
          <w:szCs w:val="20"/>
          <w:lang w:eastAsia="ru-RU"/>
        </w:rPr>
        <w:t>Сумма выплат увеличилась в связи с вступлением в действие новых законодательных актов, Пособия на детей от 3 до 7 лет включительно для малообеспеченных семей с 1 апреля 2021 года  назначается в размере 50, 75 или 100% регионального прожиточного минимума на ребенка.  Максимальная выплата составляет в размере 22 тысячи 228 рублей.</w:t>
      </w:r>
    </w:p>
    <w:p w:rsidR="005D07C7" w:rsidRPr="005D07C7" w:rsidRDefault="005D07C7" w:rsidP="005D07C7">
      <w:pPr>
        <w:spacing w:line="240" w:lineRule="auto"/>
        <w:ind w:firstLine="567"/>
        <w:jc w:val="both"/>
        <w:rPr>
          <w:rFonts w:ascii="Arial" w:eastAsia="Times New Roman" w:hAnsi="Arial" w:cs="Arial"/>
          <w:sz w:val="20"/>
          <w:szCs w:val="20"/>
          <w:lang w:eastAsia="ru-RU"/>
        </w:rPr>
      </w:pPr>
      <w:r w:rsidRPr="005D07C7">
        <w:rPr>
          <w:rFonts w:ascii="Arial" w:eastAsia="Times New Roman" w:hAnsi="Arial" w:cs="Arial"/>
          <w:bCs/>
          <w:sz w:val="20"/>
          <w:szCs w:val="20"/>
          <w:lang w:eastAsia="ru-RU"/>
        </w:rPr>
        <w:t xml:space="preserve">Система предоставления субсидий </w:t>
      </w:r>
      <w:r w:rsidRPr="005D07C7">
        <w:rPr>
          <w:rFonts w:ascii="Arial" w:eastAsia="Times New Roman" w:hAnsi="Arial" w:cs="Arial"/>
          <w:sz w:val="20"/>
          <w:szCs w:val="20"/>
          <w:lang w:eastAsia="ru-RU"/>
        </w:rPr>
        <w:t xml:space="preserve">на оплату жилого помещения и коммунальных услуг позволяет защитить малоимущие семьи от роста задолженности по оплате жилищно-коммунальных услуг. В 2021 году субсидии получили 1 671 семья, сумма выплаченных средств составила 55 млн. 241 тыс. рублей </w:t>
      </w:r>
      <w:r w:rsidRPr="005D07C7">
        <w:rPr>
          <w:rFonts w:ascii="Arial" w:eastAsia="Times New Roman" w:hAnsi="Arial" w:cs="Arial"/>
          <w:i/>
          <w:sz w:val="20"/>
          <w:szCs w:val="20"/>
          <w:lang w:eastAsia="ru-RU"/>
        </w:rPr>
        <w:t>(в 2021 году 1671 семья, сумма 53 млн. 257 тыс. рублей)</w:t>
      </w:r>
      <w:r w:rsidRPr="005D07C7">
        <w:rPr>
          <w:rFonts w:ascii="Arial" w:eastAsia="Times New Roman" w:hAnsi="Arial" w:cs="Arial"/>
          <w:sz w:val="20"/>
          <w:szCs w:val="20"/>
          <w:lang w:eastAsia="ru-RU"/>
        </w:rPr>
        <w:t>.</w:t>
      </w:r>
    </w:p>
    <w:p w:rsidR="005D07C7" w:rsidRPr="005D07C7" w:rsidRDefault="005D07C7" w:rsidP="005D07C7">
      <w:pPr>
        <w:spacing w:after="0" w:line="240" w:lineRule="auto"/>
        <w:ind w:firstLine="567"/>
        <w:jc w:val="both"/>
        <w:rPr>
          <w:rFonts w:ascii="Arial" w:eastAsia="Times New Roman" w:hAnsi="Arial" w:cs="Arial"/>
          <w:i/>
          <w:sz w:val="20"/>
          <w:szCs w:val="20"/>
          <w:lang w:eastAsia="ru-RU"/>
        </w:rPr>
      </w:pPr>
      <w:r w:rsidRPr="005D07C7">
        <w:rPr>
          <w:rFonts w:ascii="Arial" w:eastAsia="Times New Roman" w:hAnsi="Arial" w:cs="Arial"/>
          <w:sz w:val="20"/>
          <w:szCs w:val="20"/>
          <w:lang w:eastAsia="ru-RU"/>
        </w:rPr>
        <w:t>В целях оказания государственной поддержки семей с детьми в 2021 году выдано 84 сертификатов материнского (семейного) капитала (</w:t>
      </w:r>
      <w:r w:rsidRPr="005D07C7">
        <w:rPr>
          <w:rFonts w:ascii="Arial" w:eastAsia="Times New Roman" w:hAnsi="Arial" w:cs="Arial"/>
          <w:i/>
          <w:sz w:val="20"/>
          <w:szCs w:val="20"/>
          <w:lang w:eastAsia="ru-RU"/>
        </w:rPr>
        <w:t>в 2021 году – 99 сертификатов</w:t>
      </w:r>
      <w:r w:rsidRPr="005D07C7">
        <w:rPr>
          <w:rFonts w:ascii="Arial" w:eastAsia="Times New Roman" w:hAnsi="Arial" w:cs="Arial"/>
          <w:sz w:val="20"/>
          <w:szCs w:val="20"/>
          <w:lang w:eastAsia="ru-RU"/>
        </w:rPr>
        <w:t xml:space="preserve">). Средствами материнского капитала распорядились 320 человек на сумму 8 миллионов рублей 140 тыс. рулей </w:t>
      </w:r>
      <w:r w:rsidRPr="005D07C7">
        <w:rPr>
          <w:rFonts w:ascii="Arial" w:eastAsia="Times New Roman" w:hAnsi="Arial" w:cs="Arial"/>
          <w:i/>
          <w:sz w:val="20"/>
          <w:szCs w:val="20"/>
          <w:lang w:eastAsia="ru-RU"/>
        </w:rPr>
        <w:t>(в 2021 году 297 человек, сумма  7,5 млн. рублей).</w:t>
      </w:r>
    </w:p>
    <w:p w:rsidR="005D07C7" w:rsidRPr="005D07C7" w:rsidRDefault="005D07C7" w:rsidP="005D07C7">
      <w:pPr>
        <w:spacing w:after="0" w:line="240" w:lineRule="auto"/>
        <w:ind w:firstLine="567"/>
        <w:jc w:val="both"/>
        <w:rPr>
          <w:rFonts w:ascii="Arial" w:eastAsia="Times New Roman" w:hAnsi="Arial" w:cs="Arial"/>
          <w:bCs/>
          <w:sz w:val="20"/>
          <w:szCs w:val="20"/>
          <w:lang w:eastAsia="ru-RU"/>
        </w:rPr>
      </w:pPr>
      <w:r w:rsidRPr="005D07C7">
        <w:rPr>
          <w:rFonts w:ascii="Arial" w:eastAsia="Times New Roman" w:hAnsi="Arial" w:cs="Arial"/>
          <w:bCs/>
          <w:sz w:val="20"/>
          <w:szCs w:val="20"/>
          <w:lang w:eastAsia="ru-RU"/>
        </w:rPr>
        <w:t xml:space="preserve">Ко Дню Победы ветераны, вдовы, труженики тыла, граждане, пережившие войну в детском возрасте (общая численность 995 человек) получили единовременную материальную помощь на улучшение условий жизни на сумму 1 млн  170  тыс. рублей из средств краевого бюджета </w:t>
      </w:r>
      <w:r w:rsidRPr="005D07C7">
        <w:rPr>
          <w:rFonts w:ascii="Arial" w:eastAsia="Times New Roman" w:hAnsi="Arial" w:cs="Arial"/>
          <w:bCs/>
          <w:i/>
          <w:sz w:val="20"/>
          <w:szCs w:val="20"/>
          <w:lang w:eastAsia="ru-RU"/>
        </w:rPr>
        <w:t>(в 2021 году 1410 человек, сумма 1 млн. 652 тыс. рублей)</w:t>
      </w:r>
      <w:r w:rsidRPr="005D07C7">
        <w:rPr>
          <w:rFonts w:ascii="Arial" w:eastAsia="Times New Roman" w:hAnsi="Arial" w:cs="Arial"/>
          <w:bCs/>
          <w:sz w:val="20"/>
          <w:szCs w:val="20"/>
          <w:lang w:eastAsia="ru-RU"/>
        </w:rPr>
        <w:t>.</w:t>
      </w:r>
    </w:p>
    <w:p w:rsidR="005D07C7" w:rsidRPr="005D07C7" w:rsidRDefault="005D07C7" w:rsidP="005D07C7">
      <w:pPr>
        <w:spacing w:after="0" w:line="240" w:lineRule="auto"/>
        <w:ind w:firstLine="567"/>
        <w:jc w:val="both"/>
        <w:rPr>
          <w:rFonts w:ascii="Arial" w:eastAsia="Times New Roman" w:hAnsi="Arial" w:cs="Arial"/>
          <w:bCs/>
          <w:sz w:val="20"/>
          <w:szCs w:val="20"/>
          <w:lang w:eastAsia="ru-RU"/>
        </w:rPr>
      </w:pPr>
      <w:r w:rsidRPr="005D07C7">
        <w:rPr>
          <w:rFonts w:ascii="Arial" w:eastAsia="Times New Roman" w:hAnsi="Arial" w:cs="Arial"/>
          <w:bCs/>
          <w:sz w:val="20"/>
          <w:szCs w:val="20"/>
          <w:lang w:eastAsia="ru-RU"/>
        </w:rPr>
        <w:t>Единовременная выплата ветеранам боевых действий к юбилейной дате выплачена 11 человекам на сумму 33 тысячи рублей.</w:t>
      </w:r>
    </w:p>
    <w:p w:rsidR="005D07C7" w:rsidRPr="005D07C7" w:rsidRDefault="005D07C7" w:rsidP="005D07C7">
      <w:pPr>
        <w:spacing w:after="0" w:line="240" w:lineRule="auto"/>
        <w:ind w:firstLine="567"/>
        <w:jc w:val="both"/>
        <w:rPr>
          <w:rFonts w:ascii="Arial" w:eastAsia="Times New Roman" w:hAnsi="Arial" w:cs="Arial"/>
          <w:bCs/>
          <w:sz w:val="20"/>
          <w:szCs w:val="20"/>
          <w:lang w:eastAsia="ru-RU"/>
        </w:rPr>
      </w:pPr>
      <w:r w:rsidRPr="005D07C7">
        <w:rPr>
          <w:rFonts w:ascii="Arial" w:eastAsia="Times New Roman" w:hAnsi="Arial" w:cs="Arial"/>
          <w:bCs/>
          <w:sz w:val="20"/>
          <w:szCs w:val="20"/>
          <w:lang w:eastAsia="ru-RU"/>
        </w:rPr>
        <w:t>Адресная помощь ветеранам боевых действий, ставшим инвалидами вследствие заболевания, полученного в период прохождения военной службы выплачена 1 человеку в размере 15 тысяч рублей.</w:t>
      </w:r>
    </w:p>
    <w:p w:rsidR="005D07C7" w:rsidRPr="005D07C7" w:rsidRDefault="005D07C7" w:rsidP="005D07C7">
      <w:pPr>
        <w:spacing w:line="240" w:lineRule="auto"/>
        <w:ind w:firstLine="567"/>
        <w:jc w:val="both"/>
        <w:rPr>
          <w:rFonts w:ascii="Arial" w:eastAsia="Times New Roman" w:hAnsi="Arial" w:cs="Arial"/>
          <w:bCs/>
          <w:sz w:val="20"/>
          <w:szCs w:val="20"/>
          <w:lang w:eastAsia="ru-RU"/>
        </w:rPr>
      </w:pPr>
      <w:r w:rsidRPr="005D07C7">
        <w:rPr>
          <w:rFonts w:ascii="Arial" w:eastAsia="Times New Roman" w:hAnsi="Arial" w:cs="Arial"/>
          <w:bCs/>
          <w:sz w:val="20"/>
          <w:szCs w:val="20"/>
          <w:lang w:eastAsia="ru-RU"/>
        </w:rPr>
        <w:t>Единовременная материальная помощь членам семей лиц, принимающих участие в специальной военной операции, в размере 5 тысяч рублей на человека выплачена 140 жителям района на сумму 700 тысяч рублей.</w:t>
      </w:r>
    </w:p>
    <w:p w:rsidR="005D07C7" w:rsidRPr="005D07C7" w:rsidRDefault="005D07C7" w:rsidP="005D07C7">
      <w:pPr>
        <w:spacing w:after="0" w:line="240" w:lineRule="auto"/>
        <w:ind w:firstLine="567"/>
        <w:jc w:val="both"/>
        <w:rPr>
          <w:rFonts w:ascii="Arial" w:eastAsia="Times New Roman" w:hAnsi="Arial" w:cs="Arial"/>
          <w:bCs/>
          <w:sz w:val="20"/>
          <w:szCs w:val="20"/>
          <w:lang w:eastAsia="ru-RU"/>
        </w:rPr>
      </w:pPr>
      <w:r w:rsidRPr="005D07C7">
        <w:rPr>
          <w:rFonts w:ascii="Arial" w:eastAsia="Times New Roman" w:hAnsi="Arial" w:cs="Arial"/>
          <w:bCs/>
          <w:sz w:val="20"/>
          <w:szCs w:val="20"/>
          <w:lang w:eastAsia="ru-RU"/>
        </w:rPr>
        <w:t>С увеличением мер социальной поддержки в период пандемии возросла способность граждан к самообеспечению. Соответственно уменьшилась численность получателей по другим мерам социальной поддержки, оказание которых носит заявительный характер и зависит от дохода граждан, с существенным увеличением выплаченных средств:</w:t>
      </w:r>
    </w:p>
    <w:p w:rsidR="005D07C7" w:rsidRPr="005D07C7" w:rsidRDefault="005D07C7" w:rsidP="005D07C7">
      <w:pPr>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bCs/>
          <w:sz w:val="20"/>
          <w:szCs w:val="20"/>
          <w:lang w:eastAsia="ru-RU"/>
        </w:rPr>
        <w:t>- 3825 семьям с детьми в виде различных мер социальной поддержки было выплачено 527 млн. 685 тыс. рублей (</w:t>
      </w:r>
      <w:r w:rsidRPr="005D07C7">
        <w:rPr>
          <w:rFonts w:ascii="Arial" w:eastAsia="Times New Roman" w:hAnsi="Arial" w:cs="Arial"/>
          <w:bCs/>
          <w:i/>
          <w:sz w:val="20"/>
          <w:szCs w:val="20"/>
          <w:lang w:eastAsia="ru-RU"/>
        </w:rPr>
        <w:t>в 2021 году 2933 семьям, сумма 479 млн. 510 тыс. рублей</w:t>
      </w:r>
      <w:r w:rsidRPr="005D07C7">
        <w:rPr>
          <w:rFonts w:ascii="Arial" w:eastAsia="Times New Roman" w:hAnsi="Arial" w:cs="Arial"/>
          <w:bCs/>
          <w:sz w:val="20"/>
          <w:szCs w:val="20"/>
          <w:lang w:eastAsia="ru-RU"/>
        </w:rPr>
        <w:t>);</w:t>
      </w:r>
    </w:p>
    <w:p w:rsidR="005D07C7" w:rsidRPr="005D07C7" w:rsidRDefault="005D07C7" w:rsidP="005D07C7">
      <w:pPr>
        <w:spacing w:after="0" w:line="240" w:lineRule="auto"/>
        <w:ind w:firstLine="567"/>
        <w:jc w:val="both"/>
        <w:rPr>
          <w:rFonts w:ascii="Arial" w:eastAsia="Times New Roman" w:hAnsi="Arial" w:cs="Arial"/>
          <w:bCs/>
          <w:sz w:val="20"/>
          <w:szCs w:val="20"/>
          <w:lang w:eastAsia="ru-RU"/>
        </w:rPr>
      </w:pPr>
      <w:r w:rsidRPr="005D07C7">
        <w:rPr>
          <w:rFonts w:ascii="Arial" w:eastAsia="Times New Roman" w:hAnsi="Arial" w:cs="Arial"/>
          <w:bCs/>
          <w:sz w:val="20"/>
          <w:szCs w:val="20"/>
          <w:lang w:eastAsia="ru-RU"/>
        </w:rPr>
        <w:t xml:space="preserve">- 815 семьям, находящимся в трудной жизненной ситуации, выделено адресной материальной помощи на ремонт жилого помещения, печей и электропроводки в сумме 7 млн. 864 тыс. рублей </w:t>
      </w:r>
      <w:r w:rsidRPr="005D07C7">
        <w:rPr>
          <w:rFonts w:ascii="Arial" w:eastAsia="Times New Roman" w:hAnsi="Arial" w:cs="Arial"/>
          <w:bCs/>
          <w:i/>
          <w:sz w:val="20"/>
          <w:szCs w:val="20"/>
          <w:lang w:eastAsia="ru-RU"/>
        </w:rPr>
        <w:t>(в 2021 году 566 семей получили 4 млн. 990 тыс. рублей);</w:t>
      </w:r>
    </w:p>
    <w:p w:rsidR="005D07C7" w:rsidRPr="005D07C7" w:rsidRDefault="005D07C7" w:rsidP="005D07C7">
      <w:pPr>
        <w:spacing w:after="0" w:line="240" w:lineRule="auto"/>
        <w:ind w:firstLine="567"/>
        <w:jc w:val="both"/>
        <w:rPr>
          <w:rFonts w:ascii="Arial" w:eastAsia="Times New Roman" w:hAnsi="Arial" w:cs="Arial"/>
          <w:bCs/>
          <w:sz w:val="20"/>
          <w:szCs w:val="20"/>
          <w:lang w:eastAsia="ru-RU"/>
        </w:rPr>
      </w:pPr>
      <w:r w:rsidRPr="005D07C7">
        <w:rPr>
          <w:rFonts w:ascii="Arial" w:eastAsia="Times New Roman" w:hAnsi="Arial" w:cs="Arial"/>
          <w:bCs/>
          <w:sz w:val="20"/>
          <w:szCs w:val="20"/>
          <w:lang w:eastAsia="ru-RU"/>
        </w:rPr>
        <w:t>- 51 семье при подготовке детей к школе за счёт проведения районной акции «Помоги пойти учиться» оказано материальной помощи на 153 тыс.  500 рублей (</w:t>
      </w:r>
      <w:r w:rsidRPr="005D07C7">
        <w:rPr>
          <w:rFonts w:ascii="Arial" w:eastAsia="Times New Roman" w:hAnsi="Arial" w:cs="Arial"/>
          <w:bCs/>
          <w:i/>
          <w:sz w:val="20"/>
          <w:szCs w:val="20"/>
          <w:lang w:eastAsia="ru-RU"/>
        </w:rPr>
        <w:t>в 2021 году 58 семьям, на сумму 400 тыс.</w:t>
      </w:r>
      <w:r w:rsidRPr="005D07C7">
        <w:rPr>
          <w:rFonts w:ascii="Arial" w:eastAsia="Times New Roman" w:hAnsi="Arial" w:cs="Arial"/>
          <w:bCs/>
          <w:sz w:val="20"/>
          <w:szCs w:val="20"/>
          <w:lang w:eastAsia="ru-RU"/>
        </w:rPr>
        <w:t>).</w:t>
      </w:r>
    </w:p>
    <w:p w:rsidR="005D07C7" w:rsidRPr="005D07C7" w:rsidRDefault="005D07C7" w:rsidP="005D07C7">
      <w:pPr>
        <w:spacing w:after="0" w:line="240" w:lineRule="auto"/>
        <w:ind w:firstLine="567"/>
        <w:jc w:val="both"/>
        <w:rPr>
          <w:rFonts w:ascii="Arial" w:eastAsia="Times New Roman" w:hAnsi="Arial" w:cs="Arial"/>
          <w:bCs/>
          <w:sz w:val="20"/>
          <w:szCs w:val="20"/>
          <w:lang w:eastAsia="ru-RU"/>
        </w:rPr>
      </w:pPr>
      <w:r w:rsidRPr="005D07C7">
        <w:rPr>
          <w:rFonts w:ascii="Arial" w:eastAsia="Times New Roman" w:hAnsi="Arial" w:cs="Arial"/>
          <w:bCs/>
          <w:sz w:val="20"/>
          <w:szCs w:val="20"/>
          <w:lang w:eastAsia="ru-RU"/>
        </w:rPr>
        <w:lastRenderedPageBreak/>
        <w:t xml:space="preserve">Оздоровление пенсионеров традиционно проводится в краевых геронтологических центрах «Уют» и «Тонус», в санатории «Тесь». Потребность граждан в оздоровлении превышает количество выделенных путевок в несколько раз. В 2020 году выделено 23 путевки, в 2020 году – 11, на начало 2021 года очередность составляет 11 человек.  </w:t>
      </w:r>
    </w:p>
    <w:p w:rsidR="005D07C7" w:rsidRPr="005D07C7" w:rsidRDefault="005D07C7" w:rsidP="005D07C7">
      <w:pPr>
        <w:spacing w:after="0" w:line="240" w:lineRule="auto"/>
        <w:ind w:firstLine="567"/>
        <w:jc w:val="both"/>
        <w:rPr>
          <w:rFonts w:ascii="Arial" w:eastAsia="Times New Roman" w:hAnsi="Arial" w:cs="Arial"/>
          <w:bCs/>
          <w:sz w:val="20"/>
          <w:szCs w:val="20"/>
          <w:lang w:eastAsia="ru-RU"/>
        </w:rPr>
      </w:pPr>
      <w:r w:rsidRPr="005D07C7">
        <w:rPr>
          <w:rFonts w:ascii="Arial" w:eastAsia="Times New Roman" w:hAnsi="Arial" w:cs="Arial"/>
          <w:bCs/>
          <w:sz w:val="20"/>
          <w:szCs w:val="20"/>
          <w:lang w:eastAsia="ru-RU"/>
        </w:rPr>
        <w:t>Бесплатно получают газету «Наш Красноярский край» более 500 неработающих пенсионеров.</w:t>
      </w:r>
    </w:p>
    <w:p w:rsidR="005D07C7" w:rsidRPr="005D07C7" w:rsidRDefault="005D07C7" w:rsidP="005D07C7">
      <w:pPr>
        <w:spacing w:after="0" w:line="240" w:lineRule="auto"/>
        <w:ind w:firstLine="567"/>
        <w:jc w:val="both"/>
        <w:rPr>
          <w:rFonts w:ascii="Arial" w:eastAsia="Times New Roman" w:hAnsi="Arial" w:cs="Arial"/>
          <w:bCs/>
          <w:sz w:val="20"/>
          <w:szCs w:val="20"/>
          <w:lang w:eastAsia="ru-RU"/>
        </w:rPr>
      </w:pPr>
      <w:r w:rsidRPr="005D07C7">
        <w:rPr>
          <w:rFonts w:ascii="Arial" w:eastAsia="Times New Roman" w:hAnsi="Arial" w:cs="Arial"/>
          <w:bCs/>
          <w:sz w:val="20"/>
          <w:szCs w:val="20"/>
          <w:lang w:eastAsia="ru-RU"/>
        </w:rPr>
        <w:t xml:space="preserve">Сладкие подарки получили 197 детей-инвалидов и детей из семей родителей-инвалидов. </w:t>
      </w:r>
    </w:p>
    <w:p w:rsidR="005D07C7" w:rsidRPr="005D07C7" w:rsidRDefault="005D07C7" w:rsidP="005D07C7">
      <w:pPr>
        <w:spacing w:after="0" w:line="240" w:lineRule="auto"/>
        <w:ind w:firstLine="567"/>
        <w:jc w:val="both"/>
        <w:rPr>
          <w:rFonts w:ascii="Arial" w:eastAsia="Times New Roman" w:hAnsi="Arial" w:cs="Arial"/>
          <w:bCs/>
          <w:sz w:val="20"/>
          <w:szCs w:val="20"/>
          <w:lang w:eastAsia="ru-RU"/>
        </w:rPr>
      </w:pPr>
      <w:r w:rsidRPr="005D07C7">
        <w:rPr>
          <w:rFonts w:ascii="Arial" w:eastAsia="Times New Roman" w:hAnsi="Arial" w:cs="Arial"/>
          <w:bCs/>
          <w:sz w:val="20"/>
          <w:szCs w:val="20"/>
          <w:lang w:eastAsia="ru-RU"/>
        </w:rPr>
        <w:t>За отчётный период в связи с запретом передвижения в период пандемии отдохнули и получили лечение в оздоровительном центре «Тесь» только 1 ребенок-инвалид (</w:t>
      </w:r>
      <w:r w:rsidRPr="005D07C7">
        <w:rPr>
          <w:rFonts w:ascii="Arial" w:eastAsia="Times New Roman" w:hAnsi="Arial" w:cs="Arial"/>
          <w:bCs/>
          <w:i/>
          <w:sz w:val="20"/>
          <w:szCs w:val="20"/>
          <w:lang w:eastAsia="ru-RU"/>
        </w:rPr>
        <w:t>в</w:t>
      </w:r>
      <w:r w:rsidRPr="005D07C7">
        <w:rPr>
          <w:rFonts w:ascii="Arial" w:eastAsia="Times New Roman" w:hAnsi="Arial" w:cs="Arial"/>
          <w:bCs/>
          <w:sz w:val="20"/>
          <w:szCs w:val="20"/>
          <w:lang w:eastAsia="ru-RU"/>
        </w:rPr>
        <w:t xml:space="preserve"> </w:t>
      </w:r>
      <w:r w:rsidRPr="005D07C7">
        <w:rPr>
          <w:rFonts w:ascii="Arial" w:eastAsia="Times New Roman" w:hAnsi="Arial" w:cs="Arial"/>
          <w:bCs/>
          <w:i/>
          <w:sz w:val="20"/>
          <w:szCs w:val="20"/>
          <w:lang w:eastAsia="ru-RU"/>
        </w:rPr>
        <w:t>2021 году 2 ребенка отдохнули и получили лечение оздоровительном центре «Тесь»</w:t>
      </w:r>
      <w:r w:rsidRPr="005D07C7">
        <w:rPr>
          <w:rFonts w:ascii="Arial" w:eastAsia="Times New Roman" w:hAnsi="Arial" w:cs="Arial"/>
          <w:bCs/>
          <w:sz w:val="20"/>
          <w:szCs w:val="20"/>
          <w:lang w:eastAsia="ru-RU"/>
        </w:rPr>
        <w:t xml:space="preserve">). </w:t>
      </w:r>
    </w:p>
    <w:p w:rsidR="005D07C7" w:rsidRPr="005D07C7" w:rsidRDefault="005D07C7" w:rsidP="005D07C7">
      <w:pPr>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xml:space="preserve">Социальные услуги, предусмотренные законодательством Российской Федерации, оказывает краевое государственное бюджетное учреждение «Комплексный центр социального обслуживания населения «Богучанский». Специалисты центра обеспечивают полустационарное и социальное обслуживание на дому. Из дополнительных платных услуг: </w:t>
      </w:r>
    </w:p>
    <w:p w:rsidR="005D07C7" w:rsidRPr="005D07C7" w:rsidRDefault="005D07C7" w:rsidP="005D07C7">
      <w:pPr>
        <w:spacing w:after="0" w:line="240" w:lineRule="auto"/>
        <w:ind w:firstLine="567"/>
        <w:jc w:val="both"/>
        <w:rPr>
          <w:rFonts w:ascii="Arial" w:eastAsia="Times New Roman" w:hAnsi="Arial" w:cs="Arial"/>
          <w:bCs/>
          <w:sz w:val="20"/>
          <w:szCs w:val="20"/>
          <w:lang w:eastAsia="ru-RU"/>
        </w:rPr>
      </w:pPr>
      <w:r w:rsidRPr="005D07C7">
        <w:rPr>
          <w:rFonts w:ascii="Arial" w:eastAsia="Times New Roman" w:hAnsi="Arial" w:cs="Arial"/>
          <w:sz w:val="20"/>
          <w:szCs w:val="20"/>
          <w:lang w:eastAsia="ru-RU"/>
        </w:rPr>
        <w:t xml:space="preserve">- </w:t>
      </w:r>
      <w:r w:rsidRPr="005D07C7">
        <w:rPr>
          <w:rFonts w:ascii="Arial" w:eastAsia="Times New Roman" w:hAnsi="Arial" w:cs="Arial"/>
          <w:bCs/>
          <w:sz w:val="20"/>
          <w:szCs w:val="20"/>
          <w:lang w:eastAsia="ru-RU"/>
        </w:rPr>
        <w:t xml:space="preserve">прокат технических средств реабилитации (коляски, ходунки, др.) </w:t>
      </w:r>
    </w:p>
    <w:p w:rsidR="005D07C7" w:rsidRPr="005D07C7" w:rsidRDefault="005D07C7" w:rsidP="005D07C7">
      <w:pPr>
        <w:spacing w:after="0" w:line="240" w:lineRule="auto"/>
        <w:ind w:firstLine="567"/>
        <w:jc w:val="both"/>
        <w:rPr>
          <w:rFonts w:ascii="Arial" w:eastAsia="Times New Roman" w:hAnsi="Arial" w:cs="Arial"/>
          <w:bCs/>
          <w:sz w:val="20"/>
          <w:szCs w:val="20"/>
          <w:lang w:eastAsia="ru-RU"/>
        </w:rPr>
      </w:pPr>
      <w:r w:rsidRPr="005D07C7">
        <w:rPr>
          <w:rFonts w:ascii="Arial" w:eastAsia="Times New Roman" w:hAnsi="Arial" w:cs="Arial"/>
          <w:bCs/>
          <w:sz w:val="20"/>
          <w:szCs w:val="20"/>
          <w:lang w:eastAsia="ru-RU"/>
        </w:rPr>
        <w:t xml:space="preserve">- бытовые  </w:t>
      </w:r>
    </w:p>
    <w:p w:rsidR="005D07C7" w:rsidRPr="005D07C7" w:rsidRDefault="005D07C7" w:rsidP="005D07C7">
      <w:pPr>
        <w:spacing w:after="0" w:line="240" w:lineRule="auto"/>
        <w:ind w:firstLine="567"/>
        <w:jc w:val="both"/>
        <w:rPr>
          <w:rFonts w:ascii="Arial" w:eastAsia="Times New Roman" w:hAnsi="Arial" w:cs="Arial"/>
          <w:bCs/>
          <w:sz w:val="20"/>
          <w:szCs w:val="20"/>
          <w:lang w:eastAsia="ru-RU"/>
        </w:rPr>
      </w:pPr>
      <w:r w:rsidRPr="005D07C7">
        <w:rPr>
          <w:rFonts w:ascii="Arial" w:eastAsia="Times New Roman" w:hAnsi="Arial" w:cs="Arial"/>
          <w:bCs/>
          <w:sz w:val="20"/>
          <w:szCs w:val="20"/>
          <w:lang w:eastAsia="ru-RU"/>
        </w:rPr>
        <w:t xml:space="preserve">- услуги парикмахера </w:t>
      </w:r>
    </w:p>
    <w:p w:rsidR="005D07C7" w:rsidRPr="005D07C7" w:rsidRDefault="005D07C7" w:rsidP="005D07C7">
      <w:pPr>
        <w:spacing w:after="0" w:line="240" w:lineRule="auto"/>
        <w:ind w:firstLine="567"/>
        <w:jc w:val="both"/>
        <w:rPr>
          <w:rFonts w:ascii="Arial" w:eastAsia="Times New Roman" w:hAnsi="Arial" w:cs="Arial"/>
          <w:bCs/>
          <w:sz w:val="20"/>
          <w:szCs w:val="20"/>
          <w:lang w:eastAsia="ru-RU"/>
        </w:rPr>
      </w:pPr>
      <w:r w:rsidRPr="005D07C7">
        <w:rPr>
          <w:rFonts w:ascii="Arial" w:eastAsia="Times New Roman" w:hAnsi="Arial" w:cs="Arial"/>
          <w:bCs/>
          <w:sz w:val="20"/>
          <w:szCs w:val="20"/>
          <w:lang w:eastAsia="ru-RU"/>
        </w:rPr>
        <w:t xml:space="preserve">- социальное такси </w:t>
      </w:r>
    </w:p>
    <w:p w:rsidR="005D07C7" w:rsidRPr="005D07C7" w:rsidRDefault="005D07C7" w:rsidP="005D07C7">
      <w:pPr>
        <w:spacing w:after="0" w:line="240" w:lineRule="auto"/>
        <w:ind w:firstLine="567"/>
        <w:jc w:val="both"/>
        <w:rPr>
          <w:rFonts w:ascii="Arial" w:eastAsia="Times New Roman" w:hAnsi="Arial" w:cs="Arial"/>
          <w:bCs/>
          <w:sz w:val="20"/>
          <w:szCs w:val="20"/>
          <w:lang w:eastAsia="ru-RU"/>
        </w:rPr>
      </w:pPr>
      <w:r w:rsidRPr="005D07C7">
        <w:rPr>
          <w:rFonts w:ascii="Arial" w:eastAsia="Times New Roman" w:hAnsi="Arial" w:cs="Arial"/>
          <w:bCs/>
          <w:sz w:val="20"/>
          <w:szCs w:val="20"/>
          <w:lang w:eastAsia="ru-RU"/>
        </w:rPr>
        <w:t xml:space="preserve">- социальная гостиница </w:t>
      </w:r>
    </w:p>
    <w:p w:rsidR="005D07C7" w:rsidRPr="005D07C7" w:rsidRDefault="005D07C7" w:rsidP="005D07C7">
      <w:pPr>
        <w:spacing w:after="0" w:line="240" w:lineRule="auto"/>
        <w:ind w:firstLine="567"/>
        <w:jc w:val="both"/>
        <w:rPr>
          <w:rFonts w:ascii="Arial" w:eastAsia="Times New Roman" w:hAnsi="Arial" w:cs="Arial"/>
          <w:bCs/>
          <w:sz w:val="20"/>
          <w:szCs w:val="20"/>
          <w:lang w:eastAsia="ru-RU"/>
        </w:rPr>
      </w:pPr>
      <w:r w:rsidRPr="005D07C7">
        <w:rPr>
          <w:rFonts w:ascii="Arial" w:eastAsia="Times New Roman" w:hAnsi="Arial" w:cs="Arial"/>
          <w:bCs/>
          <w:sz w:val="20"/>
          <w:szCs w:val="20"/>
          <w:lang w:eastAsia="ru-RU"/>
        </w:rPr>
        <w:t>- массаж.</w:t>
      </w:r>
    </w:p>
    <w:p w:rsidR="005D07C7" w:rsidRPr="005D07C7" w:rsidRDefault="005D07C7" w:rsidP="005D07C7">
      <w:pPr>
        <w:spacing w:after="0" w:line="240" w:lineRule="auto"/>
        <w:ind w:firstLine="567"/>
        <w:jc w:val="both"/>
        <w:rPr>
          <w:rFonts w:ascii="Arial" w:eastAsia="Times New Roman" w:hAnsi="Arial" w:cs="Arial"/>
          <w:bCs/>
          <w:sz w:val="20"/>
          <w:szCs w:val="20"/>
          <w:lang w:eastAsia="ru-RU"/>
        </w:rPr>
      </w:pPr>
      <w:r w:rsidRPr="005D07C7">
        <w:rPr>
          <w:rFonts w:ascii="Arial" w:eastAsia="Times New Roman" w:hAnsi="Arial" w:cs="Arial"/>
          <w:bCs/>
          <w:sz w:val="20"/>
          <w:szCs w:val="20"/>
          <w:lang w:eastAsia="ru-RU"/>
        </w:rPr>
        <w:t xml:space="preserve">Численность обслуживаемых на дому в 2021 году составила 776 человек, в т. ч. услуги без оплаты получили 487 человека, на условиях оплаты – 289 человек </w:t>
      </w:r>
      <w:r w:rsidRPr="005D07C7">
        <w:rPr>
          <w:rFonts w:ascii="Arial" w:eastAsia="Times New Roman" w:hAnsi="Arial" w:cs="Arial"/>
          <w:bCs/>
          <w:i/>
          <w:sz w:val="20"/>
          <w:szCs w:val="20"/>
          <w:lang w:eastAsia="ru-RU"/>
        </w:rPr>
        <w:t>(в 2020 году обслужено 827 человек, в т. ч. без оплаты – 623, с оплатой – 204)</w:t>
      </w:r>
      <w:r w:rsidRPr="005D07C7">
        <w:rPr>
          <w:rFonts w:ascii="Arial" w:eastAsia="Times New Roman" w:hAnsi="Arial" w:cs="Arial"/>
          <w:bCs/>
          <w:sz w:val="20"/>
          <w:szCs w:val="20"/>
          <w:lang w:eastAsia="ru-RU"/>
        </w:rPr>
        <w:t xml:space="preserve">. </w:t>
      </w:r>
    </w:p>
    <w:p w:rsidR="005D07C7" w:rsidRPr="005D07C7" w:rsidRDefault="005D07C7" w:rsidP="005D07C7">
      <w:pPr>
        <w:spacing w:line="240" w:lineRule="auto"/>
        <w:ind w:firstLine="567"/>
        <w:jc w:val="both"/>
        <w:rPr>
          <w:rFonts w:ascii="Arial" w:eastAsia="Times New Roman" w:hAnsi="Arial" w:cs="Arial"/>
          <w:bCs/>
          <w:sz w:val="20"/>
          <w:szCs w:val="20"/>
          <w:lang w:eastAsia="ru-RU"/>
        </w:rPr>
      </w:pPr>
      <w:r w:rsidRPr="005D07C7">
        <w:rPr>
          <w:rFonts w:ascii="Arial" w:eastAsia="Times New Roman" w:hAnsi="Arial" w:cs="Arial"/>
          <w:bCs/>
          <w:sz w:val="20"/>
          <w:szCs w:val="20"/>
          <w:lang w:eastAsia="ru-RU"/>
        </w:rPr>
        <w:t>Социально-реабилитационное отделение проводило мероприятия с инвалидами, в т. ч. с детьми-инвалидами, людьми пожилого возраста с применением новых методов работы:</w:t>
      </w:r>
    </w:p>
    <w:p w:rsidR="005D07C7" w:rsidRPr="005D07C7" w:rsidRDefault="005D07C7" w:rsidP="005D07C7">
      <w:pPr>
        <w:spacing w:after="0" w:line="240" w:lineRule="auto"/>
        <w:ind w:firstLine="567"/>
        <w:jc w:val="both"/>
        <w:rPr>
          <w:rFonts w:ascii="Arial" w:eastAsia="Times New Roman" w:hAnsi="Arial" w:cs="Arial"/>
          <w:bCs/>
          <w:sz w:val="20"/>
          <w:szCs w:val="20"/>
          <w:lang w:eastAsia="ru-RU"/>
        </w:rPr>
      </w:pPr>
      <w:r w:rsidRPr="005D07C7">
        <w:rPr>
          <w:rFonts w:ascii="Arial" w:eastAsia="Times New Roman" w:hAnsi="Arial" w:cs="Arial"/>
          <w:bCs/>
          <w:sz w:val="20"/>
          <w:szCs w:val="20"/>
          <w:lang w:eastAsia="ru-RU"/>
        </w:rPr>
        <w:t>- «Мини-клубы на дому» (проведение различных мероприятий)</w:t>
      </w:r>
    </w:p>
    <w:p w:rsidR="005D07C7" w:rsidRPr="005D07C7" w:rsidRDefault="005D07C7" w:rsidP="005D07C7">
      <w:pPr>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bCs/>
          <w:sz w:val="20"/>
          <w:szCs w:val="20"/>
          <w:lang w:eastAsia="ru-RU"/>
        </w:rPr>
        <w:t>- «Бригадный метод работы» (</w:t>
      </w:r>
      <w:r w:rsidRPr="005D07C7">
        <w:rPr>
          <w:rFonts w:ascii="Arial" w:eastAsia="Times New Roman" w:hAnsi="Arial" w:cs="Arial"/>
          <w:sz w:val="20"/>
          <w:szCs w:val="20"/>
          <w:lang w:eastAsia="ru-RU"/>
        </w:rPr>
        <w:t>оказание трудоёмких услуг, требующих коллективного выполнения)</w:t>
      </w:r>
    </w:p>
    <w:p w:rsidR="005D07C7" w:rsidRPr="005D07C7" w:rsidRDefault="005D07C7" w:rsidP="005D07C7">
      <w:pPr>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клуб «Гармония души»</w:t>
      </w:r>
    </w:p>
    <w:p w:rsidR="005D07C7" w:rsidRPr="005D07C7" w:rsidRDefault="005D07C7" w:rsidP="005D07C7">
      <w:pPr>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«Серебряные волонтеры»</w:t>
      </w:r>
    </w:p>
    <w:p w:rsidR="005D07C7" w:rsidRPr="005D07C7" w:rsidRDefault="005D07C7" w:rsidP="005D07C7">
      <w:pPr>
        <w:spacing w:line="240" w:lineRule="auto"/>
        <w:ind w:firstLine="567"/>
        <w:jc w:val="both"/>
        <w:rPr>
          <w:rFonts w:ascii="Arial" w:eastAsia="Times New Roman" w:hAnsi="Arial" w:cs="Arial"/>
          <w:bCs/>
          <w:sz w:val="20"/>
          <w:szCs w:val="20"/>
          <w:lang w:eastAsia="ru-RU"/>
        </w:rPr>
      </w:pPr>
      <w:r w:rsidRPr="005D07C7">
        <w:rPr>
          <w:rFonts w:ascii="Arial" w:eastAsia="Times New Roman" w:hAnsi="Arial" w:cs="Arial"/>
          <w:sz w:val="20"/>
          <w:szCs w:val="20"/>
          <w:lang w:eastAsia="ru-RU"/>
        </w:rPr>
        <w:t>- «Школа родственного ухода» (обучение навыкам долговременного ухода за пожилыми людьми и инвалидами).</w:t>
      </w:r>
      <w:r w:rsidRPr="005D07C7">
        <w:rPr>
          <w:rFonts w:ascii="Arial" w:eastAsia="Times New Roman" w:hAnsi="Arial" w:cs="Arial"/>
          <w:bCs/>
          <w:sz w:val="20"/>
          <w:szCs w:val="20"/>
          <w:lang w:eastAsia="ru-RU"/>
        </w:rPr>
        <w:t xml:space="preserve"> </w:t>
      </w:r>
    </w:p>
    <w:p w:rsidR="005D07C7" w:rsidRPr="005D07C7" w:rsidRDefault="005D07C7" w:rsidP="005D07C7">
      <w:pPr>
        <w:tabs>
          <w:tab w:val="left" w:pos="0"/>
        </w:tabs>
        <w:spacing w:line="240" w:lineRule="auto"/>
        <w:ind w:firstLine="567"/>
        <w:jc w:val="both"/>
        <w:rPr>
          <w:rFonts w:ascii="Arial" w:eastAsia="Times New Roman" w:hAnsi="Arial" w:cs="Arial"/>
          <w:sz w:val="20"/>
          <w:szCs w:val="20"/>
        </w:rPr>
      </w:pPr>
      <w:r w:rsidRPr="005D07C7">
        <w:rPr>
          <w:rFonts w:ascii="Arial" w:eastAsia="Times New Roman" w:hAnsi="Arial" w:cs="Arial"/>
          <w:sz w:val="20"/>
          <w:szCs w:val="20"/>
          <w:lang w:eastAsia="ru-RU"/>
        </w:rPr>
        <w:t>В период ограничительных мер услуги предоставлялись в дистанционном режиме (консультации, мастер-классы, занятия с психологом, инструктором АФК).</w:t>
      </w:r>
      <w:r w:rsidRPr="005D07C7">
        <w:rPr>
          <w:rFonts w:ascii="Arial" w:eastAsia="Times New Roman" w:hAnsi="Arial" w:cs="Arial"/>
          <w:sz w:val="20"/>
          <w:szCs w:val="20"/>
        </w:rPr>
        <w:t xml:space="preserve"> В течение 2021 г. активно работала мобильная бригада, которая по заявкам осуществляла доставку медицинских препаратов, в т. ч. льготных. </w:t>
      </w:r>
    </w:p>
    <w:p w:rsidR="005D07C7" w:rsidRPr="005D07C7" w:rsidRDefault="005D07C7" w:rsidP="005D07C7">
      <w:pPr>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С 2021 года на территории Богучанского района осуществляет  свою деятельность Автономная некоммерческая организация Комплексный центр социального обслуживания населения «Заботливые люди». 428  получателей социальных услуг на дому воспользовались своим правом и перешли на обслуживание в АНО «Заботливые люди».</w:t>
      </w:r>
    </w:p>
    <w:p w:rsidR="005D07C7" w:rsidRPr="005D07C7" w:rsidRDefault="005D07C7" w:rsidP="005D07C7">
      <w:pPr>
        <w:tabs>
          <w:tab w:val="left" w:pos="0"/>
        </w:tabs>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rPr>
        <w:t>В рамках федерального проекта «Разработка и реализация программы системной поддержки и повышения качества жизни граждан старшего поколения «Старшее поколение» национального проекта «Демография» осуществлялась доставка лиц старше 65 лет в районную больницу на диспансеризацию и профилактические медицинские осмотры.</w:t>
      </w:r>
    </w:p>
    <w:p w:rsidR="005D07C7" w:rsidRPr="005D07C7" w:rsidRDefault="005D07C7" w:rsidP="005D07C7">
      <w:pPr>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Услуги получили 4349  жителей района (</w:t>
      </w:r>
      <w:r w:rsidRPr="005D07C7">
        <w:rPr>
          <w:rFonts w:ascii="Arial" w:eastAsia="Times New Roman" w:hAnsi="Arial" w:cs="Arial"/>
          <w:i/>
          <w:sz w:val="20"/>
          <w:szCs w:val="20"/>
          <w:lang w:eastAsia="ru-RU"/>
        </w:rPr>
        <w:t>в 2021 году 3465 жителей</w:t>
      </w:r>
      <w:r w:rsidRPr="005D07C7">
        <w:rPr>
          <w:rFonts w:ascii="Arial" w:eastAsia="Times New Roman" w:hAnsi="Arial" w:cs="Arial"/>
          <w:sz w:val="20"/>
          <w:szCs w:val="20"/>
          <w:lang w:eastAsia="ru-RU"/>
        </w:rPr>
        <w:t xml:space="preserve">). </w:t>
      </w:r>
    </w:p>
    <w:p w:rsidR="005D07C7" w:rsidRPr="005D07C7" w:rsidRDefault="005D07C7" w:rsidP="005D07C7">
      <w:pPr>
        <w:spacing w:after="0" w:line="240" w:lineRule="auto"/>
        <w:ind w:firstLine="567"/>
        <w:jc w:val="both"/>
        <w:rPr>
          <w:rFonts w:ascii="Arial" w:eastAsia="Times New Roman" w:hAnsi="Arial" w:cs="Arial"/>
          <w:bCs/>
          <w:sz w:val="20"/>
          <w:szCs w:val="20"/>
          <w:lang w:eastAsia="ru-RU"/>
        </w:rPr>
      </w:pPr>
      <w:r w:rsidRPr="005D07C7">
        <w:rPr>
          <w:rFonts w:ascii="Arial" w:eastAsia="Times New Roman" w:hAnsi="Arial" w:cs="Arial"/>
          <w:bCs/>
          <w:sz w:val="20"/>
          <w:szCs w:val="20"/>
          <w:lang w:eastAsia="ru-RU"/>
        </w:rPr>
        <w:t>Дополнительных платных услуг предоставлено на 683 тыс. 994 рублей.</w:t>
      </w:r>
    </w:p>
    <w:p w:rsidR="005D07C7" w:rsidRPr="005D07C7" w:rsidRDefault="005D07C7" w:rsidP="005D07C7">
      <w:pPr>
        <w:shd w:val="clear" w:color="auto" w:fill="FFFFFF"/>
        <w:spacing w:after="0" w:line="240" w:lineRule="auto"/>
        <w:ind w:firstLine="567"/>
        <w:jc w:val="both"/>
        <w:rPr>
          <w:rFonts w:ascii="Arial" w:eastAsia="Times New Roman" w:hAnsi="Arial" w:cs="Arial"/>
          <w:color w:val="000000"/>
          <w:sz w:val="20"/>
          <w:szCs w:val="20"/>
          <w:lang w:eastAsia="ru-RU"/>
        </w:rPr>
      </w:pPr>
      <w:r w:rsidRPr="005D07C7">
        <w:rPr>
          <w:rFonts w:ascii="Arial" w:eastAsia="Times New Roman" w:hAnsi="Arial" w:cs="Arial"/>
          <w:color w:val="000000"/>
          <w:sz w:val="20"/>
          <w:szCs w:val="20"/>
          <w:lang w:eastAsia="ru-RU"/>
        </w:rPr>
        <w:t xml:space="preserve">За 2022 год отделение оказало 10801 услуг, из которых самыми востребованными оказались услуги АФК- 2085 услуг, массаж- 1740 услуг, логопедические – 2076 услуг, социокультурные – 4000 услуг.  </w:t>
      </w:r>
    </w:p>
    <w:p w:rsidR="005D07C7" w:rsidRPr="005D07C7" w:rsidRDefault="005D07C7" w:rsidP="005D07C7">
      <w:pPr>
        <w:shd w:val="clear" w:color="auto" w:fill="FFFFFF"/>
        <w:spacing w:after="0" w:line="240" w:lineRule="auto"/>
        <w:ind w:firstLine="567"/>
        <w:contextualSpacing/>
        <w:jc w:val="both"/>
        <w:rPr>
          <w:rFonts w:ascii="Arial" w:eastAsia="Times New Roman" w:hAnsi="Arial" w:cs="Arial"/>
          <w:color w:val="000000"/>
          <w:sz w:val="20"/>
          <w:szCs w:val="20"/>
          <w:lang w:eastAsia="ru-RU"/>
        </w:rPr>
      </w:pPr>
      <w:r w:rsidRPr="005D07C7">
        <w:rPr>
          <w:rFonts w:ascii="Arial" w:eastAsia="Times New Roman" w:hAnsi="Arial" w:cs="Arial"/>
          <w:color w:val="000000"/>
          <w:sz w:val="20"/>
          <w:szCs w:val="20"/>
          <w:lang w:eastAsia="ru-RU"/>
        </w:rPr>
        <w:t>Ведется информационно-просветительская работа по финансовой грамотности для лиц старшего возраста и инвалидов. В отделении за отчетный период проведено 28 занятий по темам- «Банкоматы и терминалы. Правила пользования», «Электронные платежи. Что такое мобильный банк», «Почему банковская карта нужна каждому современному человеку», «Как не стать жертвой мошенников», «Налоги. Почему их надо платить и чем грозит неуплата», «Умение соизмерять финансовые риски и полезность приобретаемой финансовой услуги».</w:t>
      </w:r>
    </w:p>
    <w:p w:rsidR="005D07C7" w:rsidRPr="005D07C7" w:rsidRDefault="005D07C7" w:rsidP="005D07C7">
      <w:pPr>
        <w:shd w:val="clear" w:color="auto" w:fill="FFFFFF"/>
        <w:spacing w:after="0" w:line="240" w:lineRule="auto"/>
        <w:ind w:firstLine="567"/>
        <w:contextualSpacing/>
        <w:jc w:val="both"/>
        <w:rPr>
          <w:rFonts w:ascii="Arial" w:eastAsia="Times New Roman" w:hAnsi="Arial" w:cs="Arial"/>
          <w:color w:val="000000"/>
          <w:sz w:val="20"/>
          <w:szCs w:val="20"/>
          <w:lang w:eastAsia="ru-RU"/>
        </w:rPr>
      </w:pPr>
      <w:r w:rsidRPr="005D07C7">
        <w:rPr>
          <w:rFonts w:ascii="Arial" w:eastAsia="Times New Roman" w:hAnsi="Arial" w:cs="Arial"/>
          <w:color w:val="000000"/>
          <w:sz w:val="20"/>
          <w:szCs w:val="20"/>
          <w:lang w:eastAsia="ru-RU"/>
        </w:rPr>
        <w:t>В 2022 прошли обучение 238 человека, из них 79- инвалидов, 159- граждан пожилого возраста.</w:t>
      </w:r>
    </w:p>
    <w:p w:rsidR="005D07C7" w:rsidRPr="005D07C7" w:rsidRDefault="005D07C7" w:rsidP="005D07C7">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p>
    <w:p w:rsidR="005D07C7" w:rsidRPr="005D07C7" w:rsidRDefault="005D07C7" w:rsidP="005D07C7">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r w:rsidRPr="005D07C7">
        <w:rPr>
          <w:rFonts w:ascii="Arial" w:eastAsia="Times New Roman" w:hAnsi="Arial" w:cs="Arial"/>
          <w:bCs/>
          <w:color w:val="000000"/>
          <w:sz w:val="20"/>
          <w:szCs w:val="20"/>
          <w:u w:color="FF0000"/>
          <w:lang w:eastAsia="ru-RU"/>
        </w:rPr>
        <w:t>20. Жилищно-коммунальное хозяйство</w:t>
      </w:r>
    </w:p>
    <w:p w:rsidR="005D07C7" w:rsidRPr="005D07C7" w:rsidRDefault="005D07C7" w:rsidP="005D07C7">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5D07C7" w:rsidRPr="005D07C7" w:rsidRDefault="005D07C7" w:rsidP="005D07C7">
      <w:pPr>
        <w:tabs>
          <w:tab w:val="left" w:pos="3402"/>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lastRenderedPageBreak/>
        <w:t>Отрасль «Жилищно-коммунальное хозяйство» представлена следующими предприятиями: Ангарский филиал АО «КрасЭко», ГПКК «Центр развития коммунального комплекса», ООО «ЛесСервис»,  ООО «ТеплоСервис», ОАО «Российские железные дороги» (п. Октябрьский).</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Муниципальное хозяйство в районе – 38 котельных (действующих), 147,15 километров теплотрасс, 182,51 километра водопроводных сетей передано предприятиям жилищно-коммунального хозяйства. </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Объемы отпуска коммунальных ресурсов составляет:</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 холодной воды 1019,62 тыс. куб. метров, по сравнению с 2021 годом показатель уменьшился на4,2 % (в 2021г.-1062,36 тыс.куб.метров); </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тепловой энергии 143,39 тыс. Гкал, по сравнению с 2021 годом уменьшился на6,44 % (в 2021г.-152,62тыс. Гкал)</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За 2022 год расходы на капитальный ремонт муниципальных объектов жилищно-коммунального хозяйства составили 199655,12 тыс. рублей, в т.ч. за счёт средств краевого бюджета 184937,20 тыс. руб. из средств бюджета муниципального образования объём финансирования составил 14717,92 тыс. рублей. За 2021 год расходы за счёт средств муниципального бюджета составили 46702,51 тыс. рублей. </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Уровень износа коммунальной инфраструктуры составляет 52,0 %, в прогнозном периоде данный показатель к 2026 году составит 53 %.</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Общая площадь жилищного фонда всех форм собственности в 2022 году составила 1134,89 тыс. кв.м,  по сравнению с   2021 годом увеличилась    на 0,9 %. </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В прогнозном периоде общая площадь жилищного фонда всех форм собственности  составит: в 2023 году – 1134,89 тыс. кв.м.;   в 2024 году – 1137,29тыс.кв.м.; в  2025 году -1141,29тыс.кв.м.;  в 2026 году – 1141,29тыс.кв.м.</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Общая площадь жилых помещений, приходящаяся в среднем на одного жителя, в 2022 году составила 26,67 кв. метров, что на 6,8% выше, чем в 2021году (в 2021г.-24,85 кв.м).</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выполнена на 100%.</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муниципального района, выполнена на 100 %.</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Доля многоквартирных домов, расположенных на земельных участках, в отношении которых осуществлен государственный кадастровый учет в 2021 году составлял 37,94% (33,48 % в 2021 году). </w:t>
      </w:r>
    </w:p>
    <w:p w:rsidR="005D07C7" w:rsidRPr="005D07C7" w:rsidRDefault="005D07C7" w:rsidP="005D07C7">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Уровень собираемости платежей за предоставленные жилищно-коммунальные услуги в 2022году составил 97,5%, к 2026 году показатель составит 99,5 %.</w:t>
      </w:r>
    </w:p>
    <w:p w:rsidR="005D07C7" w:rsidRPr="005D07C7" w:rsidRDefault="005D07C7" w:rsidP="005D07C7">
      <w:pPr>
        <w:widowControl w:val="0"/>
        <w:autoSpaceDE w:val="0"/>
        <w:autoSpaceDN w:val="0"/>
        <w:adjustRightInd w:val="0"/>
        <w:spacing w:after="0" w:line="240" w:lineRule="auto"/>
        <w:rPr>
          <w:rFonts w:ascii="Arial" w:eastAsia="Times New Roman" w:hAnsi="Arial" w:cs="Arial"/>
          <w:sz w:val="20"/>
          <w:szCs w:val="20"/>
          <w:u w:color="FF0000"/>
          <w:lang w:eastAsia="ru-RU"/>
        </w:rPr>
      </w:pPr>
    </w:p>
    <w:p w:rsidR="005D07C7" w:rsidRPr="005D07C7" w:rsidRDefault="005D07C7" w:rsidP="005D07C7">
      <w:pPr>
        <w:spacing w:line="240" w:lineRule="auto"/>
        <w:ind w:firstLine="567"/>
        <w:jc w:val="both"/>
        <w:rPr>
          <w:rFonts w:ascii="Arial" w:eastAsia="Times New Roman" w:hAnsi="Arial" w:cs="Arial"/>
          <w:sz w:val="20"/>
          <w:szCs w:val="20"/>
          <w:lang w:eastAsia="ru-RU"/>
        </w:rPr>
      </w:pPr>
      <w:r w:rsidRPr="005D07C7">
        <w:rPr>
          <w:rFonts w:ascii="Arial" w:eastAsia="Times New Roman" w:hAnsi="Arial" w:cs="Arial"/>
          <w:bCs/>
          <w:color w:val="000000"/>
          <w:sz w:val="20"/>
          <w:szCs w:val="20"/>
          <w:u w:color="FF0000"/>
          <w:lang w:eastAsia="ru-RU"/>
        </w:rPr>
        <w:t>21.</w:t>
      </w:r>
      <w:r w:rsidRPr="005D07C7">
        <w:rPr>
          <w:rFonts w:ascii="Arial" w:eastAsia="Times New Roman" w:hAnsi="Arial" w:cs="Arial"/>
          <w:sz w:val="20"/>
          <w:szCs w:val="20"/>
          <w:lang w:eastAsia="ru-RU"/>
        </w:rPr>
        <w:t xml:space="preserve">   Здравоохранение</w:t>
      </w:r>
    </w:p>
    <w:p w:rsidR="005D07C7" w:rsidRPr="005D07C7" w:rsidRDefault="005D07C7" w:rsidP="005D07C7">
      <w:pPr>
        <w:spacing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xml:space="preserve">Главная задача здравоохранения - сохранение здоровья населения (снижение заболеваемости и смертности, увеличение продолжительности и  формирование здорового образа жизни населения, улучшение качества медицинских услуг и обеспечение доступности медицинской помощи). </w:t>
      </w:r>
    </w:p>
    <w:p w:rsidR="005D07C7" w:rsidRPr="005D07C7" w:rsidRDefault="005D07C7" w:rsidP="005D07C7">
      <w:pPr>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Система здравоохранения района в 2022 году представлена учреждением со статусом юридического лица:</w:t>
      </w:r>
    </w:p>
    <w:p w:rsidR="005D07C7" w:rsidRPr="005D07C7" w:rsidRDefault="005D07C7" w:rsidP="005D07C7">
      <w:pPr>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xml:space="preserve">- краевое государственное бюджетное учреждение «Богучанская районная больница» </w:t>
      </w:r>
    </w:p>
    <w:p w:rsidR="005D07C7" w:rsidRPr="005D07C7" w:rsidRDefault="005D07C7" w:rsidP="005D07C7">
      <w:pPr>
        <w:spacing w:after="0" w:line="240" w:lineRule="auto"/>
        <w:ind w:right="-30"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xml:space="preserve">В состав Богучанской РБ входят 20 учреждений (6 участковых больниц, 4 врачебные амбулатории, 10 фельдшерско-акушерских пунктов). </w:t>
      </w:r>
    </w:p>
    <w:p w:rsidR="005D07C7" w:rsidRPr="005D07C7" w:rsidRDefault="005D07C7" w:rsidP="005D07C7">
      <w:pPr>
        <w:spacing w:after="0" w:line="240" w:lineRule="auto"/>
        <w:ind w:firstLine="567"/>
        <w:jc w:val="both"/>
        <w:rPr>
          <w:rFonts w:ascii="Arial" w:eastAsia="Times New Roman" w:hAnsi="Arial" w:cs="Arial"/>
          <w:color w:val="000000"/>
          <w:sz w:val="20"/>
          <w:szCs w:val="20"/>
          <w:shd w:val="clear" w:color="auto" w:fill="FFFFFF"/>
          <w:lang w:eastAsia="ru-RU"/>
        </w:rPr>
      </w:pPr>
      <w:r w:rsidRPr="005D07C7">
        <w:rPr>
          <w:rFonts w:ascii="Arial" w:eastAsia="Times New Roman" w:hAnsi="Arial" w:cs="Arial"/>
          <w:color w:val="000000"/>
          <w:sz w:val="20"/>
          <w:szCs w:val="20"/>
          <w:shd w:val="clear" w:color="auto" w:fill="FFFFFF"/>
          <w:lang w:eastAsia="ru-RU"/>
        </w:rPr>
        <w:t xml:space="preserve">В условиях дневного стационара  пролечено 1 054 пациента, что в 4 раза больше, чем в 2019 г. (для сравнения берётся допандемийный период). </w:t>
      </w:r>
    </w:p>
    <w:p w:rsidR="005D07C7" w:rsidRPr="005D07C7" w:rsidRDefault="005D07C7" w:rsidP="005D07C7">
      <w:pPr>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color w:val="000000"/>
          <w:sz w:val="20"/>
          <w:szCs w:val="20"/>
          <w:shd w:val="clear" w:color="auto" w:fill="FFFFFF"/>
          <w:lang w:eastAsia="ru-RU"/>
        </w:rPr>
        <w:t>В круглосуточном стационаре помощь получили 5 574 пациента. </w:t>
      </w:r>
    </w:p>
    <w:p w:rsidR="005D07C7" w:rsidRPr="005D07C7" w:rsidRDefault="005D07C7" w:rsidP="005D07C7">
      <w:pPr>
        <w:spacing w:after="0" w:line="240" w:lineRule="auto"/>
        <w:ind w:firstLine="567"/>
        <w:jc w:val="both"/>
        <w:rPr>
          <w:rFonts w:ascii="Arial" w:eastAsia="Times New Roman" w:hAnsi="Arial" w:cs="Arial"/>
          <w:color w:val="000000"/>
          <w:sz w:val="20"/>
          <w:szCs w:val="20"/>
          <w:shd w:val="clear" w:color="auto" w:fill="FFFFFF"/>
          <w:lang w:eastAsia="ru-RU"/>
        </w:rPr>
      </w:pPr>
      <w:r w:rsidRPr="005D07C7">
        <w:rPr>
          <w:rFonts w:ascii="Arial" w:eastAsia="Times New Roman" w:hAnsi="Arial" w:cs="Arial"/>
          <w:bCs/>
          <w:color w:val="000000"/>
          <w:sz w:val="20"/>
          <w:szCs w:val="20"/>
          <w:lang w:eastAsia="ru-RU"/>
        </w:rPr>
        <w:t>Скорая медицинская помощь </w:t>
      </w:r>
      <w:r w:rsidRPr="005D07C7">
        <w:rPr>
          <w:rFonts w:ascii="Arial" w:eastAsia="Times New Roman" w:hAnsi="Arial" w:cs="Arial"/>
          <w:color w:val="000000"/>
          <w:sz w:val="20"/>
          <w:szCs w:val="20"/>
          <w:shd w:val="clear" w:color="auto" w:fill="FFFFFF"/>
          <w:lang w:eastAsia="ru-RU"/>
        </w:rPr>
        <w:t>обслужила 7 тысяч вызовов. Пункты скорой медицинской помощи организованы в н. п. Богучаны, Таёжный, Чунояр.</w:t>
      </w:r>
    </w:p>
    <w:p w:rsidR="005D07C7" w:rsidRPr="005D07C7" w:rsidRDefault="005D07C7" w:rsidP="005D07C7">
      <w:pPr>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bCs/>
          <w:color w:val="000000"/>
          <w:sz w:val="20"/>
          <w:szCs w:val="20"/>
          <w:lang w:eastAsia="ru-RU"/>
        </w:rPr>
        <w:t>УЗИ исследование</w:t>
      </w:r>
      <w:r w:rsidRPr="005D07C7">
        <w:rPr>
          <w:rFonts w:ascii="Arial" w:eastAsia="Times New Roman" w:hAnsi="Arial" w:cs="Arial"/>
          <w:color w:val="000000"/>
          <w:sz w:val="20"/>
          <w:szCs w:val="20"/>
          <w:shd w:val="clear" w:color="auto" w:fill="FFFFFF"/>
          <w:lang w:eastAsia="ru-RU"/>
        </w:rPr>
        <w:t> получили –17 181 человек. В течение года на территории района работал передвижной флюорограф, при помощи которого осмотрены 5 тысяч человек. В текущем году запланировано в 2 раза больше.</w:t>
      </w:r>
    </w:p>
    <w:p w:rsidR="005D07C7" w:rsidRPr="005D07C7" w:rsidRDefault="005D07C7" w:rsidP="005D07C7">
      <w:pPr>
        <w:spacing w:after="0" w:line="240" w:lineRule="auto"/>
        <w:ind w:firstLine="567"/>
        <w:jc w:val="both"/>
        <w:rPr>
          <w:rFonts w:ascii="Arial" w:eastAsia="Times New Roman" w:hAnsi="Arial" w:cs="Arial"/>
          <w:color w:val="000000"/>
          <w:sz w:val="20"/>
          <w:szCs w:val="20"/>
          <w:shd w:val="clear" w:color="auto" w:fill="FFFFFF"/>
          <w:lang w:eastAsia="ru-RU"/>
        </w:rPr>
      </w:pPr>
      <w:r w:rsidRPr="005D07C7">
        <w:rPr>
          <w:rFonts w:ascii="Arial" w:eastAsia="Times New Roman" w:hAnsi="Arial" w:cs="Arial"/>
          <w:color w:val="000000"/>
          <w:sz w:val="20"/>
          <w:szCs w:val="20"/>
          <w:shd w:val="clear" w:color="auto" w:fill="FFFFFF"/>
          <w:lang w:eastAsia="ru-RU"/>
        </w:rPr>
        <w:lastRenderedPageBreak/>
        <w:t>Д</w:t>
      </w:r>
      <w:r w:rsidRPr="005D07C7">
        <w:rPr>
          <w:rFonts w:ascii="Arial" w:eastAsia="Times New Roman" w:hAnsi="Arial" w:cs="Arial"/>
          <w:bCs/>
          <w:color w:val="000000"/>
          <w:sz w:val="20"/>
          <w:szCs w:val="20"/>
          <w:lang w:eastAsia="ru-RU"/>
        </w:rPr>
        <w:t>испансеризация. </w:t>
      </w:r>
      <w:r w:rsidRPr="005D07C7">
        <w:rPr>
          <w:rFonts w:ascii="Arial" w:eastAsia="Times New Roman" w:hAnsi="Arial" w:cs="Arial"/>
          <w:color w:val="000000"/>
          <w:sz w:val="20"/>
          <w:szCs w:val="20"/>
          <w:shd w:val="clear" w:color="auto" w:fill="FFFFFF"/>
          <w:lang w:eastAsia="ru-RU"/>
        </w:rPr>
        <w:t>Охват</w:t>
      </w:r>
      <w:r w:rsidRPr="005D07C7">
        <w:rPr>
          <w:rFonts w:ascii="Arial" w:eastAsia="Times New Roman" w:hAnsi="Arial" w:cs="Arial"/>
          <w:bCs/>
          <w:color w:val="000000"/>
          <w:sz w:val="20"/>
          <w:szCs w:val="20"/>
          <w:lang w:eastAsia="ru-RU"/>
        </w:rPr>
        <w:t> </w:t>
      </w:r>
      <w:r w:rsidRPr="005D07C7">
        <w:rPr>
          <w:rFonts w:ascii="Arial" w:eastAsia="Times New Roman" w:hAnsi="Arial" w:cs="Arial"/>
          <w:color w:val="000000"/>
          <w:sz w:val="20"/>
          <w:szCs w:val="20"/>
          <w:shd w:val="clear" w:color="auto" w:fill="FFFFFF"/>
          <w:lang w:eastAsia="ru-RU"/>
        </w:rPr>
        <w:t>составил –88,7 процента. Общий объём профилактических мероприятий за отчётный год вырос почти в 2 раза и составил 30 тысяч осмотров.</w:t>
      </w:r>
    </w:p>
    <w:p w:rsidR="005D07C7" w:rsidRPr="005D07C7" w:rsidRDefault="005D07C7" w:rsidP="005D07C7">
      <w:pPr>
        <w:spacing w:after="0" w:line="240" w:lineRule="auto"/>
        <w:ind w:firstLine="567"/>
        <w:jc w:val="both"/>
        <w:rPr>
          <w:rFonts w:ascii="Arial" w:eastAsia="Times New Roman" w:hAnsi="Arial" w:cs="Arial"/>
          <w:color w:val="000000"/>
          <w:sz w:val="20"/>
          <w:szCs w:val="20"/>
          <w:shd w:val="clear" w:color="auto" w:fill="FFFFFF"/>
          <w:lang w:eastAsia="ru-RU"/>
        </w:rPr>
      </w:pPr>
      <w:r w:rsidRPr="005D07C7">
        <w:rPr>
          <w:rFonts w:ascii="Arial" w:eastAsia="Times New Roman" w:hAnsi="Arial" w:cs="Arial"/>
          <w:color w:val="000000"/>
          <w:sz w:val="20"/>
          <w:szCs w:val="20"/>
          <w:shd w:val="clear" w:color="auto" w:fill="FFFFFF"/>
          <w:lang w:eastAsia="ru-RU"/>
        </w:rPr>
        <w:t>В 2022 году родилось 182 малыша (на 24 меньше, чем годом ранее). На начало текущего года на учёте по беременности состоит 169 женщин, что на 34 меньше, чем в прошлом году.</w:t>
      </w:r>
    </w:p>
    <w:p w:rsidR="005D07C7" w:rsidRPr="005D07C7" w:rsidRDefault="005D07C7" w:rsidP="005D07C7">
      <w:pPr>
        <w:shd w:val="clear" w:color="auto" w:fill="FFFFFF"/>
        <w:spacing w:after="0" w:line="240" w:lineRule="auto"/>
        <w:ind w:firstLine="567"/>
        <w:jc w:val="both"/>
        <w:rPr>
          <w:rFonts w:ascii="Arial" w:eastAsia="Times New Roman" w:hAnsi="Arial" w:cs="Arial"/>
          <w:color w:val="000000"/>
          <w:sz w:val="20"/>
          <w:szCs w:val="20"/>
          <w:lang w:eastAsia="ru-RU"/>
        </w:rPr>
      </w:pPr>
      <w:r w:rsidRPr="005D07C7">
        <w:rPr>
          <w:rFonts w:ascii="Arial" w:eastAsia="Times New Roman" w:hAnsi="Arial" w:cs="Arial"/>
          <w:bCs/>
          <w:color w:val="000000"/>
          <w:sz w:val="20"/>
          <w:szCs w:val="20"/>
          <w:lang w:eastAsia="ru-RU"/>
        </w:rPr>
        <w:t>Заболеваемость населения </w:t>
      </w:r>
      <w:r w:rsidRPr="005D07C7">
        <w:rPr>
          <w:rFonts w:ascii="Arial" w:eastAsia="Times New Roman" w:hAnsi="Arial" w:cs="Arial"/>
          <w:color w:val="000000"/>
          <w:sz w:val="20"/>
          <w:szCs w:val="20"/>
          <w:lang w:eastAsia="ru-RU"/>
        </w:rPr>
        <w:t>увеличилась в сравнении с 2021 г. Рост связан с активным проведением диспансеризации и медицинских профилактических осмотров, с общим старением населения. У взрослого населения: на первом месте - заболевания органов дыхания, пневмония; на втором месте - болезни системы кровообращения; на третьем месте - болезни эндокринной системы и травмы. У детей соответственно: болезни органов дыхания; травмы; болезни кожи и подкожной клетчатки.</w:t>
      </w:r>
    </w:p>
    <w:p w:rsidR="005D07C7" w:rsidRPr="005D07C7" w:rsidRDefault="005D07C7" w:rsidP="005D07C7">
      <w:pPr>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color w:val="111111"/>
          <w:sz w:val="20"/>
          <w:szCs w:val="20"/>
          <w:shd w:val="clear" w:color="auto" w:fill="FFFFFF"/>
          <w:lang w:eastAsia="ru-RU"/>
        </w:rPr>
        <w:t>Заболеваемость злокачественными новообразованиями по итогам 2022 года в Богучанском районе составила 436,2 на 100 тыс. населения (195 случаев), что ниже чем по Красноярскому краю в целом (Красноярский край – 467,1 на 100 тыс. нас.).</w:t>
      </w:r>
    </w:p>
    <w:p w:rsidR="005D07C7" w:rsidRPr="005D07C7" w:rsidRDefault="005D07C7" w:rsidP="005D07C7">
      <w:pPr>
        <w:spacing w:after="0" w:line="240" w:lineRule="auto"/>
        <w:ind w:firstLine="567"/>
        <w:jc w:val="both"/>
        <w:rPr>
          <w:rFonts w:ascii="Arial" w:eastAsia="Times New Roman" w:hAnsi="Arial" w:cs="Arial"/>
          <w:color w:val="000000"/>
          <w:sz w:val="20"/>
          <w:szCs w:val="20"/>
          <w:shd w:val="clear" w:color="auto" w:fill="FFFFFF"/>
          <w:lang w:eastAsia="ru-RU"/>
        </w:rPr>
      </w:pPr>
      <w:r w:rsidRPr="005D07C7">
        <w:rPr>
          <w:rFonts w:ascii="Arial" w:eastAsia="Times New Roman" w:hAnsi="Arial" w:cs="Arial"/>
          <w:color w:val="000000"/>
          <w:sz w:val="20"/>
          <w:szCs w:val="20"/>
          <w:shd w:val="clear" w:color="auto" w:fill="FFFFFF"/>
          <w:lang w:eastAsia="ru-RU"/>
        </w:rPr>
        <w:t>Основные причины смертности:  болезни системы кровообращения - 28,2 процента, онкозаболевания - 17,4 процента, внешние причины (вызваны не болезнями, например, несчастные случаи, суициды, ДТП, утопления и пр.) – 10,3 процента, covid-19 – 8,3 процента, болезни органов пищеварения (7,7 процента). Всего за 2022 год в Богучанском районе умерло 547 человек.</w:t>
      </w:r>
    </w:p>
    <w:p w:rsidR="005D07C7" w:rsidRPr="005D07C7" w:rsidRDefault="005D07C7" w:rsidP="005D07C7">
      <w:pPr>
        <w:spacing w:after="0" w:line="240" w:lineRule="auto"/>
        <w:ind w:firstLine="567"/>
        <w:jc w:val="both"/>
        <w:rPr>
          <w:rFonts w:ascii="Arial" w:eastAsia="Times New Roman" w:hAnsi="Arial" w:cs="Arial"/>
          <w:color w:val="000000"/>
          <w:sz w:val="20"/>
          <w:szCs w:val="20"/>
          <w:shd w:val="clear" w:color="auto" w:fill="FFFFFF"/>
          <w:lang w:eastAsia="ru-RU"/>
        </w:rPr>
      </w:pPr>
      <w:r w:rsidRPr="005D07C7">
        <w:rPr>
          <w:rFonts w:ascii="Arial" w:eastAsia="Times New Roman" w:hAnsi="Arial" w:cs="Arial"/>
          <w:color w:val="000000"/>
          <w:sz w:val="20"/>
          <w:szCs w:val="20"/>
          <w:shd w:val="clear" w:color="auto" w:fill="FFFFFF"/>
          <w:lang w:eastAsia="ru-RU"/>
        </w:rPr>
        <w:t>Заболеваемость туберкулёзом снизилась в 2 раза и втрое уменьшились заболевания, передающиеся половым путём. Зафиксировано Увеличение заболеваемости с повышенным артериальным давлением и заболеваемости гепатитом В и С.  </w:t>
      </w:r>
    </w:p>
    <w:p w:rsidR="005D07C7" w:rsidRPr="005D07C7" w:rsidRDefault="005D07C7" w:rsidP="005D07C7">
      <w:pPr>
        <w:spacing w:after="0" w:line="240" w:lineRule="auto"/>
        <w:ind w:firstLine="567"/>
        <w:jc w:val="both"/>
        <w:rPr>
          <w:rFonts w:ascii="Arial" w:eastAsia="Times New Roman" w:hAnsi="Arial" w:cs="Arial"/>
          <w:color w:val="000000"/>
          <w:sz w:val="20"/>
          <w:szCs w:val="20"/>
          <w:shd w:val="clear" w:color="auto" w:fill="FFFFFF"/>
          <w:lang w:eastAsia="ru-RU"/>
        </w:rPr>
      </w:pPr>
      <w:r w:rsidRPr="005D07C7">
        <w:rPr>
          <w:rFonts w:ascii="Arial" w:eastAsia="Times New Roman" w:hAnsi="Arial" w:cs="Arial"/>
          <w:color w:val="000000"/>
          <w:sz w:val="20"/>
          <w:szCs w:val="20"/>
          <w:shd w:val="clear" w:color="auto" w:fill="FFFFFF"/>
          <w:lang w:eastAsia="ru-RU"/>
        </w:rPr>
        <w:t>Показатель смертности от covid-19 в Богучанском районе значительно ниже, чем в других территориях края.</w:t>
      </w:r>
    </w:p>
    <w:p w:rsidR="005D07C7" w:rsidRPr="005D07C7" w:rsidRDefault="005D07C7" w:rsidP="005D07C7">
      <w:pPr>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За счёт субсидий из краевого бюджета в 2022 г приобретены:</w:t>
      </w:r>
    </w:p>
    <w:p w:rsidR="005D07C7" w:rsidRPr="005D07C7" w:rsidRDefault="005D07C7" w:rsidP="005D07C7">
      <w:pPr>
        <w:spacing w:after="0" w:line="240" w:lineRule="auto"/>
        <w:ind w:firstLine="567"/>
        <w:jc w:val="both"/>
        <w:rPr>
          <w:rFonts w:ascii="Arial" w:eastAsia="Times New Roman" w:hAnsi="Arial" w:cs="Arial"/>
          <w:color w:val="333333"/>
          <w:sz w:val="20"/>
          <w:szCs w:val="20"/>
          <w:lang w:eastAsia="ru-RU"/>
        </w:rPr>
      </w:pPr>
      <w:r w:rsidRPr="005D07C7">
        <w:rPr>
          <w:rFonts w:ascii="Arial" w:eastAsia="Times New Roman" w:hAnsi="Arial" w:cs="Arial"/>
          <w:sz w:val="20"/>
          <w:szCs w:val="20"/>
          <w:lang w:eastAsia="ru-RU"/>
        </w:rPr>
        <w:t>- д</w:t>
      </w:r>
      <w:r w:rsidRPr="005D07C7">
        <w:rPr>
          <w:rFonts w:ascii="Arial" w:eastAsia="Times New Roman" w:hAnsi="Arial" w:cs="Arial"/>
          <w:color w:val="333333"/>
          <w:sz w:val="20"/>
          <w:szCs w:val="20"/>
          <w:lang w:eastAsia="ru-RU"/>
        </w:rPr>
        <w:t xml:space="preserve">ля стоматологической службы приобретен уникальный аппарат, </w:t>
      </w:r>
      <w:r w:rsidRPr="005D07C7">
        <w:rPr>
          <w:rFonts w:ascii="Arial" w:eastAsia="Times New Roman" w:hAnsi="Arial" w:cs="Arial"/>
          <w:color w:val="222222"/>
          <w:sz w:val="20"/>
          <w:szCs w:val="20"/>
          <w:shd w:val="clear" w:color="auto" w:fill="FFFFFF"/>
          <w:lang w:eastAsia="ru-RU"/>
        </w:rPr>
        <w:t xml:space="preserve">стоматоскопу АФС, </w:t>
      </w:r>
      <w:r w:rsidRPr="005D07C7">
        <w:rPr>
          <w:rFonts w:ascii="Arial" w:eastAsia="Times New Roman" w:hAnsi="Arial" w:cs="Arial"/>
          <w:color w:val="333333"/>
          <w:sz w:val="20"/>
          <w:szCs w:val="20"/>
          <w:lang w:eastAsia="ru-RU"/>
        </w:rPr>
        <w:t>который выводит на новый уровень диагностику в современной стоматологии, позволяя выявлять на ранних стадиях риски развития онкологических заболеваний полости рта.</w:t>
      </w:r>
    </w:p>
    <w:p w:rsidR="005D07C7" w:rsidRPr="005D07C7" w:rsidRDefault="005D07C7" w:rsidP="005D07C7">
      <w:pPr>
        <w:spacing w:after="0" w:line="240" w:lineRule="auto"/>
        <w:ind w:firstLine="567"/>
        <w:jc w:val="both"/>
        <w:rPr>
          <w:rFonts w:ascii="Arial" w:eastAsia="Times New Roman" w:hAnsi="Arial" w:cs="Arial"/>
          <w:color w:val="222222"/>
          <w:sz w:val="20"/>
          <w:szCs w:val="20"/>
          <w:shd w:val="clear" w:color="auto" w:fill="FFFFFF"/>
          <w:lang w:eastAsia="ru-RU"/>
        </w:rPr>
      </w:pPr>
      <w:r w:rsidRPr="005D07C7">
        <w:rPr>
          <w:rFonts w:ascii="Arial" w:eastAsia="Times New Roman" w:hAnsi="Arial" w:cs="Arial"/>
          <w:color w:val="222222"/>
          <w:sz w:val="20"/>
          <w:szCs w:val="20"/>
          <w:shd w:val="clear" w:color="auto" w:fill="FFFFFF"/>
          <w:lang w:eastAsia="ru-RU"/>
        </w:rPr>
        <w:t>За счёт собственных средств райбольницы приобретены: специальное стоматологическое кресло в хирургический кабинет, оборудование для стерилизации мелкого инструментария.</w:t>
      </w:r>
    </w:p>
    <w:p w:rsidR="005D07C7" w:rsidRPr="005D07C7" w:rsidRDefault="005D07C7" w:rsidP="005D07C7">
      <w:pPr>
        <w:spacing w:after="0" w:line="240" w:lineRule="auto"/>
        <w:ind w:firstLine="567"/>
        <w:jc w:val="both"/>
        <w:rPr>
          <w:rFonts w:ascii="Arial" w:eastAsia="Times New Roman" w:hAnsi="Arial" w:cs="Arial"/>
          <w:color w:val="111111"/>
          <w:sz w:val="20"/>
          <w:szCs w:val="20"/>
          <w:shd w:val="clear" w:color="auto" w:fill="FFFFFF"/>
          <w:lang w:eastAsia="ru-RU"/>
        </w:rPr>
      </w:pPr>
      <w:r w:rsidRPr="005D07C7">
        <w:rPr>
          <w:rFonts w:ascii="Arial" w:eastAsia="Times New Roman" w:hAnsi="Arial" w:cs="Arial"/>
          <w:color w:val="111111"/>
          <w:sz w:val="20"/>
          <w:szCs w:val="20"/>
          <w:shd w:val="clear" w:color="auto" w:fill="FFFFFF"/>
          <w:lang w:eastAsia="ru-RU"/>
        </w:rPr>
        <w:t>В рамках реализации регионального проекта «Борьба с онкологическими заболеваниями» в сентябре 2023 года на базе КГБЗ «Богучанская РБ» запланировано открытие центра амбулаторной онкологической помощи.</w:t>
      </w:r>
    </w:p>
    <w:p w:rsidR="005D07C7" w:rsidRPr="005D07C7" w:rsidRDefault="005D07C7" w:rsidP="005D07C7">
      <w:pPr>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xml:space="preserve">В 2021 году средняя заработная плата работника Богучанской районной больницы увеличилась на 18,61 % и составила 50,72 тыс. рублей, в том числе </w:t>
      </w:r>
      <w:r w:rsidRPr="005D07C7">
        <w:rPr>
          <w:rFonts w:ascii="Arial" w:eastAsia="Times New Roman" w:hAnsi="Arial" w:cs="Arial"/>
          <w:sz w:val="20"/>
          <w:szCs w:val="20"/>
          <w:lang w:eastAsia="ru-RU"/>
        </w:rPr>
        <w:br/>
        <w:t>у врачей 111,18 тыс. рублей, младшего медицинского персонала 45,94 тыс. рублей.</w:t>
      </w:r>
    </w:p>
    <w:p w:rsidR="005D07C7" w:rsidRPr="005D07C7" w:rsidRDefault="005D07C7" w:rsidP="005D07C7">
      <w:pPr>
        <w:spacing w:after="0" w:line="240" w:lineRule="auto"/>
        <w:ind w:firstLine="567"/>
        <w:jc w:val="both"/>
        <w:rPr>
          <w:rFonts w:ascii="Arial" w:eastAsia="Times New Roman" w:hAnsi="Arial" w:cs="Arial"/>
          <w:color w:val="000000"/>
          <w:sz w:val="20"/>
          <w:szCs w:val="20"/>
          <w:shd w:val="clear" w:color="auto" w:fill="FFFFFF"/>
          <w:lang w:eastAsia="ru-RU"/>
        </w:rPr>
      </w:pPr>
      <w:r w:rsidRPr="005D07C7">
        <w:rPr>
          <w:rFonts w:ascii="Arial" w:eastAsia="Times New Roman" w:hAnsi="Arial" w:cs="Arial"/>
          <w:color w:val="000000"/>
          <w:sz w:val="20"/>
          <w:szCs w:val="20"/>
          <w:shd w:val="clear" w:color="auto" w:fill="FFFFFF"/>
          <w:lang w:eastAsia="ru-RU"/>
        </w:rPr>
        <w:t> В 2022 г. в медицину Богучанского района удалось привлечь 21 врача (общей врачебной практики, участковые терапевты, участковые педиатры, УЗИ, акушер гинеколог, стоматологи, эндоскопист, травматолог ортопед, анастезиолог реаниматолог, функциональный диагност) и 53 работника среднего медперсонала. Медицинскими кадрами были обеспечены населённые пункты Октябрьский, Осиновый Мыс, Таёжный, Гремучий, Ангарский,  Богучаны.</w:t>
      </w:r>
    </w:p>
    <w:p w:rsidR="005D07C7" w:rsidRPr="005D07C7" w:rsidRDefault="005D07C7" w:rsidP="005D07C7">
      <w:pPr>
        <w:spacing w:after="0" w:line="240" w:lineRule="auto"/>
        <w:ind w:firstLine="567"/>
        <w:jc w:val="both"/>
        <w:rPr>
          <w:rFonts w:ascii="Arial" w:eastAsia="Times New Roman" w:hAnsi="Arial" w:cs="Arial"/>
          <w:color w:val="000000"/>
          <w:sz w:val="20"/>
          <w:szCs w:val="20"/>
          <w:shd w:val="clear" w:color="auto" w:fill="FFFFFF"/>
          <w:lang w:eastAsia="ru-RU"/>
        </w:rPr>
      </w:pPr>
      <w:r w:rsidRPr="005D07C7">
        <w:rPr>
          <w:rFonts w:ascii="Arial" w:eastAsia="Times New Roman" w:hAnsi="Arial" w:cs="Arial"/>
          <w:color w:val="000000"/>
          <w:sz w:val="20"/>
          <w:szCs w:val="20"/>
          <w:shd w:val="clear" w:color="auto" w:fill="FFFFFF"/>
          <w:lang w:eastAsia="ru-RU"/>
        </w:rPr>
        <w:t xml:space="preserve"> В 2022 году в рамках нацпроекта «Здравоохранение» введено в эксплуатацию новое здание врачебной амбулатории в п.Октябрьский.</w:t>
      </w:r>
    </w:p>
    <w:p w:rsidR="005D07C7" w:rsidRPr="005D07C7" w:rsidRDefault="005D07C7" w:rsidP="005D07C7">
      <w:pPr>
        <w:spacing w:after="0" w:line="240" w:lineRule="auto"/>
        <w:ind w:firstLine="567"/>
        <w:jc w:val="both"/>
        <w:rPr>
          <w:rFonts w:ascii="Arial" w:eastAsia="Times New Roman" w:hAnsi="Arial" w:cs="Arial"/>
          <w:color w:val="000000"/>
          <w:sz w:val="20"/>
          <w:szCs w:val="20"/>
          <w:shd w:val="clear" w:color="auto" w:fill="FFFFFF"/>
          <w:lang w:eastAsia="ru-RU"/>
        </w:rPr>
      </w:pPr>
      <w:r w:rsidRPr="005D07C7">
        <w:rPr>
          <w:rFonts w:ascii="Arial" w:eastAsia="Times New Roman" w:hAnsi="Arial" w:cs="Arial"/>
          <w:color w:val="000000"/>
          <w:sz w:val="20"/>
          <w:szCs w:val="20"/>
          <w:shd w:val="clear" w:color="auto" w:fill="FFFFFF"/>
          <w:lang w:eastAsia="ru-RU"/>
        </w:rPr>
        <w:t xml:space="preserve"> В апреле текущего года  открылось новое здание  врачебной  амбулатории в п.Пинчуга. </w:t>
      </w:r>
    </w:p>
    <w:p w:rsidR="005D07C7" w:rsidRPr="005D07C7" w:rsidRDefault="005D07C7" w:rsidP="005D07C7">
      <w:pPr>
        <w:spacing w:after="0" w:line="240" w:lineRule="auto"/>
        <w:ind w:firstLine="567"/>
        <w:jc w:val="both"/>
        <w:rPr>
          <w:rFonts w:ascii="Arial" w:eastAsia="Times New Roman" w:hAnsi="Arial" w:cs="Arial"/>
          <w:color w:val="000000"/>
          <w:sz w:val="20"/>
          <w:szCs w:val="20"/>
          <w:shd w:val="clear" w:color="auto" w:fill="FFFFFF"/>
          <w:lang w:eastAsia="ru-RU"/>
        </w:rPr>
      </w:pPr>
      <w:r w:rsidRPr="005D07C7">
        <w:rPr>
          <w:rFonts w:ascii="Arial" w:eastAsia="Times New Roman" w:hAnsi="Arial" w:cs="Arial"/>
          <w:color w:val="000000"/>
          <w:sz w:val="20"/>
          <w:szCs w:val="20"/>
          <w:shd w:val="clear" w:color="auto" w:fill="FFFFFF"/>
          <w:lang w:eastAsia="ru-RU"/>
        </w:rPr>
        <w:t xml:space="preserve">Ожидается в 2023 году ввод в эксплуатацию (ФАП) в поселках Нижнетерянск и Новохайский, начнется строительство врачебной амбулатории  в п.Хребтовый. </w:t>
      </w:r>
    </w:p>
    <w:p w:rsidR="005D07C7" w:rsidRPr="005D07C7" w:rsidRDefault="005D07C7" w:rsidP="005D07C7">
      <w:pPr>
        <w:spacing w:after="0" w:line="240" w:lineRule="auto"/>
        <w:ind w:firstLine="567"/>
        <w:jc w:val="both"/>
        <w:rPr>
          <w:rFonts w:ascii="Arial" w:eastAsia="Times New Roman" w:hAnsi="Arial" w:cs="Arial"/>
          <w:color w:val="000000"/>
          <w:sz w:val="20"/>
          <w:szCs w:val="20"/>
          <w:shd w:val="clear" w:color="auto" w:fill="FFFFFF"/>
          <w:lang w:eastAsia="ru-RU"/>
        </w:rPr>
      </w:pPr>
      <w:r w:rsidRPr="005D07C7">
        <w:rPr>
          <w:rFonts w:ascii="Arial" w:eastAsia="Times New Roman" w:hAnsi="Arial" w:cs="Arial"/>
          <w:color w:val="000000"/>
          <w:sz w:val="20"/>
          <w:szCs w:val="20"/>
          <w:shd w:val="clear" w:color="auto" w:fill="FFFFFF"/>
          <w:lang w:eastAsia="ru-RU"/>
        </w:rPr>
        <w:t>Радикальное обновление требуется Манзенской, Красногорьевской, Невонской, Ангарской и Чуноярским участковым больницам, ФАПам в Артюгино, Кежеке, Ярках. Администрацией районной больницы формируется план в рамках программы модернизации до 2030 года инфраструктуры медицинских учреждений района.</w:t>
      </w:r>
    </w:p>
    <w:p w:rsidR="005D07C7" w:rsidRPr="005D07C7" w:rsidRDefault="005D07C7" w:rsidP="005D07C7">
      <w:pPr>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Обеспечение жильём в 2022:</w:t>
      </w:r>
    </w:p>
    <w:p w:rsidR="005D07C7" w:rsidRPr="005D07C7" w:rsidRDefault="005D07C7" w:rsidP="005D07C7">
      <w:pPr>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- 3 специалиста среднего медицинского персонала ( служебное жилье, по договору найма, место в общежитии)</w:t>
      </w:r>
    </w:p>
    <w:p w:rsidR="005D07C7" w:rsidRPr="005D07C7" w:rsidRDefault="005D07C7" w:rsidP="005D07C7">
      <w:pPr>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xml:space="preserve"> В 2021 году жильём были обеспечены 3 специалиста медицинского персонала (служебное жилье). </w:t>
      </w:r>
    </w:p>
    <w:p w:rsidR="005D07C7" w:rsidRPr="005D07C7" w:rsidRDefault="005D07C7" w:rsidP="005D07C7">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5D07C7" w:rsidRPr="005D07C7" w:rsidRDefault="005D07C7" w:rsidP="005D07C7">
      <w:pPr>
        <w:spacing w:after="0" w:line="240" w:lineRule="auto"/>
        <w:ind w:firstLine="567"/>
        <w:jc w:val="both"/>
        <w:rPr>
          <w:rFonts w:ascii="Arial" w:eastAsia="Times New Roman" w:hAnsi="Arial" w:cs="Arial"/>
          <w:bCs/>
          <w:sz w:val="20"/>
          <w:szCs w:val="20"/>
          <w:lang w:eastAsia="ru-RU"/>
        </w:rPr>
      </w:pPr>
      <w:r w:rsidRPr="005D07C7">
        <w:rPr>
          <w:rFonts w:ascii="Arial" w:eastAsia="Times New Roman" w:hAnsi="Arial" w:cs="Arial"/>
          <w:color w:val="000000"/>
          <w:sz w:val="20"/>
          <w:szCs w:val="20"/>
          <w:u w:color="FF0000"/>
          <w:lang w:eastAsia="ru-RU"/>
        </w:rPr>
        <w:t>22.</w:t>
      </w:r>
      <w:r w:rsidRPr="005D07C7">
        <w:rPr>
          <w:rFonts w:ascii="Arial" w:eastAsia="Times New Roman" w:hAnsi="Arial" w:cs="Arial"/>
          <w:bCs/>
          <w:sz w:val="20"/>
          <w:szCs w:val="20"/>
          <w:lang w:eastAsia="ru-RU"/>
        </w:rPr>
        <w:t xml:space="preserve">  Экологическая ситуация </w:t>
      </w:r>
    </w:p>
    <w:p w:rsidR="005D07C7" w:rsidRPr="005D07C7" w:rsidRDefault="005D07C7" w:rsidP="005D07C7">
      <w:pPr>
        <w:spacing w:after="0" w:line="240" w:lineRule="auto"/>
        <w:ind w:firstLine="567"/>
        <w:jc w:val="both"/>
        <w:rPr>
          <w:rFonts w:ascii="Arial" w:eastAsia="Times New Roman" w:hAnsi="Arial" w:cs="Arial"/>
          <w:sz w:val="20"/>
          <w:szCs w:val="20"/>
          <w:u w:color="FF0000"/>
          <w:lang w:eastAsia="ru-RU"/>
        </w:rPr>
      </w:pPr>
      <w:r w:rsidRPr="005D07C7">
        <w:rPr>
          <w:rFonts w:ascii="Arial" w:eastAsia="Times New Roman" w:hAnsi="Arial" w:cs="Arial"/>
          <w:sz w:val="20"/>
          <w:szCs w:val="20"/>
          <w:u w:color="FF0000"/>
          <w:lang w:eastAsia="ru-RU"/>
        </w:rPr>
        <w:t xml:space="preserve">Экологическое состояние района относительно благополучное. </w:t>
      </w:r>
    </w:p>
    <w:p w:rsidR="005D07C7" w:rsidRPr="005D07C7" w:rsidRDefault="005D07C7" w:rsidP="005D07C7">
      <w:pPr>
        <w:spacing w:after="0" w:line="240" w:lineRule="auto"/>
        <w:ind w:firstLine="567"/>
        <w:jc w:val="both"/>
        <w:rPr>
          <w:rFonts w:ascii="Arial" w:eastAsia="Times New Roman" w:hAnsi="Arial" w:cs="Arial"/>
          <w:sz w:val="20"/>
          <w:szCs w:val="20"/>
          <w:highlight w:val="yellow"/>
          <w:u w:color="FF0000"/>
          <w:lang w:eastAsia="ru-RU"/>
        </w:rPr>
      </w:pP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bCs/>
          <w:sz w:val="20"/>
          <w:szCs w:val="20"/>
          <w:lang w:eastAsia="ru-RU"/>
        </w:rPr>
        <w:t>Охрана атмосферного воздуха.</w:t>
      </w:r>
      <w:r w:rsidRPr="005D07C7">
        <w:rPr>
          <w:rFonts w:ascii="Arial" w:eastAsia="Times New Roman" w:hAnsi="Arial" w:cs="Arial"/>
          <w:sz w:val="20"/>
          <w:szCs w:val="20"/>
          <w:lang w:eastAsia="ru-RU"/>
        </w:rPr>
        <w:t xml:space="preserve"> Загрязнение воздушного бассейна на территории района происходит за счет стационарных (котельных) и передвижных источников, а также за счет горения отходов лесопиления. </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xml:space="preserve">В 2022 году объем загрязняющих веществ, отходящих от стационарных источников загрязнения атмосферного воздуха и горения отходов лесопиления, увеличился по сравнению с </w:t>
      </w:r>
      <w:r w:rsidRPr="005D07C7">
        <w:rPr>
          <w:rFonts w:ascii="Arial" w:eastAsia="Times New Roman" w:hAnsi="Arial" w:cs="Arial"/>
          <w:sz w:val="20"/>
          <w:szCs w:val="20"/>
          <w:lang w:eastAsia="ru-RU"/>
        </w:rPr>
        <w:lastRenderedPageBreak/>
        <w:t>2021 годом на 83,2 % и составил 71 393 тонн. В прогнозном периоде 2023-2026 годы   не планируется рост загрязняющих веществ, отходящих от стационарных источников и горения отходов лесопиления, за счет планируемых природоохранных мероприятий.</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xml:space="preserve">Ресурсоснабжающими организациями в целях проведения мероприятий по экологической безопасности на котельных устанавливаются золоуловители. В отчетном периоде произведена замена фильтров в дымовых трубах на следующих котельных: №12 с. Богучаны, №13 с. Богучаны, №8 с. Богучаны, №34 п. Таежный, №44 п. Чунояр, №49 п. Такучет. </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Проводятся мероприятии по недопущению возгорания отходов лесопиления.</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Для снижения показателей объема загрязняющих веществ на территории Богучанского района в 2023 году планируется установка газоочистного оборудования на котельной №48 в п. Такучет.</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xml:space="preserve">Объем выбросов в атмосферный воздух загрязняющих веществ от передвижных источников остался на уровне 2021 года.  </w:t>
      </w:r>
    </w:p>
    <w:p w:rsidR="005D07C7" w:rsidRPr="005D07C7" w:rsidRDefault="005D07C7" w:rsidP="005D07C7">
      <w:pPr>
        <w:autoSpaceDE w:val="0"/>
        <w:autoSpaceDN w:val="0"/>
        <w:adjustRightInd w:val="0"/>
        <w:spacing w:after="0" w:line="240" w:lineRule="auto"/>
        <w:ind w:firstLine="567"/>
        <w:rPr>
          <w:rFonts w:ascii="Arial" w:eastAsia="Times New Roman" w:hAnsi="Arial" w:cs="Arial"/>
          <w:sz w:val="20"/>
          <w:szCs w:val="20"/>
          <w:lang w:eastAsia="ru-RU"/>
        </w:rPr>
      </w:pP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bCs/>
          <w:sz w:val="20"/>
          <w:szCs w:val="20"/>
          <w:lang w:eastAsia="ru-RU"/>
        </w:rPr>
        <w:t xml:space="preserve">Охрана вод. </w:t>
      </w:r>
      <w:r w:rsidRPr="005D07C7">
        <w:rPr>
          <w:rFonts w:ascii="Arial" w:eastAsia="Times New Roman" w:hAnsi="Arial" w:cs="Arial"/>
          <w:sz w:val="20"/>
          <w:szCs w:val="20"/>
          <w:lang w:eastAsia="ru-RU"/>
        </w:rPr>
        <w:t xml:space="preserve">В соответствии с письмом Енисейского  бассейнового управления, объем водопотребления из природных источников за 2022 год составил 1 448,17  тыс. куб.м,   по сравнению с 2021 годом объем водопотребления (забрано воды) из природных источников вырос в связи с тем, что Государственное предприятие Красноярского края «ЦРКК» Богучанский район не отчиталось в 2022 году по форме №2-ТП (водхоз). В прогнозном периоде планируется рост объема водопотребления (забра воды) из природных источников за счет увеличения абонентов ежегодно с 2023 года по 2025 год на 2,5%. </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Количество водозаборных сооружений, оснащенных системами учета воды в 2022г. увеличился до 14 ед., изменения связаны с постановкой на в 2022 году на государственный учет использований вод предприятий: ООО «ЛесСервис», ООО «ТеплоСервис».</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xml:space="preserve"> Также повысился объем оборотного и повторно-последовательного использования воды до 23 670,52 тыс. куб.м. Такие изменения связаны с постановкой на в 2022 году на государственный учет использований вод предприятий: ООО «ЛесСервис», ООО «ТеплоСервис».</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xml:space="preserve"> Объем нормативно-очищенных сточных вод снизился до 16,56 тыс. куб. м, изменения в связи с передачей объектов АО «БоаЗ» в эксплуатацию муниципальному образованию Богучанский район.</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bCs/>
          <w:sz w:val="20"/>
          <w:szCs w:val="20"/>
          <w:lang w:eastAsia="ru-RU"/>
        </w:rPr>
        <w:t>Охрана земель.</w:t>
      </w:r>
      <w:r w:rsidRPr="005D07C7">
        <w:rPr>
          <w:rFonts w:ascii="Arial" w:eastAsia="Times New Roman" w:hAnsi="Arial" w:cs="Arial"/>
          <w:sz w:val="20"/>
          <w:szCs w:val="20"/>
          <w:lang w:eastAsia="ru-RU"/>
        </w:rPr>
        <w:t xml:space="preserve"> </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xml:space="preserve">Согласно форме 2 ТП (отходы) «Сведения об образовании, использовании, обезвреживании транспортировании и размещении отходов производства и потребления» за 2022 год образование отходов производства и потребления составило 209 428,90 тонн, в основном </w:t>
      </w:r>
      <w:r w:rsidRPr="005D07C7">
        <w:rPr>
          <w:rFonts w:ascii="Arial" w:eastAsia="Times New Roman" w:hAnsi="Arial" w:cs="Arial"/>
          <w:sz w:val="20"/>
          <w:szCs w:val="20"/>
          <w:lang w:val="en-US" w:eastAsia="ru-RU"/>
        </w:rPr>
        <w:t>V</w:t>
      </w:r>
      <w:r w:rsidRPr="005D07C7">
        <w:rPr>
          <w:rFonts w:ascii="Arial" w:eastAsia="Times New Roman" w:hAnsi="Arial" w:cs="Arial"/>
          <w:sz w:val="20"/>
          <w:szCs w:val="20"/>
          <w:lang w:eastAsia="ru-RU"/>
        </w:rPr>
        <w:t xml:space="preserve"> класса опасности для окружающей природной среды – практически неопасные.  </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Показатель «Образование отходов производства и потребления» сложился    в основном за счет образования промышленных отходов лесоперерабатывающих предприятий, в том числе наиболее крупных предприятий: ООО «Богучанский ЛПК» и ЗАО «Краслесинвест», незначительно отходов предприятий жилищно-коммунального хозяйства и   здравоохранения.</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xml:space="preserve">В прогнозном периоде динамика объемов образования отходов будет сохраняться также за счет увеличения промышленных отходов ЗАО «Краслесинвест». </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За 2022 год на территории Богучанского района 2 организации, использующих отходы в качестве вторичных материальных ресурсов (ЗАО «Краслесинвест» и ООО «ЛесСервис»).</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xml:space="preserve">Количество отходов, используемых в качестве вторичных материальных ресурсов за 2022 год, составило 11 991,52 тонн, из них 90,6 % приходится на вторичные материальные ресурсы V класса опасности для окружающей природной среды - практические неопасные, 8,9 % </w:t>
      </w:r>
      <w:r w:rsidRPr="005D07C7">
        <w:rPr>
          <w:rFonts w:ascii="Arial" w:eastAsia="Times New Roman" w:hAnsi="Arial" w:cs="Arial"/>
          <w:sz w:val="20"/>
          <w:szCs w:val="20"/>
          <w:lang w:val="en-US" w:eastAsia="ru-RU"/>
        </w:rPr>
        <w:t>II</w:t>
      </w:r>
      <w:r w:rsidRPr="005D07C7">
        <w:rPr>
          <w:rFonts w:ascii="Arial" w:eastAsia="Times New Roman" w:hAnsi="Arial" w:cs="Arial"/>
          <w:sz w:val="20"/>
          <w:szCs w:val="20"/>
          <w:lang w:eastAsia="ru-RU"/>
        </w:rPr>
        <w:t xml:space="preserve"> класса опасности для окружающей природной среды.</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За 2022 год обезврежено отходов на собственном предприятии    4,65 тонн, из них 99,18%   IV класса опасности для окружающей природной среды.</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На территории Богучанского района 2 предприятия организуют работы по обезвреживанию отходов (ЗАО «Краслесинвест» и ООО «ЛесСервис»).</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xml:space="preserve">Количество отходов, переданных для обезвреживания  за 2022 год  составило  45,99 тонн, в том числе переданных для обезвреживания – отходов I класса опасности для окружающей природной среды – 0,01  тонн, отходов II класса опасности для окружающей  природной среды – 0  тонн, отходов III класса опасности для окружающей  природной среды – 9,68 тонн, отходы IV класса опасности для окружающей  природной среды – 36,30 тонн.  </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Объектов размещения отходов, выполненных и эксплуатирующихся в соответствии с экологическими, строительными и санитарными нормами и правилами, согласно проектам, прошедшим государственную экспертизу нет.</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Полигонов хранения твердых бытовых отходов, выполненных и эксплуатирующихся в соответствии с экологическими, строительными и санитарными нормами и правилами, согласно проектам, прошедшим государственную экспертизу нет.</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lastRenderedPageBreak/>
        <w:t>Объектов захоронения биологических отходов (биотермические ямы), выполненные и эксплуатирующиеся в соответствии с экологическими, строительными и санитарными нормами и правилами, согласно проектам, прошедшим государственную экспертизу нет.</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Предприятий по утилизации и переработке бытовых и промышленных отходов на территории района нет.</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xml:space="preserve">Бытовые и промышленные отходы вывозятся предприятиями и населением на свалки, не обустроенные в соответствии со СанПиН 2.1.3684-21. </w:t>
      </w:r>
    </w:p>
    <w:p w:rsidR="005D07C7" w:rsidRPr="005D07C7" w:rsidRDefault="005D07C7" w:rsidP="005D07C7">
      <w:pPr>
        <w:autoSpaceDE w:val="0"/>
        <w:autoSpaceDN w:val="0"/>
        <w:adjustRightInd w:val="0"/>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xml:space="preserve"> Согласно предоставленным данным региональным оператором         АО «Автоспецбаза» в 2022 году вывезено твердых коммунальных отходов    11 584 тыс.куб.м. по данным Росприроднадзора.</w:t>
      </w:r>
    </w:p>
    <w:p w:rsidR="005D07C7" w:rsidRPr="005D07C7" w:rsidRDefault="005D07C7" w:rsidP="005D07C7">
      <w:pPr>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На 2022 год АО «Автоспецбаза» осуществляла вывоз ТКО с населенных пунктов:</w:t>
      </w:r>
    </w:p>
    <w:p w:rsidR="005D07C7" w:rsidRPr="005D07C7" w:rsidRDefault="005D07C7" w:rsidP="005D07C7">
      <w:pPr>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с. Богучаны с мест накопления для сбора ТКО;</w:t>
      </w:r>
    </w:p>
    <w:p w:rsidR="005D07C7" w:rsidRPr="005D07C7" w:rsidRDefault="005D07C7" w:rsidP="005D07C7">
      <w:pPr>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п. Таежный с мест накопления и мешковым сбором ТКО;</w:t>
      </w:r>
    </w:p>
    <w:p w:rsidR="005D07C7" w:rsidRPr="005D07C7" w:rsidRDefault="005D07C7" w:rsidP="005D07C7">
      <w:pPr>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д. Ярки мест накопления ТКО;</w:t>
      </w:r>
    </w:p>
    <w:p w:rsidR="005D07C7" w:rsidRPr="005D07C7" w:rsidRDefault="005D07C7" w:rsidP="005D07C7">
      <w:pPr>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п. Гремучий мешковой сбор ТКО;</w:t>
      </w:r>
    </w:p>
    <w:p w:rsidR="005D07C7" w:rsidRPr="005D07C7" w:rsidRDefault="005D07C7" w:rsidP="005D07C7">
      <w:pPr>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п. Шиверский мешковой сбор ТКО;</w:t>
      </w:r>
    </w:p>
    <w:p w:rsidR="005D07C7" w:rsidRPr="005D07C7" w:rsidRDefault="005D07C7" w:rsidP="005D07C7">
      <w:pPr>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п. Красногорьевский мешковой сбор ТКО;</w:t>
      </w:r>
    </w:p>
    <w:p w:rsidR="005D07C7" w:rsidRPr="005D07C7" w:rsidRDefault="005D07C7" w:rsidP="005D07C7">
      <w:pPr>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п. Новохайский мешковой сбор ТКО;</w:t>
      </w:r>
    </w:p>
    <w:p w:rsidR="005D07C7" w:rsidRPr="005D07C7" w:rsidRDefault="005D07C7" w:rsidP="005D07C7">
      <w:pPr>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п. Ангарский с мест нгакопления ТКО;</w:t>
      </w:r>
    </w:p>
    <w:p w:rsidR="005D07C7" w:rsidRPr="005D07C7" w:rsidRDefault="005D07C7" w:rsidP="005D07C7">
      <w:pPr>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п. Чунояры мешковой сбор ТКО;</w:t>
      </w:r>
    </w:p>
    <w:p w:rsidR="005D07C7" w:rsidRPr="005D07C7" w:rsidRDefault="005D07C7" w:rsidP="005D07C7">
      <w:pPr>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п. Беляки мешковой сбор ТКО;</w:t>
      </w:r>
    </w:p>
    <w:p w:rsidR="005D07C7" w:rsidRPr="005D07C7" w:rsidRDefault="005D07C7" w:rsidP="005D07C7">
      <w:pPr>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п. Говорково мешковой сбор ТКО;</w:t>
      </w:r>
    </w:p>
    <w:p w:rsidR="005D07C7" w:rsidRPr="005D07C7" w:rsidRDefault="005D07C7" w:rsidP="005D07C7">
      <w:pPr>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п. Карабула мешковой сбор ТКО;</w:t>
      </w:r>
    </w:p>
    <w:p w:rsidR="005D07C7" w:rsidRPr="005D07C7" w:rsidRDefault="005D07C7" w:rsidP="005D07C7">
      <w:pPr>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п. Пинчуга с мест накопления ТКО;</w:t>
      </w:r>
    </w:p>
    <w:p w:rsidR="005D07C7" w:rsidRPr="005D07C7" w:rsidRDefault="005D07C7" w:rsidP="005D07C7">
      <w:pPr>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п. Октябрьский с мест накопления ТКО;</w:t>
      </w:r>
    </w:p>
    <w:p w:rsidR="005D07C7" w:rsidRPr="005D07C7" w:rsidRDefault="005D07C7" w:rsidP="005D07C7">
      <w:pPr>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п. Чунояры с мест накопления ТКО;</w:t>
      </w:r>
    </w:p>
    <w:p w:rsidR="005D07C7" w:rsidRPr="005D07C7" w:rsidRDefault="005D07C7" w:rsidP="005D07C7">
      <w:pPr>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п. Осиновый Мыс с мест накопления ТКО;</w:t>
      </w:r>
    </w:p>
    <w:p w:rsidR="005D07C7" w:rsidRPr="005D07C7" w:rsidRDefault="005D07C7" w:rsidP="005D07C7">
      <w:pPr>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xml:space="preserve">- п. Такучет с мест накопления ТКО. </w:t>
      </w:r>
    </w:p>
    <w:p w:rsidR="005D07C7" w:rsidRPr="005D07C7" w:rsidRDefault="005D07C7" w:rsidP="005D07C7">
      <w:pPr>
        <w:spacing w:after="0" w:line="240" w:lineRule="auto"/>
        <w:ind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Все отходы, принятые региональным оператором АО «Автоспецбаза» на территории Богучанского района, вывозятся на полигон в Кежемский район.</w:t>
      </w:r>
    </w:p>
    <w:p w:rsidR="005D07C7" w:rsidRPr="005D07C7" w:rsidRDefault="005D07C7" w:rsidP="005D07C7">
      <w:pPr>
        <w:tabs>
          <w:tab w:val="left" w:pos="0"/>
          <w:tab w:val="left" w:pos="142"/>
        </w:tabs>
        <w:autoSpaceDE w:val="0"/>
        <w:autoSpaceDN w:val="0"/>
        <w:adjustRightInd w:val="0"/>
        <w:spacing w:after="0" w:line="240" w:lineRule="auto"/>
        <w:ind w:right="99" w:firstLine="567"/>
        <w:jc w:val="both"/>
        <w:rPr>
          <w:rFonts w:ascii="Arial" w:eastAsia="Times New Roman" w:hAnsi="Arial" w:cs="Arial"/>
          <w:sz w:val="20"/>
          <w:szCs w:val="20"/>
          <w:lang w:eastAsia="ru-RU"/>
        </w:rPr>
      </w:pPr>
      <w:r w:rsidRPr="005D07C7">
        <w:rPr>
          <w:rFonts w:ascii="Arial" w:eastAsia="Times New Roman" w:hAnsi="Arial" w:cs="Arial"/>
          <w:sz w:val="20"/>
          <w:szCs w:val="20"/>
          <w:lang w:eastAsia="ru-RU"/>
        </w:rPr>
        <w:t xml:space="preserve">  Администрацией Богучанского района постоянно ведется работа по ликвидации несанкционированных свалок, ведется консультация администраций сельсоветов по временному размещению и вывозу ТКО.</w:t>
      </w:r>
    </w:p>
    <w:p w:rsidR="005D07C7" w:rsidRPr="005D07C7" w:rsidRDefault="005D07C7" w:rsidP="005D07C7">
      <w:pPr>
        <w:tabs>
          <w:tab w:val="left" w:pos="0"/>
          <w:tab w:val="left" w:pos="142"/>
        </w:tabs>
        <w:autoSpaceDE w:val="0"/>
        <w:autoSpaceDN w:val="0"/>
        <w:adjustRightInd w:val="0"/>
        <w:spacing w:after="0" w:line="240" w:lineRule="auto"/>
        <w:ind w:right="99" w:firstLine="567"/>
        <w:jc w:val="both"/>
        <w:rPr>
          <w:rFonts w:ascii="Arial" w:eastAsia="Times New Roman" w:hAnsi="Arial" w:cs="Arial"/>
          <w:sz w:val="20"/>
          <w:szCs w:val="20"/>
          <w:lang w:eastAsia="ru-RU"/>
        </w:rPr>
      </w:pPr>
    </w:p>
    <w:p w:rsidR="005D07C7" w:rsidRPr="005D07C7" w:rsidRDefault="005D07C7" w:rsidP="005D07C7">
      <w:pPr>
        <w:spacing w:after="0"/>
        <w:rPr>
          <w:rFonts w:ascii="Arial" w:eastAsia="Times New Roman" w:hAnsi="Arial" w:cs="Arial"/>
          <w:color w:val="000000"/>
          <w:sz w:val="16"/>
          <w:szCs w:val="16"/>
          <w:u w:color="FF0000"/>
          <w:lang w:eastAsia="ru-RU"/>
        </w:rPr>
      </w:pPr>
      <w:r w:rsidRPr="005D07C7">
        <w:rPr>
          <w:rFonts w:ascii="Arial" w:eastAsia="Times New Roman" w:hAnsi="Arial" w:cs="Arial"/>
          <w:color w:val="000000"/>
          <w:sz w:val="16"/>
          <w:szCs w:val="16"/>
          <w:u w:color="FF0000"/>
          <w:lang w:eastAsia="ru-RU"/>
        </w:rPr>
        <w:t>Исполнители:</w:t>
      </w:r>
    </w:p>
    <w:p w:rsidR="005D07C7" w:rsidRPr="005D07C7" w:rsidRDefault="005D07C7" w:rsidP="005D07C7">
      <w:pPr>
        <w:spacing w:after="0"/>
        <w:rPr>
          <w:rFonts w:ascii="Arial" w:eastAsia="Times New Roman" w:hAnsi="Arial" w:cs="Arial"/>
          <w:color w:val="000000"/>
          <w:sz w:val="16"/>
          <w:szCs w:val="16"/>
          <w:u w:color="FF0000"/>
          <w:lang w:eastAsia="ru-RU"/>
        </w:rPr>
      </w:pPr>
      <w:r w:rsidRPr="005D07C7">
        <w:rPr>
          <w:rFonts w:ascii="Arial" w:eastAsia="Times New Roman" w:hAnsi="Arial" w:cs="Arial"/>
          <w:color w:val="000000"/>
          <w:sz w:val="16"/>
          <w:szCs w:val="16"/>
          <w:u w:color="FF0000"/>
          <w:lang w:eastAsia="ru-RU"/>
        </w:rPr>
        <w:t xml:space="preserve">Ю.С.Фоменко, Т.М. Лавриненко, </w:t>
      </w:r>
    </w:p>
    <w:p w:rsidR="005D07C7" w:rsidRPr="005D07C7" w:rsidRDefault="005D07C7" w:rsidP="005D07C7">
      <w:pPr>
        <w:spacing w:after="0"/>
        <w:rPr>
          <w:rFonts w:ascii="Arial" w:eastAsia="Times New Roman" w:hAnsi="Arial" w:cs="Arial"/>
          <w:color w:val="000000"/>
          <w:sz w:val="16"/>
          <w:szCs w:val="16"/>
          <w:u w:color="FF0000"/>
          <w:lang w:eastAsia="ru-RU"/>
        </w:rPr>
      </w:pPr>
      <w:r w:rsidRPr="005D07C7">
        <w:rPr>
          <w:rFonts w:ascii="Arial" w:eastAsia="Times New Roman" w:hAnsi="Arial" w:cs="Arial"/>
          <w:color w:val="000000"/>
          <w:sz w:val="16"/>
          <w:szCs w:val="16"/>
          <w:u w:color="FF0000"/>
          <w:lang w:eastAsia="ru-RU"/>
        </w:rPr>
        <w:t xml:space="preserve">А.С. Астахова , Л.Н. Усольцева, </w:t>
      </w:r>
    </w:p>
    <w:p w:rsidR="005D07C7" w:rsidRPr="005D07C7" w:rsidRDefault="005D07C7" w:rsidP="005D07C7">
      <w:pPr>
        <w:spacing w:after="0"/>
        <w:rPr>
          <w:rFonts w:ascii="Arial" w:eastAsia="Times New Roman" w:hAnsi="Arial" w:cs="Arial"/>
          <w:color w:val="000000"/>
          <w:sz w:val="16"/>
          <w:szCs w:val="16"/>
          <w:u w:color="FF0000"/>
          <w:lang w:eastAsia="ru-RU"/>
        </w:rPr>
      </w:pPr>
      <w:r w:rsidRPr="005D07C7">
        <w:rPr>
          <w:rFonts w:ascii="Arial" w:eastAsia="Times New Roman" w:hAnsi="Arial" w:cs="Arial"/>
          <w:color w:val="000000"/>
          <w:sz w:val="16"/>
          <w:szCs w:val="16"/>
          <w:u w:color="FF0000"/>
          <w:lang w:eastAsia="ru-RU"/>
        </w:rPr>
        <w:t>Е.С. Архипова , Н.А. Ильвес</w:t>
      </w:r>
    </w:p>
    <w:p w:rsidR="005D07C7" w:rsidRPr="005D07C7" w:rsidRDefault="005D07C7" w:rsidP="005D07C7">
      <w:pPr>
        <w:spacing w:after="0"/>
        <w:rPr>
          <w:rFonts w:ascii="Arial" w:eastAsia="Times New Roman" w:hAnsi="Arial" w:cs="Arial"/>
          <w:color w:val="000000"/>
          <w:sz w:val="16"/>
          <w:szCs w:val="16"/>
          <w:u w:color="FF0000"/>
          <w:lang w:eastAsia="ru-RU"/>
        </w:rPr>
      </w:pPr>
      <w:r w:rsidRPr="005D07C7">
        <w:rPr>
          <w:rFonts w:ascii="Arial" w:eastAsia="Times New Roman" w:hAnsi="Arial" w:cs="Arial"/>
          <w:color w:val="000000"/>
          <w:sz w:val="16"/>
          <w:szCs w:val="16"/>
          <w:u w:color="FF0000"/>
          <w:lang w:eastAsia="ru-RU"/>
        </w:rPr>
        <w:t xml:space="preserve">Е.В. Мирзоева, П.П. Павлов, </w:t>
      </w:r>
    </w:p>
    <w:p w:rsidR="005D07C7" w:rsidRPr="005D07C7" w:rsidRDefault="005D07C7" w:rsidP="005D07C7">
      <w:pPr>
        <w:spacing w:after="0"/>
        <w:rPr>
          <w:rFonts w:ascii="Arial" w:eastAsia="Times New Roman" w:hAnsi="Arial" w:cs="Arial"/>
          <w:color w:val="000000"/>
          <w:sz w:val="16"/>
          <w:szCs w:val="16"/>
          <w:u w:color="FF0000"/>
          <w:lang w:eastAsia="ru-RU"/>
        </w:rPr>
      </w:pPr>
      <w:r w:rsidRPr="005D07C7">
        <w:rPr>
          <w:rFonts w:ascii="Arial" w:eastAsia="Times New Roman" w:hAnsi="Arial" w:cs="Arial"/>
          <w:color w:val="000000"/>
          <w:sz w:val="16"/>
          <w:szCs w:val="16"/>
          <w:u w:color="FF0000"/>
          <w:lang w:eastAsia="ru-RU"/>
        </w:rPr>
        <w:t>Л.И. Пьянкова, И.П. Михалева.</w:t>
      </w:r>
    </w:p>
    <w:p w:rsidR="005D07C7" w:rsidRPr="005D07C7" w:rsidRDefault="005D07C7" w:rsidP="005D07C7">
      <w:pPr>
        <w:spacing w:after="0" w:line="240" w:lineRule="auto"/>
        <w:ind w:firstLine="708"/>
        <w:jc w:val="both"/>
        <w:rPr>
          <w:rFonts w:ascii="Arial" w:eastAsia="Times New Roman" w:hAnsi="Arial" w:cs="Arial"/>
          <w:sz w:val="20"/>
          <w:szCs w:val="20"/>
          <w:lang w:eastAsia="ru-RU"/>
        </w:rPr>
      </w:pPr>
    </w:p>
    <w:tbl>
      <w:tblPr>
        <w:tblW w:w="5000" w:type="pct"/>
        <w:tblLook w:val="04A0"/>
      </w:tblPr>
      <w:tblGrid>
        <w:gridCol w:w="9571"/>
      </w:tblGrid>
      <w:tr w:rsidR="005D07C7" w:rsidRPr="005D07C7" w:rsidTr="000D00C1">
        <w:trPr>
          <w:trHeight w:val="20"/>
        </w:trPr>
        <w:tc>
          <w:tcPr>
            <w:tcW w:w="5000" w:type="pct"/>
            <w:shd w:val="clear" w:color="000000" w:fill="FFFFFF"/>
            <w:noWrap/>
            <w:vAlign w:val="bottom"/>
            <w:hideMark/>
          </w:tcPr>
          <w:p w:rsidR="005D07C7" w:rsidRPr="005D07C7" w:rsidRDefault="005D07C7" w:rsidP="000D00C1">
            <w:pPr>
              <w:spacing w:after="0" w:line="240" w:lineRule="auto"/>
              <w:jc w:val="right"/>
              <w:rPr>
                <w:rFonts w:ascii="Arial" w:eastAsia="Times New Roman" w:hAnsi="Arial" w:cs="Arial"/>
                <w:sz w:val="18"/>
                <w:szCs w:val="18"/>
                <w:lang w:eastAsia="ru-RU"/>
              </w:rPr>
            </w:pPr>
            <w:r w:rsidRPr="005D07C7">
              <w:rPr>
                <w:rFonts w:ascii="Arial" w:eastAsia="Times New Roman" w:hAnsi="Arial" w:cs="Arial"/>
                <w:sz w:val="18"/>
                <w:szCs w:val="18"/>
                <w:lang w:eastAsia="ru-RU"/>
              </w:rPr>
              <w:t xml:space="preserve">Приложение 2 </w:t>
            </w:r>
          </w:p>
          <w:p w:rsidR="005D07C7" w:rsidRPr="005D07C7" w:rsidRDefault="005D07C7" w:rsidP="000D00C1">
            <w:pPr>
              <w:spacing w:after="0" w:line="240" w:lineRule="auto"/>
              <w:jc w:val="right"/>
              <w:rPr>
                <w:rFonts w:ascii="Arial" w:eastAsia="Times New Roman" w:hAnsi="Arial" w:cs="Arial"/>
                <w:sz w:val="18"/>
                <w:szCs w:val="18"/>
                <w:lang w:eastAsia="ru-RU"/>
              </w:rPr>
            </w:pPr>
            <w:r w:rsidRPr="005D07C7">
              <w:rPr>
                <w:rFonts w:ascii="Arial" w:eastAsia="Times New Roman" w:hAnsi="Arial" w:cs="Arial"/>
                <w:sz w:val="18"/>
                <w:szCs w:val="18"/>
                <w:lang w:eastAsia="ru-RU"/>
              </w:rPr>
              <w:t xml:space="preserve"> к постановлению администрации</w:t>
            </w:r>
          </w:p>
          <w:p w:rsidR="005D07C7" w:rsidRPr="005D07C7" w:rsidRDefault="005D07C7" w:rsidP="000D00C1">
            <w:pPr>
              <w:spacing w:after="0" w:line="240" w:lineRule="auto"/>
              <w:jc w:val="right"/>
              <w:rPr>
                <w:rFonts w:ascii="Arial" w:eastAsia="Times New Roman" w:hAnsi="Arial" w:cs="Arial"/>
                <w:sz w:val="18"/>
                <w:szCs w:val="18"/>
                <w:lang w:eastAsia="ru-RU"/>
              </w:rPr>
            </w:pPr>
            <w:r w:rsidRPr="005D07C7">
              <w:rPr>
                <w:rFonts w:ascii="Arial" w:eastAsia="Times New Roman" w:hAnsi="Arial" w:cs="Arial"/>
                <w:sz w:val="18"/>
                <w:szCs w:val="18"/>
                <w:lang w:eastAsia="ru-RU"/>
              </w:rPr>
              <w:t>Богучанского района    от 15.11.2023    №  1154-п</w:t>
            </w:r>
          </w:p>
          <w:p w:rsidR="005D07C7" w:rsidRPr="005D07C7" w:rsidRDefault="005D07C7" w:rsidP="000D00C1">
            <w:pPr>
              <w:spacing w:after="0" w:line="240" w:lineRule="auto"/>
              <w:jc w:val="right"/>
              <w:rPr>
                <w:rFonts w:ascii="Arial" w:eastAsia="Times New Roman" w:hAnsi="Arial" w:cs="Arial"/>
                <w:sz w:val="18"/>
                <w:szCs w:val="18"/>
                <w:lang w:eastAsia="ru-RU"/>
              </w:rPr>
            </w:pPr>
          </w:p>
        </w:tc>
      </w:tr>
      <w:tr w:rsidR="005D07C7" w:rsidRPr="005D07C7" w:rsidTr="000D00C1">
        <w:trPr>
          <w:trHeight w:val="20"/>
        </w:trPr>
        <w:tc>
          <w:tcPr>
            <w:tcW w:w="5000" w:type="pct"/>
            <w:shd w:val="clear" w:color="000000" w:fill="FFFFFF"/>
            <w:hideMark/>
          </w:tcPr>
          <w:p w:rsidR="005D07C7" w:rsidRPr="005D07C7" w:rsidRDefault="005D07C7" w:rsidP="000D00C1">
            <w:pPr>
              <w:spacing w:after="0" w:line="240" w:lineRule="auto"/>
              <w:jc w:val="center"/>
              <w:rPr>
                <w:rFonts w:ascii="Arial" w:eastAsia="Times New Roman" w:hAnsi="Arial" w:cs="Arial"/>
                <w:color w:val="000000"/>
                <w:sz w:val="20"/>
                <w:szCs w:val="18"/>
                <w:lang w:eastAsia="ru-RU"/>
              </w:rPr>
            </w:pPr>
            <w:r w:rsidRPr="005D07C7">
              <w:rPr>
                <w:rFonts w:ascii="Arial" w:eastAsia="Times New Roman" w:hAnsi="Arial" w:cs="Arial"/>
                <w:color w:val="000000"/>
                <w:sz w:val="20"/>
                <w:szCs w:val="18"/>
                <w:lang w:eastAsia="ru-RU"/>
              </w:rPr>
              <w:t>Прогноз СЭР МО по форме МАКРО</w:t>
            </w:r>
          </w:p>
        </w:tc>
      </w:tr>
    </w:tbl>
    <w:p w:rsidR="005D07C7" w:rsidRPr="005D07C7" w:rsidRDefault="005D07C7" w:rsidP="005D07C7">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483"/>
        <w:gridCol w:w="506"/>
        <w:gridCol w:w="806"/>
        <w:gridCol w:w="1339"/>
        <w:gridCol w:w="414"/>
        <w:gridCol w:w="582"/>
        <w:gridCol w:w="582"/>
        <w:gridCol w:w="701"/>
        <w:gridCol w:w="582"/>
        <w:gridCol w:w="596"/>
        <w:gridCol w:w="596"/>
        <w:gridCol w:w="596"/>
        <w:gridCol w:w="596"/>
        <w:gridCol w:w="596"/>
        <w:gridCol w:w="596"/>
      </w:tblGrid>
      <w:tr w:rsidR="005D07C7" w:rsidRPr="005D07C7" w:rsidTr="000D00C1">
        <w:trPr>
          <w:trHeight w:val="20"/>
        </w:trPr>
        <w:tc>
          <w:tcPr>
            <w:tcW w:w="262" w:type="pct"/>
            <w:tcBorders>
              <w:top w:val="single" w:sz="4" w:space="0" w:color="6D6D6D"/>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274" w:type="pct"/>
            <w:tcBorders>
              <w:top w:val="single" w:sz="4" w:space="0" w:color="6D6D6D"/>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412" w:type="pct"/>
            <w:tcBorders>
              <w:top w:val="single" w:sz="4" w:space="0" w:color="6D6D6D"/>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684" w:type="pct"/>
            <w:tcBorders>
              <w:top w:val="single" w:sz="4" w:space="0" w:color="6D6D6D"/>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216" w:type="pct"/>
            <w:tcBorders>
              <w:top w:val="single" w:sz="4" w:space="0" w:color="6D6D6D"/>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298" w:type="pct"/>
            <w:tcBorders>
              <w:top w:val="single" w:sz="4" w:space="0" w:color="6D6D6D"/>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2021</w:t>
            </w:r>
          </w:p>
        </w:tc>
        <w:tc>
          <w:tcPr>
            <w:tcW w:w="298" w:type="pct"/>
            <w:tcBorders>
              <w:top w:val="single" w:sz="4" w:space="0" w:color="6D6D6D"/>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2022</w:t>
            </w:r>
          </w:p>
        </w:tc>
        <w:tc>
          <w:tcPr>
            <w:tcW w:w="365" w:type="pct"/>
            <w:tcBorders>
              <w:top w:val="single" w:sz="4" w:space="0" w:color="6D6D6D"/>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 полугодие 2023</w:t>
            </w:r>
          </w:p>
        </w:tc>
        <w:tc>
          <w:tcPr>
            <w:tcW w:w="298" w:type="pct"/>
            <w:tcBorders>
              <w:top w:val="single" w:sz="4" w:space="0" w:color="6D6D6D"/>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2023</w:t>
            </w:r>
          </w:p>
        </w:tc>
        <w:tc>
          <w:tcPr>
            <w:tcW w:w="316" w:type="pct"/>
            <w:tcBorders>
              <w:top w:val="single" w:sz="4" w:space="0" w:color="6D6D6D"/>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2024</w:t>
            </w:r>
          </w:p>
        </w:tc>
        <w:tc>
          <w:tcPr>
            <w:tcW w:w="316" w:type="pct"/>
            <w:tcBorders>
              <w:top w:val="single" w:sz="4" w:space="0" w:color="6D6D6D"/>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2024</w:t>
            </w:r>
          </w:p>
        </w:tc>
        <w:tc>
          <w:tcPr>
            <w:tcW w:w="316" w:type="pct"/>
            <w:tcBorders>
              <w:top w:val="single" w:sz="4" w:space="0" w:color="6D6D6D"/>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2025</w:t>
            </w:r>
          </w:p>
        </w:tc>
        <w:tc>
          <w:tcPr>
            <w:tcW w:w="316" w:type="pct"/>
            <w:tcBorders>
              <w:top w:val="single" w:sz="4" w:space="0" w:color="6D6D6D"/>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2025</w:t>
            </w:r>
          </w:p>
        </w:tc>
        <w:tc>
          <w:tcPr>
            <w:tcW w:w="316" w:type="pct"/>
            <w:tcBorders>
              <w:top w:val="single" w:sz="4" w:space="0" w:color="6D6D6D"/>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2026</w:t>
            </w:r>
          </w:p>
        </w:tc>
        <w:tc>
          <w:tcPr>
            <w:tcW w:w="316" w:type="pct"/>
            <w:tcBorders>
              <w:top w:val="single" w:sz="4" w:space="0" w:color="6D6D6D"/>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2026</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Отчет</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Отчет</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Отчет</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Оценка</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Прогноз - 1</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Прогноз - 2</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Прогноз - 1</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Прогноз - 2</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Прогноз - 1</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Прогноз - 2</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5</w:t>
            </w:r>
          </w:p>
        </w:tc>
        <w:tc>
          <w:tcPr>
            <w:tcW w:w="4052" w:type="pct"/>
            <w:gridSpan w:val="12"/>
            <w:tcBorders>
              <w:top w:val="single" w:sz="4" w:space="0" w:color="6D6D6D"/>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Население</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4052" w:type="pct"/>
            <w:gridSpan w:val="12"/>
            <w:tcBorders>
              <w:top w:val="single" w:sz="4" w:space="0" w:color="6D6D6D"/>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ind w:firstLineChars="100" w:firstLine="141"/>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Численность населения</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5.1</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Численность постоянного населения, в среднем за период</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чел.</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44 870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42 548</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42 423</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42 381</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42 224</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42 228</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42 075</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42 087</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41 951</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41 959</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5.4</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Численность постоянного населения, на начало периода</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чел.</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45 039</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42 635</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42 460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42 460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42 302</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42 302</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42 145</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42 153</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42 005</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42 020</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4052" w:type="pct"/>
            <w:gridSpan w:val="12"/>
            <w:tcBorders>
              <w:top w:val="single" w:sz="4" w:space="0" w:color="6D6D6D"/>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ind w:firstLineChars="100" w:firstLine="141"/>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Рождаемость</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5.20</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Численность родившихся за период</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чел.</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430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342</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339</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336</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332</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331</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330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328</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326</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324</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Р,К,</w:t>
            </w:r>
            <w:r w:rsidRPr="005D07C7">
              <w:rPr>
                <w:rFonts w:ascii="Arial" w:eastAsia="Times New Roman" w:hAnsi="Arial" w:cs="Arial"/>
                <w:i/>
                <w:iCs/>
                <w:color w:val="000000"/>
                <w:sz w:val="14"/>
                <w:szCs w:val="14"/>
                <w:lang w:eastAsia="ru-RU"/>
              </w:rPr>
              <w:lastRenderedPageBreak/>
              <w:t>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lastRenderedPageBreak/>
              <w:t>Ф,П</w:t>
            </w:r>
            <w:r w:rsidRPr="005D07C7">
              <w:rPr>
                <w:rFonts w:ascii="Arial" w:eastAsia="Times New Roman" w:hAnsi="Arial" w:cs="Arial"/>
                <w:i/>
                <w:iCs/>
                <w:color w:val="000000"/>
                <w:sz w:val="14"/>
                <w:szCs w:val="14"/>
                <w:lang w:eastAsia="ru-RU"/>
              </w:rPr>
              <w:lastRenderedPageBreak/>
              <w:t>,П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lastRenderedPageBreak/>
              <w:t>5.23</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 xml:space="preserve">Численность </w:t>
            </w:r>
            <w:r w:rsidRPr="005D07C7">
              <w:rPr>
                <w:rFonts w:ascii="Arial" w:eastAsia="Times New Roman" w:hAnsi="Arial" w:cs="Arial"/>
                <w:i/>
                <w:iCs/>
                <w:color w:val="000000"/>
                <w:sz w:val="14"/>
                <w:szCs w:val="14"/>
                <w:lang w:eastAsia="ru-RU"/>
              </w:rPr>
              <w:lastRenderedPageBreak/>
              <w:t>родившихся за период на 1 тыс. человек населения</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lastRenderedPageBreak/>
              <w:t>че</w:t>
            </w:r>
            <w:r w:rsidRPr="005D07C7">
              <w:rPr>
                <w:rFonts w:ascii="Arial" w:eastAsia="Times New Roman" w:hAnsi="Arial" w:cs="Arial"/>
                <w:i/>
                <w:iCs/>
                <w:color w:val="000000"/>
                <w:sz w:val="14"/>
                <w:szCs w:val="14"/>
                <w:lang w:eastAsia="ru-RU"/>
              </w:rPr>
              <w:lastRenderedPageBreak/>
              <w:t>л.</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lastRenderedPageBreak/>
              <w:t>9,60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8,00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7,95</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7,93</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7,86</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7,84</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7,84</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7,79</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7,76</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7,72</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lastRenderedPageBreak/>
              <w:t> </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4052" w:type="pct"/>
            <w:gridSpan w:val="12"/>
            <w:tcBorders>
              <w:top w:val="single" w:sz="4" w:space="0" w:color="6D6D6D"/>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ind w:firstLineChars="100" w:firstLine="141"/>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Смертность</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5.25</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Численность умерших за период</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чел.</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660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548</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545</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539</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536</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535</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531</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530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528</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527</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5.27</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Численность умерших за период на 1 тыс. человек населения</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чел.</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14,70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12,90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12,85</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12,72</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12,69</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12,67</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12,62</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12,59</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12,57</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12,56</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4052" w:type="pct"/>
            <w:gridSpan w:val="12"/>
            <w:tcBorders>
              <w:top w:val="single" w:sz="4" w:space="0" w:color="6D6D6D"/>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ind w:firstLineChars="100" w:firstLine="141"/>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Естественный прирост</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5.55</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Естественный прирост (+), убыль (-) населения</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чел.</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-230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-206</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-204</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-203</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-204</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-204</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-201</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-202</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-202</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-203</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5.57</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Коэффициент естественного прироста на 1 тыс. человек населения</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чел.</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-5,10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-4,90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-4,85</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-4,80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-4,83</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-4,83</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-4,77</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-4,79</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-4,80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-4,83</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4052" w:type="pct"/>
            <w:gridSpan w:val="12"/>
            <w:tcBorders>
              <w:top w:val="single" w:sz="4" w:space="0" w:color="6D6D6D"/>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ind w:firstLineChars="100" w:firstLine="141"/>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Миграция</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5.58</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Численность прибывшего населения за период</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чел.</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2 372</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2 673</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2 677</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2 680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2 681</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2 684</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2 686</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2 689</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2 690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2 694</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5.61</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Численность выбывшего населения за период</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чел.</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2 480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2 650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2 637</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2 635</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2 634</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2 629</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2 625</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2 620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2 616</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2 614</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5.64</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Миграционный прирост (снижение) населения</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чел.</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-108</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23</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44</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45</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47</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55</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61</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69</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74</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80</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5.66</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Коэффициент миграционного прироста (снижения) населения на 10 тыс. человек населения</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чел.</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-24,07</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5,41</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10,60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10,62</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11,13</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13,02</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14,50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16,39</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17,61</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19,07</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6</w:t>
            </w:r>
          </w:p>
        </w:tc>
        <w:tc>
          <w:tcPr>
            <w:tcW w:w="4052" w:type="pct"/>
            <w:gridSpan w:val="12"/>
            <w:tcBorders>
              <w:top w:val="single" w:sz="4" w:space="0" w:color="6D6D6D"/>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Рынок труда</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6.8</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Численность трудовых ресурсов, в среднем за период</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тыс. чел.</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28,603</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28,334</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28,565</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28,594</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28,878</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28,882</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29,177</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29,189</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29,421</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29,430</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6.9</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Численность занятых в экономике, в среднем за период</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тыс. чел.</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20,208</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20,065</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20,254</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20,275</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20,601</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20,659</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20,980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21,127</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21,408</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21,574</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6.18</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Численность лиц в трудоспособном возрасте, не занятых трудовой деятельностью и учебой, в среднем за период</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тыс. чел.</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6,594</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6,417</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6,448</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6,455</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6,398</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6,327</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6,296</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6,140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6,078</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5,892</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6.20</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Среднесписочная численность работников списочного состава организаций без внешних совместителей по полному кругу организаций</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чел.</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12 888</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12 112</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11 857</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11 846</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11 815</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11 821</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11 807</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11 825</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11 801</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11 827</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6.21</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Темп роста среднесписочной численности работников списочного состава без внешних совместителей по полному кругу организаций, к соответствующему периоду предыдущего года</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95,95</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93,98</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97,89</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97,80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99,74</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99,79</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99,93</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100,03</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99,95</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100,02</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lastRenderedPageBreak/>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Ф,Ф,П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6.22</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Среднесписочная численность работников списочного состава организаций без внешних совместителей (без субъектов малого предпринимательства и параметров неформальной деятельности)</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чел.</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11 470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10 694</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10 468</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10 458</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10 421</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10 435</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10 411</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10 437</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10 405</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10 439</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Ф,Ф,П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6.23</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Темп роста среднесписочной численности работников организаций списочного состава организаций без внешних совместителей (без субъектов малого предпринимательства и параметров неформальной деятельности), к соответствующему периоду предыдущего года</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96,28</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93,23</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97,89</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97,79</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99,65</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99,78</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99,90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100,02</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99,94</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100,02</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Ф,Ф,П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6.34</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Уровень зарегистрированной безработицы (к трудоспособному населению в трудоспособном возрасте), на конец периода</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0,70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0,80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0,70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0,80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0,80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0,80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0,80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0,80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0,80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0,80</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8</w:t>
            </w:r>
          </w:p>
        </w:tc>
        <w:tc>
          <w:tcPr>
            <w:tcW w:w="4052" w:type="pct"/>
            <w:gridSpan w:val="12"/>
            <w:tcBorders>
              <w:top w:val="single" w:sz="4" w:space="0" w:color="6D6D6D"/>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Производство товаров и услуг</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4052" w:type="pct"/>
            <w:gridSpan w:val="12"/>
            <w:tcBorders>
              <w:top w:val="single" w:sz="4" w:space="0" w:color="6D6D6D"/>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ind w:firstLineChars="100" w:firstLine="141"/>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Объем отгруженной продукции организаций (по хозяйственным видам деятельности)</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Ф,Ф,П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8.8.1</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ind w:firstLineChars="100" w:firstLine="140"/>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B: Добыча полезных ископаемых</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тыс. руб.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349 209,00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725 683,00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797 453,05</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798 251,30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822 198,84</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825 391,84</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846 864,80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852 629,78</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871 423,88</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879 913,93</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Ф,Ф,П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8.9.1</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ind w:firstLineChars="100" w:firstLine="140"/>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 xml:space="preserve">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w:t>
            </w:r>
            <w:r w:rsidRPr="005D07C7">
              <w:rPr>
                <w:rFonts w:ascii="Arial" w:eastAsia="Times New Roman" w:hAnsi="Arial" w:cs="Arial"/>
                <w:i/>
                <w:iCs/>
                <w:color w:val="000000"/>
                <w:sz w:val="14"/>
                <w:szCs w:val="14"/>
                <w:lang w:eastAsia="ru-RU"/>
              </w:rPr>
              <w:lastRenderedPageBreak/>
              <w:t>параметров неформальной деятельности) в действующих ценах, к соответствующему периоду предыдущего года - Раздел B: Добыча полезных ископаемых</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lastRenderedPageBreak/>
              <w:t>%</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67,80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207,80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109,90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110,00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103,00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103,40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103,00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103,30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102,90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103,20</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lastRenderedPageBreak/>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Ф,Ф,П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8.8.2</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ind w:firstLineChars="100" w:firstLine="140"/>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C: Обрабатывающие производства</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тыс. руб.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58 359 359,00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72 793 216,00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73 447 627,01</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73 521 148,16</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76 461 994,09</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76 535 515,23</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79 979 245,81</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80 132 684,45</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82 778 519,42</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83 658 522,57</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Ф,Ф,П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8.9.2</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ind w:firstLineChars="100" w:firstLine="140"/>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в действующих ценах, к соответствующему периоду предыдущего года - Раздел C: Обрабатывающие производства</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150,00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124,70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100,80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101,00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104,00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104,09</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104,60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104,70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103,50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104,40</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Ф,Ф,П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8.8.3</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ind w:firstLineChars="100" w:firstLine="140"/>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xml:space="preserve">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D: Обеспечение электрической энергией, газом и паром; </w:t>
            </w:r>
            <w:r w:rsidRPr="005D07C7">
              <w:rPr>
                <w:rFonts w:ascii="Arial" w:eastAsia="Times New Roman" w:hAnsi="Arial" w:cs="Arial"/>
                <w:color w:val="000000"/>
                <w:sz w:val="14"/>
                <w:szCs w:val="14"/>
                <w:lang w:eastAsia="ru-RU"/>
              </w:rPr>
              <w:lastRenderedPageBreak/>
              <w:t>кондиционирование воздуха</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lastRenderedPageBreak/>
              <w:t>тыс. руб.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663 101,00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587 967,00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675 485,89</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676 162,05</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709 970,15</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709 970,15</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741 918,81</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741 918,81</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773 821,32</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773 821,32</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lastRenderedPageBreak/>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Ф,Ф,П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8.9.3</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ind w:firstLineChars="100" w:firstLine="140"/>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в действующих ценах, к соответствующему периоду предыдущего года - Раздел D: Обеспечение электрической энергией, газом и паром; кондиционирование воздуха</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110,80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88,70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114,89</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115,00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105,00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105,00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104,50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104,50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104,30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104,30</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Ф,Ф,П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8.8.4</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ind w:firstLineChars="100" w:firstLine="140"/>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E: Водоснабжение; водоотведение, организация сбора и утилизация отходов, деятельность по ликвидации загрязнений</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тыс. руб.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84 024,00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168 851,00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176 272,85</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176 449,30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184 565,96</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184 565,96</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192 317,73</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192 317,73</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200 202,76</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200 202,76</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Ф,Ф,П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8.9.4</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ind w:firstLineChars="100" w:firstLine="140"/>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 xml:space="preserve">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в действующих ценах, к соответствующему периоду </w:t>
            </w:r>
            <w:r w:rsidRPr="005D07C7">
              <w:rPr>
                <w:rFonts w:ascii="Arial" w:eastAsia="Times New Roman" w:hAnsi="Arial" w:cs="Arial"/>
                <w:i/>
                <w:iCs/>
                <w:color w:val="000000"/>
                <w:sz w:val="14"/>
                <w:szCs w:val="14"/>
                <w:lang w:eastAsia="ru-RU"/>
              </w:rPr>
              <w:lastRenderedPageBreak/>
              <w:t>предыдущего года - Раздел E: Водоснабжение; водоотведение, организация сбора и утилизация отходов, деятельность по ликвидации загрязнений</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lastRenderedPageBreak/>
              <w:t>%</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330,00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201,00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104,40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104,50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104,60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104,60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104,20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104,20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104,10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104,10</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lastRenderedPageBreak/>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8.12.1</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ind w:firstLineChars="100" w:firstLine="140"/>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Индекс производства, к соответствующему периоду предыдущего года - Раздел B: Добыча полезных ископаемых</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143,53</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149,43</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111,01</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110,90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103,30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103,40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102,50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102,90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102,33</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101,50</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8.12.2</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ind w:firstLineChars="100" w:firstLine="140"/>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Индекс производства, к соответствующему периоду предыдущего года - Раздел C: Обрабатывающие производства</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100,60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91,02</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100,60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100,50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101,23</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101,72</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101,00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101,50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98,00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99,20</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8.12.3</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ind w:firstLineChars="100" w:firstLine="140"/>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Индекс производства, к соответствующему периоду предыдущего года - Раздел D: Обеспечение электрической энергией, газом и паром; кондиционирование воздуха</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113,87</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105,22</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114,90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115,00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104,90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105,00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104,30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104,50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104,00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104,30</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8.12.4</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ind w:firstLineChars="100" w:firstLine="140"/>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Индекс производства, к соответствующему периоду предыдущего года - Раздел E: Водоснабжение; водоотведение, организация сбора и утилизация отходов, деятельность по ликвидации загрязнений</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110,36</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107,41</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101,40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101,50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104,30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104,60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104,20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104,20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104,05</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104,10</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4052" w:type="pct"/>
            <w:gridSpan w:val="12"/>
            <w:tcBorders>
              <w:top w:val="single" w:sz="4" w:space="0" w:color="6D6D6D"/>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ind w:firstLineChars="100" w:firstLine="141"/>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Сельскохозяйственное производство (по всем категориям хозяйств)</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Ф,Ф,П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9.18</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xml:space="preserve">Объем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w:t>
            </w:r>
            <w:r w:rsidRPr="005D07C7">
              <w:rPr>
                <w:rFonts w:ascii="Arial" w:eastAsia="Times New Roman" w:hAnsi="Arial" w:cs="Arial"/>
                <w:color w:val="000000"/>
                <w:sz w:val="14"/>
                <w:szCs w:val="14"/>
                <w:lang w:eastAsia="ru-RU"/>
              </w:rPr>
              <w:lastRenderedPageBreak/>
              <w:t>сельскохозяйственных культур и послеуборочной обработки сельхозпродукции</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lastRenderedPageBreak/>
              <w:t>тыс. руб.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lastRenderedPageBreak/>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Ф,Ф,П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9.19</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в действующих ценах, к соответствующему периоду предыдущего года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 </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 </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 </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 </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Ф,Ф,П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9.18.1</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ind w:firstLineChars="100" w:firstLine="140"/>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xml:space="preserve">Объем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 Подразделы A-01.1-01.3; A-01.5-01.6: Выращивание однолетних культур; Выращивание многолетних культур; Выращивание рассады; Смешанное сельское хозяйство; Деятельность вспомогательная в области производства сельскохозяйственных культур и послеуборочной </w:t>
            </w:r>
            <w:r w:rsidRPr="005D07C7">
              <w:rPr>
                <w:rFonts w:ascii="Arial" w:eastAsia="Times New Roman" w:hAnsi="Arial" w:cs="Arial"/>
                <w:color w:val="000000"/>
                <w:sz w:val="14"/>
                <w:szCs w:val="14"/>
                <w:lang w:eastAsia="ru-RU"/>
              </w:rPr>
              <w:lastRenderedPageBreak/>
              <w:t>обработки сельхозпродукции</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lastRenderedPageBreak/>
              <w:t>тыс. руб.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lastRenderedPageBreak/>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Ф,Ф,П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9.19.1</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ind w:firstLineChars="100" w:firstLine="140"/>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в действующих ценах, к соответствующему периоду предыдущего года - Подразделы A-01.1-01.3; A-01.5-01.6: Выращивание однолетних культур; Выращивание многолетних культур; Выращивание рассады;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 </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 </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 </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 </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Ф,Ф,П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9.18.3</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ind w:firstLineChars="100" w:firstLine="140"/>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 Подраздел A-01.4: Животноводство</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тыс. руб.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Ф,Ф,П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9.19.3</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ind w:firstLineChars="100" w:firstLine="140"/>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 xml:space="preserve">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в действующих ценах, к соответствующему периоду </w:t>
            </w:r>
            <w:r w:rsidRPr="005D07C7">
              <w:rPr>
                <w:rFonts w:ascii="Arial" w:eastAsia="Times New Roman" w:hAnsi="Arial" w:cs="Arial"/>
                <w:i/>
                <w:iCs/>
                <w:color w:val="000000"/>
                <w:sz w:val="14"/>
                <w:szCs w:val="14"/>
                <w:lang w:eastAsia="ru-RU"/>
              </w:rPr>
              <w:lastRenderedPageBreak/>
              <w:t>предыдущего года - Подраздел A-01.4: Животноводство</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lastRenderedPageBreak/>
              <w:t>%</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 </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 </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 </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 </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lastRenderedPageBreak/>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9.21</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Объем произведенных товаров,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(в хозяйствах всех категорий)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тыс. руб.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507 592,10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512 612,00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493 081,60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492 589,00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517 150,00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517 192,00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541 307,00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541 868,00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567 457,00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568 709,00</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9.22</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Индекс производства, к соответствующему периоду предыдущего года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86,40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94,80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96,19</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100,10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100,20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100,40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100,30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100,50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100,40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100,70</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9.21.2</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ind w:firstLineChars="100" w:firstLine="140"/>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xml:space="preserve">Объем произведенных товаров, выполненных работ и услуг собственными силами организаций по чистым видам деятельности по полному кругу субъектов </w:t>
            </w:r>
            <w:r w:rsidRPr="005D07C7">
              <w:rPr>
                <w:rFonts w:ascii="Arial" w:eastAsia="Times New Roman" w:hAnsi="Arial" w:cs="Arial"/>
                <w:color w:val="000000"/>
                <w:sz w:val="14"/>
                <w:szCs w:val="14"/>
                <w:lang w:eastAsia="ru-RU"/>
              </w:rPr>
              <w:lastRenderedPageBreak/>
              <w:t>сельскохозяйственной деятельности (в хозяйствах всех категорий) - Подразделы A-01.1-01.3; A-01.5-01.6: Выращивание однолетних культур; Выращивание многолетних культур; Выращивание рассады;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lastRenderedPageBreak/>
              <w:t>тыс. руб.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205 356,50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221 052,00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200 985,78</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200 785,00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211 078,00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211 100,00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220 889,00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221 060,00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231 433,00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231 872,00</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lastRenderedPageBreak/>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9.22.2</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ind w:firstLineChars="100" w:firstLine="140"/>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Индекс производства, к соответствующему периоду предыдущего года - Подразделы A-01.1-01.3; A-01.5-01.6: Выращивание однолетних культур; Выращивание многолетних культур; Выращивание рассады;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83,60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98,80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90,92</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100,10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100,10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100,30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100,20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100,40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100,30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100,60</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9.21.3</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ind w:firstLineChars="100" w:firstLine="140"/>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Объем произведенных товаров,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(в хозяйствах всех категорий) - Подраздел A-01.4: Животноводство</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тыс. руб.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302 235,60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291 561,00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291 582,20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291 804,00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306 072,00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306 092,00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320 418,00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320 808,00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336 024,00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336 837,00</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9.22.3</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ind w:firstLineChars="100" w:firstLine="140"/>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Индекс производства, к соответствующему периоду предыдущего года - Подраздел A-01.4: Животноводство</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87,90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92,20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100,00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100,10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100,20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100,40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100,30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100,60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100,50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100,80</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4052" w:type="pct"/>
            <w:gridSpan w:val="12"/>
            <w:tcBorders>
              <w:top w:val="single" w:sz="4" w:space="0" w:color="6D6D6D"/>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ind w:firstLineChars="100" w:firstLine="141"/>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Объем сельскохозяйственного производства по категориям хозяйств</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9.27</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Объем произведенных товаров, выполненных работ и услуг собственными силами организаций по чистым видам деятельности (сельскохозяйственных организаций, включая подсобные хозяйства не сельскохозяйственных организаций)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тыс. руб.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5 642,60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7 473,00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7 212,00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7 205,00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7 576,00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7 580,00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7 956,00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7 966,00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8 403,00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8 442,00</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9.28</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Индекс производства сельскохозяйственных организаций, к соответствующему периоду предыдущего года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94,90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124,40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96,51</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100,40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100,30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100,60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100,60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100,90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101,20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101,70</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9.30</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Объем произведенных товаров, выполненных работ и услуг собственными силами крестьянских (фермерских) хозяйств и индивидуальных предпринимателей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тыс. руб.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2 491,90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2 742,00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2 663,66</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2 661,00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2 814,00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2 843,00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2 967,00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2 989,00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3 199,00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3 250,00</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9.31</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Индекс производства крестьянских (фермерских) хозяйств и индивидуальных предпринимателей, к соответствующему периоду предыдущего года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146,50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103,30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97,14</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101,10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100,90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102,10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101,10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100,90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103,30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104,30</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9.33</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Объем произведенных товаров, выполненных работ и услуг собственными силами хозяйств населения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тыс. руб.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499 457,60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502 397,00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483 205,72</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482 723,00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506 759,00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506 769,00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530 384,00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530 912,00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555 856,00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557 017,00</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9.34</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Индекс производства продукции в хозяйствах населения, к соответствующему периоду предыдущего года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86,10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94,40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96,08</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100,10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100,20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100,40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100,30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100,50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100,40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100,70</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4052" w:type="pct"/>
            <w:gridSpan w:val="12"/>
            <w:tcBorders>
              <w:top w:val="single" w:sz="4" w:space="0" w:color="6D6D6D"/>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ind w:firstLineChars="100" w:firstLine="141"/>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Лесоводство и лесозаготовки</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Ф,Ф,П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9.90</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Подраздел A-02: Лесоводство и лесозаготовки</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тыс. руб.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450 497,00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259 087,00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2 627 717,58</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262 455,13</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274 003,16</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274 528,07</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285 237,29</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286 332,77</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296 932,01</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298 645,08</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Р,К,</w:t>
            </w:r>
            <w:r w:rsidRPr="005D07C7">
              <w:rPr>
                <w:rFonts w:ascii="Arial" w:eastAsia="Times New Roman" w:hAnsi="Arial" w:cs="Arial"/>
                <w:i/>
                <w:iCs/>
                <w:color w:val="000000"/>
                <w:sz w:val="14"/>
                <w:szCs w:val="14"/>
                <w:lang w:eastAsia="ru-RU"/>
              </w:rPr>
              <w:lastRenderedPageBreak/>
              <w:t>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lastRenderedPageBreak/>
              <w:t>Ф,Ф,</w:t>
            </w:r>
            <w:r w:rsidRPr="005D07C7">
              <w:rPr>
                <w:rFonts w:ascii="Arial" w:eastAsia="Times New Roman" w:hAnsi="Arial" w:cs="Arial"/>
                <w:i/>
                <w:iCs/>
                <w:color w:val="000000"/>
                <w:sz w:val="14"/>
                <w:szCs w:val="14"/>
                <w:lang w:eastAsia="ru-RU"/>
              </w:rPr>
              <w:lastRenderedPageBreak/>
              <w:t>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lastRenderedPageBreak/>
              <w:t>9.91</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 xml:space="preserve">Темп роста </w:t>
            </w:r>
            <w:r w:rsidRPr="005D07C7">
              <w:rPr>
                <w:rFonts w:ascii="Arial" w:eastAsia="Times New Roman" w:hAnsi="Arial" w:cs="Arial"/>
                <w:i/>
                <w:iCs/>
                <w:color w:val="000000"/>
                <w:sz w:val="14"/>
                <w:szCs w:val="14"/>
                <w:lang w:eastAsia="ru-RU"/>
              </w:rPr>
              <w:lastRenderedPageBreak/>
              <w:t>объема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в действующих ценах, к соответствующему периоду предыдущего года - Подраздел A-02: Лесоводство и лесозаготовки</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lastRenderedPageBreak/>
              <w:t>%</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156,7</w:t>
            </w:r>
            <w:r w:rsidRPr="005D07C7">
              <w:rPr>
                <w:rFonts w:ascii="Arial" w:eastAsia="Times New Roman" w:hAnsi="Arial" w:cs="Arial"/>
                <w:i/>
                <w:iCs/>
                <w:color w:val="000000"/>
                <w:sz w:val="14"/>
                <w:szCs w:val="14"/>
                <w:lang w:eastAsia="ru-RU"/>
              </w:rPr>
              <w:lastRenderedPageBreak/>
              <w:t>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lastRenderedPageBreak/>
              <w:t>57,50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101,40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101,3</w:t>
            </w:r>
            <w:r w:rsidRPr="005D07C7">
              <w:rPr>
                <w:rFonts w:ascii="Arial" w:eastAsia="Times New Roman" w:hAnsi="Arial" w:cs="Arial"/>
                <w:i/>
                <w:iCs/>
                <w:color w:val="000000"/>
                <w:sz w:val="14"/>
                <w:szCs w:val="14"/>
                <w:lang w:eastAsia="ru-RU"/>
              </w:rPr>
              <w:lastRenderedPageBreak/>
              <w:t>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lastRenderedPageBreak/>
              <w:t>104,40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100,19</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104,10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104,30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104,10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104,30</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lastRenderedPageBreak/>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9.92</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Объем отгруженных товаров собственного производства, выполненных работ и услуг собственными силами организаций по чистым видам деятельности (без субъектов малого предпринимательства и параметров неформальной деятельности) - Подраздел A-02: Лесоводство и лесозаготовки</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тыс. руб.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1 198 037,90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695 744,90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704 084,80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704 789,58</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735 800,33</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737 209,90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765 968,14</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768 909,93</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797 372,83</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801 973,06</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9.93</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Индекс производства, к соответствующему периоду предыдущего года - Подраздел A-02: Лесоводство и лесозаготовки</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452,04</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58,10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101,20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101,30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103,10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103,27</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102,90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103,30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104,10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104,30</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4052" w:type="pct"/>
            <w:gridSpan w:val="12"/>
            <w:tcBorders>
              <w:top w:val="single" w:sz="4" w:space="0" w:color="6D6D6D"/>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ind w:firstLineChars="100" w:firstLine="141"/>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Малое предпринимательство</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10.20</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Количество организаций малого предпринимательства, включая микропредприятия (юридических лиц), на конец периода</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ед.</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238</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228</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234</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236</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238</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240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241</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242</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243</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244</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Ф,Ф,П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10.26</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Количество индивидуальных предпринимателей, прошедших государственную регистрацию, на конец периода</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чел.</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1 177</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1 158</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1 160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1 163</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1 166</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1 169</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1 171</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1 173</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174</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1 176</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10.27</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Среднесписочная численность работников организаций малого предпринимательства, включая микропредприятия (юридических лиц), без внешних совместителей</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чел.</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2 134</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2 016</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2 021</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2 026</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2 028</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2 031</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2 039</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2 045</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2 051</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2 057</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Ф,Ф,П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10.29</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xml:space="preserve">Среднесписочная численность работников у индивидуальных </w:t>
            </w:r>
            <w:r w:rsidRPr="005D07C7">
              <w:rPr>
                <w:rFonts w:ascii="Arial" w:eastAsia="Times New Roman" w:hAnsi="Arial" w:cs="Arial"/>
                <w:color w:val="000000"/>
                <w:sz w:val="14"/>
                <w:szCs w:val="14"/>
                <w:lang w:eastAsia="ru-RU"/>
              </w:rPr>
              <w:lastRenderedPageBreak/>
              <w:t>предпринимателей</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lastRenderedPageBreak/>
              <w:t>чел.</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1 213</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1 186</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1 191</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1 193</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1 198</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1 204</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1 209</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1 212</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1 215</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1 218</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lastRenderedPageBreak/>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Ф,Ф,П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10.30</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Среднесписочная численность работников крестьянских (фермерских) хозяйств</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чел.</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20</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10.36</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Оборот организаций малого предпринимательства, включая микропредприятия (юридических лиц)</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тыс. руб.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6 663 009,32</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7 395 940,34</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3 864 541,54</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7 721 361,72</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8 014 773,47</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8 030 216,19</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8 247 032,03</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8 263 092,46</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8 486 198,73</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8 502 722,14</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10.49</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Объем инвестиций в основной капитал организаций малого предпринимательства, включая микропредприятия (юридических лиц)</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тыс. руб.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49 690,33</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37 256,30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20 368,45</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40 696,19</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41 781,90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42 655,14</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44 015,84</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45 156,86</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47 586,47</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48 712,56</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4052" w:type="pct"/>
            <w:gridSpan w:val="12"/>
            <w:tcBorders>
              <w:top w:val="single" w:sz="4" w:space="0" w:color="6D6D6D"/>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ind w:firstLineChars="100" w:firstLine="141"/>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Среднее предпринимательство</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10.62</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Количество средних организаций, на конец периода</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ед.</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0</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10.64</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Среднесписочная численность работников средних организаций (без внешних совместителей)</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чел.</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44</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9</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9</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0</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10.67</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Оборот средних организаций по хозяйственным видам деятельности</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тыс. руб.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23 651,00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17 265,23</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17 265,23</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0,00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0,00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0,00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0,00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0,00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0,00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0,00</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10.72</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Объем инвестиций в основной капитал средних организаций</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тыс. руб.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0,00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0,00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0,00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0,00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0,00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0,00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0,00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0,00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0,00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0,00</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11</w:t>
            </w:r>
          </w:p>
        </w:tc>
        <w:tc>
          <w:tcPr>
            <w:tcW w:w="4052" w:type="pct"/>
            <w:gridSpan w:val="12"/>
            <w:tcBorders>
              <w:top w:val="single" w:sz="4" w:space="0" w:color="6D6D6D"/>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Инвестиции</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11.1</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по полному кругу хозяйствующих субъектов</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тыс. руб.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3 708 428,33</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2 754 786,30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1 468 929,60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2 937 859,19</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3 101 186,03</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3 167 478,14</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3 268 627,79</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3 442 240,84</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3 539 878,17</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3 625 952,68</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11.3</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Темп роста объема инвестиций в основной капитал за счет всех источников финансирования по полному кругу хозяйствующих субъектов в сопоставимых ценах, к соответствующему периоду предыдущего года</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76,70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63,27</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53,32</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73,90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99,87</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96,63</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98,00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100,01</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97,94</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97,55</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11.13</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тыс. руб.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3 659 180,00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2 717 530,00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1 448 581,50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2 897 163,00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3 059 404,13</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3 124 823,00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3 224 611,95</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3 397 189,00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3 492 291,70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3 577 240,12</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11.13.1</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ind w:firstLineChars="100" w:firstLine="140"/>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xml:space="preserve">Объем инвестиций в основной капитал </w:t>
            </w:r>
            <w:r w:rsidRPr="005D07C7">
              <w:rPr>
                <w:rFonts w:ascii="Arial" w:eastAsia="Times New Roman" w:hAnsi="Arial" w:cs="Arial"/>
                <w:color w:val="000000"/>
                <w:sz w:val="14"/>
                <w:szCs w:val="14"/>
                <w:lang w:eastAsia="ru-RU"/>
              </w:rPr>
              <w:lastRenderedPageBreak/>
              <w:t>за счет всех источников финансирования (без субъектов малого предпринимательства и параметров неформальной деятельности) - Раздел A: Сельское, лесное хозяйство, охота, рыболовство и рыбоводство</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lastRenderedPageBreak/>
              <w:t>тыс. ру</w:t>
            </w:r>
            <w:r w:rsidRPr="005D07C7">
              <w:rPr>
                <w:rFonts w:ascii="Arial" w:eastAsia="Times New Roman" w:hAnsi="Arial" w:cs="Arial"/>
                <w:color w:val="000000"/>
                <w:sz w:val="14"/>
                <w:szCs w:val="14"/>
                <w:lang w:eastAsia="ru-RU"/>
              </w:rPr>
              <w:lastRenderedPageBreak/>
              <w:t>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lastRenderedPageBreak/>
              <w:t>98 665,00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43 334,00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23 010,36</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46 020,71</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48 597,87</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49 613,56</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51 196,24</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53 797,00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55 303,32</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56 614,01</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lastRenderedPageBreak/>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11.13.2</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ind w:firstLineChars="100" w:firstLine="140"/>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B: Добыча полезных ископаемых</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тыс. руб.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330 473,00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372 170,00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203 195,34</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406 390,68</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429 148,56</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439 595,09</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453 725,27</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485 541,27</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499 117,84</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513 128,04</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11.13.3</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ind w:firstLineChars="100" w:firstLine="140"/>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C: Обрабатывающие производства</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тыс. руб.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2 919 817,00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1 523 818,00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809 147,36</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1 618 294,72</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1 708 919,22</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1 744 635,63</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1 800 289,51</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1 891 744,22</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1 944 713,05</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1 990 802,75</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11.13.4</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ind w:firstLineChars="100" w:firstLine="140"/>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D: Обеспечение электрической энергией, газом и паром; кондиционирование воздуха</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тыс. руб.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48 272,00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21 103,00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11 194,49</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22 411,39</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23 666,42</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24 161,05</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24 931,79</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26 198,32</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26 931,88</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27 570,16</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11.13.5</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ind w:firstLineChars="100" w:firstLine="140"/>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E: Водоснабжение; водоотведение, организация сбора и утилизация отходов, деятельность по ликвидации загрязнений</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тыс. руб.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1 287,00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11.13.6</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ind w:firstLineChars="100" w:firstLine="140"/>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xml:space="preserve">Объем инвестиций в основной капитал за счет всех источников </w:t>
            </w:r>
            <w:r w:rsidRPr="005D07C7">
              <w:rPr>
                <w:rFonts w:ascii="Arial" w:eastAsia="Times New Roman" w:hAnsi="Arial" w:cs="Arial"/>
                <w:color w:val="000000"/>
                <w:sz w:val="14"/>
                <w:szCs w:val="14"/>
                <w:lang w:eastAsia="ru-RU"/>
              </w:rPr>
              <w:lastRenderedPageBreak/>
              <w:t>финансирования (без субъектов малого предпринимательства и параметров неформальной деятельности) - Раздел F: Строительство</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lastRenderedPageBreak/>
              <w:t>тыс. руб.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120,00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lastRenderedPageBreak/>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11.13.7</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ind w:firstLineChars="100" w:firstLine="140"/>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G: Торговля оптовая и розничная; ремонт автотранспортных средств и мотоциклов</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тыс. руб.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8 842,00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5 267,00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5 593,55</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5 906,79</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6 030,24</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6 222,61</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6 538,72</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6 721,80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6 881,11</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11.13.8</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ind w:firstLineChars="100" w:firstLine="140"/>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H: Транспортировка и хранение</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тыс. руб.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52 080,00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29 913,00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31 767,61</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33 546,59</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34 247,72</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35 340,22</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37 135,50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38 175,29</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39 080,05</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11.13.9</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ind w:firstLineChars="100" w:firstLine="140"/>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I: Гостиницы и рестораны</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тыс. руб.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683,00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11.13.10</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ind w:firstLineChars="100" w:firstLine="140"/>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J: Деятельность в области информации и связи</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тыс. руб.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1 739,00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7 388,00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7 846,06</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8 285,44</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8 458,60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8 728,43</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9 171,83</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9 428,65</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9 652,10</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11.13.11</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ind w:firstLineChars="100" w:firstLine="140"/>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xml:space="preserve">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K: Деятельность финансовая и </w:t>
            </w:r>
            <w:r w:rsidRPr="005D07C7">
              <w:rPr>
                <w:rFonts w:ascii="Arial" w:eastAsia="Times New Roman" w:hAnsi="Arial" w:cs="Arial"/>
                <w:color w:val="000000"/>
                <w:sz w:val="14"/>
                <w:szCs w:val="14"/>
                <w:lang w:eastAsia="ru-RU"/>
              </w:rPr>
              <w:lastRenderedPageBreak/>
              <w:t>страховая</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lastRenderedPageBreak/>
              <w:t>тыс. руб.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1 045,00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lastRenderedPageBreak/>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11.13.12</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ind w:firstLineChars="100" w:firstLine="140"/>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L: Деятельность по операциям с недвижимым имуществом</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тыс. руб.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47 392,00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11.13.13</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ind w:firstLineChars="100" w:firstLine="140"/>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M: Деятельность профессиональная, научная и техническая</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тыс. руб.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24 333,00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312 255,00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165 641,63</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331 614,84</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350 185,24</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357 504,11</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368 908,49</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387 649,04</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398 503,22</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407 947,74</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11.13.14</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ind w:firstLineChars="100" w:firstLine="140"/>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N: Деятельность административная и сопутствующие дополнительные услуги</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тыс. руб.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399,00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2 460,00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1 304,96</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2 612,52</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2 758,82</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2 816,48</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2 906,33</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3 053,97</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3 139,48</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3 213,88</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11.13.15</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ind w:firstLineChars="100" w:firstLine="140"/>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O: Государственное управление и обеспечение военной безопасности; социальное обеспечение</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тыс. руб.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66 304,00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30 521,00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16 222,86</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32 413,30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34 228,45</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34 943,82</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36 058,53</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37 890,30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38 951,23</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39 874,38</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11.13.16</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ind w:firstLineChars="100" w:firstLine="140"/>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P: Образование</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тыс. руб.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26 361,00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232 004,00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123 070,93</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246 388,25</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260 185,99</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265 623,88</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274 097,28</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288 021,42</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296 086,02</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303 103,26</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11.13.17</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ind w:firstLineChars="100" w:firstLine="140"/>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xml:space="preserve">Объем инвестиций в </w:t>
            </w:r>
            <w:r w:rsidRPr="005D07C7">
              <w:rPr>
                <w:rFonts w:ascii="Arial" w:eastAsia="Times New Roman" w:hAnsi="Arial" w:cs="Arial"/>
                <w:color w:val="000000"/>
                <w:sz w:val="14"/>
                <w:szCs w:val="14"/>
                <w:lang w:eastAsia="ru-RU"/>
              </w:rPr>
              <w:lastRenderedPageBreak/>
              <w:t>основной капитал за счет всех источников финансирования (без субъектов малого предпринимательства и параметров неформальной деятельности) - Раздел Q: Деятельность в области здравоохранения и социальных услуг</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lastRenderedPageBreak/>
              <w:t xml:space="preserve">тыс. </w:t>
            </w:r>
            <w:r w:rsidRPr="005D07C7">
              <w:rPr>
                <w:rFonts w:ascii="Arial" w:eastAsia="Times New Roman" w:hAnsi="Arial" w:cs="Arial"/>
                <w:color w:val="000000"/>
                <w:sz w:val="14"/>
                <w:szCs w:val="14"/>
                <w:lang w:eastAsia="ru-RU"/>
              </w:rPr>
              <w:lastRenderedPageBreak/>
              <w:t>руб.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lastRenderedPageBreak/>
              <w:t>22 621,0</w:t>
            </w:r>
            <w:r w:rsidRPr="005D07C7">
              <w:rPr>
                <w:rFonts w:ascii="Arial" w:eastAsia="Times New Roman" w:hAnsi="Arial" w:cs="Arial"/>
                <w:color w:val="000000"/>
                <w:sz w:val="14"/>
                <w:szCs w:val="14"/>
                <w:lang w:eastAsia="ru-RU"/>
              </w:rPr>
              <w:lastRenderedPageBreak/>
              <w:t>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lastRenderedPageBreak/>
              <w:t>128 077,0</w:t>
            </w:r>
            <w:r w:rsidRPr="005D07C7">
              <w:rPr>
                <w:rFonts w:ascii="Arial" w:eastAsia="Times New Roman" w:hAnsi="Arial" w:cs="Arial"/>
                <w:color w:val="000000"/>
                <w:sz w:val="14"/>
                <w:szCs w:val="14"/>
                <w:lang w:eastAsia="ru-RU"/>
              </w:rPr>
              <w:lastRenderedPageBreak/>
              <w:t>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lastRenderedPageBreak/>
              <w:t>67 940,90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136 017,7</w:t>
            </w:r>
            <w:r w:rsidRPr="005D07C7">
              <w:rPr>
                <w:rFonts w:ascii="Arial" w:eastAsia="Times New Roman" w:hAnsi="Arial" w:cs="Arial"/>
                <w:color w:val="000000"/>
                <w:sz w:val="14"/>
                <w:szCs w:val="14"/>
                <w:lang w:eastAsia="ru-RU"/>
              </w:rPr>
              <w:lastRenderedPageBreak/>
              <w:t>7</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lastRenderedPageBreak/>
              <w:t>143 634,77</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146 636,74</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151 314,45</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159 001,22</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163 453,26</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167 327,10</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lastRenderedPageBreak/>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11.13.18</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ind w:firstLineChars="100" w:firstLine="140"/>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R: Деятельность в области культуры, спорта, организации досуга и развлечений</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тыс. руб.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9 586,00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9 220,00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4 890,96</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9 791,64</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10 339,97</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10 556,08</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10 892,82</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11 446,17</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11 766,66</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12 045,53</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11.13.19</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ind w:firstLineChars="100" w:firstLine="140"/>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S: Предоставление прочих видов услуг</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тыс. руб.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326,00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12</w:t>
            </w:r>
          </w:p>
        </w:tc>
        <w:tc>
          <w:tcPr>
            <w:tcW w:w="4052" w:type="pct"/>
            <w:gridSpan w:val="12"/>
            <w:tcBorders>
              <w:top w:val="single" w:sz="4" w:space="0" w:color="6D6D6D"/>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Строительство</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12.10</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Общая площадь жилых домов, введенных в эксплуатацию за счет всех источников финансирования</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кв. м.</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7 464,00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9 412,00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5 000,00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5 000,00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4 000,00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4 000,00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4 000,00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4 000,00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4 000,00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4 000,00</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12.11</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Темп роста объема общей площади жилых домов, введенных в эксплуатацию за счет всех источников финансирования, к соответствующему периоду предыдущего года</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44,55</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126,10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53,12</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53,12</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80,00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80,00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100,00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100,00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100,00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100,00</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13</w:t>
            </w:r>
          </w:p>
        </w:tc>
        <w:tc>
          <w:tcPr>
            <w:tcW w:w="4052" w:type="pct"/>
            <w:gridSpan w:val="12"/>
            <w:tcBorders>
              <w:top w:val="single" w:sz="4" w:space="0" w:color="6D6D6D"/>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ind w:firstLineChars="100" w:firstLine="141"/>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Консолидированный бюджет территории</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14.16</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Доходы консолидированного бюджета</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тыс. руб.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2 621 656,90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3 255 799,50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1 470 343,20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3 389 155,00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3 322 983,00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3 476 385,60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2 814 622,20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2 941 284,90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2 852 458,00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2 874 758,00</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14.16.1</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ind w:firstLineChars="100" w:firstLine="140"/>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Собственные доходы консолидированного бюджета (налоговые и неналоговые доходы, безвозмездные поступления за минусом субвенций)</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тыс. руб.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1 625 589,90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2 091 690,10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844 682,30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2 162 091,00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2 049 725,00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2 200 833,30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1 566 540,00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1 692 202,70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1 611 075,00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1"/>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1 633 374,90</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2"/>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w:t>
            </w:r>
            <w:r w:rsidRPr="005D07C7">
              <w:rPr>
                <w:rFonts w:ascii="Arial" w:eastAsia="Times New Roman" w:hAnsi="Arial" w:cs="Arial"/>
                <w:color w:val="000000"/>
                <w:sz w:val="14"/>
                <w:szCs w:val="14"/>
                <w:lang w:eastAsia="ru-RU"/>
              </w:rPr>
              <w:lastRenderedPageBreak/>
              <w:t>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2"/>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lastRenderedPageBreak/>
              <w:t>Ф,П,</w:t>
            </w:r>
            <w:r w:rsidRPr="005D07C7">
              <w:rPr>
                <w:rFonts w:ascii="Arial" w:eastAsia="Times New Roman" w:hAnsi="Arial" w:cs="Arial"/>
                <w:color w:val="000000"/>
                <w:sz w:val="14"/>
                <w:szCs w:val="14"/>
                <w:lang w:eastAsia="ru-RU"/>
              </w:rPr>
              <w:lastRenderedPageBreak/>
              <w:t>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2"/>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lastRenderedPageBreak/>
              <w:t>14.16.1.2.</w:t>
            </w:r>
            <w:r w:rsidRPr="005D07C7">
              <w:rPr>
                <w:rFonts w:ascii="Arial" w:eastAsia="Times New Roman" w:hAnsi="Arial" w:cs="Arial"/>
                <w:color w:val="000000"/>
                <w:sz w:val="14"/>
                <w:szCs w:val="14"/>
                <w:lang w:eastAsia="ru-RU"/>
              </w:rPr>
              <w:lastRenderedPageBreak/>
              <w:t>1</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ind w:firstLineChars="300" w:firstLine="420"/>
              <w:outlineLvl w:val="2"/>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lastRenderedPageBreak/>
              <w:t xml:space="preserve">Налоговые </w:t>
            </w:r>
            <w:r w:rsidRPr="005D07C7">
              <w:rPr>
                <w:rFonts w:ascii="Arial" w:eastAsia="Times New Roman" w:hAnsi="Arial" w:cs="Arial"/>
                <w:color w:val="000000"/>
                <w:sz w:val="14"/>
                <w:szCs w:val="14"/>
                <w:lang w:eastAsia="ru-RU"/>
              </w:rPr>
              <w:lastRenderedPageBreak/>
              <w:t>доходы консолидированного бюджета</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2"/>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lastRenderedPageBreak/>
              <w:t>ты</w:t>
            </w:r>
            <w:r w:rsidRPr="005D07C7">
              <w:rPr>
                <w:rFonts w:ascii="Arial" w:eastAsia="Times New Roman" w:hAnsi="Arial" w:cs="Arial"/>
                <w:color w:val="000000"/>
                <w:sz w:val="14"/>
                <w:szCs w:val="14"/>
                <w:lang w:eastAsia="ru-RU"/>
              </w:rPr>
              <w:lastRenderedPageBreak/>
              <w:t>с. руб.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2"/>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lastRenderedPageBreak/>
              <w:t xml:space="preserve">636 </w:t>
            </w:r>
            <w:r w:rsidRPr="005D07C7">
              <w:rPr>
                <w:rFonts w:ascii="Arial" w:eastAsia="Times New Roman" w:hAnsi="Arial" w:cs="Arial"/>
                <w:color w:val="000000"/>
                <w:sz w:val="14"/>
                <w:szCs w:val="14"/>
                <w:lang w:eastAsia="ru-RU"/>
              </w:rPr>
              <w:lastRenderedPageBreak/>
              <w:t>787,60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2"/>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lastRenderedPageBreak/>
              <w:t xml:space="preserve">588 </w:t>
            </w:r>
            <w:r w:rsidRPr="005D07C7">
              <w:rPr>
                <w:rFonts w:ascii="Arial" w:eastAsia="Times New Roman" w:hAnsi="Arial" w:cs="Arial"/>
                <w:color w:val="000000"/>
                <w:sz w:val="14"/>
                <w:szCs w:val="14"/>
                <w:lang w:eastAsia="ru-RU"/>
              </w:rPr>
              <w:lastRenderedPageBreak/>
              <w:t>980,60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2"/>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lastRenderedPageBreak/>
              <w:t xml:space="preserve">247 </w:t>
            </w:r>
            <w:r w:rsidRPr="005D07C7">
              <w:rPr>
                <w:rFonts w:ascii="Arial" w:eastAsia="Times New Roman" w:hAnsi="Arial" w:cs="Arial"/>
                <w:color w:val="000000"/>
                <w:sz w:val="14"/>
                <w:szCs w:val="14"/>
                <w:lang w:eastAsia="ru-RU"/>
              </w:rPr>
              <w:lastRenderedPageBreak/>
              <w:t>885,60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2"/>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lastRenderedPageBreak/>
              <w:t xml:space="preserve">584 </w:t>
            </w:r>
            <w:r w:rsidRPr="005D07C7">
              <w:rPr>
                <w:rFonts w:ascii="Arial" w:eastAsia="Times New Roman" w:hAnsi="Arial" w:cs="Arial"/>
                <w:color w:val="000000"/>
                <w:sz w:val="14"/>
                <w:szCs w:val="14"/>
                <w:lang w:eastAsia="ru-RU"/>
              </w:rPr>
              <w:lastRenderedPageBreak/>
              <w:t>705,60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2"/>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lastRenderedPageBreak/>
              <w:t xml:space="preserve">615 </w:t>
            </w:r>
            <w:r w:rsidRPr="005D07C7">
              <w:rPr>
                <w:rFonts w:ascii="Arial" w:eastAsia="Times New Roman" w:hAnsi="Arial" w:cs="Arial"/>
                <w:color w:val="000000"/>
                <w:sz w:val="14"/>
                <w:szCs w:val="14"/>
                <w:lang w:eastAsia="ru-RU"/>
              </w:rPr>
              <w:lastRenderedPageBreak/>
              <w:t>421,00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2"/>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lastRenderedPageBreak/>
              <w:t xml:space="preserve">708 </w:t>
            </w:r>
            <w:r w:rsidRPr="005D07C7">
              <w:rPr>
                <w:rFonts w:ascii="Arial" w:eastAsia="Times New Roman" w:hAnsi="Arial" w:cs="Arial"/>
                <w:color w:val="000000"/>
                <w:sz w:val="14"/>
                <w:szCs w:val="14"/>
                <w:lang w:eastAsia="ru-RU"/>
              </w:rPr>
              <w:lastRenderedPageBreak/>
              <w:t>732,50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2"/>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lastRenderedPageBreak/>
              <w:t xml:space="preserve">635 </w:t>
            </w:r>
            <w:r w:rsidRPr="005D07C7">
              <w:rPr>
                <w:rFonts w:ascii="Arial" w:eastAsia="Times New Roman" w:hAnsi="Arial" w:cs="Arial"/>
                <w:color w:val="000000"/>
                <w:sz w:val="14"/>
                <w:szCs w:val="14"/>
                <w:lang w:eastAsia="ru-RU"/>
              </w:rPr>
              <w:lastRenderedPageBreak/>
              <w:t>861,00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2"/>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lastRenderedPageBreak/>
              <w:t xml:space="preserve">734 </w:t>
            </w:r>
            <w:r w:rsidRPr="005D07C7">
              <w:rPr>
                <w:rFonts w:ascii="Arial" w:eastAsia="Times New Roman" w:hAnsi="Arial" w:cs="Arial"/>
                <w:color w:val="000000"/>
                <w:sz w:val="14"/>
                <w:szCs w:val="14"/>
                <w:lang w:eastAsia="ru-RU"/>
              </w:rPr>
              <w:lastRenderedPageBreak/>
              <w:t>143,70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2"/>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lastRenderedPageBreak/>
              <w:t xml:space="preserve">730 </w:t>
            </w:r>
            <w:r w:rsidRPr="005D07C7">
              <w:rPr>
                <w:rFonts w:ascii="Arial" w:eastAsia="Times New Roman" w:hAnsi="Arial" w:cs="Arial"/>
                <w:color w:val="000000"/>
                <w:sz w:val="14"/>
                <w:szCs w:val="14"/>
                <w:lang w:eastAsia="ru-RU"/>
              </w:rPr>
              <w:lastRenderedPageBreak/>
              <w:t>960,00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2"/>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lastRenderedPageBreak/>
              <w:t xml:space="preserve">745 </w:t>
            </w:r>
            <w:r w:rsidRPr="005D07C7">
              <w:rPr>
                <w:rFonts w:ascii="Arial" w:eastAsia="Times New Roman" w:hAnsi="Arial" w:cs="Arial"/>
                <w:color w:val="000000"/>
                <w:sz w:val="14"/>
                <w:szCs w:val="14"/>
                <w:lang w:eastAsia="ru-RU"/>
              </w:rPr>
              <w:lastRenderedPageBreak/>
              <w:t>670,80</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2"/>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lastRenderedPageBreak/>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2"/>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2"/>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14.16.1.2.3</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ind w:firstLineChars="300" w:firstLine="420"/>
              <w:outlineLvl w:val="2"/>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Неналоговые доходы консолидированного бюджета</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2"/>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тыс. руб.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2"/>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138 396,40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2"/>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125 708,80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2"/>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62 364,10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2"/>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137 691,50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2"/>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128 300,00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2"/>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132 051,70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2"/>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130 129,00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2"/>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133 406,80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2"/>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134 225,00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2"/>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138 221,80</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3"/>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3"/>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Ф,Ф,П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3"/>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14.16.1.2.3.7</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ind w:firstLineChars="400" w:firstLine="560"/>
              <w:outlineLvl w:val="3"/>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Доходы от приносящей доход деятельности, поступающие в консолидированный бюджет</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3"/>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тыс. руб.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3"/>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3"/>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3"/>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3"/>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3"/>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3"/>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3"/>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3"/>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3"/>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3"/>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 </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2"/>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2"/>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Ф,Ф,П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2"/>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14.16.1.5</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ind w:firstLineChars="200" w:firstLine="280"/>
              <w:outlineLvl w:val="2"/>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Безвозмездные поступления, за исключением субвенций, поступающие в консолидированный бюджет</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2"/>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тыс. руб.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2"/>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850 405,90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2"/>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1 377 000,70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2"/>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534 432,60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2"/>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1 439 693,90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2"/>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1 306 004,00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2"/>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1 360 049,10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2"/>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800 550,00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2"/>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824 652,20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2"/>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745 890,00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2"/>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749 482,30</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14.37</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Расходы консолидированного бюджета</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тыс. руб.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2 587 279,60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3 084 892,70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1 458 579,40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3 705 305,00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3 327 983,00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3 483 761,00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2 824 622,20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2 888 235,00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2 852 458,00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2 874 758,00</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14.64</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Дефицит (-), профицит (+) консолидированного бюджета</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тыс. руб.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34 377,30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170 906,80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11 763,80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-316 150,00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-5 000,00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-7 375,00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-10 000,00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53 050,00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0,00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0,00</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16</w:t>
            </w:r>
          </w:p>
        </w:tc>
        <w:tc>
          <w:tcPr>
            <w:tcW w:w="4052" w:type="pct"/>
            <w:gridSpan w:val="12"/>
            <w:tcBorders>
              <w:top w:val="single" w:sz="4" w:space="0" w:color="6D6D6D"/>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Основные фонды коммерческих и некоммерческих организаций (без субъектов малого предпринимательства)</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Ф,Ф,П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16.1</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Ввод в действие новых основных фондов (без субъектов малого предпринимательства)</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тыс. руб.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18 324 258,00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3 169 885,00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1 646 691,86</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3 296 680,40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3 454 921,60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3 468 107,80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3 593 117,90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3 606 832,09</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3 736 842,62</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3 751 105,36</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Ф,Ф,П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16.2</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Выбытие (ликвидация) основных фондов по полной учетной стоимости (без субъектов малого предпринимательства)</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тыс. руб.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132 358,00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23 562,00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12 239,95</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24 504,50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25 680,70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25 778,21</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26 707,92</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26 809,34</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27 776,24</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27 881,71</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Ф,Ф,П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16.3</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Основные фонды по полной учетной стоимости (без субъектов малого предпринимательства), на конец периода</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тыс. руб.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101 160 769,00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102 501 143,00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53 247 293,76</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106 601 188,72</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111 718 045,78</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112 144 450,53</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116 186 767,61</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116 630 228,60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120 834 238,31</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121 295 437,70</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Ф,Ф,П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16.8</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Начисленный учетный износ основных фондов (без субъектов малого предпринимательства) за период</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тыс. руб.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5 422 900,00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7 196 934,00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3 738 663,28</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7 484 811,36</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7 844 082,31</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7 874 021,60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8 157 845,60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8 188 982,41</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8 484 159,42</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8 516 541,71</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Ф,Ф,П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16.19</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Среднегодовая стоимость имущества, подлежащая налогообложению</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тыс. руб.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58 408 774,16</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59 436 605,00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30 876 127,57</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61 814 069,20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64 781 144,52</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68 149 764,10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70 875 754,60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73 710 784,80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76 659 216,17</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79 725 584,82</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19</w:t>
            </w:r>
          </w:p>
        </w:tc>
        <w:tc>
          <w:tcPr>
            <w:tcW w:w="4052" w:type="pct"/>
            <w:gridSpan w:val="12"/>
            <w:tcBorders>
              <w:top w:val="single" w:sz="4" w:space="0" w:color="6D6D6D"/>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Жилищный фонд, жилищные условия населения, реформа в жилищно-коммунальном хозяйстве</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19.1</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Общая площадь жилищного фонда всех форм собственности</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тыс. кв. м.</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1 124,280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1 134,890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1 134,890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1 134,890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1 137,290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1 137,290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1 141,290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1 141,290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1 141,290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1 141,290</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22</w:t>
            </w:r>
          </w:p>
        </w:tc>
        <w:tc>
          <w:tcPr>
            <w:tcW w:w="4052" w:type="pct"/>
            <w:gridSpan w:val="12"/>
            <w:tcBorders>
              <w:top w:val="single" w:sz="4" w:space="0" w:color="6D6D6D"/>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Торговля, общественное питание</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22.7</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Оборот розничной торговли</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тыс. руб.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5 992 803,20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6 418 133,70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3 486 544,87</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6 980 069,80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7 482 560,30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7 584 470,40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7 928 890,90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8 147 190,10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8 401 835,10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8 760 113,60</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22.8</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Темп роста оборота розничной торговли в сопоставимых ценах, к соответствующему периоду предыдущего года</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101,58</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93,29</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54,32</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104,67</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102,30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103,30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101,90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103,30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101,90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103,40</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22.38</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Оборот общественного питания</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тыс. ру</w:t>
            </w:r>
            <w:r w:rsidRPr="005D07C7">
              <w:rPr>
                <w:rFonts w:ascii="Arial" w:eastAsia="Times New Roman" w:hAnsi="Arial" w:cs="Arial"/>
                <w:color w:val="000000"/>
                <w:sz w:val="14"/>
                <w:szCs w:val="14"/>
                <w:lang w:eastAsia="ru-RU"/>
              </w:rPr>
              <w:lastRenderedPageBreak/>
              <w:t>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lastRenderedPageBreak/>
              <w:t>122 900,80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147 130,30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81 966,80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164 097,70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173 501,50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175 726,30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183 328,60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188 238,00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193 712,30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201 640,60</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lastRenderedPageBreak/>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22.39</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Темп роста оборота общественного питания в сопоставимых ценах, к соответствующему периоду предыдущего года</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132,97</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105,30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55,71</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102,70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100,60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101,60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101,60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103,00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101,60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103,00</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23</w:t>
            </w:r>
          </w:p>
        </w:tc>
        <w:tc>
          <w:tcPr>
            <w:tcW w:w="4052" w:type="pct"/>
            <w:gridSpan w:val="12"/>
            <w:tcBorders>
              <w:top w:val="single" w:sz="4" w:space="0" w:color="6D6D6D"/>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Предоставление платных услуг населению</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23.5</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Объем платных услуг, оказанных населению</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тыс. руб.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551 359,70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584 441,31</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323 970,50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648 589,59</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685 224,81</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698 193,20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721 324,09</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737 012,75</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760 679,54</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777 990,65</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23.6</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Темп роста объема платных услуг, оказанных населению в сопоставимых ценах, к соответствующему периоду предыдущего года</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110,92</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95,67</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55,43</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102,00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101,20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102,62</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101,22</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101,50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101,40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101,50</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4052" w:type="pct"/>
            <w:gridSpan w:val="12"/>
            <w:tcBorders>
              <w:top w:val="single" w:sz="4" w:space="0" w:color="6D6D6D"/>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ind w:firstLineChars="100" w:firstLine="141"/>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Денежные доходы и расходы населения</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33.9</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Среднедушевые денежные доходы населения</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руб.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28 921,30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38 023,30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42 250,00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42 292,30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44 915,30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46 329,40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48 354,70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49 816,20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51 331,00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53 458,50</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33.10</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Темп роста среднедушевых денежных доходов населения в действующих ценах (номинальный), к соответствующему периоду предыдущего года</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110,20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117,30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111,10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111,20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106,20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109,50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107,70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107,50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106,20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107,30</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33.11</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Темп роста среднедушевых денежных доходов населения в сопоставимых ценах (реальный), к соответствующему периоду предыдущего года</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102,90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102,70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105,35</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105,60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101,40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104,20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103,50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103,40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102,10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103,20</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4052" w:type="pct"/>
            <w:gridSpan w:val="12"/>
            <w:tcBorders>
              <w:top w:val="single" w:sz="4" w:space="0" w:color="6D6D6D"/>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ind w:firstLineChars="100" w:firstLine="141"/>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Фонд заработной платы работников</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33.20</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Фонд заработной платы работников списочного, несписочного состава организаций и внешних совместителей по полному кругу организаций</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тыс. руб.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8 512 979,80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9 551 343,50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10 732 069,08</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10 742 811,90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11 841 605,96</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11 867 904,31</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12 560 796,29</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12 772 967,31</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13 334 662,36</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13 664 835,62</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Ф,Ф,П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33.25</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Фонд заработной платы работников списочного состава организаций и внешних совместителей (без субъектов малого предпринимательства и параметров неформальной деятельности)</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тыс. руб.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7 702 091,80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8 557 519,50</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9 596 941,86</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9 606 548,41</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10 579 068,32</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10 602 122,26</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11 115 446,21</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11 299 962,62</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11 797 160,96</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12 082 652,26</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 </w:t>
            </w:r>
          </w:p>
        </w:tc>
        <w:tc>
          <w:tcPr>
            <w:tcW w:w="4052" w:type="pct"/>
            <w:gridSpan w:val="12"/>
            <w:tcBorders>
              <w:top w:val="single" w:sz="4" w:space="0" w:color="6D6D6D"/>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ind w:firstLineChars="100" w:firstLine="141"/>
              <w:rPr>
                <w:rFonts w:ascii="Arial" w:eastAsia="Times New Roman" w:hAnsi="Arial" w:cs="Arial"/>
                <w:b/>
                <w:bCs/>
                <w:color w:val="000000"/>
                <w:sz w:val="14"/>
                <w:szCs w:val="14"/>
                <w:lang w:eastAsia="ru-RU"/>
              </w:rPr>
            </w:pPr>
            <w:r w:rsidRPr="005D07C7">
              <w:rPr>
                <w:rFonts w:ascii="Arial" w:eastAsia="Times New Roman" w:hAnsi="Arial" w:cs="Arial"/>
                <w:b/>
                <w:bCs/>
                <w:color w:val="000000"/>
                <w:sz w:val="14"/>
                <w:szCs w:val="14"/>
                <w:lang w:eastAsia="ru-RU"/>
              </w:rPr>
              <w:t>Среднемесячная заработная плата</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33.36</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Среднемесячная заработная плата работников по полному кругу организаций</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руб.</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55 044,60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65 715,43</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75 497,13</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75 572,70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83 520,99</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83 663,99</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88 653,60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90 013,86</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94 163,36</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color w:val="000000"/>
                <w:sz w:val="14"/>
                <w:szCs w:val="14"/>
                <w:lang w:eastAsia="ru-RU"/>
              </w:rPr>
            </w:pPr>
            <w:r w:rsidRPr="005D07C7">
              <w:rPr>
                <w:rFonts w:ascii="Arial" w:eastAsia="Times New Roman" w:hAnsi="Arial" w:cs="Arial"/>
                <w:color w:val="000000"/>
                <w:sz w:val="14"/>
                <w:szCs w:val="14"/>
                <w:lang w:eastAsia="ru-RU"/>
              </w:rPr>
              <w:t>96 282,77</w:t>
            </w:r>
          </w:p>
        </w:tc>
      </w:tr>
      <w:tr w:rsidR="005D07C7" w:rsidRPr="005D07C7" w:rsidTr="000D00C1">
        <w:trPr>
          <w:trHeight w:val="20"/>
        </w:trPr>
        <w:tc>
          <w:tcPr>
            <w:tcW w:w="262" w:type="pct"/>
            <w:tcBorders>
              <w:top w:val="nil"/>
              <w:left w:val="single" w:sz="4" w:space="0" w:color="6D6D6D"/>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Р,К,М</w:t>
            </w:r>
          </w:p>
        </w:tc>
        <w:tc>
          <w:tcPr>
            <w:tcW w:w="27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Ф,П,П</w:t>
            </w:r>
          </w:p>
        </w:tc>
        <w:tc>
          <w:tcPr>
            <w:tcW w:w="412"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33.37</w:t>
            </w:r>
          </w:p>
        </w:tc>
        <w:tc>
          <w:tcPr>
            <w:tcW w:w="684"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 xml:space="preserve">Темп роста среднемесячной заработной платы работников по </w:t>
            </w:r>
            <w:r w:rsidRPr="005D07C7">
              <w:rPr>
                <w:rFonts w:ascii="Arial" w:eastAsia="Times New Roman" w:hAnsi="Arial" w:cs="Arial"/>
                <w:i/>
                <w:iCs/>
                <w:color w:val="000000"/>
                <w:sz w:val="14"/>
                <w:szCs w:val="14"/>
                <w:lang w:eastAsia="ru-RU"/>
              </w:rPr>
              <w:lastRenderedPageBreak/>
              <w:t>полному кругу организаций в действующих ценах (номинальный), к соответствующему периоду предыдущего года</w:t>
            </w:r>
          </w:p>
        </w:tc>
        <w:tc>
          <w:tcPr>
            <w:tcW w:w="2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lastRenderedPageBreak/>
              <w:t>%</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110,26</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119,39</w:t>
            </w:r>
          </w:p>
        </w:tc>
        <w:tc>
          <w:tcPr>
            <w:tcW w:w="365"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114,90</w:t>
            </w:r>
          </w:p>
        </w:tc>
        <w:tc>
          <w:tcPr>
            <w:tcW w:w="298"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115,00</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110,52</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110,71</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106,15</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107,59</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106,21</w:t>
            </w:r>
          </w:p>
        </w:tc>
        <w:tc>
          <w:tcPr>
            <w:tcW w:w="316" w:type="pct"/>
            <w:tcBorders>
              <w:top w:val="nil"/>
              <w:left w:val="nil"/>
              <w:bottom w:val="single" w:sz="4" w:space="0" w:color="6D6D6D"/>
              <w:right w:val="single" w:sz="4" w:space="0" w:color="6D6D6D"/>
            </w:tcBorders>
            <w:shd w:val="clear" w:color="000000" w:fill="FFFFFF"/>
            <w:hideMark/>
          </w:tcPr>
          <w:p w:rsidR="005D07C7" w:rsidRPr="005D07C7" w:rsidRDefault="005D07C7" w:rsidP="000D00C1">
            <w:pPr>
              <w:spacing w:after="0" w:line="240" w:lineRule="auto"/>
              <w:jc w:val="right"/>
              <w:outlineLvl w:val="0"/>
              <w:rPr>
                <w:rFonts w:ascii="Arial" w:eastAsia="Times New Roman" w:hAnsi="Arial" w:cs="Arial"/>
                <w:i/>
                <w:iCs/>
                <w:color w:val="000000"/>
                <w:sz w:val="14"/>
                <w:szCs w:val="14"/>
                <w:lang w:eastAsia="ru-RU"/>
              </w:rPr>
            </w:pPr>
            <w:r w:rsidRPr="005D07C7">
              <w:rPr>
                <w:rFonts w:ascii="Arial" w:eastAsia="Times New Roman" w:hAnsi="Arial" w:cs="Arial"/>
                <w:i/>
                <w:iCs/>
                <w:color w:val="000000"/>
                <w:sz w:val="14"/>
                <w:szCs w:val="14"/>
                <w:lang w:eastAsia="ru-RU"/>
              </w:rPr>
              <w:t>106,96</w:t>
            </w:r>
          </w:p>
        </w:tc>
      </w:tr>
    </w:tbl>
    <w:p w:rsidR="005D07C7" w:rsidRPr="005D07C7" w:rsidRDefault="005D07C7" w:rsidP="005D07C7">
      <w:pPr>
        <w:spacing w:after="0" w:line="240" w:lineRule="auto"/>
        <w:ind w:firstLine="360"/>
        <w:jc w:val="both"/>
        <w:rPr>
          <w:rFonts w:ascii="Arial" w:eastAsia="Times New Roman" w:hAnsi="Arial" w:cs="Arial"/>
          <w:sz w:val="20"/>
          <w:szCs w:val="20"/>
          <w:lang w:eastAsia="ru-RU"/>
        </w:rPr>
      </w:pPr>
    </w:p>
    <w:p w:rsidR="00F124E6" w:rsidRDefault="00F124E6"/>
    <w:sectPr w:rsidR="00F124E6"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ndara">
    <w:panose1 w:val="020E0502030303020204"/>
    <w:charset w:val="CC"/>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1">
    <w:altName w:val="Times New Roman"/>
    <w:panose1 w:val="020B0604020202020204"/>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Baltica">
    <w:altName w:val="Arial"/>
    <w:panose1 w:val="020B060402020202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FFFFFFFE"/>
    <w:multiLevelType w:val="singleLevel"/>
    <w:tmpl w:val="7458BF2C"/>
    <w:lvl w:ilvl="0">
      <w:numFmt w:val="bullet"/>
      <w:lvlText w:val="*"/>
      <w:lvlJc w:val="left"/>
    </w:lvl>
  </w:abstractNum>
  <w:abstractNum w:abstractNumId="2">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3">
    <w:nsid w:val="00F721AA"/>
    <w:multiLevelType w:val="singleLevel"/>
    <w:tmpl w:val="616CC8C2"/>
    <w:lvl w:ilvl="0">
      <w:start w:val="1"/>
      <w:numFmt w:val="decimal"/>
      <w:pStyle w:val="2"/>
      <w:lvlText w:val="%1."/>
      <w:lvlJc w:val="left"/>
      <w:pPr>
        <w:tabs>
          <w:tab w:val="num" w:pos="927"/>
        </w:tabs>
        <w:ind w:firstLine="567"/>
      </w:pPr>
    </w:lvl>
  </w:abstractNum>
  <w:abstractNum w:abstractNumId="4">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5">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7">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8">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9">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3"/>
  </w:num>
  <w:num w:numId="3">
    <w:abstractNumId w:val="10"/>
  </w:num>
  <w:num w:numId="4">
    <w:abstractNumId w:val="4"/>
  </w:num>
  <w:num w:numId="5">
    <w:abstractNumId w:val="9"/>
  </w:num>
  <w:num w:numId="6">
    <w:abstractNumId w:val="7"/>
  </w:num>
  <w:num w:numId="7">
    <w:abstractNumId w:val="8"/>
  </w:num>
  <w:num w:numId="8">
    <w:abstractNumId w:val="5"/>
  </w:num>
  <w:num w:numId="9">
    <w:abstractNumId w:val="6"/>
  </w:num>
  <w:num w:numId="10">
    <w:abstractNumId w:val="1"/>
    <w:lvlOverride w:ilvl="0">
      <w:lvl w:ilvl="0">
        <w:numFmt w:val="bullet"/>
        <w:lvlText w:val=""/>
        <w:legacy w:legacy="1" w:legacySpace="0" w:legacyIndent="0"/>
        <w:lvlJc w:val="left"/>
        <w:rPr>
          <w:rFonts w:ascii="Symbol" w:hAnsi="Symbol" w:hint="default"/>
        </w:rPr>
      </w:lvl>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5D07C7"/>
    <w:rsid w:val="00130C5E"/>
    <w:rsid w:val="005D07C7"/>
    <w:rsid w:val="00F1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index heading" w:uiPriority="0"/>
    <w:lsdException w:name="caption" w:uiPriority="0" w:qFormat="1"/>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5D07C7"/>
    <w:rPr>
      <w:rFonts w:ascii="Calibri" w:eastAsia="Calibri" w:hAnsi="Calibri" w:cs="Times New Roman"/>
    </w:rPr>
  </w:style>
  <w:style w:type="paragraph" w:styleId="12">
    <w:name w:val="heading 1"/>
    <w:aliases w:val="Заголовок+1,Заголовок +1,Заголовок1,З"/>
    <w:basedOn w:val="a3"/>
    <w:next w:val="a3"/>
    <w:link w:val="13"/>
    <w:uiPriority w:val="9"/>
    <w:qFormat/>
    <w:rsid w:val="005D07C7"/>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iPriority w:val="9"/>
    <w:unhideWhenUsed/>
    <w:qFormat/>
    <w:rsid w:val="005D07C7"/>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5D07C7"/>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uiPriority w:val="9"/>
    <w:qFormat/>
    <w:rsid w:val="005D07C7"/>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uiPriority w:val="9"/>
    <w:qFormat/>
    <w:rsid w:val="005D07C7"/>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uiPriority w:val="9"/>
    <w:qFormat/>
    <w:rsid w:val="005D07C7"/>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uiPriority w:val="9"/>
    <w:qFormat/>
    <w:rsid w:val="005D07C7"/>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uiPriority w:val="9"/>
    <w:qFormat/>
    <w:rsid w:val="005D07C7"/>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uiPriority w:val="9"/>
    <w:qFormat/>
    <w:rsid w:val="005D07C7"/>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uiPriority w:val="9"/>
    <w:rsid w:val="005D07C7"/>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uiPriority w:val="9"/>
    <w:rsid w:val="005D07C7"/>
    <w:rPr>
      <w:rFonts w:asciiTheme="majorHAnsi" w:eastAsiaTheme="majorEastAsia" w:hAnsiTheme="majorHAnsi" w:cstheme="majorBidi"/>
      <w:b/>
      <w:bCs/>
      <w:i/>
      <w:iCs/>
      <w:sz w:val="28"/>
      <w:szCs w:val="28"/>
    </w:rPr>
  </w:style>
  <w:style w:type="character" w:customStyle="1" w:styleId="30">
    <w:name w:val="Заголовок 3 Знак"/>
    <w:basedOn w:val="a4"/>
    <w:link w:val="3"/>
    <w:uiPriority w:val="9"/>
    <w:rsid w:val="005D07C7"/>
    <w:rPr>
      <w:rFonts w:asciiTheme="majorHAnsi" w:eastAsiaTheme="majorEastAsia" w:hAnsiTheme="majorHAnsi" w:cstheme="majorBidi"/>
      <w:b/>
      <w:bCs/>
      <w:sz w:val="26"/>
      <w:szCs w:val="26"/>
    </w:rPr>
  </w:style>
  <w:style w:type="character" w:customStyle="1" w:styleId="42">
    <w:name w:val="Заголовок 4 Знак"/>
    <w:basedOn w:val="a4"/>
    <w:link w:val="40"/>
    <w:uiPriority w:val="9"/>
    <w:rsid w:val="005D07C7"/>
    <w:rPr>
      <w:rFonts w:ascii="Arial" w:eastAsia="Times New Roman" w:hAnsi="Arial" w:cs="Arial"/>
      <w:b/>
      <w:bCs/>
      <w:sz w:val="28"/>
      <w:szCs w:val="28"/>
      <w:lang w:eastAsia="ru-RU"/>
    </w:rPr>
  </w:style>
  <w:style w:type="character" w:customStyle="1" w:styleId="50">
    <w:name w:val="Заголовок 5 Знак"/>
    <w:basedOn w:val="a4"/>
    <w:link w:val="5"/>
    <w:uiPriority w:val="9"/>
    <w:rsid w:val="005D07C7"/>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uiPriority w:val="9"/>
    <w:rsid w:val="005D07C7"/>
    <w:rPr>
      <w:rFonts w:ascii="Arial" w:eastAsia="Times New Roman" w:hAnsi="Arial" w:cs="Arial"/>
      <w:sz w:val="28"/>
      <w:szCs w:val="28"/>
      <w:lang w:eastAsia="ru-RU"/>
    </w:rPr>
  </w:style>
  <w:style w:type="character" w:customStyle="1" w:styleId="70">
    <w:name w:val="Заголовок 7 Знак"/>
    <w:basedOn w:val="a4"/>
    <w:link w:val="7"/>
    <w:uiPriority w:val="9"/>
    <w:rsid w:val="005D07C7"/>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uiPriority w:val="9"/>
    <w:rsid w:val="005D07C7"/>
    <w:rPr>
      <w:rFonts w:ascii="Arial CYR" w:eastAsia="Times New Roman" w:hAnsi="Arial CYR" w:cs="Times New Roman"/>
      <w:i/>
      <w:iCs/>
      <w:sz w:val="16"/>
      <w:szCs w:val="16"/>
      <w:lang w:eastAsia="ru-RU"/>
    </w:rPr>
  </w:style>
  <w:style w:type="character" w:customStyle="1" w:styleId="90">
    <w:name w:val="Заголовок 9 Знак"/>
    <w:basedOn w:val="a4"/>
    <w:link w:val="9"/>
    <w:uiPriority w:val="9"/>
    <w:rsid w:val="005D07C7"/>
    <w:rPr>
      <w:rFonts w:ascii="Times New Roman" w:eastAsia="Times New Roman" w:hAnsi="Times New Roman" w:cs="Times New Roman"/>
      <w:b/>
      <w:bCs/>
      <w:i/>
      <w:iCs/>
      <w:sz w:val="28"/>
      <w:szCs w:val="28"/>
      <w:lang w:eastAsia="ru-RU"/>
    </w:rPr>
  </w:style>
  <w:style w:type="paragraph" w:styleId="a7">
    <w:name w:val="Balloon Text"/>
    <w:basedOn w:val="a3"/>
    <w:link w:val="a8"/>
    <w:uiPriority w:val="99"/>
    <w:unhideWhenUsed/>
    <w:rsid w:val="005D07C7"/>
    <w:pPr>
      <w:spacing w:after="0" w:line="240" w:lineRule="auto"/>
    </w:pPr>
    <w:rPr>
      <w:rFonts w:ascii="Tahoma" w:hAnsi="Tahoma" w:cs="Tahoma"/>
      <w:sz w:val="16"/>
      <w:szCs w:val="16"/>
    </w:rPr>
  </w:style>
  <w:style w:type="character" w:customStyle="1" w:styleId="a8">
    <w:name w:val="Текст выноски Знак"/>
    <w:basedOn w:val="a4"/>
    <w:link w:val="a7"/>
    <w:uiPriority w:val="99"/>
    <w:rsid w:val="005D07C7"/>
    <w:rPr>
      <w:rFonts w:ascii="Tahoma" w:eastAsia="Calibri" w:hAnsi="Tahoma" w:cs="Tahoma"/>
      <w:sz w:val="16"/>
      <w:szCs w:val="16"/>
    </w:rPr>
  </w:style>
  <w:style w:type="table" w:styleId="a9">
    <w:name w:val="Table Grid"/>
    <w:basedOn w:val="a5"/>
    <w:rsid w:val="005D07C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5D07C7"/>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uiPriority w:val="99"/>
    <w:rsid w:val="005D07C7"/>
    <w:rPr>
      <w:rFonts w:ascii="Times New Roman" w:eastAsia="Times New Roman" w:hAnsi="Times New Roman" w:cs="Times New Roman"/>
      <w:sz w:val="20"/>
      <w:szCs w:val="20"/>
      <w:lang w:eastAsia="ru-RU"/>
    </w:rPr>
  </w:style>
  <w:style w:type="paragraph" w:styleId="23">
    <w:name w:val="Body Text 2"/>
    <w:basedOn w:val="a3"/>
    <w:link w:val="24"/>
    <w:rsid w:val="005D07C7"/>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5D07C7"/>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5D07C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5D07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5D07C7"/>
    <w:pPr>
      <w:spacing w:after="120"/>
    </w:pPr>
  </w:style>
  <w:style w:type="character" w:customStyle="1" w:styleId="ad">
    <w:name w:val="Основной текст Знак"/>
    <w:basedOn w:val="a4"/>
    <w:link w:val="ac"/>
    <w:rsid w:val="005D07C7"/>
    <w:rPr>
      <w:rFonts w:ascii="Calibri" w:eastAsia="Calibri" w:hAnsi="Calibri" w:cs="Times New Roman"/>
    </w:rPr>
  </w:style>
  <w:style w:type="table" w:customStyle="1" w:styleId="25">
    <w:name w:val="Сетка таблицы2"/>
    <w:basedOn w:val="a5"/>
    <w:next w:val="a9"/>
    <w:rsid w:val="005D07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qFormat/>
    <w:rsid w:val="005D07C7"/>
    <w:pPr>
      <w:spacing w:after="0" w:line="240" w:lineRule="auto"/>
    </w:pPr>
    <w:rPr>
      <w:rFonts w:ascii="Calibri" w:eastAsia="Calibri" w:hAnsi="Calibri" w:cs="Times New Roman"/>
    </w:rPr>
  </w:style>
  <w:style w:type="paragraph" w:styleId="af0">
    <w:name w:val="header"/>
    <w:aliases w:val="ВерхКолонтитул"/>
    <w:basedOn w:val="a3"/>
    <w:link w:val="af1"/>
    <w:unhideWhenUsed/>
    <w:rsid w:val="005D07C7"/>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rsid w:val="005D07C7"/>
    <w:rPr>
      <w:rFonts w:ascii="Calibri" w:eastAsia="Calibri" w:hAnsi="Calibri" w:cs="Times New Roman"/>
    </w:rPr>
  </w:style>
  <w:style w:type="paragraph" w:styleId="af2">
    <w:name w:val="footer"/>
    <w:basedOn w:val="a3"/>
    <w:link w:val="af3"/>
    <w:unhideWhenUsed/>
    <w:rsid w:val="005D07C7"/>
    <w:pPr>
      <w:tabs>
        <w:tab w:val="center" w:pos="4677"/>
        <w:tab w:val="right" w:pos="9355"/>
      </w:tabs>
      <w:spacing w:after="0" w:line="240" w:lineRule="auto"/>
    </w:pPr>
  </w:style>
  <w:style w:type="character" w:customStyle="1" w:styleId="af3">
    <w:name w:val="Нижний колонтитул Знак"/>
    <w:basedOn w:val="a4"/>
    <w:link w:val="af2"/>
    <w:rsid w:val="005D07C7"/>
    <w:rPr>
      <w:rFonts w:ascii="Calibri" w:eastAsia="Calibri" w:hAnsi="Calibri" w:cs="Times New Roman"/>
    </w:rPr>
  </w:style>
  <w:style w:type="paragraph" w:customStyle="1" w:styleId="ConsPlusNonformat">
    <w:name w:val="ConsPlusNonformat"/>
    <w:qFormat/>
    <w:rsid w:val="005D07C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D07C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nhideWhenUsed/>
    <w:rsid w:val="005D07C7"/>
    <w:pPr>
      <w:spacing w:after="120" w:line="480" w:lineRule="auto"/>
      <w:ind w:left="283"/>
    </w:pPr>
  </w:style>
  <w:style w:type="character" w:customStyle="1" w:styleId="27">
    <w:name w:val="Основной текст с отступом 2 Знак"/>
    <w:basedOn w:val="a4"/>
    <w:link w:val="26"/>
    <w:rsid w:val="005D07C7"/>
    <w:rPr>
      <w:rFonts w:ascii="Calibri" w:eastAsia="Calibri" w:hAnsi="Calibri" w:cs="Times New Roman"/>
    </w:rPr>
  </w:style>
  <w:style w:type="paragraph" w:styleId="af4">
    <w:name w:val="Normal (Web)"/>
    <w:aliases w:val="Обычный (Web)1,Обычный (Web),_а_Е’__ (дќа) И’ц_1,_а_Е’__ (дќа) И’ц_ И’ц_,___С¬__ (_x_) ÷¬__1,___С¬__ (_x_) ÷¬__ ÷¬__"/>
    <w:basedOn w:val="a3"/>
    <w:link w:val="af5"/>
    <w:uiPriority w:val="99"/>
    <w:rsid w:val="005D07C7"/>
    <w:pPr>
      <w:spacing w:line="240" w:lineRule="auto"/>
    </w:pPr>
    <w:rPr>
      <w:rFonts w:ascii="Times New Roman" w:eastAsia="Times New Roman" w:hAnsi="Times New Roman"/>
      <w:sz w:val="24"/>
      <w:szCs w:val="24"/>
      <w:lang w:eastAsia="ru-RU"/>
    </w:rPr>
  </w:style>
  <w:style w:type="paragraph" w:styleId="32">
    <w:name w:val="Body Text 3"/>
    <w:basedOn w:val="a3"/>
    <w:link w:val="33"/>
    <w:rsid w:val="005D07C7"/>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5D07C7"/>
    <w:rPr>
      <w:rFonts w:ascii="Times New Roman" w:eastAsia="Times New Roman" w:hAnsi="Times New Roman" w:cs="Times New Roman"/>
      <w:sz w:val="16"/>
      <w:szCs w:val="16"/>
      <w:lang w:eastAsia="ru-RU"/>
    </w:rPr>
  </w:style>
  <w:style w:type="paragraph" w:customStyle="1" w:styleId="rec1">
    <w:name w:val="rec1"/>
    <w:basedOn w:val="a3"/>
    <w:rsid w:val="005D07C7"/>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5D07C7"/>
  </w:style>
  <w:style w:type="paragraph" w:customStyle="1" w:styleId="ConsNonformat">
    <w:name w:val="ConsNonformat"/>
    <w:rsid w:val="005D07C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5D07C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6">
    <w:name w:val="Схема документа Знак"/>
    <w:basedOn w:val="a4"/>
    <w:link w:val="af7"/>
    <w:locked/>
    <w:rsid w:val="005D07C7"/>
    <w:rPr>
      <w:rFonts w:ascii="Tahoma" w:hAnsi="Tahoma" w:cs="Tahoma"/>
      <w:sz w:val="16"/>
      <w:szCs w:val="16"/>
    </w:rPr>
  </w:style>
  <w:style w:type="paragraph" w:styleId="af7">
    <w:name w:val="Document Map"/>
    <w:basedOn w:val="a3"/>
    <w:link w:val="af6"/>
    <w:rsid w:val="005D07C7"/>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7"/>
    <w:uiPriority w:val="99"/>
    <w:semiHidden/>
    <w:rsid w:val="005D07C7"/>
    <w:rPr>
      <w:rFonts w:ascii="Tahoma" w:eastAsia="Calibri" w:hAnsi="Tahoma" w:cs="Tahoma"/>
      <w:sz w:val="16"/>
      <w:szCs w:val="16"/>
    </w:rPr>
  </w:style>
  <w:style w:type="character" w:styleId="af8">
    <w:name w:val="Hyperlink"/>
    <w:basedOn w:val="a4"/>
    <w:uiPriority w:val="99"/>
    <w:rsid w:val="005D07C7"/>
    <w:rPr>
      <w:color w:val="0000FF"/>
      <w:u w:val="single"/>
    </w:rPr>
  </w:style>
  <w:style w:type="character" w:customStyle="1" w:styleId="FontStyle12">
    <w:name w:val="Font Style12"/>
    <w:basedOn w:val="a4"/>
    <w:rsid w:val="005D07C7"/>
    <w:rPr>
      <w:rFonts w:ascii="Times New Roman" w:hAnsi="Times New Roman" w:cs="Times New Roman" w:hint="default"/>
      <w:sz w:val="26"/>
      <w:szCs w:val="26"/>
    </w:rPr>
  </w:style>
  <w:style w:type="paragraph" w:customStyle="1" w:styleId="ConsPlusCell">
    <w:name w:val="ConsPlusCell"/>
    <w:rsid w:val="005D07C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Title"/>
    <w:basedOn w:val="a3"/>
    <w:link w:val="afa"/>
    <w:qFormat/>
    <w:rsid w:val="005D07C7"/>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5D07C7"/>
    <w:rPr>
      <w:rFonts w:ascii="Times New Roman" w:eastAsia="Times New Roman" w:hAnsi="Times New Roman" w:cs="Times New Roman"/>
      <w:b/>
      <w:sz w:val="28"/>
      <w:szCs w:val="20"/>
      <w:lang w:eastAsia="ru-RU"/>
    </w:rPr>
  </w:style>
  <w:style w:type="character" w:styleId="afb">
    <w:name w:val="page number"/>
    <w:basedOn w:val="a4"/>
    <w:rsid w:val="005D07C7"/>
  </w:style>
  <w:style w:type="paragraph" w:customStyle="1" w:styleId="17">
    <w:name w:val="Стиль1"/>
    <w:basedOn w:val="ConsPlusNormal"/>
    <w:rsid w:val="005D07C7"/>
    <w:pPr>
      <w:widowControl/>
      <w:ind w:firstLine="0"/>
      <w:jc w:val="center"/>
      <w:outlineLvl w:val="1"/>
    </w:pPr>
    <w:rPr>
      <w:rFonts w:ascii="Times New Roman" w:hAnsi="Times New Roman"/>
      <w:sz w:val="28"/>
      <w:szCs w:val="28"/>
    </w:rPr>
  </w:style>
  <w:style w:type="paragraph" w:customStyle="1" w:styleId="18">
    <w:name w:val="Знак1"/>
    <w:basedOn w:val="a3"/>
    <w:rsid w:val="005D07C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5D07C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c">
    <w:name w:val="Body Text Indent"/>
    <w:aliases w:val="Основной текст 1,Îñíîâíîé òåêñò 1"/>
    <w:basedOn w:val="a3"/>
    <w:link w:val="afd"/>
    <w:unhideWhenUsed/>
    <w:rsid w:val="005D07C7"/>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5D07C7"/>
    <w:rPr>
      <w:rFonts w:ascii="Calibri" w:eastAsia="Calibri" w:hAnsi="Calibri" w:cs="Times New Roman"/>
    </w:rPr>
  </w:style>
  <w:style w:type="paragraph" w:customStyle="1" w:styleId="afe">
    <w:name w:val="после :"/>
    <w:basedOn w:val="a3"/>
    <w:rsid w:val="005D07C7"/>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5D07C7"/>
    <w:pPr>
      <w:spacing w:after="120"/>
      <w:ind w:left="283"/>
    </w:pPr>
    <w:rPr>
      <w:sz w:val="16"/>
      <w:szCs w:val="16"/>
    </w:rPr>
  </w:style>
  <w:style w:type="character" w:customStyle="1" w:styleId="35">
    <w:name w:val="Основной текст с отступом 3 Знак"/>
    <w:basedOn w:val="a4"/>
    <w:link w:val="34"/>
    <w:rsid w:val="005D07C7"/>
    <w:rPr>
      <w:rFonts w:ascii="Calibri" w:eastAsia="Calibri" w:hAnsi="Calibri" w:cs="Times New Roman"/>
      <w:sz w:val="16"/>
      <w:szCs w:val="16"/>
    </w:rPr>
  </w:style>
  <w:style w:type="paragraph" w:styleId="1a">
    <w:name w:val="toc 1"/>
    <w:basedOn w:val="a3"/>
    <w:next w:val="a3"/>
    <w:autoRedefine/>
    <w:uiPriority w:val="99"/>
    <w:rsid w:val="005D07C7"/>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5D07C7"/>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5D07C7"/>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5D07C7"/>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5D07C7"/>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5D07C7"/>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5D07C7"/>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5D07C7"/>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5D07C7"/>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uiPriority w:val="99"/>
    <w:rsid w:val="005D07C7"/>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rsid w:val="005D07C7"/>
    <w:rPr>
      <w:rFonts w:ascii="Times New Roman" w:eastAsia="Times New Roman" w:hAnsi="Times New Roman" w:cs="Times New Roman"/>
      <w:sz w:val="20"/>
      <w:szCs w:val="20"/>
      <w:lang w:eastAsia="ru-RU"/>
    </w:rPr>
  </w:style>
  <w:style w:type="paragraph" w:customStyle="1" w:styleId="aff1">
    <w:name w:val="Тело"/>
    <w:basedOn w:val="a3"/>
    <w:rsid w:val="005D07C7"/>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5D07C7"/>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5D07C7"/>
    <w:rPr>
      <w:rFonts w:ascii="Courier New" w:eastAsia="Times New Roman" w:hAnsi="Courier New" w:cs="Courier New"/>
      <w:sz w:val="20"/>
      <w:szCs w:val="20"/>
      <w:lang w:eastAsia="ru-RU"/>
    </w:rPr>
  </w:style>
  <w:style w:type="paragraph" w:customStyle="1" w:styleId="1b">
    <w:name w:val="заголовок 1"/>
    <w:basedOn w:val="a3"/>
    <w:next w:val="a3"/>
    <w:rsid w:val="005D07C7"/>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5D07C7"/>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5D07C7"/>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5D07C7"/>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5D07C7"/>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5D07C7"/>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5D07C7"/>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5D07C7"/>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5D07C7"/>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5D07C7"/>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5D07C7"/>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5D07C7"/>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5D07C7"/>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5D07C7"/>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5D07C7"/>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5D07C7"/>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5D07C7"/>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5D07C7"/>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5D07C7"/>
    <w:pPr>
      <w:widowControl w:val="0"/>
      <w:spacing w:after="0" w:line="240" w:lineRule="auto"/>
    </w:pPr>
    <w:rPr>
      <w:rFonts w:ascii="Times New Roman" w:eastAsia="Times New Roman" w:hAnsi="Times New Roman" w:cs="Times New Roman"/>
      <w:sz w:val="20"/>
      <w:szCs w:val="20"/>
      <w:lang w:eastAsia="ru-RU"/>
    </w:rPr>
  </w:style>
  <w:style w:type="paragraph" w:customStyle="1" w:styleId="aff5">
    <w:name w:val="Обычный хитрый"/>
    <w:basedOn w:val="a3"/>
    <w:rsid w:val="005D07C7"/>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5D07C7"/>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5D07C7"/>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5D07C7"/>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5D07C7"/>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5D07C7"/>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5D07C7"/>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5D07C7"/>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5D07C7"/>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5D07C7"/>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5D07C7"/>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5D07C7"/>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5D07C7"/>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5D07C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5D07C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5D07C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5D07C7"/>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5D07C7"/>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5D07C7"/>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5D07C7"/>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5D07C7"/>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5D07C7"/>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5D07C7"/>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5D07C7"/>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5D07C7"/>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5D07C7"/>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5D07C7"/>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5D07C7"/>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5D07C7"/>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5D07C7"/>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5D07C7"/>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5D07C7"/>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5D07C7"/>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5D07C7"/>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5D07C7"/>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5D07C7"/>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5D07C7"/>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5D07C7"/>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5D07C7"/>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5D07C7"/>
    <w:rPr>
      <w:color w:val="800080"/>
      <w:u w:val="single"/>
    </w:rPr>
  </w:style>
  <w:style w:type="paragraph" w:customStyle="1" w:styleId="fd">
    <w:name w:val="Обычfd"/>
    <w:rsid w:val="005D07C7"/>
    <w:pPr>
      <w:widowControl w:val="0"/>
      <w:spacing w:after="0" w:line="240" w:lineRule="auto"/>
    </w:pPr>
    <w:rPr>
      <w:rFonts w:ascii="Times New Roman" w:eastAsia="Times New Roman" w:hAnsi="Times New Roman" w:cs="Times New Roman"/>
      <w:sz w:val="20"/>
      <w:szCs w:val="20"/>
      <w:lang w:eastAsia="ru-RU"/>
    </w:rPr>
  </w:style>
  <w:style w:type="paragraph" w:customStyle="1" w:styleId="aff9">
    <w:name w:val="Таблица"/>
    <w:basedOn w:val="affa"/>
    <w:rsid w:val="005D07C7"/>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5D07C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5D07C7"/>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5D07C7"/>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5D07C7"/>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5D07C7"/>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5D07C7"/>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5D07C7"/>
    <w:pPr>
      <w:tabs>
        <w:tab w:val="center" w:pos="4153"/>
        <w:tab w:val="right" w:pos="8306"/>
      </w:tabs>
    </w:pPr>
  </w:style>
  <w:style w:type="paragraph" w:customStyle="1" w:styleId="f23">
    <w:name w:val="Основной тексf2 с отступом 3"/>
    <w:basedOn w:val="2b"/>
    <w:rsid w:val="005D07C7"/>
    <w:pPr>
      <w:ind w:right="-596" w:firstLine="709"/>
      <w:jc w:val="both"/>
    </w:pPr>
  </w:style>
  <w:style w:type="paragraph" w:customStyle="1" w:styleId="1f0">
    <w:name w:val="Список1"/>
    <w:basedOn w:val="2b"/>
    <w:rsid w:val="005D07C7"/>
    <w:pPr>
      <w:ind w:left="283" w:hanging="283"/>
    </w:pPr>
  </w:style>
  <w:style w:type="paragraph" w:customStyle="1" w:styleId="1f1">
    <w:name w:val="Название объекта1"/>
    <w:basedOn w:val="2b"/>
    <w:next w:val="2b"/>
    <w:rsid w:val="005D07C7"/>
    <w:pPr>
      <w:ind w:firstLine="709"/>
      <w:jc w:val="both"/>
    </w:pPr>
    <w:rPr>
      <w:rFonts w:ascii="Arial" w:hAnsi="Arial"/>
      <w:b/>
      <w:sz w:val="32"/>
    </w:rPr>
  </w:style>
  <w:style w:type="paragraph" w:customStyle="1" w:styleId="210">
    <w:name w:val="Основной текст 21"/>
    <w:basedOn w:val="2b"/>
    <w:rsid w:val="005D07C7"/>
    <w:pPr>
      <w:jc w:val="center"/>
    </w:pPr>
    <w:rPr>
      <w:sz w:val="28"/>
    </w:rPr>
  </w:style>
  <w:style w:type="paragraph" w:customStyle="1" w:styleId="110">
    <w:name w:val="заголовок 11"/>
    <w:basedOn w:val="2b"/>
    <w:next w:val="2b"/>
    <w:rsid w:val="005D07C7"/>
    <w:pPr>
      <w:keepNext/>
    </w:pPr>
    <w:rPr>
      <w:sz w:val="28"/>
    </w:rPr>
  </w:style>
  <w:style w:type="paragraph" w:customStyle="1" w:styleId="211">
    <w:name w:val="заголовок 21"/>
    <w:basedOn w:val="fd"/>
    <w:next w:val="fd"/>
    <w:rsid w:val="005D07C7"/>
    <w:pPr>
      <w:keepNext/>
      <w:jc w:val="center"/>
    </w:pPr>
    <w:rPr>
      <w:rFonts w:ascii="Arial" w:hAnsi="Arial"/>
      <w:b/>
      <w:snapToGrid w:val="0"/>
      <w:sz w:val="32"/>
    </w:rPr>
  </w:style>
  <w:style w:type="paragraph" w:customStyle="1" w:styleId="29">
    <w:name w:val="заголовок 2"/>
    <w:basedOn w:val="a3"/>
    <w:next w:val="a3"/>
    <w:rsid w:val="005D07C7"/>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5D07C7"/>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5D07C7"/>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5D07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1"/>
    <w:rsid w:val="005D07C7"/>
    <w:pPr>
      <w:ind w:firstLine="720"/>
      <w:jc w:val="both"/>
    </w:pPr>
    <w:rPr>
      <w:sz w:val="28"/>
    </w:rPr>
  </w:style>
  <w:style w:type="paragraph" w:customStyle="1" w:styleId="afff2">
    <w:name w:val="Абзац"/>
    <w:basedOn w:val="a3"/>
    <w:rsid w:val="005D07C7"/>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5D07C7"/>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5D07C7"/>
    <w:pPr>
      <w:ind w:left="85"/>
    </w:pPr>
  </w:style>
  <w:style w:type="paragraph" w:customStyle="1" w:styleId="afff4">
    <w:name w:val="Единицы"/>
    <w:basedOn w:val="a3"/>
    <w:rsid w:val="005D07C7"/>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5D07C7"/>
    <w:pPr>
      <w:ind w:left="170"/>
    </w:pPr>
  </w:style>
  <w:style w:type="paragraph" w:customStyle="1" w:styleId="afff5">
    <w:name w:val="текст сноски"/>
    <w:basedOn w:val="a3"/>
    <w:rsid w:val="005D07C7"/>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5D07C7"/>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5D07C7"/>
    <w:pPr>
      <w:keepNext/>
      <w:ind w:firstLine="142"/>
    </w:pPr>
    <w:rPr>
      <w:b/>
      <w:i/>
      <w:sz w:val="32"/>
    </w:rPr>
  </w:style>
  <w:style w:type="paragraph" w:customStyle="1" w:styleId="220">
    <w:name w:val="Основной текст 22"/>
    <w:aliases w:val="Iniiaiie oaeno 1"/>
    <w:basedOn w:val="a3"/>
    <w:rsid w:val="005D07C7"/>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5D07C7"/>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5D07C7"/>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5D07C7"/>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5D07C7"/>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5D07C7"/>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5D07C7"/>
    <w:rPr>
      <w:rFonts w:ascii="Times New Roman" w:eastAsia="Times New Roman" w:hAnsi="Times New Roman" w:cs="Times New Roman"/>
      <w:sz w:val="28"/>
      <w:szCs w:val="20"/>
      <w:lang w:eastAsia="ru-RU"/>
    </w:rPr>
  </w:style>
  <w:style w:type="paragraph" w:styleId="afffc">
    <w:name w:val="List"/>
    <w:basedOn w:val="a3"/>
    <w:rsid w:val="005D07C7"/>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5D07C7"/>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5D07C7"/>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5D07C7"/>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5D07C7"/>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5D07C7"/>
    <w:pPr>
      <w:numPr>
        <w:numId w:val="4"/>
      </w:numPr>
    </w:pPr>
    <w:rPr>
      <w:bCs/>
    </w:rPr>
  </w:style>
  <w:style w:type="paragraph" w:customStyle="1" w:styleId="Oaei">
    <w:name w:val="Oaei"/>
    <w:basedOn w:val="a3"/>
    <w:rsid w:val="005D07C7"/>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5D07C7"/>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5D07C7"/>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uiPriority w:val="99"/>
    <w:rsid w:val="005D07C7"/>
    <w:rPr>
      <w:vertAlign w:val="superscript"/>
    </w:rPr>
  </w:style>
  <w:style w:type="paragraph" w:customStyle="1" w:styleId="ConsTitle">
    <w:name w:val="ConsTitle"/>
    <w:rsid w:val="005D07C7"/>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5D07C7"/>
    <w:rPr>
      <w:color w:val="0000FF"/>
      <w:u w:val="single"/>
    </w:rPr>
  </w:style>
  <w:style w:type="paragraph" w:customStyle="1" w:styleId="affff0">
    <w:name w:val="Îñíîâíîé òåêñò ñ îòñòóïîì"/>
    <w:basedOn w:val="a3"/>
    <w:rsid w:val="005D07C7"/>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5D07C7"/>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1"/>
    <w:rsid w:val="005D07C7"/>
    <w:pPr>
      <w:autoSpaceDE/>
      <w:autoSpaceDN/>
      <w:adjustRightInd/>
      <w:spacing w:line="360" w:lineRule="auto"/>
      <w:ind w:firstLine="709"/>
      <w:jc w:val="both"/>
    </w:pPr>
    <w:rPr>
      <w:sz w:val="24"/>
    </w:rPr>
  </w:style>
  <w:style w:type="paragraph" w:customStyle="1" w:styleId="Iniiaiieoaeno3">
    <w:name w:val="Iniiaiie oaeno 3"/>
    <w:basedOn w:val="Iauiue"/>
    <w:rsid w:val="005D07C7"/>
    <w:pPr>
      <w:widowControl w:val="0"/>
      <w:spacing w:line="360" w:lineRule="auto"/>
      <w:jc w:val="center"/>
    </w:pPr>
    <w:rPr>
      <w:color w:val="000000"/>
      <w:sz w:val="24"/>
      <w:lang w:val="ru-RU"/>
    </w:rPr>
  </w:style>
  <w:style w:type="paragraph" w:styleId="affff1">
    <w:name w:val="endnote text"/>
    <w:basedOn w:val="a3"/>
    <w:link w:val="affff2"/>
    <w:rsid w:val="005D07C7"/>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rsid w:val="005D07C7"/>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5D07C7"/>
  </w:style>
  <w:style w:type="character" w:customStyle="1" w:styleId="affff3">
    <w:name w:val="знак сноски"/>
    <w:basedOn w:val="a4"/>
    <w:rsid w:val="005D07C7"/>
    <w:rPr>
      <w:vertAlign w:val="superscript"/>
    </w:rPr>
  </w:style>
  <w:style w:type="character" w:customStyle="1" w:styleId="affff4">
    <w:name w:val="Îñíîâíîé øðèôò"/>
    <w:rsid w:val="005D07C7"/>
  </w:style>
  <w:style w:type="character" w:customStyle="1" w:styleId="2f">
    <w:name w:val="Осно&quot;2"/>
    <w:rsid w:val="005D07C7"/>
  </w:style>
  <w:style w:type="paragraph" w:customStyle="1" w:styleId="a1">
    <w:name w:val="маркированный"/>
    <w:basedOn w:val="a3"/>
    <w:rsid w:val="005D07C7"/>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5D07C7"/>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5D07C7"/>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5D07C7"/>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5D07C7"/>
    <w:pPr>
      <w:ind w:left="57"/>
      <w:jc w:val="left"/>
    </w:pPr>
  </w:style>
  <w:style w:type="paragraph" w:customStyle="1" w:styleId="FR1">
    <w:name w:val="FR1"/>
    <w:rsid w:val="005D07C7"/>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5D07C7"/>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5D07C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5D07C7"/>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5D07C7"/>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5D07C7"/>
    <w:rPr>
      <w:rFonts w:ascii="Times New Roman" w:eastAsia="Times New Roman" w:hAnsi="Times New Roman" w:cs="Times New Roman"/>
      <w:b/>
      <w:spacing w:val="40"/>
      <w:sz w:val="24"/>
      <w:szCs w:val="28"/>
      <w:lang w:eastAsia="ru-RU"/>
    </w:rPr>
  </w:style>
  <w:style w:type="paragraph" w:customStyle="1" w:styleId="2f0">
    <w:name w:val="Знак2"/>
    <w:basedOn w:val="a3"/>
    <w:rsid w:val="005D07C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5D07C7"/>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5D07C7"/>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D07C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aliases w:val="ТЗ список,Абзац списка нумерованный"/>
    <w:basedOn w:val="a3"/>
    <w:link w:val="affffa"/>
    <w:qFormat/>
    <w:rsid w:val="005D07C7"/>
    <w:pPr>
      <w:ind w:left="720"/>
      <w:contextualSpacing/>
    </w:pPr>
  </w:style>
  <w:style w:type="paragraph" w:customStyle="1" w:styleId="38">
    <w:name w:val="Обычный3"/>
    <w:basedOn w:val="a3"/>
    <w:rsid w:val="005D07C7"/>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5D07C7"/>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5D07C7"/>
    <w:rPr>
      <w:rFonts w:ascii="Times New Roman" w:eastAsia="Times New Roman" w:hAnsi="Times New Roman" w:cs="Times New Roman"/>
      <w:snapToGrid w:val="0"/>
      <w:sz w:val="20"/>
      <w:szCs w:val="20"/>
      <w:lang w:eastAsia="ru-RU"/>
    </w:rPr>
  </w:style>
  <w:style w:type="paragraph" w:customStyle="1" w:styleId="affffb">
    <w:name w:val="Основа"/>
    <w:basedOn w:val="a3"/>
    <w:link w:val="affffc"/>
    <w:rsid w:val="005D07C7"/>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5D07C7"/>
    <w:rPr>
      <w:rFonts w:ascii="Times New Roman" w:eastAsia="Times New Roman" w:hAnsi="Times New Roman" w:cs="Times New Roman"/>
      <w:sz w:val="24"/>
      <w:szCs w:val="24"/>
      <w:lang w:eastAsia="ru-RU"/>
    </w:rPr>
  </w:style>
  <w:style w:type="paragraph" w:customStyle="1" w:styleId="-J">
    <w:name w:val="Стиль-J"/>
    <w:basedOn w:val="a3"/>
    <w:rsid w:val="005D07C7"/>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5D07C7"/>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5D07C7"/>
    <w:rPr>
      <w:rFonts w:ascii="Times New Roman" w:eastAsia="Times New Roman" w:hAnsi="Times New Roman" w:cs="Times New Roman"/>
      <w:sz w:val="28"/>
      <w:szCs w:val="20"/>
      <w:lang w:eastAsia="ru-RU"/>
    </w:rPr>
  </w:style>
  <w:style w:type="character" w:styleId="afffff">
    <w:name w:val="annotation reference"/>
    <w:basedOn w:val="a4"/>
    <w:uiPriority w:val="99"/>
    <w:rsid w:val="005D07C7"/>
    <w:rPr>
      <w:sz w:val="16"/>
      <w:szCs w:val="16"/>
    </w:rPr>
  </w:style>
  <w:style w:type="paragraph" w:styleId="afffff0">
    <w:name w:val="annotation subject"/>
    <w:basedOn w:val="aff"/>
    <w:next w:val="aff"/>
    <w:link w:val="afffff1"/>
    <w:uiPriority w:val="99"/>
    <w:rsid w:val="005D07C7"/>
    <w:rPr>
      <w:b/>
      <w:bCs/>
    </w:rPr>
  </w:style>
  <w:style w:type="character" w:customStyle="1" w:styleId="afffff1">
    <w:name w:val="Тема примечания Знак"/>
    <w:basedOn w:val="aff0"/>
    <w:link w:val="afffff0"/>
    <w:uiPriority w:val="99"/>
    <w:rsid w:val="005D07C7"/>
    <w:rPr>
      <w:b/>
      <w:bCs/>
    </w:rPr>
  </w:style>
  <w:style w:type="paragraph" w:customStyle="1" w:styleId="1f5">
    <w:name w:val="Знак1 Знак Знак Знак Знак Знак Знак Знак Знак Знак"/>
    <w:basedOn w:val="a3"/>
    <w:rsid w:val="005D07C7"/>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5D07C7"/>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5D07C7"/>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5D0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5D0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5D0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5D0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5D07C7"/>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5D07C7"/>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5D07C7"/>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5D0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5D0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5D07C7"/>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5D07C7"/>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5D07C7"/>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5D07C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5D07C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5D07C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5D07C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5D07C7"/>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5D07C7"/>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5D07C7"/>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5D07C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5D07C7"/>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5D07C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5D07C7"/>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5D07C7"/>
    <w:pPr>
      <w:spacing w:after="160" w:line="240" w:lineRule="exact"/>
    </w:pPr>
    <w:rPr>
      <w:rFonts w:ascii="Verdana" w:eastAsia="Times New Roman" w:hAnsi="Verdana" w:cs="Verdana"/>
      <w:sz w:val="24"/>
      <w:szCs w:val="24"/>
      <w:lang w:val="en-US"/>
    </w:rPr>
  </w:style>
  <w:style w:type="paragraph" w:customStyle="1" w:styleId="xl87">
    <w:name w:val="xl87"/>
    <w:basedOn w:val="a3"/>
    <w:rsid w:val="005D07C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5D07C7"/>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5D07C7"/>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5D07C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5D07C7"/>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5D07C7"/>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5D07C7"/>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5D07C7"/>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5D07C7"/>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5D0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5D07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5D0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5D07C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5D07C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5D07C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5D07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5D0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5D0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5D07C7"/>
    <w:pPr>
      <w:spacing w:after="160" w:line="240" w:lineRule="exact"/>
    </w:pPr>
    <w:rPr>
      <w:rFonts w:ascii="Verdana" w:eastAsia="Times New Roman" w:hAnsi="Verdana"/>
      <w:sz w:val="24"/>
      <w:szCs w:val="24"/>
      <w:lang w:val="en-US"/>
    </w:rPr>
  </w:style>
  <w:style w:type="paragraph" w:customStyle="1" w:styleId="xl152">
    <w:name w:val="xl152"/>
    <w:basedOn w:val="a3"/>
    <w:rsid w:val="005D0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5D07C7"/>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5D07C7"/>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5D07C7"/>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5D0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5D0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5D07C7"/>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5D07C7"/>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5D07C7"/>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5D0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5D0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5D0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5D0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5D0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5D07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5D07C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5D07C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5D07C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5D07C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5D0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5D0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5D07C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5D07C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5D0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5D07C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5D07C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5D07C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5D07C7"/>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5D07C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5D0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5D07C7"/>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5D0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5D07C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5D07C7"/>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5D07C7"/>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5D07C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5D07C7"/>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5D07C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5D07C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5D07C7"/>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5D07C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5D07C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5D07C7"/>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5D07C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5D07C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5D07C7"/>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5D07C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5D07C7"/>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5D07C7"/>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5D07C7"/>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5D07C7"/>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rsid w:val="005D07C7"/>
    <w:rPr>
      <w:b/>
      <w:color w:val="000080"/>
    </w:rPr>
  </w:style>
  <w:style w:type="character" w:customStyle="1" w:styleId="afffff3">
    <w:name w:val="Гипертекстовая ссылка"/>
    <w:basedOn w:val="afffff2"/>
    <w:rsid w:val="005D07C7"/>
    <w:rPr>
      <w:rFonts w:cs="Times New Roman"/>
      <w:color w:val="008000"/>
    </w:rPr>
  </w:style>
  <w:style w:type="paragraph" w:customStyle="1" w:styleId="afffff4">
    <w:name w:val="Знак Знак Знак Знак Знак Знак Знак Знак Знак Знак"/>
    <w:basedOn w:val="a3"/>
    <w:rsid w:val="005D07C7"/>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rsid w:val="005D07C7"/>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5D07C7"/>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rsid w:val="005D07C7"/>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5D07C7"/>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5D07C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9">
    <w:name w:val="Знак"/>
    <w:basedOn w:val="a3"/>
    <w:rsid w:val="005D07C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5D07C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5D07C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5D07C7"/>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5D07C7"/>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5D07C7"/>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5D07C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5D07C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5D07C7"/>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5D07C7"/>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5D07C7"/>
    <w:pPr>
      <w:spacing w:after="160" w:line="240" w:lineRule="exact"/>
    </w:pPr>
    <w:rPr>
      <w:rFonts w:ascii="Times New Roman" w:eastAsia="SimSun" w:hAnsi="Times New Roman"/>
      <w:b/>
      <w:sz w:val="28"/>
      <w:szCs w:val="24"/>
      <w:lang w:val="en-US"/>
    </w:rPr>
  </w:style>
  <w:style w:type="paragraph" w:customStyle="1" w:styleId="xl105">
    <w:name w:val="xl105"/>
    <w:basedOn w:val="a3"/>
    <w:rsid w:val="005D07C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5D07C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5D07C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5D07C7"/>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5D07C7"/>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5D07C7"/>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5D07C7"/>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5D07C7"/>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5D07C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5D07C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5D07C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5D07C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5D07C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5D07C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5D07C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5D07C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5D07C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5D07C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5D07C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5D07C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5D07C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5D07C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5D07C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5D07C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5D07C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5D07C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5D07C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5D07C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5D07C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5D07C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5D07C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5D07C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5D07C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5D07C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5D07C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5D07C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5D07C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5D07C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5D07C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5D07C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5D07C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5D07C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5D07C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5D07C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5D07C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5D07C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5D07C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5D07C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5D07C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5D07C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5D07C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5D07C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5D07C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5D07C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5D07C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5D07C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5D07C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5D07C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5D07C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5D07C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5D07C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5D07C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5D07C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5D07C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5D07C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5D07C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5D07C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5D07C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5D07C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5D07C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5D07C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5D07C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5D07C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5D07C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5D07C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5D07C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5D07C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5D07C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5D07C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5D07C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5D07C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5D07C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5D07C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5D07C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5D07C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5D07C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5D07C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5D07C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5D07C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5D07C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5D07C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5D07C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5D07C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5D07C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5D07C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5D07C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5D07C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5D07C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5D07C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5D07C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5D07C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5D07C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5D07C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5D07C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5D07C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5D07C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5D07C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5D07C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5D07C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5D07C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5D07C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5D07C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5D07C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5D07C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5D07C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5D07C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5D07C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5D07C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5D07C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5D07C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5D07C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5D07C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5D07C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5D07C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5D07C7"/>
  </w:style>
  <w:style w:type="paragraph" w:customStyle="1" w:styleId="1">
    <w:name w:val="марк список 1"/>
    <w:basedOn w:val="a3"/>
    <w:rsid w:val="005D07C7"/>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5D07C7"/>
    <w:pPr>
      <w:numPr>
        <w:numId w:val="7"/>
      </w:numPr>
    </w:pPr>
  </w:style>
  <w:style w:type="paragraph" w:customStyle="1" w:styleId="xl280">
    <w:name w:val="xl280"/>
    <w:basedOn w:val="a3"/>
    <w:rsid w:val="005D07C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5D07C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5D07C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5D07C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5D07C7"/>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5D07C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5D07C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5D07C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5D07C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5D07C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5D07C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5D07C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5D07C7"/>
    <w:pPr>
      <w:spacing w:after="160" w:line="240" w:lineRule="exact"/>
    </w:pPr>
    <w:rPr>
      <w:rFonts w:ascii="Verdana" w:eastAsia="Times New Roman" w:hAnsi="Verdana"/>
      <w:sz w:val="24"/>
      <w:szCs w:val="24"/>
      <w:lang w:val="en-US"/>
    </w:rPr>
  </w:style>
  <w:style w:type="paragraph" w:customStyle="1" w:styleId="font5">
    <w:name w:val="font5"/>
    <w:basedOn w:val="a3"/>
    <w:rsid w:val="005D07C7"/>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5D07C7"/>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5D07C7"/>
  </w:style>
  <w:style w:type="paragraph" w:customStyle="1" w:styleId="font0">
    <w:name w:val="font0"/>
    <w:basedOn w:val="a3"/>
    <w:rsid w:val="005D07C7"/>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5D07C7"/>
    <w:rPr>
      <w:b/>
      <w:bCs/>
    </w:rPr>
  </w:style>
  <w:style w:type="paragraph" w:customStyle="1" w:styleId="2f3">
    <w:name w:val="Обычный (веб)2"/>
    <w:rsid w:val="005D07C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5D07C7"/>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5D07C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5D07C7"/>
  </w:style>
  <w:style w:type="character" w:customStyle="1" w:styleId="WW-Absatz-Standardschriftart">
    <w:name w:val="WW-Absatz-Standardschriftart"/>
    <w:rsid w:val="005D07C7"/>
  </w:style>
  <w:style w:type="character" w:customStyle="1" w:styleId="WW-Absatz-Standardschriftart1">
    <w:name w:val="WW-Absatz-Standardschriftart1"/>
    <w:rsid w:val="005D07C7"/>
  </w:style>
  <w:style w:type="character" w:customStyle="1" w:styleId="WW-Absatz-Standardschriftart11">
    <w:name w:val="WW-Absatz-Standardschriftart11"/>
    <w:rsid w:val="005D07C7"/>
  </w:style>
  <w:style w:type="character" w:customStyle="1" w:styleId="WW-Absatz-Standardschriftart111">
    <w:name w:val="WW-Absatz-Standardschriftart111"/>
    <w:rsid w:val="005D07C7"/>
  </w:style>
  <w:style w:type="character" w:customStyle="1" w:styleId="WW-Absatz-Standardschriftart1111">
    <w:name w:val="WW-Absatz-Standardschriftart1111"/>
    <w:rsid w:val="005D07C7"/>
  </w:style>
  <w:style w:type="character" w:customStyle="1" w:styleId="WW-Absatz-Standardschriftart11111">
    <w:name w:val="WW-Absatz-Standardschriftart11111"/>
    <w:rsid w:val="005D07C7"/>
  </w:style>
  <w:style w:type="character" w:customStyle="1" w:styleId="WW-Absatz-Standardschriftart111111">
    <w:name w:val="WW-Absatz-Standardschriftart111111"/>
    <w:rsid w:val="005D07C7"/>
  </w:style>
  <w:style w:type="character" w:customStyle="1" w:styleId="WW-Absatz-Standardschriftart1111111">
    <w:name w:val="WW-Absatz-Standardschriftart1111111"/>
    <w:rsid w:val="005D07C7"/>
  </w:style>
  <w:style w:type="character" w:customStyle="1" w:styleId="WW-Absatz-Standardschriftart11111111">
    <w:name w:val="WW-Absatz-Standardschriftart11111111"/>
    <w:rsid w:val="005D07C7"/>
  </w:style>
  <w:style w:type="character" w:customStyle="1" w:styleId="WW-Absatz-Standardschriftart111111111">
    <w:name w:val="WW-Absatz-Standardschriftart111111111"/>
    <w:rsid w:val="005D07C7"/>
  </w:style>
  <w:style w:type="character" w:customStyle="1" w:styleId="WW-Absatz-Standardschriftart1111111111">
    <w:name w:val="WW-Absatz-Standardschriftart1111111111"/>
    <w:rsid w:val="005D07C7"/>
  </w:style>
  <w:style w:type="character" w:customStyle="1" w:styleId="WW-Absatz-Standardschriftart11111111111">
    <w:name w:val="WW-Absatz-Standardschriftart11111111111"/>
    <w:rsid w:val="005D07C7"/>
  </w:style>
  <w:style w:type="character" w:customStyle="1" w:styleId="WW-Absatz-Standardschriftart111111111111">
    <w:name w:val="WW-Absatz-Standardschriftart111111111111"/>
    <w:rsid w:val="005D07C7"/>
  </w:style>
  <w:style w:type="character" w:customStyle="1" w:styleId="WW-Absatz-Standardschriftart1111111111111">
    <w:name w:val="WW-Absatz-Standardschriftart1111111111111"/>
    <w:rsid w:val="005D07C7"/>
  </w:style>
  <w:style w:type="character" w:customStyle="1" w:styleId="WW-Absatz-Standardschriftart11111111111111">
    <w:name w:val="WW-Absatz-Standardschriftart11111111111111"/>
    <w:rsid w:val="005D07C7"/>
  </w:style>
  <w:style w:type="character" w:customStyle="1" w:styleId="WW-Absatz-Standardschriftart111111111111111">
    <w:name w:val="WW-Absatz-Standardschriftart111111111111111"/>
    <w:rsid w:val="005D07C7"/>
  </w:style>
  <w:style w:type="character" w:customStyle="1" w:styleId="WW-Absatz-Standardschriftart1111111111111111">
    <w:name w:val="WW-Absatz-Standardschriftart1111111111111111"/>
    <w:rsid w:val="005D07C7"/>
  </w:style>
  <w:style w:type="character" w:customStyle="1" w:styleId="WW-Absatz-Standardschriftart11111111111111111">
    <w:name w:val="WW-Absatz-Standardschriftart11111111111111111"/>
    <w:rsid w:val="005D07C7"/>
  </w:style>
  <w:style w:type="character" w:customStyle="1" w:styleId="WW-Absatz-Standardschriftart111111111111111111">
    <w:name w:val="WW-Absatz-Standardschriftart111111111111111111"/>
    <w:rsid w:val="005D07C7"/>
  </w:style>
  <w:style w:type="character" w:customStyle="1" w:styleId="WW-Absatz-Standardschriftart1111111111111111111">
    <w:name w:val="WW-Absatz-Standardschriftart1111111111111111111"/>
    <w:rsid w:val="005D07C7"/>
  </w:style>
  <w:style w:type="character" w:customStyle="1" w:styleId="WW-Absatz-Standardschriftart11111111111111111111">
    <w:name w:val="WW-Absatz-Standardschriftart11111111111111111111"/>
    <w:rsid w:val="005D07C7"/>
  </w:style>
  <w:style w:type="character" w:customStyle="1" w:styleId="WW-Absatz-Standardschriftart111111111111111111111">
    <w:name w:val="WW-Absatz-Standardschriftart111111111111111111111"/>
    <w:rsid w:val="005D07C7"/>
  </w:style>
  <w:style w:type="character" w:customStyle="1" w:styleId="WW-Absatz-Standardschriftart1111111111111111111111">
    <w:name w:val="WW-Absatz-Standardschriftart1111111111111111111111"/>
    <w:rsid w:val="005D07C7"/>
  </w:style>
  <w:style w:type="character" w:customStyle="1" w:styleId="WW-Absatz-Standardschriftart11111111111111111111111">
    <w:name w:val="WW-Absatz-Standardschriftart11111111111111111111111"/>
    <w:rsid w:val="005D07C7"/>
  </w:style>
  <w:style w:type="character" w:customStyle="1" w:styleId="WW-Absatz-Standardschriftart111111111111111111111111">
    <w:name w:val="WW-Absatz-Standardschriftart111111111111111111111111"/>
    <w:rsid w:val="005D07C7"/>
  </w:style>
  <w:style w:type="character" w:customStyle="1" w:styleId="WW-Absatz-Standardschriftart1111111111111111111111111">
    <w:name w:val="WW-Absatz-Standardschriftart1111111111111111111111111"/>
    <w:rsid w:val="005D07C7"/>
  </w:style>
  <w:style w:type="character" w:customStyle="1" w:styleId="WW-Absatz-Standardschriftart11111111111111111111111111">
    <w:name w:val="WW-Absatz-Standardschriftart11111111111111111111111111"/>
    <w:rsid w:val="005D07C7"/>
  </w:style>
  <w:style w:type="character" w:customStyle="1" w:styleId="WW-Absatz-Standardschriftart111111111111111111111111111">
    <w:name w:val="WW-Absatz-Standardschriftart111111111111111111111111111"/>
    <w:rsid w:val="005D07C7"/>
  </w:style>
  <w:style w:type="character" w:customStyle="1" w:styleId="WW-Absatz-Standardschriftart1111111111111111111111111111">
    <w:name w:val="WW-Absatz-Standardschriftart1111111111111111111111111111"/>
    <w:rsid w:val="005D07C7"/>
  </w:style>
  <w:style w:type="character" w:customStyle="1" w:styleId="WW-Absatz-Standardschriftart11111111111111111111111111111">
    <w:name w:val="WW-Absatz-Standardschriftart11111111111111111111111111111"/>
    <w:rsid w:val="005D07C7"/>
  </w:style>
  <w:style w:type="character" w:customStyle="1" w:styleId="WW-Absatz-Standardschriftart111111111111111111111111111111">
    <w:name w:val="WW-Absatz-Standardschriftart111111111111111111111111111111"/>
    <w:rsid w:val="005D07C7"/>
  </w:style>
  <w:style w:type="character" w:customStyle="1" w:styleId="WW-Absatz-Standardschriftart1111111111111111111111111111111">
    <w:name w:val="WW-Absatz-Standardschriftart1111111111111111111111111111111"/>
    <w:rsid w:val="005D07C7"/>
  </w:style>
  <w:style w:type="character" w:customStyle="1" w:styleId="WW-Absatz-Standardschriftart11111111111111111111111111111111">
    <w:name w:val="WW-Absatz-Standardschriftart11111111111111111111111111111111"/>
    <w:rsid w:val="005D07C7"/>
  </w:style>
  <w:style w:type="character" w:customStyle="1" w:styleId="WW-Absatz-Standardschriftart111111111111111111111111111111111">
    <w:name w:val="WW-Absatz-Standardschriftart111111111111111111111111111111111"/>
    <w:rsid w:val="005D07C7"/>
  </w:style>
  <w:style w:type="character" w:customStyle="1" w:styleId="WW-Absatz-Standardschriftart1111111111111111111111111111111111">
    <w:name w:val="WW-Absatz-Standardschriftart1111111111111111111111111111111111"/>
    <w:rsid w:val="005D07C7"/>
  </w:style>
  <w:style w:type="character" w:customStyle="1" w:styleId="WW-Absatz-Standardschriftart11111111111111111111111111111111111">
    <w:name w:val="WW-Absatz-Standardschriftart11111111111111111111111111111111111"/>
    <w:rsid w:val="005D07C7"/>
  </w:style>
  <w:style w:type="character" w:customStyle="1" w:styleId="WW-Absatz-Standardschriftart111111111111111111111111111111111111">
    <w:name w:val="WW-Absatz-Standardschriftart111111111111111111111111111111111111"/>
    <w:rsid w:val="005D07C7"/>
  </w:style>
  <w:style w:type="character" w:customStyle="1" w:styleId="WW-Absatz-Standardschriftart1111111111111111111111111111111111111">
    <w:name w:val="WW-Absatz-Standardschriftart1111111111111111111111111111111111111"/>
    <w:rsid w:val="005D07C7"/>
  </w:style>
  <w:style w:type="character" w:customStyle="1" w:styleId="WW-Absatz-Standardschriftart11111111111111111111111111111111111111">
    <w:name w:val="WW-Absatz-Standardschriftart11111111111111111111111111111111111111"/>
    <w:rsid w:val="005D07C7"/>
  </w:style>
  <w:style w:type="character" w:customStyle="1" w:styleId="WW-Absatz-Standardschriftart111111111111111111111111111111111111111">
    <w:name w:val="WW-Absatz-Standardschriftart111111111111111111111111111111111111111"/>
    <w:rsid w:val="005D07C7"/>
  </w:style>
  <w:style w:type="character" w:customStyle="1" w:styleId="2f4">
    <w:name w:val="Основной шрифт абзаца2"/>
    <w:rsid w:val="005D07C7"/>
  </w:style>
  <w:style w:type="character" w:customStyle="1" w:styleId="WW-Absatz-Standardschriftart1111111111111111111111111111111111111111">
    <w:name w:val="WW-Absatz-Standardschriftart1111111111111111111111111111111111111111"/>
    <w:rsid w:val="005D07C7"/>
  </w:style>
  <w:style w:type="character" w:customStyle="1" w:styleId="WW-Absatz-Standardschriftart11111111111111111111111111111111111111111">
    <w:name w:val="WW-Absatz-Standardschriftart11111111111111111111111111111111111111111"/>
    <w:rsid w:val="005D07C7"/>
  </w:style>
  <w:style w:type="character" w:customStyle="1" w:styleId="WW-Absatz-Standardschriftart111111111111111111111111111111111111111111">
    <w:name w:val="WW-Absatz-Standardschriftart111111111111111111111111111111111111111111"/>
    <w:rsid w:val="005D07C7"/>
  </w:style>
  <w:style w:type="character" w:customStyle="1" w:styleId="WW-Absatz-Standardschriftart1111111111111111111111111111111111111111111">
    <w:name w:val="WW-Absatz-Standardschriftart1111111111111111111111111111111111111111111"/>
    <w:rsid w:val="005D07C7"/>
  </w:style>
  <w:style w:type="character" w:customStyle="1" w:styleId="1fa">
    <w:name w:val="Основной шрифт абзаца1"/>
    <w:rsid w:val="005D07C7"/>
  </w:style>
  <w:style w:type="character" w:customStyle="1" w:styleId="WW-Absatz-Standardschriftart11111111111111111111111111111111111111111111">
    <w:name w:val="WW-Absatz-Standardschriftart11111111111111111111111111111111111111111111"/>
    <w:rsid w:val="005D07C7"/>
  </w:style>
  <w:style w:type="character" w:customStyle="1" w:styleId="WW-Absatz-Standardschriftart111111111111111111111111111111111111111111111">
    <w:name w:val="WW-Absatz-Standardschriftart111111111111111111111111111111111111111111111"/>
    <w:rsid w:val="005D07C7"/>
  </w:style>
  <w:style w:type="character" w:customStyle="1" w:styleId="WW-Absatz-Standardschriftart1111111111111111111111111111111111111111111111">
    <w:name w:val="WW-Absatz-Standardschriftart1111111111111111111111111111111111111111111111"/>
    <w:rsid w:val="005D07C7"/>
  </w:style>
  <w:style w:type="character" w:customStyle="1" w:styleId="WW-Absatz-Standardschriftart11111111111111111111111111111111111111111111111">
    <w:name w:val="WW-Absatz-Standardschriftart11111111111111111111111111111111111111111111111"/>
    <w:rsid w:val="005D07C7"/>
  </w:style>
  <w:style w:type="character" w:customStyle="1" w:styleId="WW-Absatz-Standardschriftart111111111111111111111111111111111111111111111111">
    <w:name w:val="WW-Absatz-Standardschriftart111111111111111111111111111111111111111111111111"/>
    <w:rsid w:val="005D07C7"/>
  </w:style>
  <w:style w:type="character" w:customStyle="1" w:styleId="afffffc">
    <w:name w:val="Символ нумерации"/>
    <w:rsid w:val="005D07C7"/>
  </w:style>
  <w:style w:type="paragraph" w:customStyle="1" w:styleId="afffffd">
    <w:name w:val="Заголовок"/>
    <w:basedOn w:val="a3"/>
    <w:next w:val="ac"/>
    <w:qFormat/>
    <w:rsid w:val="005D07C7"/>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5D07C7"/>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5D07C7"/>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5D07C7"/>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5D07C7"/>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5D07C7"/>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5D07C7"/>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5D07C7"/>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5D07C7"/>
    <w:pPr>
      <w:jc w:val="center"/>
    </w:pPr>
    <w:rPr>
      <w:b/>
      <w:bCs/>
    </w:rPr>
  </w:style>
  <w:style w:type="paragraph" w:customStyle="1" w:styleId="affffff0">
    <w:name w:val="Содержимое врезки"/>
    <w:basedOn w:val="ac"/>
    <w:rsid w:val="005D07C7"/>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5D07C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1">
    <w:name w:val="a"/>
    <w:basedOn w:val="a3"/>
    <w:rsid w:val="005D07C7"/>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5D07C7"/>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5D07C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5D07C7"/>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5D07C7"/>
    <w:pPr>
      <w:spacing w:after="160" w:line="240" w:lineRule="exact"/>
    </w:pPr>
    <w:rPr>
      <w:rFonts w:ascii="Verdana" w:eastAsia="Times New Roman" w:hAnsi="Verdana"/>
      <w:sz w:val="24"/>
      <w:szCs w:val="24"/>
      <w:lang w:val="en-US"/>
    </w:rPr>
  </w:style>
  <w:style w:type="paragraph" w:customStyle="1" w:styleId="213">
    <w:name w:val="Знак21"/>
    <w:basedOn w:val="a3"/>
    <w:rsid w:val="005D07C7"/>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uiPriority w:val="99"/>
    <w:rsid w:val="005D07C7"/>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5D07C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5D07C7"/>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5D07C7"/>
    <w:rPr>
      <w:rFonts w:ascii="Arial" w:hAnsi="Arial" w:cs="Arial"/>
      <w:sz w:val="18"/>
      <w:szCs w:val="18"/>
      <w:lang w:val="ru-RU" w:eastAsia="ru-RU" w:bidi="ar-SA"/>
    </w:rPr>
  </w:style>
  <w:style w:type="paragraph" w:customStyle="1" w:styleId="affffff2">
    <w:name w:val="Мой стиль Знак Знак"/>
    <w:basedOn w:val="a3"/>
    <w:semiHidden/>
    <w:rsid w:val="005D07C7"/>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5D07C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5D07C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5D07C7"/>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5D07C7"/>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5D07C7"/>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5D07C7"/>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5D07C7"/>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5D07C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5D07C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5D07C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5D07C7"/>
    <w:rPr>
      <w:i/>
      <w:iCs w:val="0"/>
    </w:rPr>
  </w:style>
  <w:style w:type="character" w:customStyle="1" w:styleId="text">
    <w:name w:val="text"/>
    <w:basedOn w:val="a4"/>
    <w:rsid w:val="005D07C7"/>
  </w:style>
  <w:style w:type="paragraph" w:customStyle="1" w:styleId="affffff4">
    <w:name w:val="Основной текст ГД Знак Знак Знак"/>
    <w:basedOn w:val="afc"/>
    <w:link w:val="affffff5"/>
    <w:rsid w:val="005D07C7"/>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5D07C7"/>
    <w:rPr>
      <w:rFonts w:ascii="Times New Roman" w:eastAsia="Times New Roman" w:hAnsi="Times New Roman" w:cs="Times New Roman"/>
      <w:sz w:val="24"/>
      <w:szCs w:val="24"/>
      <w:lang w:eastAsia="ru-RU"/>
    </w:rPr>
  </w:style>
  <w:style w:type="paragraph" w:customStyle="1" w:styleId="affffff6">
    <w:name w:val="Основной текст ГД Знак Знак"/>
    <w:basedOn w:val="afc"/>
    <w:rsid w:val="005D07C7"/>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5D07C7"/>
    <w:pPr>
      <w:ind w:firstLine="0"/>
      <w:jc w:val="center"/>
    </w:pPr>
    <w:rPr>
      <w:rFonts w:ascii="Times New Roman" w:hAnsi="Times New Roman"/>
      <w:sz w:val="28"/>
    </w:rPr>
  </w:style>
  <w:style w:type="paragraph" w:customStyle="1" w:styleId="2f7">
    <w:name w:val="Стиль2"/>
    <w:basedOn w:val="40"/>
    <w:next w:val="46"/>
    <w:autoRedefine/>
    <w:rsid w:val="005D07C7"/>
    <w:pPr>
      <w:spacing w:before="240" w:after="60"/>
      <w:ind w:firstLine="0"/>
      <w:jc w:val="left"/>
    </w:pPr>
    <w:rPr>
      <w:rFonts w:ascii="Times New Roman" w:hAnsi="Times New Roman" w:cs="Times New Roman"/>
      <w:i/>
      <w:iCs/>
    </w:rPr>
  </w:style>
  <w:style w:type="paragraph" w:styleId="46">
    <w:name w:val="List 4"/>
    <w:basedOn w:val="a3"/>
    <w:rsid w:val="005D07C7"/>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5D07C7"/>
  </w:style>
  <w:style w:type="paragraph" w:customStyle="1" w:styleId="oaenoniinee">
    <w:name w:val="oaeno niinee"/>
    <w:basedOn w:val="a3"/>
    <w:rsid w:val="005D07C7"/>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5D07C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5D07C7"/>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5D07C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5D07C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5D07C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5D07C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5D07C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5D07C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5D07C7"/>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5D07C7"/>
    <w:pPr>
      <w:spacing w:after="0" w:line="240" w:lineRule="auto"/>
    </w:pPr>
    <w:rPr>
      <w:rFonts w:ascii="Calibri" w:eastAsia="Times New Roman" w:hAnsi="Calibri" w:cs="Calibri"/>
      <w:sz w:val="28"/>
      <w:szCs w:val="28"/>
    </w:rPr>
  </w:style>
  <w:style w:type="character" w:customStyle="1" w:styleId="TextNPA">
    <w:name w:val="Text NPA"/>
    <w:uiPriority w:val="99"/>
    <w:rsid w:val="005D07C7"/>
    <w:rPr>
      <w:rFonts w:ascii="Courier New" w:hAnsi="Courier New" w:cs="Courier New"/>
    </w:rPr>
  </w:style>
  <w:style w:type="character" w:customStyle="1" w:styleId="CommentTextChar">
    <w:name w:val="Comment Text Char"/>
    <w:basedOn w:val="a4"/>
    <w:semiHidden/>
    <w:locked/>
    <w:rsid w:val="005D07C7"/>
    <w:rPr>
      <w:rFonts w:ascii="Calibri" w:hAnsi="Calibri" w:cs="Calibri"/>
      <w:lang w:val="ru-RU" w:eastAsia="en-US" w:bidi="ar-SA"/>
    </w:rPr>
  </w:style>
  <w:style w:type="paragraph" w:customStyle="1" w:styleId="2f9">
    <w:name w:val="Без интервала2"/>
    <w:rsid w:val="005D07C7"/>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5D07C7"/>
    <w:pPr>
      <w:ind w:left="720"/>
    </w:pPr>
    <w:rPr>
      <w:rFonts w:eastAsia="Times New Roman"/>
      <w:sz w:val="28"/>
      <w:szCs w:val="28"/>
    </w:rPr>
  </w:style>
  <w:style w:type="paragraph" w:customStyle="1" w:styleId="font7">
    <w:name w:val="font7"/>
    <w:basedOn w:val="a3"/>
    <w:rsid w:val="005D07C7"/>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5D07C7"/>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5D07C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5D07C7"/>
    <w:pPr>
      <w:spacing w:after="200"/>
      <w:ind w:firstLine="360"/>
    </w:pPr>
  </w:style>
  <w:style w:type="character" w:customStyle="1" w:styleId="affffff9">
    <w:name w:val="Красная строка Знак"/>
    <w:basedOn w:val="ad"/>
    <w:link w:val="affffff8"/>
    <w:uiPriority w:val="99"/>
    <w:rsid w:val="005D07C7"/>
  </w:style>
  <w:style w:type="paragraph" w:customStyle="1" w:styleId="65">
    <w:name w:val="Обычный (веб)6"/>
    <w:rsid w:val="005D07C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5D07C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5D07C7"/>
    <w:pPr>
      <w:spacing w:after="160" w:line="240" w:lineRule="exact"/>
    </w:pPr>
    <w:rPr>
      <w:rFonts w:ascii="Verdana" w:eastAsia="Times New Roman" w:hAnsi="Verdana"/>
      <w:sz w:val="24"/>
      <w:szCs w:val="24"/>
      <w:lang w:val="en-US"/>
    </w:rPr>
  </w:style>
  <w:style w:type="paragraph" w:customStyle="1" w:styleId="85">
    <w:name w:val="Обычный (веб)8"/>
    <w:rsid w:val="005D07C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5D07C7"/>
    <w:pPr>
      <w:spacing w:after="0" w:line="240" w:lineRule="auto"/>
    </w:pPr>
    <w:rPr>
      <w:rFonts w:ascii="Calibri" w:eastAsia="Times New Roman" w:hAnsi="Calibri" w:cs="Times New Roman"/>
      <w:sz w:val="28"/>
      <w:szCs w:val="28"/>
    </w:rPr>
  </w:style>
  <w:style w:type="paragraph" w:customStyle="1" w:styleId="47">
    <w:name w:val="Знак4"/>
    <w:basedOn w:val="a3"/>
    <w:rsid w:val="005D07C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D07C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3"/>
    <w:rsid w:val="005D07C7"/>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5D07C7"/>
    <w:rPr>
      <w:sz w:val="28"/>
      <w:lang w:val="ru-RU" w:eastAsia="ru-RU" w:bidi="ar-SA"/>
    </w:rPr>
  </w:style>
  <w:style w:type="paragraph" w:customStyle="1" w:styleId="Noeeu32">
    <w:name w:val="Noeeu32"/>
    <w:rsid w:val="005D07C7"/>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5D07C7"/>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5D07C7"/>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5D07C7"/>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5D07C7"/>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5D07C7"/>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5D07C7"/>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5D07C7"/>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5D07C7"/>
    <w:pPr>
      <w:spacing w:after="0" w:line="240" w:lineRule="auto"/>
    </w:pPr>
    <w:rPr>
      <w:rFonts w:ascii="Verdana" w:eastAsia="Times New Roman" w:hAnsi="Verdana" w:cs="Verdana"/>
      <w:sz w:val="20"/>
      <w:szCs w:val="20"/>
      <w:lang w:val="en-US"/>
    </w:rPr>
  </w:style>
  <w:style w:type="paragraph" w:customStyle="1" w:styleId="ind">
    <w:name w:val="ind"/>
    <w:basedOn w:val="a3"/>
    <w:rsid w:val="005D07C7"/>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5D07C7"/>
    <w:pPr>
      <w:spacing w:after="0" w:line="240" w:lineRule="auto"/>
    </w:pPr>
    <w:rPr>
      <w:rFonts w:ascii="Verdana" w:eastAsia="Times New Roman" w:hAnsi="Verdana" w:cs="Verdana"/>
      <w:sz w:val="20"/>
      <w:szCs w:val="20"/>
      <w:lang w:val="en-US"/>
    </w:rPr>
  </w:style>
  <w:style w:type="paragraph" w:customStyle="1" w:styleId="101">
    <w:name w:val="Обычный (веб)10"/>
    <w:rsid w:val="005D07C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5D07C7"/>
    <w:pPr>
      <w:spacing w:after="160" w:line="240" w:lineRule="exact"/>
    </w:pPr>
    <w:rPr>
      <w:rFonts w:ascii="Verdana" w:eastAsia="Times New Roman" w:hAnsi="Verdana"/>
      <w:sz w:val="24"/>
      <w:szCs w:val="24"/>
      <w:lang w:val="en-US"/>
    </w:rPr>
  </w:style>
  <w:style w:type="paragraph" w:customStyle="1" w:styleId="115">
    <w:name w:val="Обычный (веб)11"/>
    <w:rsid w:val="005D07C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5D07C7"/>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5D07C7"/>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5D07C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5D07C7"/>
    <w:rPr>
      <w:rFonts w:ascii="Symbol" w:hAnsi="Symbol"/>
    </w:rPr>
  </w:style>
  <w:style w:type="character" w:customStyle="1" w:styleId="WW8Num3z0">
    <w:name w:val="WW8Num3z0"/>
    <w:rsid w:val="005D07C7"/>
    <w:rPr>
      <w:rFonts w:ascii="Symbol" w:hAnsi="Symbol"/>
    </w:rPr>
  </w:style>
  <w:style w:type="character" w:customStyle="1" w:styleId="WW8Num4z0">
    <w:name w:val="WW8Num4z0"/>
    <w:rsid w:val="005D07C7"/>
    <w:rPr>
      <w:rFonts w:ascii="Symbol" w:hAnsi="Symbol"/>
    </w:rPr>
  </w:style>
  <w:style w:type="character" w:customStyle="1" w:styleId="WW8Num5z0">
    <w:name w:val="WW8Num5z0"/>
    <w:rsid w:val="005D07C7"/>
    <w:rPr>
      <w:rFonts w:ascii="Symbol" w:hAnsi="Symbol"/>
    </w:rPr>
  </w:style>
  <w:style w:type="character" w:customStyle="1" w:styleId="WW8Num6z0">
    <w:name w:val="WW8Num6z0"/>
    <w:rsid w:val="005D07C7"/>
    <w:rPr>
      <w:rFonts w:ascii="Symbol" w:hAnsi="Symbol"/>
    </w:rPr>
  </w:style>
  <w:style w:type="character" w:customStyle="1" w:styleId="WW8Num7z0">
    <w:name w:val="WW8Num7z0"/>
    <w:rsid w:val="005D07C7"/>
    <w:rPr>
      <w:rFonts w:ascii="Symbol" w:hAnsi="Symbol"/>
    </w:rPr>
  </w:style>
  <w:style w:type="character" w:customStyle="1" w:styleId="WW8Num8z0">
    <w:name w:val="WW8Num8z0"/>
    <w:rsid w:val="005D07C7"/>
    <w:rPr>
      <w:rFonts w:ascii="Symbol" w:hAnsi="Symbol"/>
    </w:rPr>
  </w:style>
  <w:style w:type="character" w:customStyle="1" w:styleId="WW8Num9z0">
    <w:name w:val="WW8Num9z0"/>
    <w:rsid w:val="005D07C7"/>
    <w:rPr>
      <w:rFonts w:ascii="Symbol" w:hAnsi="Symbol"/>
    </w:rPr>
  </w:style>
  <w:style w:type="character" w:customStyle="1" w:styleId="affffffb">
    <w:name w:val="?????? ?????????"/>
    <w:rsid w:val="005D07C7"/>
  </w:style>
  <w:style w:type="character" w:customStyle="1" w:styleId="affffffc">
    <w:name w:val="??????? ??????"/>
    <w:rsid w:val="005D07C7"/>
    <w:rPr>
      <w:rFonts w:ascii="OpenSymbol" w:hAnsi="OpenSymbol"/>
    </w:rPr>
  </w:style>
  <w:style w:type="character" w:customStyle="1" w:styleId="affffffd">
    <w:name w:val="Маркеры списка"/>
    <w:rsid w:val="005D07C7"/>
    <w:rPr>
      <w:rFonts w:ascii="OpenSymbol" w:eastAsia="OpenSymbol" w:hAnsi="OpenSymbol" w:cs="OpenSymbol"/>
    </w:rPr>
  </w:style>
  <w:style w:type="paragraph" w:customStyle="1" w:styleId="affffffe">
    <w:name w:val="?????????"/>
    <w:basedOn w:val="a3"/>
    <w:next w:val="ac"/>
    <w:rsid w:val="005D07C7"/>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5D07C7"/>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5D07C7"/>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5D07C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5D07C7"/>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5D07C7"/>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5D07C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5D07C7"/>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5D07C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5D07C7"/>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5D07C7"/>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5D07C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5D07C7"/>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5D07C7"/>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5D07C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5D07C7"/>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5D07C7"/>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5D07C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5D07C7"/>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5D07C7"/>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5D07C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5D07C7"/>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5D07C7"/>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5D07C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5D07C7"/>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5D07C7"/>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5D07C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5D07C7"/>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5D07C7"/>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5D07C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5D07C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5D07C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5D07C7"/>
    <w:pPr>
      <w:jc w:val="center"/>
    </w:pPr>
    <w:rPr>
      <w:b/>
    </w:rPr>
  </w:style>
  <w:style w:type="paragraph" w:customStyle="1" w:styleId="WW-13">
    <w:name w:val="WW-?????????? ???????1"/>
    <w:basedOn w:val="a3"/>
    <w:rsid w:val="005D07C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5D07C7"/>
    <w:pPr>
      <w:jc w:val="center"/>
    </w:pPr>
    <w:rPr>
      <w:b/>
    </w:rPr>
  </w:style>
  <w:style w:type="paragraph" w:customStyle="1" w:styleId="WW-120">
    <w:name w:val="WW-?????????? ???????12"/>
    <w:basedOn w:val="a3"/>
    <w:rsid w:val="005D07C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5D07C7"/>
    <w:pPr>
      <w:jc w:val="center"/>
    </w:pPr>
    <w:rPr>
      <w:b/>
    </w:rPr>
  </w:style>
  <w:style w:type="paragraph" w:customStyle="1" w:styleId="WW-123">
    <w:name w:val="WW-?????????? ???????123"/>
    <w:basedOn w:val="a3"/>
    <w:rsid w:val="005D07C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5D07C7"/>
    <w:pPr>
      <w:jc w:val="center"/>
    </w:pPr>
    <w:rPr>
      <w:b/>
    </w:rPr>
  </w:style>
  <w:style w:type="paragraph" w:customStyle="1" w:styleId="WW-1234">
    <w:name w:val="WW-?????????? ???????1234"/>
    <w:basedOn w:val="a3"/>
    <w:rsid w:val="005D07C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5D07C7"/>
    <w:pPr>
      <w:jc w:val="center"/>
    </w:pPr>
    <w:rPr>
      <w:b/>
    </w:rPr>
  </w:style>
  <w:style w:type="paragraph" w:customStyle="1" w:styleId="WW-12345">
    <w:name w:val="WW-?????????? ???????12345"/>
    <w:basedOn w:val="a3"/>
    <w:rsid w:val="005D07C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5D07C7"/>
    <w:pPr>
      <w:jc w:val="center"/>
    </w:pPr>
    <w:rPr>
      <w:b/>
    </w:rPr>
  </w:style>
  <w:style w:type="paragraph" w:customStyle="1" w:styleId="WW-123456">
    <w:name w:val="WW-?????????? ???????123456"/>
    <w:basedOn w:val="a3"/>
    <w:rsid w:val="005D07C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5D07C7"/>
    <w:pPr>
      <w:jc w:val="center"/>
    </w:pPr>
    <w:rPr>
      <w:b/>
    </w:rPr>
  </w:style>
  <w:style w:type="paragraph" w:customStyle="1" w:styleId="WW-1234567">
    <w:name w:val="WW-?????????? ???????1234567"/>
    <w:basedOn w:val="a3"/>
    <w:rsid w:val="005D07C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5D07C7"/>
    <w:pPr>
      <w:jc w:val="center"/>
    </w:pPr>
    <w:rPr>
      <w:b/>
    </w:rPr>
  </w:style>
  <w:style w:type="paragraph" w:customStyle="1" w:styleId="WW-12345678">
    <w:name w:val="WW-?????????? ???????12345678"/>
    <w:basedOn w:val="a3"/>
    <w:rsid w:val="005D07C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5D07C7"/>
    <w:pPr>
      <w:jc w:val="center"/>
    </w:pPr>
    <w:rPr>
      <w:b/>
    </w:rPr>
  </w:style>
  <w:style w:type="paragraph" w:customStyle="1" w:styleId="WW-123456789">
    <w:name w:val="WW-?????????? ???????123456789"/>
    <w:basedOn w:val="a3"/>
    <w:rsid w:val="005D07C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5D07C7"/>
    <w:pPr>
      <w:jc w:val="center"/>
    </w:pPr>
    <w:rPr>
      <w:b/>
    </w:rPr>
  </w:style>
  <w:style w:type="paragraph" w:customStyle="1" w:styleId="56">
    <w:name w:val="Абзац списка5"/>
    <w:basedOn w:val="a3"/>
    <w:rsid w:val="005D07C7"/>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5D07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5D07C7"/>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5D07C7"/>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5D07C7"/>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5D07C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5D07C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rsid w:val="005D07C7"/>
    <w:rPr>
      <w:rFonts w:ascii="Calibri" w:eastAsia="Calibri" w:hAnsi="Calibri" w:cs="Times New Roman"/>
    </w:rPr>
  </w:style>
  <w:style w:type="paragraph" w:customStyle="1" w:styleId="150">
    <w:name w:val="Обычный (веб)15"/>
    <w:rsid w:val="005D07C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5D07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5D07C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5D07C7"/>
    <w:rPr>
      <w:color w:val="0000FF"/>
      <w:u w:val="single"/>
    </w:rPr>
  </w:style>
  <w:style w:type="paragraph" w:customStyle="1" w:styleId="160">
    <w:name w:val="Обычный (веб)16"/>
    <w:rsid w:val="005D07C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2">
    <w:name w:val="Знак Знак Знак Знак"/>
    <w:basedOn w:val="a3"/>
    <w:rsid w:val="005D07C7"/>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5D07C7"/>
    <w:rPr>
      <w:rFonts w:ascii="Times New Roman" w:eastAsia="Times New Roman" w:hAnsi="Times New Roman" w:cs="Times New Roman"/>
      <w:snapToGrid w:val="0"/>
      <w:sz w:val="28"/>
      <w:szCs w:val="20"/>
      <w:lang w:eastAsia="ru-RU"/>
    </w:rPr>
  </w:style>
  <w:style w:type="character" w:customStyle="1" w:styleId="afffffff3">
    <w:name w:val="Основной текст + Полужирный"/>
    <w:basedOn w:val="affe"/>
    <w:rsid w:val="005D07C7"/>
    <w:rPr>
      <w:b/>
      <w:bCs/>
      <w:i w:val="0"/>
      <w:iCs w:val="0"/>
      <w:smallCaps w:val="0"/>
      <w:strike w:val="0"/>
      <w:spacing w:val="0"/>
      <w:sz w:val="23"/>
      <w:szCs w:val="23"/>
    </w:rPr>
  </w:style>
  <w:style w:type="character" w:customStyle="1" w:styleId="9pt">
    <w:name w:val="Основной текст + 9 pt;Полужирный"/>
    <w:basedOn w:val="affe"/>
    <w:rsid w:val="005D07C7"/>
    <w:rPr>
      <w:b/>
      <w:bCs/>
      <w:i w:val="0"/>
      <w:iCs w:val="0"/>
      <w:smallCaps w:val="0"/>
      <w:strike w:val="0"/>
      <w:spacing w:val="0"/>
      <w:sz w:val="18"/>
      <w:szCs w:val="18"/>
    </w:rPr>
  </w:style>
  <w:style w:type="paragraph" w:customStyle="1" w:styleId="CharChar10">
    <w:name w:val="Char Char Знак Знак Знак1"/>
    <w:basedOn w:val="a3"/>
    <w:uiPriority w:val="99"/>
    <w:rsid w:val="005D07C7"/>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5D07C7"/>
    <w:pPr>
      <w:spacing w:after="160" w:line="240" w:lineRule="exact"/>
    </w:pPr>
    <w:rPr>
      <w:rFonts w:ascii="Verdana" w:eastAsia="Times New Roman" w:hAnsi="Verdana"/>
      <w:sz w:val="24"/>
      <w:szCs w:val="24"/>
      <w:lang w:val="en-US"/>
    </w:rPr>
  </w:style>
  <w:style w:type="paragraph" w:customStyle="1" w:styleId="170">
    <w:name w:val="Обычный (веб)17"/>
    <w:rsid w:val="005D07C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5D07C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5D07C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4">
    <w:name w:val="Подпись к таблице_"/>
    <w:basedOn w:val="a4"/>
    <w:link w:val="afffffff5"/>
    <w:uiPriority w:val="99"/>
    <w:locked/>
    <w:rsid w:val="005D07C7"/>
    <w:rPr>
      <w:sz w:val="21"/>
      <w:szCs w:val="21"/>
      <w:shd w:val="clear" w:color="auto" w:fill="FFFFFF"/>
    </w:rPr>
  </w:style>
  <w:style w:type="paragraph" w:customStyle="1" w:styleId="afffffff5">
    <w:name w:val="Подпись к таблице"/>
    <w:basedOn w:val="a3"/>
    <w:link w:val="afffffff4"/>
    <w:uiPriority w:val="99"/>
    <w:rsid w:val="005D07C7"/>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5D07C7"/>
    <w:rPr>
      <w:b/>
      <w:sz w:val="22"/>
    </w:rPr>
  </w:style>
  <w:style w:type="paragraph" w:customStyle="1" w:styleId="200">
    <w:name w:val="Обычный (веб)20"/>
    <w:rsid w:val="005D07C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5D07C7"/>
    <w:rPr>
      <w:color w:val="000000"/>
      <w:sz w:val="22"/>
    </w:rPr>
  </w:style>
  <w:style w:type="numbering" w:customStyle="1" w:styleId="3f1">
    <w:name w:val="Нет списка3"/>
    <w:next w:val="a6"/>
    <w:uiPriority w:val="99"/>
    <w:semiHidden/>
    <w:rsid w:val="005D07C7"/>
  </w:style>
  <w:style w:type="table" w:customStyle="1" w:styleId="3f2">
    <w:name w:val="Сетка таблицы3"/>
    <w:basedOn w:val="a5"/>
    <w:next w:val="a9"/>
    <w:rsid w:val="005D07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5D07C7"/>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5D07C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5D07C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5D07C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5D07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5D07C7"/>
    <w:rPr>
      <w:rFonts w:ascii="Arial" w:eastAsia="Times New Roman" w:hAnsi="Arial" w:cs="Arial"/>
      <w:sz w:val="20"/>
      <w:szCs w:val="20"/>
      <w:lang w:eastAsia="ru-RU"/>
    </w:rPr>
  </w:style>
  <w:style w:type="table" w:customStyle="1" w:styleId="86">
    <w:name w:val="Сетка таблицы8"/>
    <w:basedOn w:val="a5"/>
    <w:next w:val="a9"/>
    <w:locked/>
    <w:rsid w:val="005D07C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5D07C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5D07C7"/>
  </w:style>
  <w:style w:type="paragraph" w:customStyle="1" w:styleId="title">
    <w:name w:val="title"/>
    <w:basedOn w:val="a3"/>
    <w:rsid w:val="005D07C7"/>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5D07C7"/>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5D07C7"/>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5D07C7"/>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5D07C7"/>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5D07C7"/>
    <w:rPr>
      <w:rFonts w:cs="Calibri"/>
      <w:lang w:eastAsia="en-US"/>
    </w:rPr>
  </w:style>
  <w:style w:type="character" w:customStyle="1" w:styleId="BodyTextIndentChar">
    <w:name w:val="Body Text Indent Char"/>
    <w:semiHidden/>
    <w:locked/>
    <w:rsid w:val="005D07C7"/>
    <w:rPr>
      <w:rFonts w:cs="Calibri"/>
      <w:lang w:eastAsia="en-US"/>
    </w:rPr>
  </w:style>
  <w:style w:type="paragraph" w:styleId="HTML">
    <w:name w:val="HTML Preformatted"/>
    <w:basedOn w:val="a3"/>
    <w:link w:val="HTML0"/>
    <w:rsid w:val="005D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5D07C7"/>
    <w:rPr>
      <w:rFonts w:ascii="Courier New" w:eastAsia="Times New Roman" w:hAnsi="Courier New" w:cs="Courier New"/>
      <w:sz w:val="20"/>
      <w:szCs w:val="20"/>
      <w:lang w:eastAsia="ru-RU"/>
    </w:rPr>
  </w:style>
  <w:style w:type="character" w:customStyle="1" w:styleId="HTMLPreformattedChar">
    <w:name w:val="HTML Preformatted Char"/>
    <w:semiHidden/>
    <w:locked/>
    <w:rsid w:val="005D07C7"/>
    <w:rPr>
      <w:rFonts w:ascii="Courier New" w:hAnsi="Courier New" w:cs="Courier New"/>
      <w:sz w:val="20"/>
      <w:szCs w:val="20"/>
      <w:lang w:eastAsia="en-US"/>
    </w:rPr>
  </w:style>
  <w:style w:type="table" w:customStyle="1" w:styleId="102">
    <w:name w:val="Сетка таблицы10"/>
    <w:basedOn w:val="a5"/>
    <w:next w:val="a9"/>
    <w:rsid w:val="005D07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5D07C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5D07C7"/>
  </w:style>
  <w:style w:type="table" w:customStyle="1" w:styleId="122">
    <w:name w:val="Сетка таблицы12"/>
    <w:basedOn w:val="a5"/>
    <w:next w:val="a9"/>
    <w:rsid w:val="005D07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5D07C7"/>
    <w:rPr>
      <w:rFonts w:ascii="Wingdings" w:hAnsi="Wingdings"/>
    </w:rPr>
  </w:style>
  <w:style w:type="table" w:customStyle="1" w:styleId="131">
    <w:name w:val="Сетка таблицы13"/>
    <w:basedOn w:val="a5"/>
    <w:next w:val="a9"/>
    <w:uiPriority w:val="59"/>
    <w:rsid w:val="005D07C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5D07C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5D07C7"/>
  </w:style>
  <w:style w:type="character" w:customStyle="1" w:styleId="ei">
    <w:name w:val="ei"/>
    <w:basedOn w:val="a4"/>
    <w:rsid w:val="005D07C7"/>
  </w:style>
  <w:style w:type="character" w:customStyle="1" w:styleId="apple-converted-space">
    <w:name w:val="apple-converted-space"/>
    <w:basedOn w:val="a4"/>
    <w:rsid w:val="005D07C7"/>
  </w:style>
  <w:style w:type="paragraph" w:customStyle="1" w:styleId="2fc">
    <w:name w:val="Основной текст2"/>
    <w:basedOn w:val="a3"/>
    <w:rsid w:val="005D07C7"/>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5D07C7"/>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5D07C7"/>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5D07C7"/>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5D07C7"/>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5D07C7"/>
  </w:style>
  <w:style w:type="table" w:customStyle="1" w:styleId="151">
    <w:name w:val="Сетка таблицы15"/>
    <w:basedOn w:val="a5"/>
    <w:next w:val="a9"/>
    <w:rsid w:val="005D07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5D07C7"/>
  </w:style>
  <w:style w:type="table" w:customStyle="1" w:styleId="161">
    <w:name w:val="Сетка таблицы16"/>
    <w:basedOn w:val="a5"/>
    <w:next w:val="a9"/>
    <w:rsid w:val="005D07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07C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5D07C7"/>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5D07C7"/>
    <w:pPr>
      <w:widowControl w:val="0"/>
      <w:spacing w:after="0" w:line="240" w:lineRule="auto"/>
    </w:pPr>
    <w:rPr>
      <w:lang w:val="en-US"/>
    </w:rPr>
  </w:style>
  <w:style w:type="numbering" w:customStyle="1" w:styleId="97">
    <w:name w:val="Нет списка9"/>
    <w:next w:val="a6"/>
    <w:uiPriority w:val="99"/>
    <w:semiHidden/>
    <w:rsid w:val="005D07C7"/>
  </w:style>
  <w:style w:type="table" w:customStyle="1" w:styleId="171">
    <w:name w:val="Сетка таблицы17"/>
    <w:basedOn w:val="a5"/>
    <w:next w:val="a9"/>
    <w:rsid w:val="005D07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5D07C7"/>
  </w:style>
  <w:style w:type="character" w:customStyle="1" w:styleId="blk">
    <w:name w:val="blk"/>
    <w:basedOn w:val="a4"/>
    <w:rsid w:val="005D07C7"/>
  </w:style>
  <w:style w:type="character" w:styleId="afffffff6">
    <w:name w:val="endnote reference"/>
    <w:unhideWhenUsed/>
    <w:rsid w:val="005D07C7"/>
    <w:rPr>
      <w:vertAlign w:val="superscript"/>
    </w:rPr>
  </w:style>
  <w:style w:type="character" w:customStyle="1" w:styleId="affffa">
    <w:name w:val="Абзац списка Знак"/>
    <w:aliases w:val="ТЗ список Знак,Абзац списка нумерованный Знак"/>
    <w:link w:val="affff9"/>
    <w:qFormat/>
    <w:locked/>
    <w:rsid w:val="005D07C7"/>
    <w:rPr>
      <w:rFonts w:ascii="Calibri" w:eastAsia="Calibri" w:hAnsi="Calibri" w:cs="Times New Roman"/>
    </w:rPr>
  </w:style>
  <w:style w:type="numbering" w:customStyle="1" w:styleId="117">
    <w:name w:val="Нет списка11"/>
    <w:next w:val="a6"/>
    <w:uiPriority w:val="99"/>
    <w:semiHidden/>
    <w:unhideWhenUsed/>
    <w:rsid w:val="005D07C7"/>
  </w:style>
  <w:style w:type="character" w:customStyle="1" w:styleId="5Exact">
    <w:name w:val="Основной текст (5) Exact"/>
    <w:basedOn w:val="a4"/>
    <w:rsid w:val="005D07C7"/>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5D07C7"/>
    <w:rPr>
      <w:rFonts w:ascii="Times New Roman" w:eastAsia="Times New Roman" w:hAnsi="Times New Roman" w:cs="Times New Roman"/>
      <w:sz w:val="24"/>
      <w:szCs w:val="24"/>
      <w:lang w:eastAsia="ru-RU"/>
    </w:rPr>
  </w:style>
  <w:style w:type="numbering" w:customStyle="1" w:styleId="123">
    <w:name w:val="Нет списка12"/>
    <w:next w:val="a6"/>
    <w:semiHidden/>
    <w:rsid w:val="005D07C7"/>
  </w:style>
  <w:style w:type="table" w:customStyle="1" w:styleId="181">
    <w:name w:val="Сетка таблицы18"/>
    <w:basedOn w:val="a5"/>
    <w:next w:val="a9"/>
    <w:rsid w:val="005D07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5D07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5D07C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5D07C7"/>
  </w:style>
  <w:style w:type="paragraph" w:customStyle="1" w:styleId="142">
    <w:name w:val="Знак14"/>
    <w:basedOn w:val="a3"/>
    <w:uiPriority w:val="99"/>
    <w:rsid w:val="005D07C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5D07C7"/>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5D07C7"/>
  </w:style>
  <w:style w:type="paragraph" w:customStyle="1" w:styleId="1ff6">
    <w:name w:val="Текст1"/>
    <w:basedOn w:val="a3"/>
    <w:rsid w:val="005D07C7"/>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5D07C7"/>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5D07C7"/>
  </w:style>
  <w:style w:type="table" w:customStyle="1" w:styleId="222">
    <w:name w:val="Сетка таблицы22"/>
    <w:basedOn w:val="a5"/>
    <w:next w:val="a9"/>
    <w:rsid w:val="005D07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5D07C7"/>
  </w:style>
  <w:style w:type="table" w:customStyle="1" w:styleId="232">
    <w:name w:val="Сетка таблицы23"/>
    <w:basedOn w:val="a5"/>
    <w:next w:val="a9"/>
    <w:rsid w:val="005D07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5D07C7"/>
  </w:style>
  <w:style w:type="paragraph" w:customStyle="1" w:styleId="3f4">
    <w:name w:val="Знак Знак3 Знак Знак"/>
    <w:basedOn w:val="a3"/>
    <w:uiPriority w:val="99"/>
    <w:rsid w:val="005D07C7"/>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5D07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5D07C7"/>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5D07C7"/>
  </w:style>
  <w:style w:type="character" w:customStyle="1" w:styleId="WW8Num1z0">
    <w:name w:val="WW8Num1z0"/>
    <w:rsid w:val="005D07C7"/>
    <w:rPr>
      <w:rFonts w:ascii="Symbol" w:hAnsi="Symbol" w:cs="OpenSymbol"/>
    </w:rPr>
  </w:style>
  <w:style w:type="character" w:customStyle="1" w:styleId="3f5">
    <w:name w:val="Основной шрифт абзаца3"/>
    <w:rsid w:val="005D07C7"/>
  </w:style>
  <w:style w:type="paragraph" w:customStyle="1" w:styleId="215">
    <w:name w:val="Обычный (веб)21"/>
    <w:rsid w:val="005D07C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5D07C7"/>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5D07C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5D07C7"/>
  </w:style>
  <w:style w:type="table" w:customStyle="1" w:styleId="260">
    <w:name w:val="Сетка таблицы26"/>
    <w:basedOn w:val="a5"/>
    <w:next w:val="a9"/>
    <w:rsid w:val="005D07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5D07C7"/>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5D07C7"/>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5D07C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5D07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5D07C7"/>
  </w:style>
  <w:style w:type="paragraph" w:customStyle="1" w:styleId="88">
    <w:name w:val="Абзац списка8"/>
    <w:basedOn w:val="a3"/>
    <w:rsid w:val="005D07C7"/>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5D07C7"/>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5D07C7"/>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5D07C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5D07C7"/>
  </w:style>
  <w:style w:type="table" w:customStyle="1" w:styleId="312">
    <w:name w:val="Сетка таблицы31"/>
    <w:basedOn w:val="a5"/>
    <w:next w:val="a9"/>
    <w:rsid w:val="005D07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5D07C7"/>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5D07C7"/>
  </w:style>
  <w:style w:type="table" w:customStyle="1" w:styleId="321">
    <w:name w:val="Сетка таблицы32"/>
    <w:basedOn w:val="a5"/>
    <w:next w:val="a9"/>
    <w:uiPriority w:val="99"/>
    <w:rsid w:val="005D07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5D07C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5D07C7"/>
  </w:style>
  <w:style w:type="character" w:customStyle="1" w:styleId="1ff8">
    <w:name w:val="Подзаголовок Знак1"/>
    <w:uiPriority w:val="11"/>
    <w:rsid w:val="005D07C7"/>
    <w:rPr>
      <w:rFonts w:ascii="Cambria" w:eastAsia="Times New Roman" w:hAnsi="Cambria" w:cs="Times New Roman"/>
      <w:sz w:val="24"/>
      <w:szCs w:val="24"/>
      <w:lang w:eastAsia="en-US"/>
    </w:rPr>
  </w:style>
  <w:style w:type="paragraph" w:customStyle="1" w:styleId="98">
    <w:name w:val="Абзац списка9"/>
    <w:basedOn w:val="a3"/>
    <w:rsid w:val="005D07C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5D07C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5D07C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5D07C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5D07C7"/>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5D07C7"/>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5D07C7"/>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5D07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5D07C7"/>
  </w:style>
  <w:style w:type="numbering" w:customStyle="1" w:styleId="252">
    <w:name w:val="Нет списка25"/>
    <w:next w:val="a6"/>
    <w:semiHidden/>
    <w:rsid w:val="005D07C7"/>
  </w:style>
  <w:style w:type="table" w:customStyle="1" w:styleId="380">
    <w:name w:val="Сетка таблицы38"/>
    <w:basedOn w:val="a5"/>
    <w:next w:val="a9"/>
    <w:rsid w:val="005D07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5D07C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5D07C7"/>
    <w:pPr>
      <w:ind w:left="720"/>
    </w:pPr>
    <w:rPr>
      <w:rFonts w:eastAsia="Times New Roman"/>
    </w:rPr>
  </w:style>
  <w:style w:type="paragraph" w:customStyle="1" w:styleId="afffffff8">
    <w:name w:val="Программы"/>
    <w:basedOn w:val="a3"/>
    <w:rsid w:val="005D07C7"/>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5D07C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5D07C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5D07C7"/>
  </w:style>
  <w:style w:type="numbering" w:customStyle="1" w:styleId="271">
    <w:name w:val="Нет списка27"/>
    <w:next w:val="a6"/>
    <w:uiPriority w:val="99"/>
    <w:semiHidden/>
    <w:unhideWhenUsed/>
    <w:rsid w:val="005D07C7"/>
  </w:style>
  <w:style w:type="numbering" w:customStyle="1" w:styleId="281">
    <w:name w:val="Нет списка28"/>
    <w:next w:val="a6"/>
    <w:uiPriority w:val="99"/>
    <w:semiHidden/>
    <w:unhideWhenUsed/>
    <w:rsid w:val="005D07C7"/>
  </w:style>
  <w:style w:type="paragraph" w:customStyle="1" w:styleId="Style3">
    <w:name w:val="Style3"/>
    <w:basedOn w:val="a3"/>
    <w:uiPriority w:val="99"/>
    <w:rsid w:val="005D07C7"/>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5D07C7"/>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5D07C7"/>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5D07C7"/>
    <w:rPr>
      <w:rFonts w:ascii="Times New Roman" w:hAnsi="Times New Roman" w:cs="Times New Roman"/>
      <w:sz w:val="24"/>
      <w:szCs w:val="24"/>
    </w:rPr>
  </w:style>
  <w:style w:type="paragraph" w:customStyle="1" w:styleId="Style5">
    <w:name w:val="Style5"/>
    <w:basedOn w:val="a3"/>
    <w:uiPriority w:val="99"/>
    <w:rsid w:val="005D07C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5D07C7"/>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5D07C7"/>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5D07C7"/>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5D07C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5D07C7"/>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5D07C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5D07C7"/>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5D07C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5D07C7"/>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5D07C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5D07C7"/>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5D07C7"/>
    <w:rPr>
      <w:rFonts w:ascii="Microsoft Sans Serif" w:hAnsi="Microsoft Sans Serif" w:cs="Microsoft Sans Serif"/>
      <w:i/>
      <w:iCs/>
      <w:sz w:val="20"/>
      <w:szCs w:val="20"/>
    </w:rPr>
  </w:style>
  <w:style w:type="character" w:customStyle="1" w:styleId="FontStyle22">
    <w:name w:val="Font Style22"/>
    <w:basedOn w:val="a4"/>
    <w:uiPriority w:val="99"/>
    <w:rsid w:val="005D07C7"/>
    <w:rPr>
      <w:rFonts w:ascii="Times New Roman" w:hAnsi="Times New Roman" w:cs="Times New Roman"/>
      <w:sz w:val="26"/>
      <w:szCs w:val="26"/>
    </w:rPr>
  </w:style>
  <w:style w:type="character" w:customStyle="1" w:styleId="FontStyle23">
    <w:name w:val="Font Style23"/>
    <w:basedOn w:val="a4"/>
    <w:uiPriority w:val="99"/>
    <w:rsid w:val="005D07C7"/>
    <w:rPr>
      <w:rFonts w:ascii="Arial Black" w:hAnsi="Arial Black" w:cs="Arial Black"/>
      <w:sz w:val="14"/>
      <w:szCs w:val="14"/>
    </w:rPr>
  </w:style>
  <w:style w:type="character" w:customStyle="1" w:styleId="FontStyle24">
    <w:name w:val="Font Style24"/>
    <w:basedOn w:val="a4"/>
    <w:uiPriority w:val="99"/>
    <w:rsid w:val="005D07C7"/>
    <w:rPr>
      <w:rFonts w:ascii="Times New Roman" w:hAnsi="Times New Roman" w:cs="Times New Roman"/>
      <w:spacing w:val="10"/>
      <w:sz w:val="16"/>
      <w:szCs w:val="16"/>
    </w:rPr>
  </w:style>
  <w:style w:type="character" w:customStyle="1" w:styleId="FontStyle25">
    <w:name w:val="Font Style25"/>
    <w:basedOn w:val="a4"/>
    <w:uiPriority w:val="99"/>
    <w:rsid w:val="005D07C7"/>
    <w:rPr>
      <w:rFonts w:ascii="Microsoft Sans Serif" w:hAnsi="Microsoft Sans Serif" w:cs="Microsoft Sans Serif"/>
      <w:i/>
      <w:iCs/>
      <w:sz w:val="22"/>
      <w:szCs w:val="22"/>
    </w:rPr>
  </w:style>
  <w:style w:type="character" w:customStyle="1" w:styleId="FontStyle26">
    <w:name w:val="Font Style26"/>
    <w:basedOn w:val="a4"/>
    <w:uiPriority w:val="99"/>
    <w:rsid w:val="005D07C7"/>
    <w:rPr>
      <w:rFonts w:ascii="Times New Roman" w:hAnsi="Times New Roman" w:cs="Times New Roman"/>
      <w:b/>
      <w:bCs/>
      <w:sz w:val="24"/>
      <w:szCs w:val="24"/>
    </w:rPr>
  </w:style>
  <w:style w:type="character" w:customStyle="1" w:styleId="FontStyle27">
    <w:name w:val="Font Style27"/>
    <w:basedOn w:val="a4"/>
    <w:uiPriority w:val="99"/>
    <w:rsid w:val="005D07C7"/>
    <w:rPr>
      <w:rFonts w:ascii="Times New Roman" w:hAnsi="Times New Roman" w:cs="Times New Roman"/>
      <w:b/>
      <w:bCs/>
      <w:sz w:val="14"/>
      <w:szCs w:val="14"/>
    </w:rPr>
  </w:style>
  <w:style w:type="character" w:customStyle="1" w:styleId="FontStyle28">
    <w:name w:val="Font Style28"/>
    <w:basedOn w:val="a4"/>
    <w:uiPriority w:val="99"/>
    <w:rsid w:val="005D07C7"/>
    <w:rPr>
      <w:rFonts w:ascii="Times New Roman" w:hAnsi="Times New Roman" w:cs="Times New Roman"/>
      <w:sz w:val="22"/>
      <w:szCs w:val="22"/>
    </w:rPr>
  </w:style>
  <w:style w:type="character" w:customStyle="1" w:styleId="FontStyle15">
    <w:name w:val="Font Style15"/>
    <w:basedOn w:val="a4"/>
    <w:uiPriority w:val="99"/>
    <w:rsid w:val="005D07C7"/>
    <w:rPr>
      <w:rFonts w:ascii="Times New Roman" w:hAnsi="Times New Roman" w:cs="Times New Roman"/>
      <w:sz w:val="26"/>
      <w:szCs w:val="26"/>
    </w:rPr>
  </w:style>
  <w:style w:type="table" w:customStyle="1" w:styleId="400">
    <w:name w:val="Сетка таблицы40"/>
    <w:basedOn w:val="a5"/>
    <w:next w:val="a9"/>
    <w:rsid w:val="005D07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5D07C7"/>
    <w:rPr>
      <w:color w:val="000000"/>
      <w:spacing w:val="0"/>
      <w:w w:val="100"/>
      <w:position w:val="0"/>
      <w:sz w:val="13"/>
      <w:szCs w:val="13"/>
      <w:shd w:val="clear" w:color="auto" w:fill="FFFFFF"/>
      <w:lang w:val="ru-RU"/>
    </w:rPr>
  </w:style>
  <w:style w:type="paragraph" w:customStyle="1" w:styleId="a0">
    <w:name w:val="Пункт_пост"/>
    <w:basedOn w:val="a3"/>
    <w:rsid w:val="005D07C7"/>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5D07C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5D07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5D07C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5D07C7"/>
  </w:style>
  <w:style w:type="numbering" w:customStyle="1" w:styleId="291">
    <w:name w:val="Нет списка29"/>
    <w:next w:val="a6"/>
    <w:uiPriority w:val="99"/>
    <w:semiHidden/>
    <w:unhideWhenUsed/>
    <w:rsid w:val="005D07C7"/>
  </w:style>
  <w:style w:type="table" w:customStyle="1" w:styleId="420">
    <w:name w:val="Сетка таблицы42"/>
    <w:basedOn w:val="a5"/>
    <w:next w:val="a9"/>
    <w:uiPriority w:val="59"/>
    <w:rsid w:val="005D07C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5D07C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uiPriority w:val="99"/>
    <w:locked/>
    <w:rsid w:val="005D07C7"/>
    <w:rPr>
      <w:sz w:val="24"/>
      <w:szCs w:val="24"/>
    </w:rPr>
  </w:style>
  <w:style w:type="character" w:customStyle="1" w:styleId="313">
    <w:name w:val="Основной текст с отступом 3 Знак1"/>
    <w:basedOn w:val="a4"/>
    <w:locked/>
    <w:rsid w:val="005D07C7"/>
    <w:rPr>
      <w:sz w:val="28"/>
      <w:szCs w:val="24"/>
    </w:rPr>
  </w:style>
  <w:style w:type="numbering" w:customStyle="1" w:styleId="301">
    <w:name w:val="Нет списка30"/>
    <w:next w:val="a6"/>
    <w:uiPriority w:val="99"/>
    <w:semiHidden/>
    <w:unhideWhenUsed/>
    <w:rsid w:val="005D07C7"/>
  </w:style>
  <w:style w:type="table" w:customStyle="1" w:styleId="430">
    <w:name w:val="Сетка таблицы43"/>
    <w:basedOn w:val="a5"/>
    <w:next w:val="a9"/>
    <w:rsid w:val="005D07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5D07C7"/>
  </w:style>
  <w:style w:type="numbering" w:customStyle="1" w:styleId="322">
    <w:name w:val="Нет списка32"/>
    <w:next w:val="a6"/>
    <w:uiPriority w:val="99"/>
    <w:semiHidden/>
    <w:unhideWhenUsed/>
    <w:rsid w:val="005D07C7"/>
  </w:style>
  <w:style w:type="numbering" w:customStyle="1" w:styleId="331">
    <w:name w:val="Нет списка33"/>
    <w:next w:val="a6"/>
    <w:uiPriority w:val="99"/>
    <w:semiHidden/>
    <w:unhideWhenUsed/>
    <w:rsid w:val="005D07C7"/>
  </w:style>
  <w:style w:type="table" w:customStyle="1" w:styleId="440">
    <w:name w:val="Сетка таблицы44"/>
    <w:basedOn w:val="a5"/>
    <w:next w:val="a9"/>
    <w:uiPriority w:val="59"/>
    <w:rsid w:val="005D07C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5D07C7"/>
  </w:style>
  <w:style w:type="numbering" w:customStyle="1" w:styleId="351">
    <w:name w:val="Нет списка35"/>
    <w:next w:val="a6"/>
    <w:semiHidden/>
    <w:rsid w:val="005D07C7"/>
  </w:style>
  <w:style w:type="paragraph" w:customStyle="1" w:styleId="afffffff9">
    <w:name w:val="Знак Знак Знак"/>
    <w:basedOn w:val="a3"/>
    <w:rsid w:val="005D07C7"/>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5D07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5D07C7"/>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5D07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5D07C7"/>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5D07C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5D07C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5D07C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5D07C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5D07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d">
    <w:name w:val="Основной текст (2)_"/>
    <w:basedOn w:val="a4"/>
    <w:rsid w:val="005D07C7"/>
    <w:rPr>
      <w:rFonts w:ascii="Times New Roman" w:eastAsia="Times New Roman" w:hAnsi="Times New Roman" w:cs="Times New Roman"/>
      <w:b/>
      <w:bCs/>
      <w:i w:val="0"/>
      <w:iCs w:val="0"/>
      <w:smallCaps w:val="0"/>
      <w:strike w:val="0"/>
      <w:u w:val="none"/>
    </w:rPr>
  </w:style>
  <w:style w:type="character" w:customStyle="1" w:styleId="2185pt0pt">
    <w:name w:val="Основной текст (2) + 18;5 pt;Не полужирный;Курсив;Интервал 0 pt"/>
    <w:basedOn w:val="2fd"/>
    <w:rsid w:val="005D07C7"/>
    <w:rPr>
      <w:i/>
      <w:iCs/>
      <w:color w:val="000000"/>
      <w:spacing w:val="-10"/>
      <w:w w:val="100"/>
      <w:position w:val="0"/>
      <w:sz w:val="37"/>
      <w:szCs w:val="37"/>
      <w:lang w:val="ru-RU"/>
    </w:rPr>
  </w:style>
  <w:style w:type="character" w:customStyle="1" w:styleId="2fe">
    <w:name w:val="Основной текст (2)"/>
    <w:basedOn w:val="2fd"/>
    <w:rsid w:val="005D07C7"/>
    <w:rPr>
      <w:color w:val="000000"/>
      <w:spacing w:val="0"/>
      <w:w w:val="100"/>
      <w:position w:val="0"/>
      <w:sz w:val="24"/>
      <w:szCs w:val="24"/>
      <w:lang w:val="en-US"/>
    </w:rPr>
  </w:style>
  <w:style w:type="character" w:customStyle="1" w:styleId="3f7">
    <w:name w:val="Основной текст (3)_"/>
    <w:basedOn w:val="a4"/>
    <w:link w:val="3f8"/>
    <w:rsid w:val="005D07C7"/>
    <w:rPr>
      <w:rFonts w:ascii="Times New Roman" w:eastAsia="Times New Roman" w:hAnsi="Times New Roman"/>
      <w:b/>
      <w:bCs/>
      <w:sz w:val="19"/>
      <w:szCs w:val="19"/>
      <w:shd w:val="clear" w:color="auto" w:fill="FFFFFF"/>
    </w:rPr>
  </w:style>
  <w:style w:type="character" w:customStyle="1" w:styleId="312pt">
    <w:name w:val="Основной текст (3) + 12 pt"/>
    <w:basedOn w:val="3f7"/>
    <w:rsid w:val="005D07C7"/>
    <w:rPr>
      <w:color w:val="000000"/>
      <w:spacing w:val="0"/>
      <w:w w:val="100"/>
      <w:position w:val="0"/>
      <w:sz w:val="24"/>
      <w:szCs w:val="24"/>
      <w:lang w:val="ru-RU"/>
    </w:rPr>
  </w:style>
  <w:style w:type="paragraph" w:customStyle="1" w:styleId="3f8">
    <w:name w:val="Основной текст (3)"/>
    <w:basedOn w:val="a3"/>
    <w:link w:val="3f7"/>
    <w:rsid w:val="005D07C7"/>
    <w:pPr>
      <w:widowControl w:val="0"/>
      <w:shd w:val="clear" w:color="auto" w:fill="FFFFFF"/>
      <w:spacing w:after="0" w:line="223" w:lineRule="exact"/>
      <w:jc w:val="right"/>
    </w:pPr>
    <w:rPr>
      <w:rFonts w:ascii="Times New Roman" w:eastAsia="Times New Roman" w:hAnsi="Times New Roman" w:cstheme="minorBidi"/>
      <w:b/>
      <w:bCs/>
      <w:sz w:val="19"/>
      <w:szCs w:val="19"/>
    </w:rPr>
  </w:style>
  <w:style w:type="table" w:customStyle="1" w:styleId="530">
    <w:name w:val="Сетка таблицы53"/>
    <w:basedOn w:val="a5"/>
    <w:next w:val="a9"/>
    <w:uiPriority w:val="59"/>
    <w:rsid w:val="005D07C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5"/>
    <w:next w:val="a9"/>
    <w:uiPriority w:val="59"/>
    <w:rsid w:val="005D07C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5"/>
    <w:next w:val="a9"/>
    <w:uiPriority w:val="59"/>
    <w:rsid w:val="005D07C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0">
    <w:name w:val="Сетка таблицы56"/>
    <w:basedOn w:val="a5"/>
    <w:next w:val="a9"/>
    <w:uiPriority w:val="39"/>
    <w:rsid w:val="005D07C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
    <w:name w:val="Нет списка36"/>
    <w:next w:val="a6"/>
    <w:uiPriority w:val="99"/>
    <w:semiHidden/>
    <w:rsid w:val="005D07C7"/>
  </w:style>
  <w:style w:type="table" w:customStyle="1" w:styleId="570">
    <w:name w:val="Сетка таблицы57"/>
    <w:basedOn w:val="a5"/>
    <w:next w:val="a9"/>
    <w:rsid w:val="005D07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a">
    <w:name w:val="Intense Emphasis"/>
    <w:uiPriority w:val="21"/>
    <w:qFormat/>
    <w:rsid w:val="005D07C7"/>
    <w:rPr>
      <w:b/>
      <w:bCs/>
      <w:i/>
      <w:iCs/>
      <w:color w:val="4F81BD"/>
    </w:rPr>
  </w:style>
  <w:style w:type="character" w:customStyle="1" w:styleId="Tahoma105pt">
    <w:name w:val="Основной текст + Tahoma;10;5 pt"/>
    <w:basedOn w:val="affe"/>
    <w:rsid w:val="005D07C7"/>
    <w:rPr>
      <w:rFonts w:ascii="Tahoma" w:eastAsia="Tahoma" w:hAnsi="Tahoma" w:cs="Tahoma"/>
      <w:b w:val="0"/>
      <w:bCs w:val="0"/>
      <w:i w:val="0"/>
      <w:iCs w:val="0"/>
      <w:smallCaps w:val="0"/>
      <w:strike w:val="0"/>
      <w:color w:val="000000"/>
      <w:spacing w:val="0"/>
      <w:w w:val="100"/>
      <w:position w:val="0"/>
      <w:sz w:val="21"/>
      <w:szCs w:val="21"/>
      <w:u w:val="none"/>
    </w:rPr>
  </w:style>
  <w:style w:type="paragraph" w:customStyle="1" w:styleId="4b">
    <w:name w:val="Основной текст4"/>
    <w:basedOn w:val="a3"/>
    <w:rsid w:val="005D07C7"/>
    <w:pPr>
      <w:widowControl w:val="0"/>
      <w:shd w:val="clear" w:color="auto" w:fill="FFFFFF"/>
      <w:spacing w:after="900" w:line="293" w:lineRule="exact"/>
    </w:pPr>
    <w:rPr>
      <w:rFonts w:ascii="Times New Roman" w:eastAsia="Times New Roman" w:hAnsi="Times New Roman"/>
      <w:color w:val="000000"/>
      <w:sz w:val="27"/>
      <w:szCs w:val="27"/>
      <w:lang w:eastAsia="ru-RU"/>
    </w:rPr>
  </w:style>
  <w:style w:type="character" w:customStyle="1" w:styleId="afffffffb">
    <w:name w:val="Колонтитул"/>
    <w:basedOn w:val="a4"/>
    <w:rsid w:val="005D07C7"/>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table" w:customStyle="1" w:styleId="580">
    <w:name w:val="Сетка таблицы58"/>
    <w:basedOn w:val="a5"/>
    <w:next w:val="a9"/>
    <w:rsid w:val="005D07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uiPriority w:val="59"/>
    <w:rsid w:val="005D07C7"/>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9"/>
    <w:uiPriority w:val="59"/>
    <w:rsid w:val="005D07C7"/>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rsid w:val="005D07C7"/>
  </w:style>
  <w:style w:type="table" w:customStyle="1" w:styleId="610">
    <w:name w:val="Сетка таблицы61"/>
    <w:basedOn w:val="a5"/>
    <w:next w:val="a9"/>
    <w:rsid w:val="005D07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3">
    <w:name w:val="Обычный (веб)24"/>
    <w:rsid w:val="005D07C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numbering" w:customStyle="1" w:styleId="381">
    <w:name w:val="Нет списка38"/>
    <w:next w:val="a6"/>
    <w:uiPriority w:val="99"/>
    <w:semiHidden/>
    <w:rsid w:val="005D07C7"/>
  </w:style>
  <w:style w:type="table" w:customStyle="1" w:styleId="620">
    <w:name w:val="Сетка таблицы62"/>
    <w:basedOn w:val="a5"/>
    <w:next w:val="a9"/>
    <w:rsid w:val="005D07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5D07C7"/>
  </w:style>
  <w:style w:type="numbering" w:customStyle="1" w:styleId="401">
    <w:name w:val="Нет списка40"/>
    <w:next w:val="a6"/>
    <w:uiPriority w:val="99"/>
    <w:semiHidden/>
    <w:unhideWhenUsed/>
    <w:rsid w:val="005D07C7"/>
  </w:style>
  <w:style w:type="paragraph" w:customStyle="1" w:styleId="msonormal0">
    <w:name w:val="msonormal"/>
    <w:basedOn w:val="a3"/>
    <w:rsid w:val="005D07C7"/>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30">
    <w:name w:val="Сетка таблицы63"/>
    <w:basedOn w:val="a5"/>
    <w:next w:val="a9"/>
    <w:rsid w:val="005D07C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lainText1">
    <w:name w:val="Plain Text1"/>
    <w:basedOn w:val="a3"/>
    <w:rsid w:val="005D07C7"/>
    <w:pPr>
      <w:widowControl w:val="0"/>
      <w:spacing w:after="0" w:line="240" w:lineRule="auto"/>
    </w:pPr>
    <w:rPr>
      <w:rFonts w:ascii="Courier New" w:eastAsia="Times New Roman" w:hAnsi="Courier New"/>
      <w:sz w:val="20"/>
      <w:szCs w:val="20"/>
      <w:lang w:eastAsia="ru-RU"/>
    </w:rPr>
  </w:style>
  <w:style w:type="character" w:customStyle="1" w:styleId="FontStyle16">
    <w:name w:val="Font Style16"/>
    <w:rsid w:val="005D07C7"/>
    <w:rPr>
      <w:rFonts w:ascii="Times New Roman" w:hAnsi="Times New Roman"/>
      <w:sz w:val="26"/>
    </w:rPr>
  </w:style>
  <w:style w:type="table" w:customStyle="1" w:styleId="640">
    <w:name w:val="Сетка таблицы64"/>
    <w:basedOn w:val="a5"/>
    <w:next w:val="a9"/>
    <w:uiPriority w:val="59"/>
    <w:rsid w:val="005D07C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бычный (веб) Знак"/>
    <w:aliases w:val="Обычный (Web)1 Знак,Обычный (Web) Знак,_а_Е’__ (дќа) И’ц_1 Знак,_а_Е’__ (дќа) И’ц_ И’ц_ Знак,___С¬__ (_x_) ÷¬__1 Знак,___С¬__ (_x_) ÷¬__ ÷¬__ Знак"/>
    <w:link w:val="af4"/>
    <w:uiPriority w:val="99"/>
    <w:locked/>
    <w:rsid w:val="005D07C7"/>
    <w:rPr>
      <w:rFonts w:ascii="Times New Roman" w:eastAsia="Times New Roman" w:hAnsi="Times New Roman" w:cs="Times New Roman"/>
      <w:sz w:val="24"/>
      <w:szCs w:val="24"/>
      <w:lang w:eastAsia="ru-RU"/>
    </w:rPr>
  </w:style>
  <w:style w:type="table" w:customStyle="1" w:styleId="650">
    <w:name w:val="Сетка таблицы65"/>
    <w:basedOn w:val="a5"/>
    <w:next w:val="a9"/>
    <w:rsid w:val="005D07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59"/>
    <w:rsid w:val="005D07C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Основной текст Exact"/>
    <w:rsid w:val="005D07C7"/>
    <w:rPr>
      <w:rFonts w:ascii="Times New Roman" w:eastAsia="Times New Roman" w:hAnsi="Times New Roman" w:cs="Times New Roman"/>
      <w:b w:val="0"/>
      <w:bCs w:val="0"/>
      <w:i w:val="0"/>
      <w:iCs w:val="0"/>
      <w:smallCaps w:val="0"/>
      <w:strike w:val="0"/>
      <w:spacing w:val="4"/>
      <w:sz w:val="25"/>
      <w:szCs w:val="25"/>
      <w:u w:val="none"/>
    </w:rPr>
  </w:style>
  <w:style w:type="table" w:customStyle="1" w:styleId="670">
    <w:name w:val="Сетка таблицы67"/>
    <w:basedOn w:val="a5"/>
    <w:next w:val="a9"/>
    <w:rsid w:val="005D07C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0">
    <w:name w:val="Сетка таблицы68"/>
    <w:basedOn w:val="a5"/>
    <w:next w:val="a9"/>
    <w:locked/>
    <w:rsid w:val="005D07C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9">
    <w:name w:val="Сетка таблицы69"/>
    <w:basedOn w:val="a5"/>
    <w:next w:val="a9"/>
    <w:uiPriority w:val="59"/>
    <w:rsid w:val="005D07C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0">
    <w:name w:val="Сетка таблицы70"/>
    <w:basedOn w:val="a5"/>
    <w:next w:val="a9"/>
    <w:uiPriority w:val="59"/>
    <w:rsid w:val="005D07C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
    <w:name w:val="Сетка таблицы71"/>
    <w:basedOn w:val="a5"/>
    <w:next w:val="a9"/>
    <w:uiPriority w:val="59"/>
    <w:rsid w:val="005D07C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5"/>
    <w:next w:val="a9"/>
    <w:uiPriority w:val="59"/>
    <w:rsid w:val="005D07C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5"/>
    <w:next w:val="a9"/>
    <w:rsid w:val="005D07C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9"/>
    <w:rsid w:val="005D07C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9"/>
    <w:uiPriority w:val="39"/>
    <w:rsid w:val="005D07C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9"/>
    <w:uiPriority w:val="59"/>
    <w:rsid w:val="005D07C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5D07C7"/>
  </w:style>
  <w:style w:type="paragraph" w:customStyle="1" w:styleId="ConsPlusTitlePage">
    <w:name w:val="ConsPlusTitlePage"/>
    <w:rsid w:val="005D07C7"/>
    <w:pPr>
      <w:widowControl w:val="0"/>
      <w:autoSpaceDE w:val="0"/>
      <w:autoSpaceDN w:val="0"/>
      <w:spacing w:after="0" w:line="240" w:lineRule="auto"/>
    </w:pPr>
    <w:rPr>
      <w:rFonts w:ascii="Tahoma" w:eastAsia="Times New Roman" w:hAnsi="Tahoma" w:cs="Tahoma"/>
      <w:sz w:val="20"/>
      <w:szCs w:val="20"/>
      <w:lang w:eastAsia="ru-RU"/>
    </w:rPr>
  </w:style>
  <w:style w:type="table" w:customStyle="1" w:styleId="770">
    <w:name w:val="Сетка таблицы77"/>
    <w:basedOn w:val="a5"/>
    <w:next w:val="a9"/>
    <w:uiPriority w:val="59"/>
    <w:rsid w:val="005D07C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c">
    <w:name w:val="TOC Heading"/>
    <w:basedOn w:val="12"/>
    <w:next w:val="a3"/>
    <w:uiPriority w:val="99"/>
    <w:qFormat/>
    <w:rsid w:val="005D07C7"/>
    <w:pPr>
      <w:keepLines/>
      <w:spacing w:before="480" w:after="0"/>
      <w:outlineLvl w:val="9"/>
    </w:pPr>
    <w:rPr>
      <w:rFonts w:ascii="Cambria" w:eastAsia="Times New Roman" w:hAnsi="Cambria" w:cs="Times New Roman"/>
      <w:color w:val="365F91"/>
      <w:kern w:val="0"/>
      <w:sz w:val="28"/>
      <w:szCs w:val="28"/>
    </w:rPr>
  </w:style>
  <w:style w:type="table" w:customStyle="1" w:styleId="780">
    <w:name w:val="Сетка таблицы78"/>
    <w:basedOn w:val="a5"/>
    <w:next w:val="a9"/>
    <w:uiPriority w:val="59"/>
    <w:rsid w:val="005D07C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9"/>
    <w:uiPriority w:val="59"/>
    <w:rsid w:val="005D07C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D07C7"/>
  </w:style>
  <w:style w:type="numbering" w:customStyle="1" w:styleId="1100">
    <w:name w:val="Нет списка110"/>
    <w:next w:val="a6"/>
    <w:uiPriority w:val="99"/>
    <w:semiHidden/>
    <w:unhideWhenUsed/>
    <w:rsid w:val="005D07C7"/>
  </w:style>
  <w:style w:type="paragraph" w:customStyle="1" w:styleId="listparagraph">
    <w:name w:val="listparagraph"/>
    <w:basedOn w:val="a3"/>
    <w:rsid w:val="005D07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web">
    <w:name w:val="normalweb"/>
    <w:basedOn w:val="a3"/>
    <w:rsid w:val="005D07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50">
    <w:name w:val="115"/>
    <w:basedOn w:val="a3"/>
    <w:rsid w:val="005D07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53">
    <w:name w:val="15"/>
    <w:basedOn w:val="a3"/>
    <w:rsid w:val="005D07C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
    <w:name w:val="-"/>
    <w:basedOn w:val="a4"/>
    <w:rsid w:val="005D07C7"/>
  </w:style>
  <w:style w:type="paragraph" w:customStyle="1" w:styleId="402">
    <w:name w:val="40"/>
    <w:basedOn w:val="a3"/>
    <w:rsid w:val="005D07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60">
    <w:name w:val="116"/>
    <w:basedOn w:val="a3"/>
    <w:rsid w:val="005D07C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11pt0pt">
    <w:name w:val="1111pt0pt"/>
    <w:basedOn w:val="a4"/>
    <w:rsid w:val="005D07C7"/>
  </w:style>
  <w:style w:type="paragraph" w:customStyle="1" w:styleId="a27">
    <w:name w:val="a27"/>
    <w:basedOn w:val="a3"/>
    <w:rsid w:val="005D07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28">
    <w:name w:val="a28"/>
    <w:basedOn w:val="a3"/>
    <w:rsid w:val="005D07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11">
    <w:name w:val="51"/>
    <w:basedOn w:val="a3"/>
    <w:rsid w:val="005D07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0">
    <w:name w:val="consplusnormal0"/>
    <w:basedOn w:val="a3"/>
    <w:rsid w:val="005D07C7"/>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431">
    <w:name w:val="Нет списка43"/>
    <w:next w:val="a6"/>
    <w:uiPriority w:val="99"/>
    <w:semiHidden/>
    <w:unhideWhenUsed/>
    <w:rsid w:val="005D07C7"/>
  </w:style>
  <w:style w:type="character" w:customStyle="1" w:styleId="afffffffd">
    <w:name w:val="Основной текст + Курсив"/>
    <w:basedOn w:val="affe"/>
    <w:rsid w:val="005D07C7"/>
    <w:rPr>
      <w:rFonts w:cs="Times New Roman"/>
      <w:b w:val="0"/>
      <w:bCs w:val="0"/>
      <w:i/>
      <w:iCs/>
      <w:smallCaps w:val="0"/>
      <w:strike w:val="0"/>
      <w:color w:val="000000"/>
      <w:spacing w:val="2"/>
      <w:w w:val="100"/>
      <w:position w:val="0"/>
      <w:sz w:val="24"/>
      <w:szCs w:val="24"/>
      <w:u w:val="none"/>
      <w:shd w:val="clear" w:color="auto" w:fill="FFFFFF"/>
      <w:lang w:val="ru-RU"/>
    </w:rPr>
  </w:style>
  <w:style w:type="character" w:customStyle="1" w:styleId="2ff">
    <w:name w:val="Заголовок №2_"/>
    <w:basedOn w:val="a4"/>
    <w:link w:val="2ff0"/>
    <w:rsid w:val="005D07C7"/>
    <w:rPr>
      <w:rFonts w:ascii="Times New Roman" w:eastAsia="Times New Roman" w:hAnsi="Times New Roman"/>
      <w:b/>
      <w:bCs/>
      <w:spacing w:val="-1"/>
      <w:sz w:val="26"/>
      <w:szCs w:val="26"/>
      <w:shd w:val="clear" w:color="auto" w:fill="FFFFFF"/>
    </w:rPr>
  </w:style>
  <w:style w:type="paragraph" w:customStyle="1" w:styleId="2ff0">
    <w:name w:val="Заголовок №2"/>
    <w:basedOn w:val="a3"/>
    <w:link w:val="2ff"/>
    <w:rsid w:val="005D07C7"/>
    <w:pPr>
      <w:widowControl w:val="0"/>
      <w:shd w:val="clear" w:color="auto" w:fill="FFFFFF"/>
      <w:spacing w:before="300" w:after="420" w:line="0" w:lineRule="atLeast"/>
      <w:jc w:val="center"/>
      <w:outlineLvl w:val="1"/>
    </w:pPr>
    <w:rPr>
      <w:rFonts w:ascii="Times New Roman" w:eastAsia="Times New Roman" w:hAnsi="Times New Roman" w:cstheme="minorBidi"/>
      <w:b/>
      <w:bCs/>
      <w:spacing w:val="-1"/>
      <w:sz w:val="26"/>
      <w:szCs w:val="26"/>
    </w:rPr>
  </w:style>
  <w:style w:type="character" w:customStyle="1" w:styleId="3f9">
    <w:name w:val="Основной текст (3) + Не курсив"/>
    <w:basedOn w:val="3f7"/>
    <w:rsid w:val="005D07C7"/>
    <w:rPr>
      <w:rFonts w:cs="Times New Roman"/>
      <w:i/>
      <w:iCs/>
      <w:color w:val="000000"/>
      <w:spacing w:val="2"/>
      <w:w w:val="100"/>
      <w:position w:val="0"/>
      <w:sz w:val="24"/>
      <w:szCs w:val="24"/>
    </w:rPr>
  </w:style>
  <w:style w:type="character" w:customStyle="1" w:styleId="95pt-1pt">
    <w:name w:val="Основной текст + 9;5 pt;Интервал -1 pt"/>
    <w:basedOn w:val="affe"/>
    <w:rsid w:val="005D07C7"/>
    <w:rPr>
      <w:rFonts w:cs="Times New Roman"/>
      <w:b w:val="0"/>
      <w:bCs w:val="0"/>
      <w:i w:val="0"/>
      <w:iCs w:val="0"/>
      <w:smallCaps w:val="0"/>
      <w:strike w:val="0"/>
      <w:color w:val="000000"/>
      <w:spacing w:val="-29"/>
      <w:w w:val="100"/>
      <w:position w:val="0"/>
      <w:sz w:val="19"/>
      <w:szCs w:val="19"/>
      <w:u w:val="none"/>
      <w:shd w:val="clear" w:color="auto" w:fill="FFFFFF"/>
      <w:lang w:val="ru-RU"/>
    </w:rPr>
  </w:style>
  <w:style w:type="table" w:customStyle="1" w:styleId="800">
    <w:name w:val="Сетка таблицы80"/>
    <w:basedOn w:val="a5"/>
    <w:next w:val="a9"/>
    <w:uiPriority w:val="39"/>
    <w:rsid w:val="005D07C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5pt0pt">
    <w:name w:val="Основной текст + 7;5 pt;Интервал 0 pt"/>
    <w:basedOn w:val="affe"/>
    <w:rsid w:val="005D07C7"/>
    <w:rPr>
      <w:rFonts w:cs="Times New Roman"/>
      <w:b w:val="0"/>
      <w:bCs w:val="0"/>
      <w:i w:val="0"/>
      <w:iCs w:val="0"/>
      <w:smallCaps w:val="0"/>
      <w:strike w:val="0"/>
      <w:color w:val="000000"/>
      <w:spacing w:val="3"/>
      <w:w w:val="100"/>
      <w:position w:val="0"/>
      <w:sz w:val="15"/>
      <w:szCs w:val="15"/>
      <w:u w:val="none"/>
      <w:shd w:val="clear" w:color="auto" w:fill="FFFFFF"/>
      <w:lang w:val="ru-RU"/>
    </w:rPr>
  </w:style>
  <w:style w:type="character" w:customStyle="1" w:styleId="4c">
    <w:name w:val="Основной текст (4)_"/>
    <w:basedOn w:val="a4"/>
    <w:rsid w:val="005D07C7"/>
    <w:rPr>
      <w:rFonts w:ascii="Times New Roman" w:eastAsia="Times New Roman" w:hAnsi="Times New Roman" w:cs="Times New Roman"/>
      <w:b w:val="0"/>
      <w:bCs w:val="0"/>
      <w:i w:val="0"/>
      <w:iCs w:val="0"/>
      <w:smallCaps w:val="0"/>
      <w:strike w:val="0"/>
      <w:spacing w:val="3"/>
      <w:sz w:val="15"/>
      <w:szCs w:val="15"/>
      <w:u w:val="none"/>
    </w:rPr>
  </w:style>
  <w:style w:type="character" w:customStyle="1" w:styleId="4d">
    <w:name w:val="Основной текст (4)"/>
    <w:basedOn w:val="4c"/>
    <w:rsid w:val="005D07C7"/>
    <w:rPr>
      <w:color w:val="000000"/>
      <w:w w:val="100"/>
      <w:position w:val="0"/>
      <w:lang w:val="ru-RU"/>
    </w:rPr>
  </w:style>
  <w:style w:type="character" w:customStyle="1" w:styleId="118">
    <w:name w:val="Основной текст (11)_"/>
    <w:basedOn w:val="a4"/>
    <w:link w:val="119"/>
    <w:rsid w:val="005D07C7"/>
    <w:rPr>
      <w:rFonts w:ascii="Gungsuh" w:eastAsia="Gungsuh" w:hAnsi="Gungsuh" w:cs="Gungsuh"/>
      <w:spacing w:val="-1"/>
      <w:sz w:val="15"/>
      <w:szCs w:val="15"/>
      <w:shd w:val="clear" w:color="auto" w:fill="FFFFFF"/>
    </w:rPr>
  </w:style>
  <w:style w:type="paragraph" w:customStyle="1" w:styleId="119">
    <w:name w:val="Основной текст (11)"/>
    <w:basedOn w:val="a3"/>
    <w:link w:val="118"/>
    <w:rsid w:val="005D07C7"/>
    <w:pPr>
      <w:widowControl w:val="0"/>
      <w:shd w:val="clear" w:color="auto" w:fill="FFFFFF"/>
      <w:spacing w:after="0" w:line="197" w:lineRule="exact"/>
      <w:jc w:val="both"/>
    </w:pPr>
    <w:rPr>
      <w:rFonts w:ascii="Gungsuh" w:eastAsia="Gungsuh" w:hAnsi="Gungsuh" w:cs="Gungsuh"/>
      <w:spacing w:val="-1"/>
      <w:sz w:val="15"/>
      <w:szCs w:val="15"/>
    </w:rPr>
  </w:style>
  <w:style w:type="character" w:customStyle="1" w:styleId="124">
    <w:name w:val="Основной текст (12)_"/>
    <w:basedOn w:val="a4"/>
    <w:rsid w:val="005D07C7"/>
    <w:rPr>
      <w:rFonts w:ascii="Arial" w:eastAsia="Arial" w:hAnsi="Arial" w:cs="Arial"/>
      <w:b w:val="0"/>
      <w:bCs w:val="0"/>
      <w:i w:val="0"/>
      <w:iCs w:val="0"/>
      <w:smallCaps w:val="0"/>
      <w:strike w:val="0"/>
      <w:spacing w:val="1"/>
      <w:sz w:val="15"/>
      <w:szCs w:val="15"/>
      <w:u w:val="none"/>
    </w:rPr>
  </w:style>
  <w:style w:type="character" w:customStyle="1" w:styleId="125">
    <w:name w:val="Основной текст (12)"/>
    <w:basedOn w:val="124"/>
    <w:rsid w:val="005D07C7"/>
    <w:rPr>
      <w:color w:val="000000"/>
      <w:w w:val="100"/>
      <w:position w:val="0"/>
      <w:lang w:val="ru-RU"/>
    </w:rPr>
  </w:style>
  <w:style w:type="character" w:customStyle="1" w:styleId="134">
    <w:name w:val="Основной текст (13)_"/>
    <w:basedOn w:val="a4"/>
    <w:rsid w:val="005D07C7"/>
    <w:rPr>
      <w:rFonts w:ascii="Arial" w:eastAsia="Arial" w:hAnsi="Arial" w:cs="Arial"/>
      <w:b w:val="0"/>
      <w:bCs w:val="0"/>
      <w:i w:val="0"/>
      <w:iCs w:val="0"/>
      <w:smallCaps w:val="0"/>
      <w:strike w:val="0"/>
      <w:spacing w:val="1"/>
      <w:sz w:val="14"/>
      <w:szCs w:val="14"/>
      <w:u w:val="none"/>
    </w:rPr>
  </w:style>
  <w:style w:type="character" w:customStyle="1" w:styleId="135">
    <w:name w:val="Основной текст (13)"/>
    <w:basedOn w:val="134"/>
    <w:rsid w:val="005D07C7"/>
    <w:rPr>
      <w:color w:val="000000"/>
      <w:w w:val="100"/>
      <w:position w:val="0"/>
      <w:lang w:val="ru-RU"/>
    </w:rPr>
  </w:style>
  <w:style w:type="character" w:customStyle="1" w:styleId="afffffffe">
    <w:name w:val="Подпись к картинке_"/>
    <w:basedOn w:val="a4"/>
    <w:rsid w:val="005D07C7"/>
    <w:rPr>
      <w:rFonts w:ascii="Times New Roman" w:eastAsia="Times New Roman" w:hAnsi="Times New Roman" w:cs="Times New Roman"/>
      <w:b w:val="0"/>
      <w:bCs w:val="0"/>
      <w:i w:val="0"/>
      <w:iCs w:val="0"/>
      <w:smallCaps w:val="0"/>
      <w:strike w:val="0"/>
      <w:spacing w:val="3"/>
      <w:sz w:val="15"/>
      <w:szCs w:val="15"/>
      <w:u w:val="none"/>
    </w:rPr>
  </w:style>
  <w:style w:type="character" w:customStyle="1" w:styleId="affffffff">
    <w:name w:val="Подпись к картинке"/>
    <w:basedOn w:val="afffffffe"/>
    <w:rsid w:val="005D07C7"/>
    <w:rPr>
      <w:color w:val="000000"/>
      <w:w w:val="100"/>
      <w:position w:val="0"/>
      <w:lang w:val="ru-RU"/>
    </w:rPr>
  </w:style>
  <w:style w:type="character" w:customStyle="1" w:styleId="4Candara0pt">
    <w:name w:val="Основной текст (4) + Candara;Интервал 0 pt"/>
    <w:basedOn w:val="4c"/>
    <w:rsid w:val="005D07C7"/>
    <w:rPr>
      <w:rFonts w:ascii="Candara" w:eastAsia="Candara" w:hAnsi="Candara" w:cs="Candara"/>
      <w:color w:val="000000"/>
      <w:spacing w:val="0"/>
      <w:w w:val="100"/>
      <w:position w:val="0"/>
    </w:rPr>
  </w:style>
  <w:style w:type="character" w:customStyle="1" w:styleId="4MSGothic7pt0pt">
    <w:name w:val="Основной текст (4) + MS Gothic;7 pt;Интервал 0 pt"/>
    <w:basedOn w:val="4c"/>
    <w:rsid w:val="005D07C7"/>
    <w:rPr>
      <w:rFonts w:ascii="MS Gothic" w:eastAsia="MS Gothic" w:hAnsi="MS Gothic" w:cs="MS Gothic"/>
      <w:color w:val="000000"/>
      <w:spacing w:val="0"/>
      <w:w w:val="100"/>
      <w:position w:val="0"/>
      <w:sz w:val="14"/>
      <w:szCs w:val="14"/>
    </w:rPr>
  </w:style>
  <w:style w:type="character" w:customStyle="1" w:styleId="144">
    <w:name w:val="Основной текст (14)_"/>
    <w:basedOn w:val="a4"/>
    <w:rsid w:val="005D07C7"/>
    <w:rPr>
      <w:rFonts w:ascii="Franklin Gothic Heavy" w:eastAsia="Franklin Gothic Heavy" w:hAnsi="Franklin Gothic Heavy" w:cs="Franklin Gothic Heavy"/>
      <w:b w:val="0"/>
      <w:bCs w:val="0"/>
      <w:i w:val="0"/>
      <w:iCs w:val="0"/>
      <w:smallCaps w:val="0"/>
      <w:strike w:val="0"/>
      <w:spacing w:val="-2"/>
      <w:sz w:val="16"/>
      <w:szCs w:val="16"/>
      <w:u w:val="none"/>
    </w:rPr>
  </w:style>
  <w:style w:type="character" w:customStyle="1" w:styleId="145">
    <w:name w:val="Основной текст (14)"/>
    <w:basedOn w:val="144"/>
    <w:rsid w:val="005D07C7"/>
    <w:rPr>
      <w:color w:val="000000"/>
      <w:w w:val="100"/>
      <w:position w:val="0"/>
      <w:lang w:val="ru-RU"/>
    </w:rPr>
  </w:style>
  <w:style w:type="character" w:customStyle="1" w:styleId="40pt">
    <w:name w:val="Основной текст (4) + Курсив;Интервал 0 pt"/>
    <w:basedOn w:val="4c"/>
    <w:rsid w:val="005D07C7"/>
    <w:rPr>
      <w:i/>
      <w:iCs/>
      <w:color w:val="000000"/>
      <w:spacing w:val="-1"/>
      <w:w w:val="100"/>
      <w:position w:val="0"/>
    </w:rPr>
  </w:style>
  <w:style w:type="character" w:customStyle="1" w:styleId="75pt0pt0">
    <w:name w:val="Основной текст + 7;5 pt;Курсив;Интервал 0 pt"/>
    <w:basedOn w:val="affe"/>
    <w:rsid w:val="005D07C7"/>
    <w:rPr>
      <w:rFonts w:cs="Times New Roman"/>
      <w:b w:val="0"/>
      <w:bCs w:val="0"/>
      <w:i/>
      <w:iCs/>
      <w:smallCaps w:val="0"/>
      <w:strike w:val="0"/>
      <w:color w:val="000000"/>
      <w:spacing w:val="-1"/>
      <w:w w:val="100"/>
      <w:position w:val="0"/>
      <w:sz w:val="15"/>
      <w:szCs w:val="15"/>
      <w:u w:val="none"/>
      <w:shd w:val="clear" w:color="auto" w:fill="FFFFFF"/>
    </w:rPr>
  </w:style>
  <w:style w:type="character" w:customStyle="1" w:styleId="UnresolvedMention">
    <w:name w:val="Unresolved Mention"/>
    <w:basedOn w:val="a4"/>
    <w:uiPriority w:val="99"/>
    <w:semiHidden/>
    <w:unhideWhenUsed/>
    <w:rsid w:val="005D07C7"/>
    <w:rPr>
      <w:color w:val="605E5C"/>
      <w:shd w:val="clear" w:color="auto" w:fill="E1DFDD"/>
    </w:rPr>
  </w:style>
  <w:style w:type="paragraph" w:customStyle="1" w:styleId="a100">
    <w:name w:val="a10"/>
    <w:basedOn w:val="a3"/>
    <w:rsid w:val="005D07C7"/>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811">
    <w:name w:val="Сетка таблицы81"/>
    <w:basedOn w:val="a5"/>
    <w:next w:val="a9"/>
    <w:uiPriority w:val="59"/>
    <w:rsid w:val="005D07C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D07C7"/>
  </w:style>
  <w:style w:type="numbering" w:customStyle="1" w:styleId="1111">
    <w:name w:val="Нет списка111"/>
    <w:next w:val="a6"/>
    <w:uiPriority w:val="99"/>
    <w:semiHidden/>
    <w:unhideWhenUsed/>
    <w:rsid w:val="005D07C7"/>
  </w:style>
  <w:style w:type="character" w:customStyle="1" w:styleId="hyperlink">
    <w:name w:val="hyperlink"/>
    <w:basedOn w:val="a4"/>
    <w:rsid w:val="005D07C7"/>
  </w:style>
  <w:style w:type="numbering" w:customStyle="1" w:styleId="451">
    <w:name w:val="Нет списка45"/>
    <w:next w:val="a6"/>
    <w:uiPriority w:val="99"/>
    <w:semiHidden/>
    <w:unhideWhenUsed/>
    <w:rsid w:val="005D07C7"/>
  </w:style>
  <w:style w:type="table" w:customStyle="1" w:styleId="820">
    <w:name w:val="Сетка таблицы82"/>
    <w:basedOn w:val="a5"/>
    <w:next w:val="a9"/>
    <w:uiPriority w:val="59"/>
    <w:rsid w:val="005D07C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rsid w:val="005D07C7"/>
  </w:style>
  <w:style w:type="paragraph" w:customStyle="1" w:styleId="1-21">
    <w:name w:val="Средняя сетка 1 - Акцент 21"/>
    <w:basedOn w:val="a3"/>
    <w:uiPriority w:val="34"/>
    <w:qFormat/>
    <w:rsid w:val="005D07C7"/>
    <w:pPr>
      <w:ind w:left="720"/>
      <w:contextualSpacing/>
    </w:pPr>
  </w:style>
  <w:style w:type="paragraph" w:customStyle="1" w:styleId="11a">
    <w:name w:val="Абзац списка11"/>
    <w:basedOn w:val="a3"/>
    <w:rsid w:val="005D07C7"/>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5D07C7"/>
    <w:pPr>
      <w:spacing w:after="0" w:line="240" w:lineRule="auto"/>
    </w:pPr>
    <w:rPr>
      <w:rFonts w:ascii="Times New Roman" w:eastAsia="Times New Roman" w:hAnsi="Times New Roman" w:cs="Times New Roman"/>
      <w:sz w:val="24"/>
      <w:szCs w:val="24"/>
      <w:lang w:eastAsia="ru-RU"/>
    </w:rPr>
  </w:style>
  <w:style w:type="character" w:customStyle="1" w:styleId="1ff9">
    <w:name w:val="Тема примечания Знак1"/>
    <w:uiPriority w:val="99"/>
    <w:locked/>
    <w:rsid w:val="005D07C7"/>
    <w:rPr>
      <w:rFonts w:cs="Times New Roman"/>
      <w:b/>
      <w:bCs/>
      <w:sz w:val="24"/>
      <w:szCs w:val="24"/>
    </w:rPr>
  </w:style>
  <w:style w:type="paragraph" w:customStyle="1" w:styleId="affffffff0">
    <w:name w:val="÷¬__ ÷¬__ ÷¬__ ÷¬__"/>
    <w:basedOn w:val="a3"/>
    <w:rsid w:val="005D07C7"/>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3"/>
    <w:hidden/>
    <w:rsid w:val="005D07C7"/>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3"/>
    <w:hidden/>
    <w:rsid w:val="005D07C7"/>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3"/>
    <w:hidden/>
    <w:rsid w:val="005D07C7"/>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3"/>
    <w:hidden/>
    <w:rsid w:val="005D07C7"/>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5D07C7"/>
    <w:rPr>
      <w:sz w:val="24"/>
    </w:rPr>
  </w:style>
  <w:style w:type="paragraph" w:customStyle="1" w:styleId="affffffff1">
    <w:name w:val="МУ Обычный стиль"/>
    <w:basedOn w:val="a3"/>
    <w:autoRedefine/>
    <w:rsid w:val="005D07C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table" w:customStyle="1" w:styleId="830">
    <w:name w:val="Сетка таблицы83"/>
    <w:basedOn w:val="a5"/>
    <w:next w:val="a9"/>
    <w:uiPriority w:val="99"/>
    <w:rsid w:val="005D07C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9">
    <w:name w:val="Стиль8"/>
    <w:basedOn w:val="a3"/>
    <w:rsid w:val="005D07C7"/>
    <w:pPr>
      <w:spacing w:after="0" w:line="240" w:lineRule="auto"/>
    </w:pPr>
    <w:rPr>
      <w:rFonts w:ascii="Times New Roman" w:hAnsi="Times New Roman"/>
      <w:noProof/>
      <w:sz w:val="28"/>
      <w:szCs w:val="28"/>
      <w:lang w:eastAsia="ru-RU"/>
    </w:rPr>
  </w:style>
  <w:style w:type="paragraph" w:styleId="affffffff2">
    <w:name w:val="Revision"/>
    <w:hidden/>
    <w:uiPriority w:val="99"/>
    <w:semiHidden/>
    <w:rsid w:val="005D07C7"/>
    <w:pPr>
      <w:spacing w:after="0" w:line="240" w:lineRule="auto"/>
    </w:pPr>
    <w:rPr>
      <w:rFonts w:ascii="Times New Roman" w:eastAsia="Times New Roman" w:hAnsi="Times New Roman" w:cs="Times New Roman"/>
      <w:sz w:val="24"/>
      <w:szCs w:val="24"/>
      <w:lang w:eastAsia="ru-RU"/>
    </w:rPr>
  </w:style>
  <w:style w:type="character" w:customStyle="1" w:styleId="affffffff3">
    <w:name w:val="Заголовок Знак"/>
    <w:rsid w:val="005D07C7"/>
    <w:rPr>
      <w:rFonts w:ascii="Calibri Light" w:hAnsi="Calibri Light"/>
      <w:b/>
      <w:bCs/>
      <w:kern w:val="28"/>
      <w:sz w:val="32"/>
      <w:szCs w:val="32"/>
    </w:rPr>
  </w:style>
  <w:style w:type="table" w:customStyle="1" w:styleId="840">
    <w:name w:val="Сетка таблицы84"/>
    <w:basedOn w:val="a5"/>
    <w:next w:val="a9"/>
    <w:uiPriority w:val="59"/>
    <w:rsid w:val="005D07C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9"/>
    <w:uiPriority w:val="59"/>
    <w:rsid w:val="005D07C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9"/>
    <w:uiPriority w:val="39"/>
    <w:rsid w:val="005D07C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9"/>
    <w:uiPriority w:val="59"/>
    <w:rsid w:val="005D07C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0">
    <w:name w:val="Сетка таблицы88"/>
    <w:basedOn w:val="a5"/>
    <w:next w:val="a9"/>
    <w:uiPriority w:val="59"/>
    <w:rsid w:val="005D07C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5D07C7"/>
  </w:style>
  <w:style w:type="numbering" w:customStyle="1" w:styleId="1120">
    <w:name w:val="Нет списка112"/>
    <w:next w:val="a6"/>
    <w:uiPriority w:val="99"/>
    <w:semiHidden/>
    <w:unhideWhenUsed/>
    <w:rsid w:val="005D07C7"/>
  </w:style>
  <w:style w:type="paragraph" w:customStyle="1" w:styleId="nospacing">
    <w:name w:val="nospacing"/>
    <w:basedOn w:val="a3"/>
    <w:rsid w:val="005D07C7"/>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890">
    <w:name w:val="Сетка таблицы89"/>
    <w:basedOn w:val="a5"/>
    <w:next w:val="a9"/>
    <w:uiPriority w:val="99"/>
    <w:rsid w:val="005D07C7"/>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6"/>
    <w:uiPriority w:val="99"/>
    <w:semiHidden/>
    <w:unhideWhenUsed/>
    <w:rsid w:val="005D07C7"/>
  </w:style>
  <w:style w:type="numbering" w:customStyle="1" w:styleId="1130">
    <w:name w:val="Нет списка113"/>
    <w:next w:val="a6"/>
    <w:uiPriority w:val="99"/>
    <w:semiHidden/>
    <w:unhideWhenUsed/>
    <w:rsid w:val="005D07C7"/>
  </w:style>
  <w:style w:type="table" w:customStyle="1" w:styleId="900">
    <w:name w:val="Сетка таблицы90"/>
    <w:basedOn w:val="a5"/>
    <w:next w:val="a9"/>
    <w:uiPriority w:val="99"/>
    <w:rsid w:val="005D07C7"/>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9"/>
    <w:uiPriority w:val="59"/>
    <w:rsid w:val="005D07C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9"/>
    <w:uiPriority w:val="59"/>
    <w:rsid w:val="005D07C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6"/>
    <w:uiPriority w:val="99"/>
    <w:semiHidden/>
    <w:unhideWhenUsed/>
    <w:rsid w:val="005D07C7"/>
  </w:style>
  <w:style w:type="table" w:customStyle="1" w:styleId="920">
    <w:name w:val="Сетка таблицы92"/>
    <w:basedOn w:val="a5"/>
    <w:next w:val="a9"/>
    <w:uiPriority w:val="39"/>
    <w:rsid w:val="005D07C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5"/>
    <w:next w:val="a9"/>
    <w:uiPriority w:val="59"/>
    <w:rsid w:val="005D07C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01">
    <w:name w:val="Нет списка50"/>
    <w:next w:val="a6"/>
    <w:uiPriority w:val="99"/>
    <w:semiHidden/>
    <w:rsid w:val="005D07C7"/>
  </w:style>
  <w:style w:type="table" w:customStyle="1" w:styleId="940">
    <w:name w:val="Сетка таблицы94"/>
    <w:basedOn w:val="a5"/>
    <w:next w:val="a9"/>
    <w:rsid w:val="005D07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
    <w:name w:val="Нет списка51"/>
    <w:next w:val="a6"/>
    <w:semiHidden/>
    <w:rsid w:val="005D07C7"/>
  </w:style>
  <w:style w:type="table" w:customStyle="1" w:styleId="950">
    <w:name w:val="Сетка таблицы95"/>
    <w:basedOn w:val="a5"/>
    <w:next w:val="a9"/>
    <w:uiPriority w:val="39"/>
    <w:rsid w:val="005D07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5D07C7"/>
    <w:pPr>
      <w:widowControl w:val="0"/>
      <w:autoSpaceDE w:val="0"/>
      <w:autoSpaceDN w:val="0"/>
      <w:adjustRightInd w:val="0"/>
      <w:spacing w:after="0" w:line="240" w:lineRule="auto"/>
      <w:jc w:val="right"/>
    </w:pPr>
    <w:rPr>
      <w:rFonts w:ascii="Times New Roman" w:eastAsia="Times New Roman" w:hAnsi="Times New Roman" w:cs="Times New Roman"/>
      <w:b/>
      <w:bCs/>
      <w:sz w:val="28"/>
      <w:szCs w:val="28"/>
      <w:lang w:eastAsia="ru-RU"/>
    </w:rPr>
  </w:style>
  <w:style w:type="character" w:customStyle="1" w:styleId="x-red1">
    <w:name w:val="x-red1"/>
    <w:rsid w:val="005D07C7"/>
    <w:rPr>
      <w:color w:val="C53500"/>
      <w:sz w:val="19"/>
      <w:szCs w:val="19"/>
    </w:rPr>
  </w:style>
  <w:style w:type="paragraph" w:customStyle="1" w:styleId="4e">
    <w:name w:val="Обычный4"/>
    <w:rsid w:val="005D07C7"/>
    <w:pPr>
      <w:spacing w:after="0" w:line="240" w:lineRule="auto"/>
    </w:pPr>
    <w:rPr>
      <w:rFonts w:ascii="Times New Roman" w:eastAsia="Times New Roman" w:hAnsi="Times New Roman" w:cs="Times New Roman"/>
      <w:sz w:val="20"/>
      <w:szCs w:val="20"/>
      <w:lang w:eastAsia="ru-RU"/>
    </w:rPr>
  </w:style>
  <w:style w:type="paragraph" w:customStyle="1" w:styleId="BodyText31">
    <w:name w:val="Body Text 31"/>
    <w:basedOn w:val="a3"/>
    <w:rsid w:val="005D07C7"/>
    <w:pPr>
      <w:spacing w:after="0" w:line="230" w:lineRule="auto"/>
      <w:jc w:val="center"/>
    </w:pPr>
    <w:rPr>
      <w:rFonts w:ascii="Baltica" w:eastAsia="Times New Roman" w:hAnsi="Baltica"/>
      <w:snapToGrid w:val="0"/>
      <w:sz w:val="24"/>
      <w:szCs w:val="20"/>
      <w:lang w:eastAsia="ru-RU"/>
    </w:rPr>
  </w:style>
  <w:style w:type="paragraph" w:customStyle="1" w:styleId="affffffff4">
    <w:name w:val="???????"/>
    <w:rsid w:val="005D07C7"/>
    <w:pPr>
      <w:spacing w:after="0" w:line="240" w:lineRule="auto"/>
    </w:pPr>
    <w:rPr>
      <w:rFonts w:ascii="Times New Roman" w:eastAsia="Times New Roman" w:hAnsi="Times New Roman" w:cs="Times New Roman"/>
      <w:sz w:val="24"/>
      <w:szCs w:val="20"/>
      <w:lang w:eastAsia="ru-RU"/>
    </w:rPr>
  </w:style>
  <w:style w:type="paragraph" w:customStyle="1" w:styleId="affffffff5">
    <w:name w:val="Формула"/>
    <w:basedOn w:val="ac"/>
    <w:rsid w:val="005D07C7"/>
    <w:pPr>
      <w:tabs>
        <w:tab w:val="center" w:pos="4536"/>
        <w:tab w:val="right" w:pos="9356"/>
      </w:tabs>
      <w:spacing w:after="0" w:line="336" w:lineRule="auto"/>
      <w:jc w:val="both"/>
    </w:pPr>
    <w:rPr>
      <w:rFonts w:ascii="Times New Roman" w:eastAsia="Times New Roman" w:hAnsi="Times New Roman"/>
      <w:sz w:val="28"/>
      <w:szCs w:val="20"/>
      <w:lang w:eastAsia="ru-RU"/>
    </w:rPr>
  </w:style>
  <w:style w:type="paragraph" w:customStyle="1" w:styleId="332">
    <w:name w:val="Основной текст 33"/>
    <w:basedOn w:val="a3"/>
    <w:rsid w:val="005D07C7"/>
    <w:pPr>
      <w:snapToGrid w:val="0"/>
      <w:spacing w:after="0" w:line="228" w:lineRule="auto"/>
      <w:jc w:val="center"/>
    </w:pPr>
    <w:rPr>
      <w:rFonts w:ascii="Baltica" w:eastAsia="Times New Roman" w:hAnsi="Baltica"/>
      <w:sz w:val="24"/>
      <w:szCs w:val="20"/>
      <w:lang w:eastAsia="ru-RU"/>
    </w:rPr>
  </w:style>
  <w:style w:type="paragraph" w:customStyle="1" w:styleId="CharCharCharChar1">
    <w:name w:val="Знак Знак Char Char Знак Знак Char Char Знак Знак Знак1 Знак Знак Знак Знак"/>
    <w:basedOn w:val="a3"/>
    <w:rsid w:val="005D07C7"/>
    <w:pPr>
      <w:spacing w:after="160" w:line="240" w:lineRule="exact"/>
    </w:pPr>
    <w:rPr>
      <w:rFonts w:ascii="Verdana" w:eastAsia="Times New Roman" w:hAnsi="Verdana"/>
      <w:sz w:val="20"/>
      <w:szCs w:val="20"/>
      <w:lang w:val="en-US"/>
    </w:rPr>
  </w:style>
  <w:style w:type="paragraph" w:customStyle="1" w:styleId="1ffa">
    <w:name w:val="Знак Знак1 Знак"/>
    <w:basedOn w:val="a3"/>
    <w:rsid w:val="005D07C7"/>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fffff6">
    <w:name w:val="Предприятие"/>
    <w:basedOn w:val="a3"/>
    <w:rsid w:val="005D07C7"/>
    <w:pPr>
      <w:spacing w:after="0" w:line="240" w:lineRule="auto"/>
      <w:ind w:firstLine="567"/>
      <w:jc w:val="both"/>
    </w:pPr>
    <w:rPr>
      <w:rFonts w:ascii="Times New Roman" w:eastAsia="MS Mincho" w:hAnsi="Times New Roman"/>
      <w:sz w:val="28"/>
      <w:szCs w:val="28"/>
      <w:lang w:eastAsia="ru-RU"/>
    </w:rPr>
  </w:style>
  <w:style w:type="paragraph" w:customStyle="1" w:styleId="126">
    <w:name w:val="Абзац списка12"/>
    <w:basedOn w:val="a3"/>
    <w:rsid w:val="005D07C7"/>
    <w:pPr>
      <w:ind w:left="720"/>
    </w:pPr>
    <w:rPr>
      <w:rFonts w:eastAsia="Times New Roman"/>
    </w:rPr>
  </w:style>
  <w:style w:type="character" w:customStyle="1" w:styleId="FontStyle76">
    <w:name w:val="Font Style76"/>
    <w:rsid w:val="005D07C7"/>
    <w:rPr>
      <w:rFonts w:ascii="Times New Roman" w:hAnsi="Times New Roman" w:cs="Times New Roman"/>
      <w:b/>
      <w:bCs/>
      <w:sz w:val="26"/>
      <w:szCs w:val="26"/>
    </w:rPr>
  </w:style>
  <w:style w:type="paragraph" w:customStyle="1" w:styleId="Style35">
    <w:name w:val="Style35"/>
    <w:basedOn w:val="a3"/>
    <w:rsid w:val="005D07C7"/>
    <w:pPr>
      <w:widowControl w:val="0"/>
      <w:autoSpaceDE w:val="0"/>
      <w:autoSpaceDN w:val="0"/>
      <w:adjustRightInd w:val="0"/>
      <w:spacing w:after="0" w:line="322" w:lineRule="exact"/>
      <w:ind w:firstLine="706"/>
      <w:jc w:val="both"/>
    </w:pPr>
    <w:rPr>
      <w:rFonts w:ascii="Times New Roman" w:eastAsia="Times New Roman" w:hAnsi="Times New Roman"/>
      <w:sz w:val="24"/>
      <w:szCs w:val="24"/>
      <w:lang w:eastAsia="ru-RU"/>
    </w:rPr>
  </w:style>
  <w:style w:type="table" w:customStyle="1" w:styleId="960">
    <w:name w:val="Сетка таблицы96"/>
    <w:basedOn w:val="a5"/>
    <w:next w:val="a9"/>
    <w:uiPriority w:val="39"/>
    <w:rsid w:val="005D07C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1">
    <w:name w:val="Нет списка52"/>
    <w:next w:val="a6"/>
    <w:uiPriority w:val="99"/>
    <w:semiHidden/>
    <w:unhideWhenUsed/>
    <w:rsid w:val="005D07C7"/>
  </w:style>
  <w:style w:type="numbering" w:customStyle="1" w:styleId="1140">
    <w:name w:val="Нет списка114"/>
    <w:next w:val="a6"/>
    <w:uiPriority w:val="99"/>
    <w:semiHidden/>
    <w:unhideWhenUsed/>
    <w:rsid w:val="005D07C7"/>
  </w:style>
  <w:style w:type="character" w:customStyle="1" w:styleId="fontstyle01">
    <w:name w:val="fontstyle01"/>
    <w:basedOn w:val="a4"/>
    <w:rsid w:val="005D07C7"/>
  </w:style>
  <w:style w:type="paragraph" w:customStyle="1" w:styleId="plaintext">
    <w:name w:val="plaintext"/>
    <w:basedOn w:val="a3"/>
    <w:rsid w:val="005D07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5">
    <w:name w:val="10"/>
    <w:basedOn w:val="a3"/>
    <w:rsid w:val="005D07C7"/>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531">
    <w:name w:val="Нет списка53"/>
    <w:next w:val="a6"/>
    <w:uiPriority w:val="99"/>
    <w:semiHidden/>
    <w:unhideWhenUsed/>
    <w:rsid w:val="005D07C7"/>
  </w:style>
  <w:style w:type="character" w:customStyle="1" w:styleId="extended-textshort">
    <w:name w:val="extended-text__short"/>
    <w:rsid w:val="005D07C7"/>
  </w:style>
  <w:style w:type="numbering" w:customStyle="1" w:styleId="541">
    <w:name w:val="Нет списка54"/>
    <w:next w:val="a6"/>
    <w:semiHidden/>
    <w:rsid w:val="005D07C7"/>
  </w:style>
  <w:style w:type="table" w:customStyle="1" w:styleId="970">
    <w:name w:val="Сетка таблицы97"/>
    <w:basedOn w:val="a5"/>
    <w:next w:val="a9"/>
    <w:rsid w:val="005D07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6">
    <w:name w:val="Абзац списка13"/>
    <w:basedOn w:val="a3"/>
    <w:rsid w:val="005D07C7"/>
    <w:pPr>
      <w:ind w:left="720"/>
    </w:pPr>
    <w:rPr>
      <w:rFonts w:eastAsia="Times New Roman"/>
    </w:rPr>
  </w:style>
  <w:style w:type="paragraph" w:customStyle="1" w:styleId="253">
    <w:name w:val="Обычный (веб)25"/>
    <w:rsid w:val="005D07C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bis.ru/dokumenty/kody-okved-2015-s-rasshifrovko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bis.ru/dokumenty/kody-okved-2015-s-rasshifrovkoj" TargetMode="External"/><Relationship Id="rId11" Type="http://schemas.openxmlformats.org/officeDocument/2006/relationships/package" Target="embeddings/______Microsoft_Office_PowerPoint2.sldx"/><Relationship Id="rId5" Type="http://schemas.openxmlformats.org/officeDocument/2006/relationships/image" Target="media/image1.png"/><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package" Target="embeddings/______Microsoft_Office_PowerPoint1.sld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21521</Words>
  <Characters>122670</Characters>
  <Application>Microsoft Office Word</Application>
  <DocSecurity>0</DocSecurity>
  <Lines>1022</Lines>
  <Paragraphs>287</Paragraphs>
  <ScaleCrop>false</ScaleCrop>
  <Company/>
  <LinksUpToDate>false</LinksUpToDate>
  <CharactersWithSpaces>143904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2023-11-28T10:48:00Z</dcterms:created>
  <dcterms:modified xsi:type="dcterms:W3CDTF">2023-11-28T10:49:00Z</dcterms:modified>
</cp:coreProperties>
</file>