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DE" w:rsidRPr="00A66BDE" w:rsidRDefault="00A66BDE" w:rsidP="00A66BDE">
      <w:pPr>
        <w:spacing w:after="160" w:line="240" w:lineRule="auto"/>
        <w:rPr>
          <w:rFonts w:ascii="Arial" w:hAnsi="Arial" w:cs="Arial"/>
          <w:sz w:val="20"/>
          <w:szCs w:val="20"/>
        </w:rPr>
      </w:pP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1FF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3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21FF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21FF1">
        <w:rPr>
          <w:rFonts w:ascii="Arial" w:hAnsi="Arial" w:cs="Arial"/>
          <w:sz w:val="26"/>
          <w:szCs w:val="26"/>
        </w:rPr>
        <w:t>ПОСТАНОВЛЕНИЕ</w:t>
      </w:r>
    </w:p>
    <w:p w:rsidR="00A66BDE" w:rsidRPr="00321FF1" w:rsidRDefault="00A66BDE" w:rsidP="00A66BDE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321FF1">
        <w:rPr>
          <w:rFonts w:ascii="Arial" w:hAnsi="Arial" w:cs="Arial"/>
          <w:sz w:val="26"/>
          <w:szCs w:val="26"/>
        </w:rPr>
        <w:t>07.04.2023</w:t>
      </w:r>
      <w:r w:rsidRPr="00A66BDE">
        <w:rPr>
          <w:rFonts w:ascii="Arial" w:hAnsi="Arial" w:cs="Arial"/>
          <w:sz w:val="26"/>
          <w:szCs w:val="26"/>
        </w:rPr>
        <w:t xml:space="preserve">                           </w:t>
      </w:r>
      <w:r w:rsidRPr="00321FF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lang w:val="en-US"/>
        </w:rPr>
        <w:t xml:space="preserve">      </w:t>
      </w:r>
      <w:r w:rsidRPr="00321FF1">
        <w:rPr>
          <w:rFonts w:ascii="Arial" w:hAnsi="Arial" w:cs="Arial"/>
          <w:sz w:val="26"/>
          <w:szCs w:val="26"/>
        </w:rPr>
        <w:t xml:space="preserve"> с. </w:t>
      </w:r>
      <w:proofErr w:type="spellStart"/>
      <w:r w:rsidRPr="00321FF1">
        <w:rPr>
          <w:rFonts w:ascii="Arial" w:hAnsi="Arial" w:cs="Arial"/>
          <w:sz w:val="26"/>
          <w:szCs w:val="26"/>
        </w:rPr>
        <w:t>Богучаны</w:t>
      </w:r>
      <w:proofErr w:type="spellEnd"/>
      <w:r w:rsidRPr="00321FF1">
        <w:rPr>
          <w:rFonts w:ascii="Arial" w:hAnsi="Arial" w:cs="Arial"/>
          <w:sz w:val="26"/>
          <w:szCs w:val="26"/>
        </w:rPr>
        <w:t xml:space="preserve">                                         № 320-п</w:t>
      </w: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A66BDE" w:rsidRPr="00321FF1" w:rsidRDefault="00A66BDE" w:rsidP="00A66B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66BDE" w:rsidRPr="00321FF1" w:rsidRDefault="00A66BDE" w:rsidP="00A66BD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21FF1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21F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21F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321F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321FF1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321FF1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A66BDE" w:rsidRPr="00321FF1" w:rsidRDefault="00A66BDE" w:rsidP="00A66BD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A66BDE" w:rsidRPr="00321FF1" w:rsidTr="00B9362F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DE" w:rsidRPr="00321FF1" w:rsidRDefault="00A66BDE" w:rsidP="00B9362F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–180 844 302,09 рублей, в том числе по годам: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2023 год -    18 326 729,00 рублей.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2024  год -   14 776 900,00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2025 год -    14 776 800,00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lastRenderedPageBreak/>
              <w:t>39 219 651,89 руб., в том числе по годам: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9 220 359,76 рублей, в том числе по годам: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2022 год –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2023 год –                 3 709039,82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2024 год –                 3709039,82 рублей.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2025 год –                 1802280,12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80 838 966,58 рублей, в том числе по годам: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2023 год –                12 271 660,18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2024 год -                 9 607 860,18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2025 год -                 11 514 519,88,00 рублей.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51 565 323,86 рублей, в том числе по годам: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2023 год -    2 346 029,00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2024 год -    1 460 000,0 рублей;</w:t>
            </w:r>
          </w:p>
          <w:p w:rsidR="00A66BDE" w:rsidRPr="00321FF1" w:rsidRDefault="00A66BDE" w:rsidP="00B9362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</w:rPr>
              <w:t>2025 год -    1 460 000,0 рублей.</w:t>
            </w:r>
          </w:p>
          <w:p w:rsidR="00A66BDE" w:rsidRPr="00321FF1" w:rsidRDefault="00A66BDE" w:rsidP="00B9362F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321FF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дств кр</w:t>
            </w:r>
            <w:proofErr w:type="gramEnd"/>
            <w:r w:rsidRPr="00321FF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321FF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321FF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lastRenderedPageBreak/>
        <w:t xml:space="preserve">1.2.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района», абзац 40 дополнить абзацем следующего содержания: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«2) в 2023 году выполнение работы по благоустройству внешнего вида (покраска здания, смена ограждения) служебной квартиры по адресу с.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>, ул. Октябрьская, д.74, кв.1».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1.3. </w:t>
      </w:r>
      <w:proofErr w:type="gramStart"/>
      <w:r w:rsidRPr="00321FF1">
        <w:rPr>
          <w:rFonts w:ascii="Arial" w:hAnsi="Arial" w:cs="Arial"/>
          <w:sz w:val="26"/>
          <w:szCs w:val="26"/>
          <w:lang w:eastAsia="ru-RU"/>
        </w:rPr>
        <w:t xml:space="preserve">В приложении 7 к муниципальной программе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подпрограмма «Содержание и восстановление специализированного жилищного фонда муниципального образования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A66BDE" w:rsidRPr="00321FF1" w:rsidTr="00B9362F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DE" w:rsidRPr="00321FF1" w:rsidRDefault="00A66BDE" w:rsidP="00B9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Общий объём финансирования подпрограммы составляет – 1 886 029,0 рублей, в том числе по годам: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2023 год –      886 029,00 рублей;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2024 год –      500 000,00 рублей;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2025 год –       500 000,00 рублей;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1 886 029,00 рублей, в том числе по годам: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2023 год –      886 029,00 рублей;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2024 год –      500 000,00 рублей;</w:t>
            </w:r>
          </w:p>
          <w:p w:rsidR="00A66BDE" w:rsidRPr="00321FF1" w:rsidRDefault="00A66BDE" w:rsidP="00B9362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21FF1">
              <w:rPr>
                <w:rFonts w:ascii="Arial" w:hAnsi="Arial" w:cs="Arial"/>
                <w:sz w:val="26"/>
                <w:szCs w:val="26"/>
                <w:lang w:eastAsia="ru-RU"/>
              </w:rPr>
              <w:t>2025 год –       500 000,00 рублей.</w:t>
            </w:r>
          </w:p>
        </w:tc>
      </w:tr>
    </w:tbl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1.4. В разделе 2.1. «Постановка </w:t>
      </w:r>
      <w:proofErr w:type="spellStart"/>
      <w:r w:rsidRPr="00321FF1">
        <w:rPr>
          <w:rFonts w:ascii="Arial" w:hAnsi="Arial" w:cs="Arial"/>
          <w:bCs/>
          <w:sz w:val="26"/>
          <w:szCs w:val="26"/>
          <w:lang w:eastAsia="ru-RU"/>
        </w:rPr>
        <w:t>общерайонной</w:t>
      </w:r>
      <w:proofErr w:type="spellEnd"/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 проблемы и обоснование необходимости разработки подпрограммы» </w:t>
      </w:r>
      <w:r w:rsidRPr="00321FF1">
        <w:rPr>
          <w:rFonts w:ascii="Arial" w:hAnsi="Arial" w:cs="Arial"/>
          <w:sz w:val="26"/>
          <w:szCs w:val="26"/>
          <w:lang w:eastAsia="ru-RU"/>
        </w:rPr>
        <w:t xml:space="preserve">подпрограммы «Содержание и восстановление специализированного жилищного фонда муниципального образования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абзац 9 изложить в новой редакции: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«Исполнение мероприятий подпрограммы к 2025 году позволит восстановить 450,0 кв. метров специализированных жилых помещений, и благоустроить внешний вид служебной квартиры по адресу: с. </w:t>
      </w:r>
      <w:proofErr w:type="spellStart"/>
      <w:r w:rsidRPr="00321FF1">
        <w:rPr>
          <w:rFonts w:ascii="Arial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321FF1">
        <w:rPr>
          <w:rFonts w:ascii="Arial" w:hAnsi="Arial" w:cs="Arial"/>
          <w:bCs/>
          <w:sz w:val="26"/>
          <w:szCs w:val="26"/>
          <w:lang w:eastAsia="ru-RU"/>
        </w:rPr>
        <w:t>Октябрьская</w:t>
      </w:r>
      <w:proofErr w:type="gramEnd"/>
      <w:r w:rsidRPr="00321FF1">
        <w:rPr>
          <w:rFonts w:ascii="Arial" w:hAnsi="Arial" w:cs="Arial"/>
          <w:bCs/>
          <w:sz w:val="26"/>
          <w:szCs w:val="26"/>
          <w:lang w:eastAsia="ru-RU"/>
        </w:rPr>
        <w:t>, д.74, кв.1»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1.5. В разделе 2.5 «Оценка социально-экономической эффективности» </w:t>
      </w:r>
      <w:r w:rsidRPr="00321FF1">
        <w:rPr>
          <w:rFonts w:ascii="Arial" w:hAnsi="Arial" w:cs="Arial"/>
          <w:sz w:val="26"/>
          <w:szCs w:val="26"/>
          <w:lang w:eastAsia="ru-RU"/>
        </w:rPr>
        <w:t xml:space="preserve">подпрограммы «Содержание и восстановление специализированного жилищного фонда муниципального образования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абзац 2 дополнить абзацем следующего содержания: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«- в 2023 выполнение работы по благоустройству внешнего вида (покраска здания, смена ограждения) служебной квартиры по адресу с. </w:t>
      </w:r>
      <w:proofErr w:type="spellStart"/>
      <w:r w:rsidRPr="00321FF1">
        <w:rPr>
          <w:rFonts w:ascii="Arial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21FF1">
        <w:rPr>
          <w:rFonts w:ascii="Arial" w:hAnsi="Arial" w:cs="Arial"/>
          <w:bCs/>
          <w:sz w:val="26"/>
          <w:szCs w:val="26"/>
          <w:lang w:eastAsia="ru-RU"/>
        </w:rPr>
        <w:t>, ул. Октябрьская, д.74, кв.1»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lastRenderedPageBreak/>
        <w:t xml:space="preserve">1.6. Приложение № 1 к муниципальной программе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1 к настоящему постановлению.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1.7. Приложение № 2 к муниципальной программе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0" w:name="_Hlk98928824"/>
      <w:r w:rsidRPr="00321FF1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0"/>
      <w:r w:rsidRPr="00321FF1">
        <w:rPr>
          <w:rFonts w:ascii="Arial" w:hAnsi="Arial" w:cs="Arial"/>
          <w:sz w:val="26"/>
          <w:szCs w:val="26"/>
          <w:lang w:eastAsia="ru-RU"/>
        </w:rPr>
        <w:t>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1.8. Приложение № 3 к муниципальной программе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1" w:name="_Hlk98929060"/>
      <w:r w:rsidRPr="00321FF1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3 к настоящему постановлению</w:t>
      </w:r>
      <w:bookmarkEnd w:id="1"/>
      <w:r w:rsidRPr="00321FF1">
        <w:rPr>
          <w:rFonts w:ascii="Arial" w:hAnsi="Arial" w:cs="Arial"/>
          <w:sz w:val="26"/>
          <w:szCs w:val="26"/>
          <w:lang w:eastAsia="ru-RU"/>
        </w:rPr>
        <w:t>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1.9. Приложение № 1 к подпрограмме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«Содержание и восстановление специализированного жилищного фонда муниципального образования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4 к настоящему постановлению.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1.10. Приложение № 2 к подпрограмме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«Содержание и восстановление специализированного жилищного фонда муниципального образования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5 к настоящему постановлению.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1FF1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321FF1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321FF1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A66BDE" w:rsidRPr="00321FF1" w:rsidRDefault="00A66BDE" w:rsidP="00A66B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321FF1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 подписания, и подлежит опубликованию в Официальном вестнике </w:t>
      </w:r>
      <w:proofErr w:type="spellStart"/>
      <w:r w:rsidRPr="00321FF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A66BDE" w:rsidRPr="00321FF1" w:rsidRDefault="00A66BDE" w:rsidP="00A66BD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66BDE" w:rsidRPr="00321FF1" w:rsidRDefault="00A66BDE" w:rsidP="00A66BD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21FF1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321FF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21FF1">
        <w:rPr>
          <w:rFonts w:ascii="Arial" w:hAnsi="Arial" w:cs="Arial"/>
          <w:sz w:val="26"/>
          <w:szCs w:val="26"/>
        </w:rPr>
        <w:t xml:space="preserve"> района</w:t>
      </w:r>
      <w:r w:rsidRPr="00321FF1">
        <w:rPr>
          <w:rFonts w:ascii="Arial" w:hAnsi="Arial" w:cs="Arial"/>
          <w:sz w:val="26"/>
          <w:szCs w:val="26"/>
        </w:rPr>
        <w:tab/>
      </w:r>
      <w:r w:rsidRPr="00321FF1">
        <w:rPr>
          <w:rFonts w:ascii="Arial" w:hAnsi="Arial" w:cs="Arial"/>
          <w:sz w:val="26"/>
          <w:szCs w:val="26"/>
        </w:rPr>
        <w:tab/>
      </w:r>
      <w:r w:rsidRPr="00321FF1">
        <w:rPr>
          <w:rFonts w:ascii="Arial" w:hAnsi="Arial" w:cs="Arial"/>
          <w:sz w:val="26"/>
          <w:szCs w:val="26"/>
        </w:rPr>
        <w:tab/>
      </w:r>
      <w:r w:rsidRPr="00321FF1">
        <w:rPr>
          <w:rFonts w:ascii="Arial" w:hAnsi="Arial" w:cs="Arial"/>
          <w:sz w:val="26"/>
          <w:szCs w:val="26"/>
        </w:rPr>
        <w:tab/>
      </w:r>
      <w:r w:rsidRPr="00321FF1">
        <w:rPr>
          <w:rFonts w:ascii="Arial" w:hAnsi="Arial" w:cs="Arial"/>
          <w:sz w:val="26"/>
          <w:szCs w:val="26"/>
        </w:rPr>
        <w:tab/>
        <w:t>А.С. Арсеньева</w:t>
      </w:r>
    </w:p>
    <w:p w:rsidR="00A66BDE" w:rsidRPr="00A66BDE" w:rsidRDefault="00A66BDE" w:rsidP="00A66BDE">
      <w:pPr>
        <w:spacing w:after="16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A66BDE" w:rsidRPr="00A66BDE" w:rsidTr="00B936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 от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2023 г.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"Обеспечение </w:t>
            </w:r>
            <w:proofErr w:type="gramStart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 </w:t>
            </w:r>
            <w:proofErr w:type="spellStart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BDE" w:rsidRPr="003C1CF5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CF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Цели, целевые показатели, задачи, показатели результативности программы «Обеспечение доступным и комфортным жильем граждан  </w:t>
            </w:r>
            <w:proofErr w:type="spellStart"/>
            <w:r w:rsidRPr="003C1CF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C1CF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района»</w:t>
            </w:r>
          </w:p>
        </w:tc>
      </w:tr>
    </w:tbl>
    <w:p w:rsidR="00A66BDE" w:rsidRPr="00A66BDE" w:rsidRDefault="00A66BDE" w:rsidP="00A66BDE">
      <w:pPr>
        <w:spacing w:after="16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801"/>
        <w:gridCol w:w="2365"/>
        <w:gridCol w:w="802"/>
        <w:gridCol w:w="894"/>
        <w:gridCol w:w="2144"/>
        <w:gridCol w:w="651"/>
        <w:gridCol w:w="651"/>
        <w:gridCol w:w="651"/>
        <w:gridCol w:w="612"/>
      </w:tblGrid>
      <w:tr w:rsidR="00A66BDE" w:rsidRPr="00A66BDE" w:rsidTr="00B9362F">
        <w:trPr>
          <w:trHeight w:val="161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</w:t>
            </w:r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,ц</w:t>
            </w:r>
            <w:proofErr w:type="gram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елевые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показатели, задачи, показатели результативности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A66BDE" w:rsidRPr="00A66BDE" w:rsidTr="00B9362F">
        <w:trPr>
          <w:trHeight w:val="1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</w:t>
            </w:r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: Повышение доступности жилья и улучшение жилищных условий граждан, проживающих на территории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Уровень доступности жилья для граждан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заявивших о необходимости улучшения жилищных условий      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Расселение граждан из  аварийного жилого фонда  муниципальных образований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BDE" w:rsidRPr="00710C72" w:rsidRDefault="00A66BDE" w:rsidP="00B9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    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аварийного жилищного фонда в общем объеме </w:t>
            </w: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жилищного фонда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3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увеличения ввода жилья на территории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 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Ввод общей  площади жилья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  </w:t>
            </w:r>
          </w:p>
        </w:tc>
        <w:tc>
          <w:tcPr>
            <w:tcW w:w="3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жилищных условий 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</w:t>
            </w:r>
            <w:proofErr w:type="gramStart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а(</w:t>
            </w:r>
            <w:proofErr w:type="gramEnd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служебные жилые помещения)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</w:t>
            </w:r>
            <w:proofErr w:type="gramStart"/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  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условий для застройки и благоустройства населенных пунктов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целью повышения качества  условий проживания населения.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BDE" w:rsidRPr="00710C72" w:rsidRDefault="00A66BDE" w:rsidP="00B936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</w:t>
            </w:r>
          </w:p>
        </w:tc>
        <w:tc>
          <w:tcPr>
            <w:tcW w:w="3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1.5.1.2.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человек из категории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которым предоставлено жилое помещение по договору найма специализированных жилых помещений              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6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A66BDE" w:rsidRPr="00710C72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3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«Содержание и восстановление специализированного жилищного фонда муниципального образования </w:t>
            </w:r>
            <w:proofErr w:type="spell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район».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1.6.1.1.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внешнего вида объекта и прилегающей к нему территории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A66BDE" w:rsidTr="00B9362F">
        <w:trPr>
          <w:trHeight w:val="2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10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целевые показатели будут установлены после предоставления субсидии по подпрограмме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710C72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66BDE" w:rsidRPr="00A66BDE" w:rsidTr="00B9362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6BDE" w:rsidRPr="00A66BDE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№320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 от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2023 г.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комфортным жильем граждан </w:t>
            </w:r>
            <w:proofErr w:type="spellStart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BDE" w:rsidRPr="00A66BDE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</w:t>
            </w:r>
            <w:r w:rsidRPr="00A66B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еделение планируемых расходов  </w:t>
            </w:r>
            <w:r w:rsidRPr="00E76E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E76E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76E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  <w:p w:rsidR="00A66BDE" w:rsidRPr="00A66BDE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30"/>
              <w:gridCol w:w="1575"/>
              <w:gridCol w:w="1277"/>
              <w:gridCol w:w="561"/>
              <w:gridCol w:w="881"/>
              <w:gridCol w:w="1066"/>
              <w:gridCol w:w="1066"/>
              <w:gridCol w:w="1066"/>
              <w:gridCol w:w="623"/>
            </w:tblGrid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8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главного распределителя бюджетных средств (дале</w:t>
                  </w:r>
                  <w:proofErr w:type="gram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е-</w:t>
                  </w:r>
                  <w:proofErr w:type="gram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ГРБС)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ГРБС</w:t>
                  </w:r>
                </w:p>
              </w:tc>
              <w:tc>
                <w:tcPr>
                  <w:tcW w:w="264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(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рубей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2022 год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2023 год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2022-2025 </w:t>
                  </w: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годы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«Обеспечение доступным и комфортным жильем граждан 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1 250 000,00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18 326 729,00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14 776 900,00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14 776 800,00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49 130 429,00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МКУ «Муниципальная служба Заказчика»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886 029,00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2 386 029,00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Администрация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16 480 700,00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13 316 900,00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13 316 800,00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43 114 400,00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Управление муниципальной собственностью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3 630 000,00</w:t>
                  </w:r>
                </w:p>
              </w:tc>
            </w:tr>
            <w:tr w:rsidR="00A66BDE" w:rsidRPr="00A66BDE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жильем работников отраслей бюджетной сферы на территории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  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  <w:proofErr w:type="gram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-М</w:t>
                  </w:r>
                  <w:proofErr w:type="gram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КУ «Муниципальная служба Заказчика» 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«Осуществление градостроительной деятельности в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районе»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 по ГРБС - Администрация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«Улучшение жилищных условий отдельных категорий граждан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750 000,00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16 940 700,00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14 276 900,00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14 276 800,00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46 244 400,00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 по ГРБС - Администрация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15 980 700,00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13 316 900,00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13 316 800,00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42 614 400,00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- Управление муниципальной собственностью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3 630 000,00</w:t>
                  </w:r>
                </w:p>
              </w:tc>
            </w:tr>
            <w:tr w:rsidR="00A66BDE" w:rsidRPr="00A66BDE" w:rsidTr="00B9362F">
              <w:trPr>
                <w:trHeight w:val="20"/>
              </w:trPr>
              <w:tc>
                <w:tcPr>
                  <w:tcW w:w="5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"Содержание и восстановление специализированного жилищного фонда муниципального образования </w:t>
                  </w: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Богучанский</w:t>
                  </w:r>
                  <w:proofErr w:type="spell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район"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886 029,00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1 886 029,00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E76EFC" w:rsidTr="00B9362F">
              <w:trPr>
                <w:trHeight w:val="20"/>
              </w:trPr>
              <w:tc>
                <w:tcPr>
                  <w:tcW w:w="54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  <w:proofErr w:type="gramStart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-М</w:t>
                  </w:r>
                  <w:proofErr w:type="gramEnd"/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КУ «Муниципальная служба Заказчика»  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886 029,00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E76EFC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76EF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1 886 029,00</w:t>
                  </w:r>
                </w:p>
              </w:tc>
            </w:tr>
          </w:tbl>
          <w:p w:rsidR="00A66BDE" w:rsidRPr="00A66BDE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A66BDE" w:rsidRPr="00A66BDE" w:rsidTr="00B9362F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 постановлению Администрации </w:t>
                  </w:r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 </w:t>
                  </w:r>
                  <w:r w:rsidRPr="00A66BD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№320</w:t>
                  </w:r>
                  <w:r w:rsidRPr="003C1CF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-п от </w:t>
                  </w:r>
                  <w:r w:rsidRPr="00A66BD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07.04.</w:t>
                  </w:r>
                  <w:r w:rsidRPr="003C1CF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2023 г.</w:t>
                  </w:r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к муниципальной программе</w:t>
                  </w:r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 «Обеспечение </w:t>
                  </w:r>
                  <w:proofErr w:type="gramStart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доступным</w:t>
                  </w:r>
                  <w:proofErr w:type="gramEnd"/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и комфортным жильем граждан </w:t>
                  </w:r>
                  <w:proofErr w:type="spellStart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8A06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района»</w:t>
                  </w:r>
                </w:p>
                <w:p w:rsidR="00A66BDE" w:rsidRPr="00A66BDE" w:rsidRDefault="00A66BDE" w:rsidP="00B936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66BDE" w:rsidRPr="008A0623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Ресурсное обеспечение и прогнозная оценка расходов на реализацию целей </w:t>
                  </w:r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br/>
                    <w:t xml:space="preserve">муниципальной  программы </w:t>
                  </w:r>
                  <w:proofErr w:type="spellStart"/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 района "Обеспечение доступным и комфортным жильем граждан </w:t>
                  </w:r>
                  <w:proofErr w:type="spellStart"/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8A0623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 района" с учетом источников финансирования, в том числе по уровням бюджетной системы</w:t>
                  </w:r>
                </w:p>
              </w:tc>
            </w:tr>
          </w:tbl>
          <w:p w:rsidR="00A66BDE" w:rsidRPr="00A66BDE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56"/>
              <w:gridCol w:w="1729"/>
              <w:gridCol w:w="1585"/>
              <w:gridCol w:w="998"/>
              <w:gridCol w:w="917"/>
              <w:gridCol w:w="917"/>
              <w:gridCol w:w="917"/>
              <w:gridCol w:w="1026"/>
            </w:tblGrid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муниципальной программы, муниципальной  подпрограммы</w:t>
                  </w:r>
                </w:p>
              </w:tc>
              <w:tc>
                <w:tcPr>
                  <w:tcW w:w="8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61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2023 год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 2022-2025 годы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«Обеспечение доступным и комфортным жильем граждан  </w:t>
                  </w:r>
                  <w:proofErr w:type="spell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1 250 000,00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18 326 729,00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14 776 900,00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14 776 800,00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49 130 429,00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3 709 039,82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3 709 039,82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1 802 280,12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9 220 359,76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12 271 660,18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9 607 860,18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11 514 519,88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33 394 040,24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1 250 000,00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2 346 029,00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1 460 000,00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1 460 000,00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6 516 029,00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Подпрограмма 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«Обеспечение жильем работников отраслей бюджетной сферы на территории </w:t>
                  </w:r>
                  <w:proofErr w:type="spell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Подпрограмма 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«Осуществление градостроительной деятельности в </w:t>
                  </w:r>
                  <w:proofErr w:type="spell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районе»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Подпрограмма 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«Улучшение жилищных условий отдельных категорий граждан </w:t>
                  </w:r>
                  <w:proofErr w:type="spell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750 000,00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16 940 700,00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14 276 900,00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14 276 800,00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46 244 400,00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3 709 039,82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3 709 039,82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1 802 280,12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9 220 359,76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12 271 660,18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9 607 860,18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11 514 519,88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33 394 040,24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750 000,00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960 000,00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3 630 000,00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Подпрограмма  </w:t>
                  </w:r>
                </w:p>
              </w:tc>
              <w:tc>
                <w:tcPr>
                  <w:tcW w:w="9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"Содержание и восстановление специализированного жилищного фонда муниципального образования </w:t>
                  </w:r>
                  <w:proofErr w:type="spell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Богучанский</w:t>
                  </w:r>
                  <w:proofErr w:type="spellEnd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район"</w: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886 029,00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1 886 029,00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  <w:tr w:rsidR="00A66BDE" w:rsidRPr="00C87504" w:rsidTr="00B9362F">
              <w:trPr>
                <w:trHeight w:val="20"/>
              </w:trPr>
              <w:tc>
                <w:tcPr>
                  <w:tcW w:w="56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4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886 029,00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500 000,00 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BDE" w:rsidRPr="00C87504" w:rsidRDefault="00A66BDE" w:rsidP="00B93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C875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1 886 029,00 </w:t>
                  </w:r>
                </w:p>
              </w:tc>
            </w:tr>
          </w:tbl>
          <w:p w:rsidR="00A66BDE" w:rsidRPr="00E76EFC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E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66BDE" w:rsidRPr="00A66BDE" w:rsidRDefault="00A66BDE" w:rsidP="00A66BDE">
      <w:pPr>
        <w:spacing w:after="0" w:line="240" w:lineRule="auto"/>
        <w:jc w:val="both"/>
        <w:rPr>
          <w:rFonts w:ascii="Arial" w:eastAsia="Times New Roman" w:hAnsi="Arial" w:cs="Arial"/>
          <w:sz w:val="12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6BDE" w:rsidRPr="00A66BDE" w:rsidTr="00B936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№320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 от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2023 г.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 «Содержание и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восстановление </w:t>
            </w:r>
            <w:proofErr w:type="gram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специализированного</w:t>
            </w:r>
            <w:proofErr w:type="gram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жилищного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доступным и комфортным жильем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"Содержание и восстановление специализированного жилищного 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район"    </w:t>
            </w:r>
          </w:p>
        </w:tc>
      </w:tr>
    </w:tbl>
    <w:p w:rsidR="00A66BDE" w:rsidRPr="00A66BDE" w:rsidRDefault="00A66BDE" w:rsidP="00A66B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18"/>
          <w:lang w:eastAsia="ru-RU"/>
        </w:rPr>
      </w:pPr>
    </w:p>
    <w:p w:rsidR="00A66BDE" w:rsidRPr="00A66BDE" w:rsidRDefault="00A66BDE" w:rsidP="00A66B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A66BDE" w:rsidRPr="00AD6CA4" w:rsidTr="00B9362F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внешнего вида объекта и прилегающей к нему территории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A66BDE" w:rsidRPr="00AD6CA4" w:rsidTr="00B9362F">
        <w:trPr>
          <w:trHeight w:val="2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 показатели результативности будут </w:t>
            </w: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установлены после предоставления субсидии по подпрограмме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66BDE" w:rsidRPr="00A66BDE" w:rsidRDefault="00A66BDE" w:rsidP="00A66B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6BDE" w:rsidRPr="00A66BDE" w:rsidTr="00B936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№320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-п от </w:t>
            </w:r>
            <w:r w:rsidRPr="00A66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</w:t>
            </w:r>
            <w:r w:rsidRPr="003C1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2023 г.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«Содержание и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восстановление </w:t>
            </w:r>
            <w:proofErr w:type="gramStart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специализированного</w:t>
            </w:r>
            <w:proofErr w:type="gramEnd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жилищного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район»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</w:t>
            </w:r>
            <w:proofErr w:type="spellStart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доступным и комфортным жильем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граждан </w:t>
            </w:r>
            <w:proofErr w:type="spellStart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6C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A66BDE" w:rsidRPr="00A66BDE" w:rsidRDefault="00A66BDE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CA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"Содержание и восстановление специализированного жилищного 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район" с указанием объема средств на их реализацию и ожидаемых результатов</w:t>
            </w:r>
          </w:p>
        </w:tc>
      </w:tr>
    </w:tbl>
    <w:p w:rsidR="00A66BDE" w:rsidRPr="00A66BDE" w:rsidRDefault="00A66BDE" w:rsidP="00A66B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0"/>
        <w:gridCol w:w="1120"/>
        <w:gridCol w:w="1146"/>
        <w:gridCol w:w="518"/>
        <w:gridCol w:w="496"/>
        <w:gridCol w:w="864"/>
        <w:gridCol w:w="476"/>
        <w:gridCol w:w="767"/>
        <w:gridCol w:w="767"/>
        <w:gridCol w:w="767"/>
        <w:gridCol w:w="832"/>
        <w:gridCol w:w="1408"/>
      </w:tblGrid>
      <w:tr w:rsidR="00A66BDE" w:rsidRPr="00AD6CA4" w:rsidTr="00B9362F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66BDE" w:rsidRPr="00AD6CA4" w:rsidTr="00B9362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</w:t>
            </w:r>
            <w:proofErr w:type="gram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–п</w:t>
            </w:r>
            <w:proofErr w:type="gram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A66BDE" w:rsidRPr="00AD6CA4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Восстановление и содержание служебного жилищного фонда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1060080010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 450,0 кв. м. служебных жилых помещений  в 2023 году - 150,0 кв.м., в 2024 году -150,0 кв.м., в 2025 году - 150,0 кв.м.</w:t>
            </w:r>
            <w:proofErr w:type="gramEnd"/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Отдельные мероприятия по благоустройству служебного жилищного фонда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386 029,00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386 029,00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2023 г. выполнение работы по благоустройству внешнего вида (покраска здания, смена ограждения) служебной квартиры по адресу с. </w:t>
            </w:r>
            <w:proofErr w:type="spellStart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Октябрьская, д.74, кв.1</w:t>
            </w:r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1886029,00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6BDE" w:rsidRPr="00A66BDE" w:rsidTr="00B9362F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6C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1886029,00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E" w:rsidRPr="00AD6CA4" w:rsidRDefault="00A66BDE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66BDE" w:rsidRPr="00A66BDE" w:rsidRDefault="00A66BDE" w:rsidP="00A66BD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BDE"/>
    <w:rsid w:val="00A66BDE"/>
    <w:rsid w:val="00A822D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A66BDE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A66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66B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A66B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A66BD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66BD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A66BD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A66BD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A66BD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A66BD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A66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66B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A66B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A66BD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66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A66BD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A66BD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A66BD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A66B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A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A66BD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A66B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A66B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A66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66BD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66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66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A66BDE"/>
    <w:pPr>
      <w:spacing w:after="120"/>
    </w:pPr>
  </w:style>
  <w:style w:type="character" w:customStyle="1" w:styleId="ad">
    <w:name w:val="Основной текст Знак"/>
    <w:basedOn w:val="a4"/>
    <w:link w:val="ac"/>
    <w:rsid w:val="00A66BDE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66BD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6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66BDE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A6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A66BDE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66BD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66BD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A66BD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66BD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66B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66BDE"/>
  </w:style>
  <w:style w:type="paragraph" w:customStyle="1" w:styleId="ConsNonformat">
    <w:name w:val="ConsNonformat"/>
    <w:rsid w:val="00A66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66B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A66BDE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A66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A66BDE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A66BDE"/>
    <w:rPr>
      <w:color w:val="0000FF"/>
      <w:u w:val="single"/>
    </w:rPr>
  </w:style>
  <w:style w:type="character" w:customStyle="1" w:styleId="FontStyle12">
    <w:name w:val="Font Style12"/>
    <w:basedOn w:val="a4"/>
    <w:rsid w:val="00A66BD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A66BD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A66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A66BDE"/>
  </w:style>
  <w:style w:type="paragraph" w:customStyle="1" w:styleId="17">
    <w:name w:val="Стиль1"/>
    <w:basedOn w:val="ConsPlusNormal"/>
    <w:rsid w:val="00A66BD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A66BDE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A66BDE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A66BD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A66BDE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A66BD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66BD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66BD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66BD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66BD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66BD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66BD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66BD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66BD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A66B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A66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A66B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A66B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A66B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66BD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A66BD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66B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66B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66BD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66BD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6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66B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66BD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66BD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66B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66BD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66BD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66B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66B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66B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A66BD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A66BD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66BD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66BD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66BD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66BD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66B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66B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66B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66B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66BD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66BD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66BD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66B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66B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66B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66BD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66B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66B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66BD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66BD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66BD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66BD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66BD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66BD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66BD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66BD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66BD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66B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66BD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66BD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66BD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66BD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66BD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66BD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66BD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66BD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66BD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A66B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A66BDE"/>
    <w:rPr>
      <w:color w:val="800080"/>
      <w:u w:val="single"/>
    </w:rPr>
  </w:style>
  <w:style w:type="paragraph" w:customStyle="1" w:styleId="fd">
    <w:name w:val="Обычfd"/>
    <w:rsid w:val="00A66B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A66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A66B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A66BD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66BD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A66BD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A66B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A66BD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66BD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66BDE"/>
    <w:pPr>
      <w:ind w:right="-596" w:firstLine="709"/>
      <w:jc w:val="both"/>
    </w:pPr>
  </w:style>
  <w:style w:type="paragraph" w:customStyle="1" w:styleId="1f0">
    <w:name w:val="Список1"/>
    <w:basedOn w:val="2b"/>
    <w:rsid w:val="00A66BD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66BD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66BD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66BD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66BD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66BD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A66BD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A66B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A66BD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A66BD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66BD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A66BDE"/>
    <w:pPr>
      <w:ind w:left="85"/>
    </w:pPr>
  </w:style>
  <w:style w:type="paragraph" w:customStyle="1" w:styleId="afff4">
    <w:name w:val="Единицы"/>
    <w:basedOn w:val="a3"/>
    <w:rsid w:val="00A66BD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A66BDE"/>
    <w:pPr>
      <w:ind w:left="170"/>
    </w:pPr>
  </w:style>
  <w:style w:type="paragraph" w:customStyle="1" w:styleId="afff5">
    <w:name w:val="текст сноски"/>
    <w:basedOn w:val="a3"/>
    <w:rsid w:val="00A66BD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A66BD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A66BD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66B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66BD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A66BD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A66BD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A66BD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A66BD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A66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A66B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A66B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A66BD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66BD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66BD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A66BD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A66BDE"/>
    <w:rPr>
      <w:vertAlign w:val="superscript"/>
    </w:rPr>
  </w:style>
  <w:style w:type="paragraph" w:customStyle="1" w:styleId="ConsTitle">
    <w:name w:val="ConsTitle"/>
    <w:rsid w:val="00A66B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66BD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A66BD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A66BD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66BD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A66BD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A66BD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66BDE"/>
  </w:style>
  <w:style w:type="character" w:customStyle="1" w:styleId="affff3">
    <w:name w:val="знак сноски"/>
    <w:basedOn w:val="a4"/>
    <w:rsid w:val="00A66BDE"/>
    <w:rPr>
      <w:vertAlign w:val="superscript"/>
    </w:rPr>
  </w:style>
  <w:style w:type="character" w:customStyle="1" w:styleId="affff4">
    <w:name w:val="Îñíîâíîé øðèôò"/>
    <w:rsid w:val="00A66BDE"/>
  </w:style>
  <w:style w:type="character" w:customStyle="1" w:styleId="2f">
    <w:name w:val="Осно&quot;2"/>
    <w:rsid w:val="00A66BDE"/>
  </w:style>
  <w:style w:type="paragraph" w:customStyle="1" w:styleId="a1">
    <w:name w:val="маркированный"/>
    <w:basedOn w:val="a3"/>
    <w:rsid w:val="00A66BD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66BD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A66BD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A66BD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A66BDE"/>
    <w:pPr>
      <w:ind w:left="57"/>
      <w:jc w:val="left"/>
    </w:pPr>
  </w:style>
  <w:style w:type="paragraph" w:customStyle="1" w:styleId="FR1">
    <w:name w:val="FR1"/>
    <w:rsid w:val="00A66BD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66B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66BD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66BD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66BD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66BD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A66BDE"/>
    <w:pPr>
      <w:ind w:left="720"/>
      <w:contextualSpacing/>
    </w:pPr>
  </w:style>
  <w:style w:type="paragraph" w:customStyle="1" w:styleId="38">
    <w:name w:val="Обычный3"/>
    <w:basedOn w:val="a3"/>
    <w:rsid w:val="00A66BD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66BD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66BD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A66BD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A6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66BD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A66BD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A66B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A66BD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A66BD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A66BDE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66B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66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66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66B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66BD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66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66B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66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66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66BD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66BD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66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66BD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66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66BD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66B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66B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66B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66BD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66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66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66BD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66BD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66BD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66BD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66BD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66BD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66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66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66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66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66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66B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66B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66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A66BDE"/>
    <w:rPr>
      <w:b/>
      <w:color w:val="000080"/>
    </w:rPr>
  </w:style>
  <w:style w:type="character" w:customStyle="1" w:styleId="afffff3">
    <w:name w:val="Гипертекстовая ссылка"/>
    <w:basedOn w:val="afffff2"/>
    <w:rsid w:val="00A66BDE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A66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A66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A66BD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A66B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66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66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66BD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66BD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66BD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66B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66B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66B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66B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66B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66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66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66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66B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66B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66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6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66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66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6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6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66BD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66B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66B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66B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66B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66B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66BD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66B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66B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66B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66B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66B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66B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66B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66B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66B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66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66BD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66B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66BD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66B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66BDE"/>
  </w:style>
  <w:style w:type="paragraph" w:customStyle="1" w:styleId="1">
    <w:name w:val="марк список 1"/>
    <w:basedOn w:val="a3"/>
    <w:rsid w:val="00A66BD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66BDE"/>
    <w:pPr>
      <w:numPr>
        <w:numId w:val="7"/>
      </w:numPr>
    </w:pPr>
  </w:style>
  <w:style w:type="paragraph" w:customStyle="1" w:styleId="xl280">
    <w:name w:val="xl280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6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6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6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66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6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66B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6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66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66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66BDE"/>
  </w:style>
  <w:style w:type="paragraph" w:customStyle="1" w:styleId="font0">
    <w:name w:val="font0"/>
    <w:basedOn w:val="a3"/>
    <w:rsid w:val="00A66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A66BDE"/>
    <w:rPr>
      <w:b/>
      <w:bCs/>
    </w:rPr>
  </w:style>
  <w:style w:type="paragraph" w:customStyle="1" w:styleId="2f3">
    <w:name w:val="Обычный (веб)2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66B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66BDE"/>
  </w:style>
  <w:style w:type="character" w:customStyle="1" w:styleId="WW-Absatz-Standardschriftart">
    <w:name w:val="WW-Absatz-Standardschriftart"/>
    <w:rsid w:val="00A66BDE"/>
  </w:style>
  <w:style w:type="character" w:customStyle="1" w:styleId="WW-Absatz-Standardschriftart1">
    <w:name w:val="WW-Absatz-Standardschriftart1"/>
    <w:rsid w:val="00A66BDE"/>
  </w:style>
  <w:style w:type="character" w:customStyle="1" w:styleId="WW-Absatz-Standardschriftart11">
    <w:name w:val="WW-Absatz-Standardschriftart11"/>
    <w:rsid w:val="00A66BDE"/>
  </w:style>
  <w:style w:type="character" w:customStyle="1" w:styleId="WW-Absatz-Standardschriftart111">
    <w:name w:val="WW-Absatz-Standardschriftart111"/>
    <w:rsid w:val="00A66BDE"/>
  </w:style>
  <w:style w:type="character" w:customStyle="1" w:styleId="WW-Absatz-Standardschriftart1111">
    <w:name w:val="WW-Absatz-Standardschriftart1111"/>
    <w:rsid w:val="00A66BDE"/>
  </w:style>
  <w:style w:type="character" w:customStyle="1" w:styleId="WW-Absatz-Standardschriftart11111">
    <w:name w:val="WW-Absatz-Standardschriftart11111"/>
    <w:rsid w:val="00A66BDE"/>
  </w:style>
  <w:style w:type="character" w:customStyle="1" w:styleId="WW-Absatz-Standardschriftart111111">
    <w:name w:val="WW-Absatz-Standardschriftart111111"/>
    <w:rsid w:val="00A66BDE"/>
  </w:style>
  <w:style w:type="character" w:customStyle="1" w:styleId="WW-Absatz-Standardschriftart1111111">
    <w:name w:val="WW-Absatz-Standardschriftart1111111"/>
    <w:rsid w:val="00A66BDE"/>
  </w:style>
  <w:style w:type="character" w:customStyle="1" w:styleId="WW-Absatz-Standardschriftart11111111">
    <w:name w:val="WW-Absatz-Standardschriftart11111111"/>
    <w:rsid w:val="00A66BDE"/>
  </w:style>
  <w:style w:type="character" w:customStyle="1" w:styleId="WW-Absatz-Standardschriftart111111111">
    <w:name w:val="WW-Absatz-Standardschriftart111111111"/>
    <w:rsid w:val="00A66BDE"/>
  </w:style>
  <w:style w:type="character" w:customStyle="1" w:styleId="WW-Absatz-Standardschriftart1111111111">
    <w:name w:val="WW-Absatz-Standardschriftart1111111111"/>
    <w:rsid w:val="00A66BDE"/>
  </w:style>
  <w:style w:type="character" w:customStyle="1" w:styleId="WW-Absatz-Standardschriftart11111111111">
    <w:name w:val="WW-Absatz-Standardschriftart11111111111"/>
    <w:rsid w:val="00A66BDE"/>
  </w:style>
  <w:style w:type="character" w:customStyle="1" w:styleId="WW-Absatz-Standardschriftart111111111111">
    <w:name w:val="WW-Absatz-Standardschriftart111111111111"/>
    <w:rsid w:val="00A66BDE"/>
  </w:style>
  <w:style w:type="character" w:customStyle="1" w:styleId="WW-Absatz-Standardschriftart1111111111111">
    <w:name w:val="WW-Absatz-Standardschriftart1111111111111"/>
    <w:rsid w:val="00A66BDE"/>
  </w:style>
  <w:style w:type="character" w:customStyle="1" w:styleId="WW-Absatz-Standardschriftart11111111111111">
    <w:name w:val="WW-Absatz-Standardschriftart11111111111111"/>
    <w:rsid w:val="00A66BDE"/>
  </w:style>
  <w:style w:type="character" w:customStyle="1" w:styleId="WW-Absatz-Standardschriftart111111111111111">
    <w:name w:val="WW-Absatz-Standardschriftart111111111111111"/>
    <w:rsid w:val="00A66BDE"/>
  </w:style>
  <w:style w:type="character" w:customStyle="1" w:styleId="WW-Absatz-Standardschriftart1111111111111111">
    <w:name w:val="WW-Absatz-Standardschriftart1111111111111111"/>
    <w:rsid w:val="00A66BDE"/>
  </w:style>
  <w:style w:type="character" w:customStyle="1" w:styleId="WW-Absatz-Standardschriftart11111111111111111">
    <w:name w:val="WW-Absatz-Standardschriftart11111111111111111"/>
    <w:rsid w:val="00A66BDE"/>
  </w:style>
  <w:style w:type="character" w:customStyle="1" w:styleId="WW-Absatz-Standardschriftart111111111111111111">
    <w:name w:val="WW-Absatz-Standardschriftart111111111111111111"/>
    <w:rsid w:val="00A66BDE"/>
  </w:style>
  <w:style w:type="character" w:customStyle="1" w:styleId="WW-Absatz-Standardschriftart1111111111111111111">
    <w:name w:val="WW-Absatz-Standardschriftart1111111111111111111"/>
    <w:rsid w:val="00A66BDE"/>
  </w:style>
  <w:style w:type="character" w:customStyle="1" w:styleId="WW-Absatz-Standardschriftart11111111111111111111">
    <w:name w:val="WW-Absatz-Standardschriftart11111111111111111111"/>
    <w:rsid w:val="00A66BDE"/>
  </w:style>
  <w:style w:type="character" w:customStyle="1" w:styleId="WW-Absatz-Standardschriftart111111111111111111111">
    <w:name w:val="WW-Absatz-Standardschriftart111111111111111111111"/>
    <w:rsid w:val="00A66BDE"/>
  </w:style>
  <w:style w:type="character" w:customStyle="1" w:styleId="WW-Absatz-Standardschriftart1111111111111111111111">
    <w:name w:val="WW-Absatz-Standardschriftart1111111111111111111111"/>
    <w:rsid w:val="00A66BDE"/>
  </w:style>
  <w:style w:type="character" w:customStyle="1" w:styleId="WW-Absatz-Standardschriftart11111111111111111111111">
    <w:name w:val="WW-Absatz-Standardschriftart11111111111111111111111"/>
    <w:rsid w:val="00A66BDE"/>
  </w:style>
  <w:style w:type="character" w:customStyle="1" w:styleId="WW-Absatz-Standardschriftart111111111111111111111111">
    <w:name w:val="WW-Absatz-Standardschriftart111111111111111111111111"/>
    <w:rsid w:val="00A66BDE"/>
  </w:style>
  <w:style w:type="character" w:customStyle="1" w:styleId="WW-Absatz-Standardschriftart1111111111111111111111111">
    <w:name w:val="WW-Absatz-Standardschriftart1111111111111111111111111"/>
    <w:rsid w:val="00A66BDE"/>
  </w:style>
  <w:style w:type="character" w:customStyle="1" w:styleId="WW-Absatz-Standardschriftart11111111111111111111111111">
    <w:name w:val="WW-Absatz-Standardschriftart11111111111111111111111111"/>
    <w:rsid w:val="00A66BDE"/>
  </w:style>
  <w:style w:type="character" w:customStyle="1" w:styleId="WW-Absatz-Standardschriftart111111111111111111111111111">
    <w:name w:val="WW-Absatz-Standardschriftart111111111111111111111111111"/>
    <w:rsid w:val="00A66BDE"/>
  </w:style>
  <w:style w:type="character" w:customStyle="1" w:styleId="WW-Absatz-Standardschriftart1111111111111111111111111111">
    <w:name w:val="WW-Absatz-Standardschriftart1111111111111111111111111111"/>
    <w:rsid w:val="00A66BDE"/>
  </w:style>
  <w:style w:type="character" w:customStyle="1" w:styleId="WW-Absatz-Standardschriftart11111111111111111111111111111">
    <w:name w:val="WW-Absatz-Standardschriftart11111111111111111111111111111"/>
    <w:rsid w:val="00A66BDE"/>
  </w:style>
  <w:style w:type="character" w:customStyle="1" w:styleId="WW-Absatz-Standardschriftart111111111111111111111111111111">
    <w:name w:val="WW-Absatz-Standardschriftart111111111111111111111111111111"/>
    <w:rsid w:val="00A66BDE"/>
  </w:style>
  <w:style w:type="character" w:customStyle="1" w:styleId="WW-Absatz-Standardschriftart1111111111111111111111111111111">
    <w:name w:val="WW-Absatz-Standardschriftart1111111111111111111111111111111"/>
    <w:rsid w:val="00A66BDE"/>
  </w:style>
  <w:style w:type="character" w:customStyle="1" w:styleId="WW-Absatz-Standardschriftart11111111111111111111111111111111">
    <w:name w:val="WW-Absatz-Standardschriftart11111111111111111111111111111111"/>
    <w:rsid w:val="00A66BDE"/>
  </w:style>
  <w:style w:type="character" w:customStyle="1" w:styleId="WW-Absatz-Standardschriftart111111111111111111111111111111111">
    <w:name w:val="WW-Absatz-Standardschriftart111111111111111111111111111111111"/>
    <w:rsid w:val="00A66BDE"/>
  </w:style>
  <w:style w:type="character" w:customStyle="1" w:styleId="WW-Absatz-Standardschriftart1111111111111111111111111111111111">
    <w:name w:val="WW-Absatz-Standardschriftart1111111111111111111111111111111111"/>
    <w:rsid w:val="00A66BDE"/>
  </w:style>
  <w:style w:type="character" w:customStyle="1" w:styleId="WW-Absatz-Standardschriftart11111111111111111111111111111111111">
    <w:name w:val="WW-Absatz-Standardschriftart11111111111111111111111111111111111"/>
    <w:rsid w:val="00A66BDE"/>
  </w:style>
  <w:style w:type="character" w:customStyle="1" w:styleId="WW-Absatz-Standardschriftart111111111111111111111111111111111111">
    <w:name w:val="WW-Absatz-Standardschriftart111111111111111111111111111111111111"/>
    <w:rsid w:val="00A66BDE"/>
  </w:style>
  <w:style w:type="character" w:customStyle="1" w:styleId="WW-Absatz-Standardschriftart1111111111111111111111111111111111111">
    <w:name w:val="WW-Absatz-Standardschriftart1111111111111111111111111111111111111"/>
    <w:rsid w:val="00A66BDE"/>
  </w:style>
  <w:style w:type="character" w:customStyle="1" w:styleId="WW-Absatz-Standardschriftart11111111111111111111111111111111111111">
    <w:name w:val="WW-Absatz-Standardschriftart11111111111111111111111111111111111111"/>
    <w:rsid w:val="00A66BDE"/>
  </w:style>
  <w:style w:type="character" w:customStyle="1" w:styleId="WW-Absatz-Standardschriftart111111111111111111111111111111111111111">
    <w:name w:val="WW-Absatz-Standardschriftart111111111111111111111111111111111111111"/>
    <w:rsid w:val="00A66BDE"/>
  </w:style>
  <w:style w:type="character" w:customStyle="1" w:styleId="2f4">
    <w:name w:val="Основной шрифт абзаца2"/>
    <w:rsid w:val="00A66BDE"/>
  </w:style>
  <w:style w:type="character" w:customStyle="1" w:styleId="WW-Absatz-Standardschriftart1111111111111111111111111111111111111111">
    <w:name w:val="WW-Absatz-Standardschriftart1111111111111111111111111111111111111111"/>
    <w:rsid w:val="00A66BDE"/>
  </w:style>
  <w:style w:type="character" w:customStyle="1" w:styleId="WW-Absatz-Standardschriftart11111111111111111111111111111111111111111">
    <w:name w:val="WW-Absatz-Standardschriftart11111111111111111111111111111111111111111"/>
    <w:rsid w:val="00A66BDE"/>
  </w:style>
  <w:style w:type="character" w:customStyle="1" w:styleId="WW-Absatz-Standardschriftart111111111111111111111111111111111111111111">
    <w:name w:val="WW-Absatz-Standardschriftart111111111111111111111111111111111111111111"/>
    <w:rsid w:val="00A66BDE"/>
  </w:style>
  <w:style w:type="character" w:customStyle="1" w:styleId="WW-Absatz-Standardschriftart1111111111111111111111111111111111111111111">
    <w:name w:val="WW-Absatz-Standardschriftart1111111111111111111111111111111111111111111"/>
    <w:rsid w:val="00A66BDE"/>
  </w:style>
  <w:style w:type="character" w:customStyle="1" w:styleId="1fa">
    <w:name w:val="Основной шрифт абзаца1"/>
    <w:rsid w:val="00A66BDE"/>
  </w:style>
  <w:style w:type="character" w:customStyle="1" w:styleId="WW-Absatz-Standardschriftart11111111111111111111111111111111111111111111">
    <w:name w:val="WW-Absatz-Standardschriftart11111111111111111111111111111111111111111111"/>
    <w:rsid w:val="00A66BDE"/>
  </w:style>
  <w:style w:type="character" w:customStyle="1" w:styleId="WW-Absatz-Standardschriftart111111111111111111111111111111111111111111111">
    <w:name w:val="WW-Absatz-Standardschriftart111111111111111111111111111111111111111111111"/>
    <w:rsid w:val="00A66BDE"/>
  </w:style>
  <w:style w:type="character" w:customStyle="1" w:styleId="WW-Absatz-Standardschriftart1111111111111111111111111111111111111111111111">
    <w:name w:val="WW-Absatz-Standardschriftart1111111111111111111111111111111111111111111111"/>
    <w:rsid w:val="00A66BDE"/>
  </w:style>
  <w:style w:type="character" w:customStyle="1" w:styleId="WW-Absatz-Standardschriftart11111111111111111111111111111111111111111111111">
    <w:name w:val="WW-Absatz-Standardschriftart11111111111111111111111111111111111111111111111"/>
    <w:rsid w:val="00A66BDE"/>
  </w:style>
  <w:style w:type="character" w:customStyle="1" w:styleId="WW-Absatz-Standardschriftart111111111111111111111111111111111111111111111111">
    <w:name w:val="WW-Absatz-Standardschriftart111111111111111111111111111111111111111111111111"/>
    <w:rsid w:val="00A66BDE"/>
  </w:style>
  <w:style w:type="character" w:customStyle="1" w:styleId="afffffc">
    <w:name w:val="Символ нумерации"/>
    <w:rsid w:val="00A66BDE"/>
  </w:style>
  <w:style w:type="paragraph" w:customStyle="1" w:styleId="afffffd">
    <w:name w:val="Заголовок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A66BDE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A66BD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A66B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66BD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66BDE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66B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66B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A66BD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66BD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66BD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66BD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66BD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66BD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A66BDE"/>
    <w:rPr>
      <w:i/>
      <w:iCs w:val="0"/>
    </w:rPr>
  </w:style>
  <w:style w:type="character" w:customStyle="1" w:styleId="text">
    <w:name w:val="text"/>
    <w:basedOn w:val="a4"/>
    <w:rsid w:val="00A66BDE"/>
  </w:style>
  <w:style w:type="paragraph" w:customStyle="1" w:styleId="affffff4">
    <w:name w:val="Основной текст ГД Знак Знак Знак"/>
    <w:basedOn w:val="afc"/>
    <w:link w:val="affffff5"/>
    <w:rsid w:val="00A66BD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A6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A66BD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66BD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66BD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66BD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A66BDE"/>
  </w:style>
  <w:style w:type="paragraph" w:customStyle="1" w:styleId="oaenoniinee">
    <w:name w:val="oaeno niinee"/>
    <w:basedOn w:val="a3"/>
    <w:rsid w:val="00A66BD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66B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66BD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66BDE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66BDE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66BD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66BD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A66BDE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A66BDE"/>
  </w:style>
  <w:style w:type="paragraph" w:customStyle="1" w:styleId="65">
    <w:name w:val="Обычный (веб)6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66BD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66BD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66BDE"/>
    <w:rPr>
      <w:sz w:val="28"/>
      <w:lang w:val="ru-RU" w:eastAsia="ru-RU" w:bidi="ar-SA"/>
    </w:rPr>
  </w:style>
  <w:style w:type="paragraph" w:customStyle="1" w:styleId="Noeeu32">
    <w:name w:val="Noeeu32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66B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66B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66BD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66BD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66BD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66BD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66BD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66B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66BD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66B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66BD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6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66BDE"/>
    <w:rPr>
      <w:rFonts w:ascii="Symbol" w:hAnsi="Symbol"/>
    </w:rPr>
  </w:style>
  <w:style w:type="character" w:customStyle="1" w:styleId="WW8Num3z0">
    <w:name w:val="WW8Num3z0"/>
    <w:rsid w:val="00A66BDE"/>
    <w:rPr>
      <w:rFonts w:ascii="Symbol" w:hAnsi="Symbol"/>
    </w:rPr>
  </w:style>
  <w:style w:type="character" w:customStyle="1" w:styleId="WW8Num4z0">
    <w:name w:val="WW8Num4z0"/>
    <w:rsid w:val="00A66BDE"/>
    <w:rPr>
      <w:rFonts w:ascii="Symbol" w:hAnsi="Symbol"/>
    </w:rPr>
  </w:style>
  <w:style w:type="character" w:customStyle="1" w:styleId="WW8Num5z0">
    <w:name w:val="WW8Num5z0"/>
    <w:rsid w:val="00A66BDE"/>
    <w:rPr>
      <w:rFonts w:ascii="Symbol" w:hAnsi="Symbol"/>
    </w:rPr>
  </w:style>
  <w:style w:type="character" w:customStyle="1" w:styleId="WW8Num6z0">
    <w:name w:val="WW8Num6z0"/>
    <w:rsid w:val="00A66BDE"/>
    <w:rPr>
      <w:rFonts w:ascii="Symbol" w:hAnsi="Symbol"/>
    </w:rPr>
  </w:style>
  <w:style w:type="character" w:customStyle="1" w:styleId="WW8Num7z0">
    <w:name w:val="WW8Num7z0"/>
    <w:rsid w:val="00A66BDE"/>
    <w:rPr>
      <w:rFonts w:ascii="Symbol" w:hAnsi="Symbol"/>
    </w:rPr>
  </w:style>
  <w:style w:type="character" w:customStyle="1" w:styleId="WW8Num8z0">
    <w:name w:val="WW8Num8z0"/>
    <w:rsid w:val="00A66BDE"/>
    <w:rPr>
      <w:rFonts w:ascii="Symbol" w:hAnsi="Symbol"/>
    </w:rPr>
  </w:style>
  <w:style w:type="character" w:customStyle="1" w:styleId="WW8Num9z0">
    <w:name w:val="WW8Num9z0"/>
    <w:rsid w:val="00A66BDE"/>
    <w:rPr>
      <w:rFonts w:ascii="Symbol" w:hAnsi="Symbol"/>
    </w:rPr>
  </w:style>
  <w:style w:type="character" w:customStyle="1" w:styleId="affffffb">
    <w:name w:val="?????? ?????????"/>
    <w:rsid w:val="00A66BDE"/>
  </w:style>
  <w:style w:type="character" w:customStyle="1" w:styleId="affffffc">
    <w:name w:val="??????? ??????"/>
    <w:rsid w:val="00A66BDE"/>
    <w:rPr>
      <w:rFonts w:ascii="OpenSymbol" w:hAnsi="OpenSymbol"/>
    </w:rPr>
  </w:style>
  <w:style w:type="character" w:customStyle="1" w:styleId="affffffd">
    <w:name w:val="Маркеры списка"/>
    <w:rsid w:val="00A66BDE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66B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66B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A66BDE"/>
    <w:pPr>
      <w:jc w:val="center"/>
    </w:pPr>
    <w:rPr>
      <w:b/>
    </w:rPr>
  </w:style>
  <w:style w:type="paragraph" w:customStyle="1" w:styleId="WW-13">
    <w:name w:val="WW-?????????? ???????1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66BDE"/>
    <w:pPr>
      <w:jc w:val="center"/>
    </w:pPr>
    <w:rPr>
      <w:b/>
    </w:rPr>
  </w:style>
  <w:style w:type="paragraph" w:customStyle="1" w:styleId="WW-120">
    <w:name w:val="WW-?????????? ???????12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66BDE"/>
    <w:pPr>
      <w:jc w:val="center"/>
    </w:pPr>
    <w:rPr>
      <w:b/>
    </w:rPr>
  </w:style>
  <w:style w:type="paragraph" w:customStyle="1" w:styleId="WW-123">
    <w:name w:val="WW-?????????? ???????123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66BDE"/>
    <w:pPr>
      <w:jc w:val="center"/>
    </w:pPr>
    <w:rPr>
      <w:b/>
    </w:rPr>
  </w:style>
  <w:style w:type="paragraph" w:customStyle="1" w:styleId="WW-1234">
    <w:name w:val="WW-?????????? ???????1234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66BDE"/>
    <w:pPr>
      <w:jc w:val="center"/>
    </w:pPr>
    <w:rPr>
      <w:b/>
    </w:rPr>
  </w:style>
  <w:style w:type="paragraph" w:customStyle="1" w:styleId="WW-12345">
    <w:name w:val="WW-?????????? ???????12345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66BDE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66BDE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66BDE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66BDE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66B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66BDE"/>
    <w:pPr>
      <w:jc w:val="center"/>
    </w:pPr>
    <w:rPr>
      <w:b/>
    </w:rPr>
  </w:style>
  <w:style w:type="paragraph" w:customStyle="1" w:styleId="56">
    <w:name w:val="Абзац списка5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66B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66BD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66BDE"/>
    <w:rPr>
      <w:rFonts w:ascii="Calibri" w:eastAsia="Calibri" w:hAnsi="Calibri" w:cs="Times New Roman"/>
    </w:rPr>
  </w:style>
  <w:style w:type="paragraph" w:customStyle="1" w:styleId="150">
    <w:name w:val="Обычный (веб)15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66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66BDE"/>
    <w:rPr>
      <w:color w:val="0000FF"/>
      <w:u w:val="single"/>
    </w:rPr>
  </w:style>
  <w:style w:type="paragraph" w:customStyle="1" w:styleId="160">
    <w:name w:val="Обычный (веб)16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A66B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A66BD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A66BD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A66BD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A66BD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A66BD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66BDE"/>
    <w:rPr>
      <w:b/>
      <w:sz w:val="22"/>
    </w:rPr>
  </w:style>
  <w:style w:type="paragraph" w:customStyle="1" w:styleId="200">
    <w:name w:val="Обычный (веб)20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66BDE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66BDE"/>
  </w:style>
  <w:style w:type="table" w:customStyle="1" w:styleId="3f2">
    <w:name w:val="Сетка таблицы3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66BDE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66BDE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66BDE"/>
  </w:style>
  <w:style w:type="paragraph" w:customStyle="1" w:styleId="title">
    <w:name w:val="title"/>
    <w:basedOn w:val="a3"/>
    <w:rsid w:val="00A66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66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66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66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66BD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66BDE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66BDE"/>
    <w:rPr>
      <w:rFonts w:cs="Calibri"/>
      <w:lang w:eastAsia="en-US"/>
    </w:rPr>
  </w:style>
  <w:style w:type="paragraph" w:styleId="HTML">
    <w:name w:val="HTML Preformatted"/>
    <w:basedOn w:val="a3"/>
    <w:link w:val="HTML0"/>
    <w:rsid w:val="00A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66B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66BDE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66BDE"/>
  </w:style>
  <w:style w:type="table" w:customStyle="1" w:styleId="122">
    <w:name w:val="Сетка таблицы12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66BDE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66BDE"/>
  </w:style>
  <w:style w:type="character" w:customStyle="1" w:styleId="ei">
    <w:name w:val="ei"/>
    <w:basedOn w:val="a4"/>
    <w:rsid w:val="00A66BDE"/>
  </w:style>
  <w:style w:type="character" w:customStyle="1" w:styleId="apple-converted-space">
    <w:name w:val="apple-converted-space"/>
    <w:basedOn w:val="a4"/>
    <w:rsid w:val="00A66BDE"/>
  </w:style>
  <w:style w:type="paragraph" w:customStyle="1" w:styleId="2fc">
    <w:name w:val="Основной текст2"/>
    <w:basedOn w:val="a3"/>
    <w:rsid w:val="00A66BD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66BDE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66BDE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66BDE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66BDE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66BDE"/>
  </w:style>
  <w:style w:type="table" w:customStyle="1" w:styleId="151">
    <w:name w:val="Сетка таблицы15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66BDE"/>
  </w:style>
  <w:style w:type="table" w:customStyle="1" w:styleId="161">
    <w:name w:val="Сетка таблицы16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6B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66BDE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66BDE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66BDE"/>
  </w:style>
  <w:style w:type="table" w:customStyle="1" w:styleId="171">
    <w:name w:val="Сетка таблицы17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66BDE"/>
  </w:style>
  <w:style w:type="character" w:customStyle="1" w:styleId="blk">
    <w:name w:val="blk"/>
    <w:basedOn w:val="a4"/>
    <w:rsid w:val="00A66BDE"/>
  </w:style>
  <w:style w:type="character" w:styleId="afffffff6">
    <w:name w:val="endnote reference"/>
    <w:uiPriority w:val="99"/>
    <w:semiHidden/>
    <w:unhideWhenUsed/>
    <w:rsid w:val="00A66BDE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A66BDE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66BDE"/>
  </w:style>
  <w:style w:type="character" w:customStyle="1" w:styleId="5Exact">
    <w:name w:val="Основной текст (5) Exact"/>
    <w:basedOn w:val="a4"/>
    <w:rsid w:val="00A66BDE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66B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66BDE"/>
  </w:style>
  <w:style w:type="table" w:customStyle="1" w:styleId="181">
    <w:name w:val="Сетка таблицы18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66BDE"/>
  </w:style>
  <w:style w:type="paragraph" w:customStyle="1" w:styleId="142">
    <w:name w:val="Знак14"/>
    <w:basedOn w:val="a3"/>
    <w:uiPriority w:val="99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66BDE"/>
  </w:style>
  <w:style w:type="paragraph" w:customStyle="1" w:styleId="1ff6">
    <w:name w:val="Текст1"/>
    <w:basedOn w:val="a3"/>
    <w:rsid w:val="00A66BD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66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66BDE"/>
  </w:style>
  <w:style w:type="table" w:customStyle="1" w:styleId="222">
    <w:name w:val="Сетка таблицы22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66BDE"/>
  </w:style>
  <w:style w:type="table" w:customStyle="1" w:styleId="232">
    <w:name w:val="Сетка таблицы23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66BDE"/>
  </w:style>
  <w:style w:type="paragraph" w:customStyle="1" w:styleId="3f4">
    <w:name w:val="Знак Знак3 Знак Знак"/>
    <w:basedOn w:val="a3"/>
    <w:uiPriority w:val="99"/>
    <w:rsid w:val="00A66B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66BDE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66BDE"/>
  </w:style>
  <w:style w:type="character" w:customStyle="1" w:styleId="WW8Num1z0">
    <w:name w:val="WW8Num1z0"/>
    <w:rsid w:val="00A66BDE"/>
    <w:rPr>
      <w:rFonts w:ascii="Symbol" w:hAnsi="Symbol" w:cs="OpenSymbol"/>
    </w:rPr>
  </w:style>
  <w:style w:type="character" w:customStyle="1" w:styleId="3f5">
    <w:name w:val="Основной шрифт абзаца3"/>
    <w:rsid w:val="00A66BDE"/>
  </w:style>
  <w:style w:type="paragraph" w:customStyle="1" w:styleId="215">
    <w:name w:val="Обычный (веб)21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66BDE"/>
  </w:style>
  <w:style w:type="table" w:customStyle="1" w:styleId="260">
    <w:name w:val="Сетка таблицы26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A66BD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66BDE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66BDE"/>
  </w:style>
  <w:style w:type="paragraph" w:customStyle="1" w:styleId="88">
    <w:name w:val="Абзац списка8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66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66BDE"/>
  </w:style>
  <w:style w:type="table" w:customStyle="1" w:styleId="312">
    <w:name w:val="Сетка таблицы31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A66B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66BDE"/>
  </w:style>
  <w:style w:type="table" w:customStyle="1" w:styleId="321">
    <w:name w:val="Сетка таблицы32"/>
    <w:basedOn w:val="a5"/>
    <w:next w:val="a9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66BDE"/>
  </w:style>
  <w:style w:type="character" w:customStyle="1" w:styleId="1ff8">
    <w:name w:val="Подзаголовок Знак1"/>
    <w:uiPriority w:val="11"/>
    <w:rsid w:val="00A66BD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66B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66BD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66BD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66BDE"/>
  </w:style>
  <w:style w:type="numbering" w:customStyle="1" w:styleId="252">
    <w:name w:val="Нет списка25"/>
    <w:next w:val="a6"/>
    <w:semiHidden/>
    <w:rsid w:val="00A66BDE"/>
  </w:style>
  <w:style w:type="table" w:customStyle="1" w:styleId="380">
    <w:name w:val="Сетка таблицы38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66B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66BDE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A66BD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66BDE"/>
  </w:style>
  <w:style w:type="numbering" w:customStyle="1" w:styleId="271">
    <w:name w:val="Нет списка27"/>
    <w:next w:val="a6"/>
    <w:uiPriority w:val="99"/>
    <w:semiHidden/>
    <w:unhideWhenUsed/>
    <w:rsid w:val="00A66BDE"/>
  </w:style>
  <w:style w:type="numbering" w:customStyle="1" w:styleId="281">
    <w:name w:val="Нет списка28"/>
    <w:next w:val="a6"/>
    <w:uiPriority w:val="99"/>
    <w:semiHidden/>
    <w:unhideWhenUsed/>
    <w:rsid w:val="00A66BDE"/>
  </w:style>
  <w:style w:type="paragraph" w:customStyle="1" w:styleId="Style3">
    <w:name w:val="Style3"/>
    <w:basedOn w:val="a3"/>
    <w:uiPriority w:val="99"/>
    <w:rsid w:val="00A66BDE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66BDE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66BD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66BD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66BDE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66BDE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66BDE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66BDE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66BD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66BDE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66BD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66BDE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66B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66BD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66BD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66BDE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A66BDE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66BDE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66BDE"/>
  </w:style>
  <w:style w:type="numbering" w:customStyle="1" w:styleId="291">
    <w:name w:val="Нет списка29"/>
    <w:next w:val="a6"/>
    <w:uiPriority w:val="99"/>
    <w:semiHidden/>
    <w:unhideWhenUsed/>
    <w:rsid w:val="00A66BDE"/>
  </w:style>
  <w:style w:type="table" w:customStyle="1" w:styleId="420">
    <w:name w:val="Сетка таблицы42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A66BDE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66BDE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66BDE"/>
  </w:style>
  <w:style w:type="table" w:customStyle="1" w:styleId="430">
    <w:name w:val="Сетка таблицы43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66BDE"/>
  </w:style>
  <w:style w:type="numbering" w:customStyle="1" w:styleId="322">
    <w:name w:val="Нет списка32"/>
    <w:next w:val="a6"/>
    <w:uiPriority w:val="99"/>
    <w:semiHidden/>
    <w:unhideWhenUsed/>
    <w:rsid w:val="00A66BDE"/>
  </w:style>
  <w:style w:type="numbering" w:customStyle="1" w:styleId="331">
    <w:name w:val="Нет списка33"/>
    <w:next w:val="a6"/>
    <w:uiPriority w:val="99"/>
    <w:semiHidden/>
    <w:unhideWhenUsed/>
    <w:rsid w:val="00A66BDE"/>
  </w:style>
  <w:style w:type="table" w:customStyle="1" w:styleId="440">
    <w:name w:val="Сетка таблицы44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66BDE"/>
  </w:style>
  <w:style w:type="numbering" w:customStyle="1" w:styleId="351">
    <w:name w:val="Нет списка35"/>
    <w:next w:val="a6"/>
    <w:semiHidden/>
    <w:rsid w:val="00A66BDE"/>
  </w:style>
  <w:style w:type="paragraph" w:customStyle="1" w:styleId="afffffff9">
    <w:name w:val="Знак Знак Знак"/>
    <w:basedOn w:val="a3"/>
    <w:rsid w:val="00A66B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A66BD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66B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66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A66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A66BDE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A66BDE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A66BD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A66BD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A66BDE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A66BDE"/>
  </w:style>
  <w:style w:type="table" w:customStyle="1" w:styleId="570">
    <w:name w:val="Сетка таблицы57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A66BDE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66B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66BD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A66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A66B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A66B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A66BDE"/>
  </w:style>
  <w:style w:type="table" w:customStyle="1" w:styleId="610">
    <w:name w:val="Сетка таблицы61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A66B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A66BDE"/>
  </w:style>
  <w:style w:type="table" w:customStyle="1" w:styleId="620">
    <w:name w:val="Сетка таблицы62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66BDE"/>
  </w:style>
  <w:style w:type="numbering" w:customStyle="1" w:styleId="401">
    <w:name w:val="Нет списка40"/>
    <w:next w:val="a6"/>
    <w:uiPriority w:val="99"/>
    <w:semiHidden/>
    <w:unhideWhenUsed/>
    <w:rsid w:val="00A66BDE"/>
  </w:style>
  <w:style w:type="paragraph" w:customStyle="1" w:styleId="msonormal0">
    <w:name w:val="msonormal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A66BDE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A66BDE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A66B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A66B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A66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A6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A66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A66BDE"/>
  </w:style>
  <w:style w:type="paragraph" w:customStyle="1" w:styleId="ConsPlusTitlePage">
    <w:name w:val="ConsPlusTitlePage"/>
    <w:rsid w:val="00A66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A66B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66BD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A66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A66BDE"/>
  </w:style>
  <w:style w:type="numbering" w:customStyle="1" w:styleId="1100">
    <w:name w:val="Нет списка110"/>
    <w:next w:val="a6"/>
    <w:uiPriority w:val="99"/>
    <w:semiHidden/>
    <w:unhideWhenUsed/>
    <w:rsid w:val="00A66BDE"/>
  </w:style>
  <w:style w:type="paragraph" w:customStyle="1" w:styleId="listparagraph">
    <w:name w:val="listparagraph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A66BDE"/>
  </w:style>
  <w:style w:type="paragraph" w:customStyle="1" w:styleId="402">
    <w:name w:val="40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A66BDE"/>
  </w:style>
  <w:style w:type="paragraph" w:customStyle="1" w:styleId="a27">
    <w:name w:val="a27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A66BDE"/>
  </w:style>
  <w:style w:type="character" w:customStyle="1" w:styleId="afffffffd">
    <w:name w:val="Основной текст + Курсив"/>
    <w:basedOn w:val="affe"/>
    <w:rsid w:val="00A66BDE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A66BD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A66BDE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A66BDE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A66BDE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A66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A66BDE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A66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A66BDE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A66BDE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A66BDE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A66BD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A66BDE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A66BD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A66BDE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A66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A66BDE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A66BDE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A66BDE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A66BD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A66BDE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A66BDE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A66BDE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A66BDE"/>
    <w:rPr>
      <w:color w:val="605E5C"/>
      <w:shd w:val="clear" w:color="auto" w:fill="E1DFDD"/>
    </w:rPr>
  </w:style>
  <w:style w:type="paragraph" w:customStyle="1" w:styleId="a100">
    <w:name w:val="a10"/>
    <w:basedOn w:val="a3"/>
    <w:rsid w:val="00A6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3142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2023-04-24T09:33:00Z</dcterms:created>
  <dcterms:modified xsi:type="dcterms:W3CDTF">2023-04-24T09:33:00Z</dcterms:modified>
</cp:coreProperties>
</file>