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02" w:rsidRPr="00F82279" w:rsidRDefault="009B2502" w:rsidP="009B25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250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8" name="Рисунок 3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B2502" w:rsidRPr="00F82279" w:rsidRDefault="009B2502" w:rsidP="009B250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25.04.2023                  </w:t>
      </w:r>
      <w:r w:rsidRPr="009B250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с. 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382-п</w:t>
      </w: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B2502" w:rsidRPr="00F82279" w:rsidRDefault="009B2502" w:rsidP="009B250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29.12.2018 №1435-п «Об утверждении документации по объекту: «Внесение изменений в проект межевания территории, разработанного в составе «Проекта планировки земельного участка площадью 18,08 га в рабочем поселке для работников ЗАО «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Алюминиевый Завод»</w:t>
      </w:r>
    </w:p>
    <w:p w:rsidR="009B2502" w:rsidRPr="00F82279" w:rsidRDefault="009B2502" w:rsidP="009B250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B2502" w:rsidRPr="00F82279" w:rsidRDefault="009B2502" w:rsidP="009B2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sz w:val="26"/>
          <w:szCs w:val="26"/>
          <w:lang w:eastAsia="ru-RU"/>
        </w:rPr>
        <w:t>Рассмотрев заявление Акционерное общество «</w:t>
      </w:r>
      <w:proofErr w:type="spellStart"/>
      <w:r w:rsidRPr="00F8227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82279">
        <w:rPr>
          <w:rFonts w:ascii="Arial" w:eastAsia="Times New Roman" w:hAnsi="Arial" w:cs="Arial"/>
          <w:sz w:val="26"/>
          <w:szCs w:val="26"/>
          <w:lang w:eastAsia="ru-RU"/>
        </w:rPr>
        <w:t xml:space="preserve"> Алюминиевый Завод» 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(ИНН </w:t>
      </w:r>
      <w:r w:rsidRPr="00F822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2465102746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ОГРН 1062465070733) и представленные материалы, в соответствии со ст.ст. 43, 45, 46 </w:t>
      </w:r>
      <w:r w:rsidRPr="00F82279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Градостроительного кодекса Российской Федерации от 29.12.2004 г. № 190-ФЗ,</w:t>
      </w:r>
      <w:r w:rsidRPr="00F82279">
        <w:rPr>
          <w:rFonts w:ascii="Arial" w:eastAsia="Times New Roman" w:hAnsi="Arial" w:cs="Arial"/>
          <w:sz w:val="26"/>
          <w:szCs w:val="26"/>
          <w:lang w:eastAsia="ru-RU"/>
        </w:rPr>
        <w:t xml:space="preserve"> статьями 7, 43, 47 </w:t>
      </w:r>
      <w:hyperlink r:id="rId5" w:tgtFrame="_blank" w:history="1">
        <w:r w:rsidRPr="009B2502">
          <w:rPr>
            <w:rFonts w:ascii="Arial" w:eastAsia="Times New Roman" w:hAnsi="Arial" w:cs="Arial"/>
            <w:sz w:val="26"/>
            <w:szCs w:val="26"/>
            <w:lang w:eastAsia="ru-RU"/>
          </w:rPr>
          <w:t>Устава</w:t>
        </w:r>
      </w:hyperlink>
      <w:r w:rsidRPr="00F82279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spellStart"/>
      <w:r w:rsidRPr="00F8227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8227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9B2502" w:rsidRPr="00F82279" w:rsidRDefault="009B2502" w:rsidP="009B25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B2502" w:rsidRPr="00F82279" w:rsidRDefault="009B2502" w:rsidP="009B25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утвержденную документацию по объекту: «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Внесение изменений в проект межевания территории, разработанного в составе «Проекта планировки земельного участка площадью 18,08 га в рабочем поселке для работников ЗАО «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Алюминиевый Завод», согласно проекту внесения изменений в документацию по планировке территории, подготовленном</w:t>
      </w:r>
      <w:proofErr w:type="gram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у ООО</w:t>
      </w:r>
      <w:proofErr w:type="gram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ИТЦ «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ЗемЛесПроект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9B2502" w:rsidRPr="00F82279" w:rsidRDefault="009B2502" w:rsidP="009B25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2. Наделить АО «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Алюминиевый Завод» </w:t>
      </w:r>
      <w:r w:rsidRPr="00F8227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в соответствии с утвержденным проектом межевания территории</w:t>
      </w:r>
      <w:r w:rsidRPr="00F8227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9B2502" w:rsidRPr="00F82279" w:rsidRDefault="009B2502" w:rsidP="009B25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9B2502" w:rsidRPr="00F82279" w:rsidRDefault="009B2502" w:rsidP="009B25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9B2502" w:rsidRPr="009B2502" w:rsidRDefault="009B2502" w:rsidP="009B25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F82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F8227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9B2502" w:rsidRPr="00F82279" w:rsidRDefault="009B2502" w:rsidP="009B2502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B2502" w:rsidRPr="00F82279" w:rsidRDefault="009B2502" w:rsidP="009B250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822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А.С. Медведев            </w:t>
      </w:r>
    </w:p>
    <w:p w:rsidR="00F124E6" w:rsidRDefault="00F124E6">
      <w:pPr>
        <w:rPr>
          <w:lang w:val="en-US"/>
        </w:rPr>
      </w:pPr>
    </w:p>
    <w:p w:rsidR="009B2502" w:rsidRPr="009B2502" w:rsidRDefault="009B2502">
      <w:pPr>
        <w:rPr>
          <w:lang w:val="en-US"/>
        </w:rPr>
      </w:pPr>
    </w:p>
    <w:sectPr w:rsidR="009B2502" w:rsidRPr="009B250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502"/>
    <w:rsid w:val="009B2502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B360069-9097-40F5-B2A3-C23FADC834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2023-05-03T10:25:00Z</dcterms:created>
  <dcterms:modified xsi:type="dcterms:W3CDTF">2023-05-03T10:26:00Z</dcterms:modified>
</cp:coreProperties>
</file>