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EB" w:rsidRPr="00A7781D" w:rsidRDefault="00432BEB" w:rsidP="00432B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32BEB" w:rsidRPr="0094328E" w:rsidRDefault="00432BEB" w:rsidP="00432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4328E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92125" cy="615315"/>
            <wp:effectExtent l="19050" t="0" r="3175" b="0"/>
            <wp:docPr id="1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BEB" w:rsidRPr="0094328E" w:rsidRDefault="00432BEB" w:rsidP="00432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2BEB" w:rsidRPr="0094328E" w:rsidRDefault="00432BEB" w:rsidP="00432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94328E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432BEB" w:rsidRPr="0094328E" w:rsidRDefault="00432BEB" w:rsidP="00432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94328E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432BEB" w:rsidRPr="0094328E" w:rsidRDefault="00432BEB" w:rsidP="00432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94328E">
        <w:rPr>
          <w:rFonts w:ascii="Arial" w:eastAsia="Times New Roman" w:hAnsi="Arial" w:cs="Arial"/>
          <w:spacing w:val="20"/>
          <w:sz w:val="26"/>
          <w:szCs w:val="26"/>
          <w:lang w:eastAsia="ru-RU"/>
        </w:rPr>
        <w:t>25.04.</w:t>
      </w:r>
      <w:r w:rsidRPr="0094328E">
        <w:rPr>
          <w:rFonts w:ascii="Arial" w:eastAsia="Times New Roman" w:hAnsi="Arial" w:cs="Arial"/>
          <w:spacing w:val="-16"/>
          <w:sz w:val="26"/>
          <w:szCs w:val="26"/>
          <w:lang w:eastAsia="ru-RU"/>
        </w:rPr>
        <w:t>2023</w:t>
      </w:r>
      <w:r w:rsidRPr="0094328E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94328E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94328E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</w:t>
      </w:r>
      <w:r w:rsidRPr="0094328E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94328E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94328E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94328E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</w:t>
      </w:r>
      <w:r w:rsidRPr="0094328E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  </w:t>
      </w:r>
      <w:r w:rsidRPr="0094328E">
        <w:rPr>
          <w:rFonts w:ascii="Arial" w:eastAsia="Times New Roman" w:hAnsi="Arial" w:cs="Arial"/>
          <w:sz w:val="26"/>
          <w:szCs w:val="26"/>
          <w:lang w:eastAsia="ru-RU"/>
        </w:rPr>
        <w:t>№   384 -</w:t>
      </w:r>
      <w:proofErr w:type="spellStart"/>
      <w:proofErr w:type="gramStart"/>
      <w:r w:rsidRPr="0094328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432BEB" w:rsidRPr="0094328E" w:rsidRDefault="00432BEB" w:rsidP="00432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2BEB" w:rsidRPr="0094328E" w:rsidRDefault="00432BEB" w:rsidP="00432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4328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94328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28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19.07.2013 № 869-п «Об утверждении перечня должностей, профессий работников учреждений культуры, относимых к основному персоналу по виду экономической деятельности»</w:t>
      </w:r>
    </w:p>
    <w:p w:rsidR="00432BEB" w:rsidRPr="0094328E" w:rsidRDefault="00432BEB" w:rsidP="0043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432BEB" w:rsidRPr="0094328E" w:rsidRDefault="00432BEB" w:rsidP="00432B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94328E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Правительства Красноярского края от 01.12.2009 № 617-п «Об утверждении перечня должностей, профессий работников учреждений культуры, относимых к основному персоналу по виду экономической</w:t>
      </w:r>
      <w:proofErr w:type="gramEnd"/>
      <w:r w:rsidRPr="0094328E">
        <w:rPr>
          <w:rFonts w:ascii="Arial" w:eastAsia="Times New Roman" w:hAnsi="Arial" w:cs="Arial"/>
          <w:sz w:val="26"/>
          <w:szCs w:val="26"/>
          <w:lang w:eastAsia="ru-RU"/>
        </w:rPr>
        <w:t xml:space="preserve"> деятельности», постановлением администрации </w:t>
      </w:r>
      <w:proofErr w:type="spellStart"/>
      <w:r w:rsidRPr="0094328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28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Положения о системе оплаты труда работников муниципальных бюджетных и казенных учреждений», руководствуясь статьями 7, 8, 43, 47 Устава </w:t>
      </w:r>
      <w:proofErr w:type="spellStart"/>
      <w:r w:rsidRPr="0094328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28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432BEB" w:rsidRPr="0094328E" w:rsidRDefault="00432BEB" w:rsidP="00432B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4328E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432BEB" w:rsidRPr="0094328E" w:rsidRDefault="00432BEB" w:rsidP="00432B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32B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94328E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94328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28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19.07.2013 № 869-п «Об утверждении перечня должностей, профессий работников учреждений культуры, относимых к основному персоналу по виду экономической деятельности» (далее – постановление) следующие изменения:</w:t>
      </w:r>
    </w:p>
    <w:p w:rsidR="00432BEB" w:rsidRPr="0094328E" w:rsidRDefault="00432BEB" w:rsidP="00432B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328E">
        <w:rPr>
          <w:rFonts w:ascii="Arial" w:eastAsia="Times New Roman" w:hAnsi="Arial" w:cs="Arial"/>
          <w:sz w:val="26"/>
          <w:szCs w:val="26"/>
          <w:lang w:eastAsia="ru-RU"/>
        </w:rPr>
        <w:t>В приложении к постановлению, в таблице:</w:t>
      </w:r>
    </w:p>
    <w:p w:rsidR="00432BEB" w:rsidRPr="0094328E" w:rsidRDefault="00432BEB" w:rsidP="00432B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328E">
        <w:rPr>
          <w:rFonts w:ascii="Arial" w:eastAsia="Times New Roman" w:hAnsi="Arial" w:cs="Arial"/>
          <w:sz w:val="26"/>
          <w:szCs w:val="26"/>
          <w:lang w:eastAsia="ru-RU"/>
        </w:rPr>
        <w:t>1.1. в пункте 1 в графе «Должности, профессии работников учреждений» добавить слова: «Художник-декоратор, Специалист по учету музейных предметов, Методист по музейно-образовательной деятельности»;</w:t>
      </w:r>
    </w:p>
    <w:p w:rsidR="00432BEB" w:rsidRPr="0094328E" w:rsidRDefault="00432BEB" w:rsidP="00432B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328E">
        <w:rPr>
          <w:rFonts w:ascii="Arial" w:eastAsia="Times New Roman" w:hAnsi="Arial" w:cs="Arial"/>
          <w:sz w:val="26"/>
          <w:szCs w:val="26"/>
          <w:lang w:eastAsia="ru-RU"/>
        </w:rPr>
        <w:t xml:space="preserve">1.2. в пункте 2 в графе «Вид экономической деятельности, ведомственная принадлежность, тип учреждений» слова: «Учреждения, подведомственные управлению культуры» заменить словами: «Учреждения, подведомственные Муниципальному казенному учреждению «Управление культуры, физической культуры, спорта и молодежной политики </w:t>
      </w:r>
      <w:proofErr w:type="spellStart"/>
      <w:r w:rsidRPr="0094328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28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района»;</w:t>
      </w:r>
    </w:p>
    <w:p w:rsidR="00432BEB" w:rsidRPr="0094328E" w:rsidRDefault="00432BEB" w:rsidP="00432B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4328E">
        <w:rPr>
          <w:rFonts w:ascii="Arial" w:eastAsia="Times New Roman" w:hAnsi="Arial" w:cs="Arial"/>
          <w:sz w:val="26"/>
          <w:szCs w:val="26"/>
          <w:lang w:eastAsia="ru-RU"/>
        </w:rPr>
        <w:t xml:space="preserve">1.3. в пункте 3 в графе «Вид экономической деятельности, ведомственная принадлежность, тип учреждений» слова: «Муниципальное казенное учреждение «Управление культуры </w:t>
      </w:r>
      <w:proofErr w:type="spellStart"/>
      <w:r w:rsidRPr="0094328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4328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заменить словами: «Муниципальное казенное учреждение «Управление культуры, физической культуры, спорта и молодежной политики </w:t>
      </w:r>
      <w:proofErr w:type="spellStart"/>
      <w:r w:rsidRPr="0094328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Богучанского</w:t>
      </w:r>
      <w:proofErr w:type="spellEnd"/>
      <w:r w:rsidRPr="0094328E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в графе «Должности, профессии работников учреждений» добавить слова: «Главный специалист по </w:t>
      </w:r>
      <w:proofErr w:type="spellStart"/>
      <w:r w:rsidRPr="0094328E">
        <w:rPr>
          <w:rFonts w:ascii="Arial" w:eastAsia="Times New Roman" w:hAnsi="Arial" w:cs="Arial"/>
          <w:sz w:val="26"/>
          <w:szCs w:val="26"/>
          <w:lang w:eastAsia="ru-RU"/>
        </w:rPr>
        <w:t>социокультурным</w:t>
      </w:r>
      <w:proofErr w:type="spellEnd"/>
      <w:r w:rsidRPr="0094328E">
        <w:rPr>
          <w:rFonts w:ascii="Arial" w:eastAsia="Times New Roman" w:hAnsi="Arial" w:cs="Arial"/>
          <w:sz w:val="26"/>
          <w:szCs w:val="26"/>
          <w:lang w:eastAsia="ru-RU"/>
        </w:rPr>
        <w:t xml:space="preserve"> проектам».</w:t>
      </w:r>
    </w:p>
    <w:p w:rsidR="00432BEB" w:rsidRPr="00432BEB" w:rsidRDefault="00432BEB" w:rsidP="00432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32B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432BEB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432B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32B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32B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Арсеньеву А.С.</w:t>
      </w:r>
    </w:p>
    <w:p w:rsidR="00432BEB" w:rsidRPr="00432BEB" w:rsidRDefault="00432BEB" w:rsidP="00432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32B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432B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432B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32B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432B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 правоотношения возникшим с 1 января 2023 года.</w:t>
      </w:r>
    </w:p>
    <w:p w:rsidR="00432BEB" w:rsidRPr="0094328E" w:rsidRDefault="00432BEB" w:rsidP="00432BEB">
      <w:pPr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highlight w:val="yellow"/>
          <w:lang w:eastAsia="ru-RU"/>
        </w:rPr>
      </w:pPr>
    </w:p>
    <w:p w:rsidR="00432BEB" w:rsidRPr="00432BEB" w:rsidRDefault="00432BEB" w:rsidP="00432BEB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32B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432BE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32BE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432BEB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432BEB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432BEB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А.С. Медведев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2BEB"/>
    <w:rsid w:val="00432BEB"/>
    <w:rsid w:val="00C4083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B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2023-05-03T10:27:00Z</dcterms:created>
  <dcterms:modified xsi:type="dcterms:W3CDTF">2023-05-03T10:27:00Z</dcterms:modified>
</cp:coreProperties>
</file>