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70" w:rsidRPr="001F0470" w:rsidRDefault="001F0470" w:rsidP="001F04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F047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</w:t>
      </w:r>
      <w:r w:rsidRPr="001F047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470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1F0470" w:rsidRPr="001F0470" w:rsidRDefault="001F0470" w:rsidP="001F04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047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</w:p>
    <w:p w:rsidR="001F0470" w:rsidRPr="001F0470" w:rsidRDefault="001F0470" w:rsidP="001F047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1F0470" w:rsidRPr="001F0470" w:rsidRDefault="001F0470" w:rsidP="001F047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1F0470" w:rsidRPr="001F0470" w:rsidRDefault="001F0470" w:rsidP="001F0470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25.05.2023                             с.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515-п</w:t>
      </w:r>
    </w:p>
    <w:p w:rsidR="001F0470" w:rsidRPr="001F0470" w:rsidRDefault="001F0470" w:rsidP="001F0470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0470" w:rsidRPr="001F0470" w:rsidRDefault="001F0470" w:rsidP="001F0470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1F0470" w:rsidRPr="001F0470" w:rsidRDefault="001F0470" w:rsidP="001F0470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0470" w:rsidRPr="001F0470" w:rsidRDefault="001F0470" w:rsidP="001F04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20.04.2023 № 5-1744 "О внесении изменений в Закон края «О краевом бюджете на 2023 год и плановый период 2024 - 2025 годов",  "Положением</w:t>
      </w:r>
      <w:proofErr w:type="gram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1F0470" w:rsidRPr="001F0470" w:rsidRDefault="001F0470" w:rsidP="001F047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1F0470" w:rsidRPr="001F0470" w:rsidRDefault="001F0470" w:rsidP="001F047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           1.1. Наименование раздела 6 Положения  "Оплата труда руководителя Учреждения,  и главного бухгалтера"  изложить в новой редакции  "Оплата труда руководителя Учреждения   его заместителя и главного бухгалтера";</w:t>
      </w:r>
    </w:p>
    <w:p w:rsidR="001F0470" w:rsidRPr="001F0470" w:rsidRDefault="001F0470" w:rsidP="001F0470">
      <w:pPr>
        <w:tabs>
          <w:tab w:val="left" w:pos="567"/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          1.2 Раздел 6 Положения изложить в новой редакции: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6.1. Заработная плата руководителя Учреждения, его заместителя и главного бухгалтера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6.2. </w:t>
      </w: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 им Учреждения с учетом отнесения  Учреждения к группе по оплате труда руководителей Учреждения  в соответствии  с приложением № 1 к Положению о новой системе оплаты труда работников муниципальных бюджетных и казенных учреждений, утвержденному постановлением администрации</w:t>
      </w:r>
      <w:proofErr w:type="gram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 № 651-п.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6.3.Группа по оплате труда руководителя Учреждения определяется на </w:t>
      </w:r>
      <w:r w:rsidRPr="001F047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основании объемных показателей, характеризующих работу Учреждения и устанавливается администрацией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не реже одного раза в год с учетом значений объемных показателей за предшествующий год  в соответствии с приложением № 8 к Положению о новой системе оплаты труда работников муниципальных бюджетных и казенных учреждений, утвержденному постановлением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 № 651-п.</w:t>
      </w:r>
      <w:proofErr w:type="gramEnd"/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6.4. Порядок исчисления  среднего размера оклада (должностного оклада), ставки заработной платы работников  основного персонала для определения  размера  должностного  утверждается постановлением администрации 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6.5. Размеры должностных окладов заместителя руководителя и главного бухгалтера устанавливается руководителем Учреждения на 10 - 30 процентов ниже размеров должностного оклада руководителя  Учреждения.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6.6. Выплаты компенсационного характера руководителю, его заместителю и главному бухгалтеру Учреждения устанавливаются в соответствии с разделом 3 настоящего Положения.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 Руководителю Учреждения, его заместителю и главному бухгалтеру могут устанавливаться следующие выплаты стимулирующего характера: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выплаты за качество выполняемых работ;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персональные выплаты;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выплаты по итогам работы;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персональная доплата при предоставлении ежегодного отпуска.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6.7.1.Выплаты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руководителю, его заместителю и главному бухгалтеру с учетом критериев оценки результативности и качества деятельности Учреждения согласно приложению № 5 к настоящему Положению. 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6.7.2. Персональные выплаты устанавливаются руководителю его заместителю и главному бухгалтеру Учреждения: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за сложность, напряженность и особый режим работы: - до 100%;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надбавка за расширение зоны обслуживания - до 100%. 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6.7.3. Выплаты по итогам работы: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6.7.3.1. Выплаты по итогам работы за период (за месяц, квартал, год) осуществляются с целью поощрения руководителя его заместителя и главного бухгалтера Учреждения за общие результаты труда по итогам работы.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При осуществлении выплат по итогам работы учитывается выполнение следующих критериев: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успешное и добросовестное исполнение руководителем Учреждения, его заместителем  и главным бухгалтером своих должностных обязанностей в соответствующем периоде;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инициатива, творчество и применение в работе современных форм и </w:t>
      </w:r>
      <w:r w:rsidRPr="001F047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методов организации труда;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качество подготовки и проведения мероприятий, связанных с уставной деятельностью Учреждения;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качество подготовки и своевременность сдачи отчетности.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6.7.3.2. Оценка </w:t>
      </w: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выполнения показателей работы руководителя Учреждения</w:t>
      </w:r>
      <w:proofErr w:type="gram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осуществляется администрацией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изданием распоряжения  об установлении выплаты по  итогам работы  за соответствующий  период (месяц, квартал, год).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6.7.3.3. Оценка выполнения показателей работы заместителя и главного бухгалтера Учреждения осуществляется руководителем Учреждения с изданием приказа об установлении выплаты по итогам работы за соответствующий период (месяц, квартал, год).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6.7.3.4. Выплаты стимулирующего характера, за исключением персональных выплат, персональной доплаты при предоставлении ежегодного отпуска и выплат по итогам работы заместителю и главному бухгалтеру Учреждения устанавливаются на срок не более трех месяцев в процентах от должностного оклада.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Количество должностных окладов с учетом районного коэффициента, процентной надбавке к заработной плате за стаж работы в районах Крайнего Севера и приравненных к ним местностях руководителю учреждения, учитываемых для определения объема средств на выплаты стимулирующего характера, установлены в Приложении № 7</w:t>
      </w:r>
      <w:r w:rsidRPr="001F0470">
        <w:rPr>
          <w:rFonts w:ascii="Arial" w:eastAsia="Times New Roman" w:hAnsi="Arial" w:cs="Arial"/>
          <w:color w:val="1F4E79"/>
          <w:sz w:val="26"/>
          <w:szCs w:val="26"/>
          <w:lang w:eastAsia="ru-RU"/>
        </w:rPr>
        <w:t xml:space="preserve"> </w:t>
      </w: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к Положению новой системе оплаты труда  муниципальных бюджетных и казенных учреждений, утвержденному постановлением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651-п.</w:t>
      </w:r>
      <w:proofErr w:type="gramEnd"/>
      <w:r w:rsidRPr="001F0470">
        <w:rPr>
          <w:rFonts w:ascii="Arial" w:eastAsia="Times New Roman" w:hAnsi="Arial" w:cs="Arial"/>
          <w:color w:val="1F4E79"/>
          <w:sz w:val="26"/>
          <w:szCs w:val="26"/>
          <w:lang w:eastAsia="ru-RU"/>
        </w:rPr>
        <w:t xml:space="preserve"> </w:t>
      </w:r>
      <w:r w:rsidRPr="001F0470">
        <w:rPr>
          <w:rFonts w:ascii="Arial" w:eastAsia="Times New Roman" w:hAnsi="Arial" w:cs="Arial"/>
          <w:sz w:val="26"/>
          <w:szCs w:val="26"/>
          <w:lang w:eastAsia="ru-RU"/>
        </w:rPr>
        <w:t>Сложившаяся к концу отчетного периода экономия бюджетных средств по стимулирующим выплатам руководителю может направляться на стимулирование труда иных работников Учреждения.</w:t>
      </w:r>
    </w:p>
    <w:p w:rsidR="001F0470" w:rsidRPr="001F0470" w:rsidRDefault="001F0470" w:rsidP="001F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6.7.3.5. Главному бухгалтеру Учреждения, его заместителю сроки установления и размер стимулирующих выплат устанавливаются приказом руководителя Учреждения, руководителю Учреждения распоряжением администрации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6.8. Руководителю Учреждения, его заместителю и главному бухгалтеру может оказываться единовременная материальная помощь в соответствии с разделом 5 настоящего Положения.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6.9. Определить предельный уровень соотношения среднемесячной заработной платы руководителя учреждения его заместителя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 его заместителя и главного бухгалтера) в размере, не превышающем размера: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руководитель - 2,0.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заместитель руководителя - 1,6.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главный бухгалтер - 1,6.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>2. Приложение № 5 Положения изложить в новой редакции, согласно Приложению № 1 к настоящему постановлению.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3. </w:t>
      </w: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 А.С. Арсеньеву.      </w:t>
      </w:r>
      <w:r w:rsidRPr="001F047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постановление вступает  в силу  со </w:t>
      </w:r>
      <w:proofErr w:type="gram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января 2023 года.</w:t>
      </w: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0470" w:rsidRPr="001F0470" w:rsidRDefault="001F0470" w:rsidP="001F04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F04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04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</w:t>
      </w:r>
    </w:p>
    <w:p w:rsidR="001F0470" w:rsidRPr="001F0470" w:rsidRDefault="001F0470" w:rsidP="001F0470">
      <w:pPr>
        <w:spacing w:after="0" w:line="256" w:lineRule="auto"/>
        <w:rPr>
          <w:rFonts w:ascii="Arial" w:eastAsia="Times New Roman" w:hAnsi="Arial" w:cs="Arial"/>
          <w:lang w:eastAsia="ru-RU"/>
        </w:rPr>
      </w:pPr>
    </w:p>
    <w:p w:rsidR="001F0470" w:rsidRPr="001F0470" w:rsidRDefault="001F0470" w:rsidP="001F0470">
      <w:pPr>
        <w:pStyle w:val="a3"/>
        <w:ind w:left="5529"/>
        <w:jc w:val="right"/>
        <w:rPr>
          <w:rFonts w:ascii="Arial" w:hAnsi="Arial" w:cs="Arial"/>
          <w:sz w:val="18"/>
          <w:szCs w:val="20"/>
          <w:lang w:eastAsia="ar-SA"/>
        </w:rPr>
      </w:pPr>
      <w:r w:rsidRPr="001F0470">
        <w:rPr>
          <w:rFonts w:ascii="Arial" w:hAnsi="Arial" w:cs="Arial"/>
          <w:sz w:val="18"/>
          <w:szCs w:val="20"/>
          <w:lang w:eastAsia="ar-SA"/>
        </w:rPr>
        <w:t xml:space="preserve">Приложение № 1  </w:t>
      </w:r>
    </w:p>
    <w:p w:rsidR="001F0470" w:rsidRPr="001F0470" w:rsidRDefault="001F0470" w:rsidP="001F0470">
      <w:pPr>
        <w:pStyle w:val="a3"/>
        <w:ind w:left="5529"/>
        <w:jc w:val="right"/>
        <w:rPr>
          <w:rFonts w:ascii="Arial" w:hAnsi="Arial" w:cs="Arial"/>
          <w:sz w:val="18"/>
          <w:szCs w:val="20"/>
          <w:lang w:eastAsia="ar-SA"/>
        </w:rPr>
      </w:pPr>
      <w:r w:rsidRPr="001F0470">
        <w:rPr>
          <w:rFonts w:ascii="Arial" w:hAnsi="Arial" w:cs="Arial"/>
          <w:sz w:val="18"/>
          <w:szCs w:val="20"/>
          <w:lang w:eastAsia="ar-SA"/>
        </w:rPr>
        <w:t xml:space="preserve">к  Постановлению   администрации </w:t>
      </w:r>
    </w:p>
    <w:p w:rsidR="001F0470" w:rsidRPr="001F0470" w:rsidRDefault="001F0470" w:rsidP="001F0470">
      <w:pPr>
        <w:pStyle w:val="a3"/>
        <w:ind w:left="5529"/>
        <w:jc w:val="right"/>
        <w:rPr>
          <w:rFonts w:ascii="Arial" w:hAnsi="Arial" w:cs="Arial"/>
          <w:sz w:val="18"/>
          <w:szCs w:val="20"/>
          <w:lang w:eastAsia="ar-SA"/>
        </w:rPr>
      </w:pPr>
      <w:proofErr w:type="spellStart"/>
      <w:r w:rsidRPr="001F0470">
        <w:rPr>
          <w:rFonts w:ascii="Arial" w:hAnsi="Arial" w:cs="Arial"/>
          <w:sz w:val="18"/>
          <w:szCs w:val="20"/>
          <w:lang w:eastAsia="ar-SA"/>
        </w:rPr>
        <w:t>Богучанского</w:t>
      </w:r>
      <w:proofErr w:type="spellEnd"/>
      <w:r w:rsidRPr="001F0470">
        <w:rPr>
          <w:rFonts w:ascii="Arial" w:hAnsi="Arial" w:cs="Arial"/>
          <w:sz w:val="18"/>
          <w:szCs w:val="20"/>
          <w:lang w:eastAsia="ar-SA"/>
        </w:rPr>
        <w:t xml:space="preserve"> района</w:t>
      </w:r>
    </w:p>
    <w:p w:rsidR="001F0470" w:rsidRPr="001F0470" w:rsidRDefault="001F0470" w:rsidP="001F0470">
      <w:pPr>
        <w:pStyle w:val="a3"/>
        <w:ind w:left="5529"/>
        <w:jc w:val="right"/>
        <w:rPr>
          <w:rFonts w:ascii="Arial" w:hAnsi="Arial" w:cs="Arial"/>
          <w:sz w:val="18"/>
          <w:szCs w:val="20"/>
          <w:lang w:eastAsia="ar-SA"/>
        </w:rPr>
      </w:pPr>
      <w:r w:rsidRPr="001F0470">
        <w:rPr>
          <w:rFonts w:ascii="Arial" w:hAnsi="Arial" w:cs="Arial"/>
          <w:sz w:val="18"/>
          <w:szCs w:val="20"/>
          <w:lang w:eastAsia="ar-SA"/>
        </w:rPr>
        <w:t>от 25.05.2023 № 515-п</w:t>
      </w:r>
    </w:p>
    <w:p w:rsidR="001F0470" w:rsidRPr="001F0470" w:rsidRDefault="001F0470" w:rsidP="001F0470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</w:p>
    <w:p w:rsidR="001F0470" w:rsidRPr="001F0470" w:rsidRDefault="001F0470" w:rsidP="001F0470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  <w:r w:rsidRPr="001F0470">
        <w:rPr>
          <w:rFonts w:ascii="Arial" w:hAnsi="Arial" w:cs="Arial"/>
          <w:sz w:val="18"/>
          <w:szCs w:val="20"/>
        </w:rPr>
        <w:t>Приложение № 5</w:t>
      </w:r>
    </w:p>
    <w:p w:rsidR="001F0470" w:rsidRPr="001F0470" w:rsidRDefault="001F0470" w:rsidP="001F0470">
      <w:pPr>
        <w:spacing w:after="0" w:line="240" w:lineRule="auto"/>
        <w:ind w:left="5529"/>
        <w:jc w:val="right"/>
        <w:rPr>
          <w:rFonts w:ascii="Arial" w:hAnsi="Arial" w:cs="Arial"/>
          <w:sz w:val="18"/>
          <w:szCs w:val="20"/>
        </w:rPr>
      </w:pPr>
      <w:r w:rsidRPr="001F0470">
        <w:rPr>
          <w:rFonts w:ascii="Arial" w:hAnsi="Arial" w:cs="Arial"/>
          <w:sz w:val="18"/>
          <w:szCs w:val="20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1F0470" w:rsidRPr="001F0470" w:rsidRDefault="001F0470" w:rsidP="001F0470">
      <w:pPr>
        <w:spacing w:after="0" w:line="240" w:lineRule="auto"/>
        <w:ind w:left="5529"/>
        <w:jc w:val="right"/>
        <w:rPr>
          <w:rFonts w:ascii="Arial" w:hAnsi="Arial" w:cs="Arial"/>
          <w:sz w:val="18"/>
          <w:szCs w:val="20"/>
        </w:rPr>
      </w:pPr>
      <w:r w:rsidRPr="001F0470">
        <w:rPr>
          <w:rFonts w:ascii="Arial" w:hAnsi="Arial" w:cs="Arial"/>
          <w:sz w:val="18"/>
          <w:szCs w:val="20"/>
        </w:rPr>
        <w:t>« 05» ноября 2013    №1404-п</w:t>
      </w:r>
    </w:p>
    <w:p w:rsidR="001F0470" w:rsidRPr="001F0470" w:rsidRDefault="001F0470" w:rsidP="001F0470">
      <w:pPr>
        <w:spacing w:after="0"/>
        <w:ind w:left="5529"/>
        <w:rPr>
          <w:rFonts w:ascii="Arial" w:hAnsi="Arial" w:cs="Arial"/>
          <w:sz w:val="20"/>
          <w:szCs w:val="20"/>
        </w:rPr>
      </w:pPr>
    </w:p>
    <w:p w:rsidR="001F0470" w:rsidRPr="001F0470" w:rsidRDefault="001F0470" w:rsidP="001F0470">
      <w:pPr>
        <w:spacing w:after="0"/>
        <w:rPr>
          <w:rFonts w:ascii="Arial" w:hAnsi="Arial" w:cs="Arial"/>
          <w:sz w:val="20"/>
          <w:szCs w:val="20"/>
        </w:rPr>
      </w:pPr>
    </w:p>
    <w:p w:rsidR="001F0470" w:rsidRPr="001F0470" w:rsidRDefault="001F0470" w:rsidP="001F0470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20"/>
        </w:rPr>
      </w:pPr>
      <w:r w:rsidRPr="001F0470">
        <w:rPr>
          <w:rFonts w:ascii="Arial" w:hAnsi="Arial" w:cs="Arial"/>
          <w:bCs/>
          <w:sz w:val="18"/>
          <w:szCs w:val="20"/>
        </w:rPr>
        <w:t>КРИТЕРИИ ОЦЕНКИ РЕЗУЛЬТАТИВНОСТИ И КАЧЕСТВА ДЕЯТЕЛЬНОСТИ УЧРЕЖДЕНИЯ ДЛЯ УСТАНОВЛЕНИЯ РУКОВОДИТЕЛЮ ЕГО ЗАМЕСТИТЕЛЮ И ГЛАВНОМУ БУХГАЛТЕРУ УЧРЕЖДЕНИЯ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1F0470" w:rsidRPr="001F0470" w:rsidRDefault="001F0470" w:rsidP="001F0470">
      <w:pPr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2203"/>
        <w:gridCol w:w="2391"/>
        <w:gridCol w:w="3361"/>
      </w:tblGrid>
      <w:tr w:rsidR="001F0470" w:rsidRPr="001F0470" w:rsidTr="006B0201">
        <w:tc>
          <w:tcPr>
            <w:tcW w:w="844" w:type="pct"/>
          </w:tcPr>
          <w:p w:rsidR="001F0470" w:rsidRPr="001F0470" w:rsidRDefault="001F0470" w:rsidP="006B0201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Должность</w:t>
            </w: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jc w:val="center"/>
              <w:rPr>
                <w:rFonts w:ascii="Arial" w:hAnsi="Arial" w:cs="Arial"/>
                <w:strike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Наименование критерия оценки результативности и качества деятельности учреждени</w:t>
            </w:r>
            <w:r w:rsidRPr="001F0470">
              <w:rPr>
                <w:rFonts w:ascii="Arial" w:hAnsi="Arial" w:cs="Arial"/>
                <w:strike/>
                <w:sz w:val="14"/>
                <w:szCs w:val="14"/>
              </w:rPr>
              <w:t>я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 xml:space="preserve">Содержание </w:t>
            </w:r>
            <w:r w:rsidRPr="001F0470">
              <w:rPr>
                <w:rFonts w:ascii="Arial" w:hAnsi="Arial" w:cs="Arial"/>
                <w:sz w:val="14"/>
                <w:szCs w:val="14"/>
              </w:rPr>
              <w:t>критерия оценки результативности и качества деятельности учреждени</w:t>
            </w:r>
            <w:r w:rsidRPr="001F0470">
              <w:rPr>
                <w:rFonts w:ascii="Arial" w:hAnsi="Arial" w:cs="Arial"/>
                <w:strike/>
                <w:sz w:val="14"/>
                <w:szCs w:val="14"/>
              </w:rPr>
              <w:t>я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Размер от оклада (должностного оклада), ставки заработной платы, %</w:t>
            </w:r>
          </w:p>
        </w:tc>
      </w:tr>
      <w:tr w:rsidR="001F0470" w:rsidRPr="001F0470" w:rsidTr="006B0201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1F0470" w:rsidRPr="001F0470" w:rsidTr="006B0201">
        <w:tc>
          <w:tcPr>
            <w:tcW w:w="844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Руководитель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Заместитель руководителя</w:t>
            </w:r>
          </w:p>
        </w:tc>
        <w:tc>
          <w:tcPr>
            <w:tcW w:w="1151" w:type="pct"/>
          </w:tcPr>
          <w:p w:rsidR="001F0470" w:rsidRPr="001F0470" w:rsidRDefault="001F0470" w:rsidP="006B0201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 xml:space="preserve">сложность организации и управления учреждением 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20</w:t>
            </w:r>
          </w:p>
        </w:tc>
      </w:tr>
      <w:tr w:rsidR="001F0470" w:rsidRPr="001F0470" w:rsidTr="006B0201">
        <w:tc>
          <w:tcPr>
            <w:tcW w:w="844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30</w:t>
            </w:r>
          </w:p>
        </w:tc>
      </w:tr>
      <w:tr w:rsidR="001F0470" w:rsidRPr="001F0470" w:rsidTr="006B0201">
        <w:tc>
          <w:tcPr>
            <w:tcW w:w="844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достижение положительных результатов в деятельности учреждения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выполнение показателей результативности деятельности учреждения: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 95 до 98%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 98 до 100%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30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 30 до 60</w:t>
            </w:r>
          </w:p>
        </w:tc>
      </w:tr>
      <w:tr w:rsidR="001F0470" w:rsidRPr="001F0470" w:rsidTr="006B0201">
        <w:tc>
          <w:tcPr>
            <w:tcW w:w="844" w:type="pct"/>
            <w:vMerge w:val="restar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Главный бухгалтер</w:t>
            </w:r>
          </w:p>
        </w:tc>
        <w:tc>
          <w:tcPr>
            <w:tcW w:w="1151" w:type="pct"/>
            <w:vMerge w:val="restar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  <w:vMerge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vMerge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обеспечение своевременной подготовки документов на оплату за выполненные объемы работ подрядными организациями в казначейство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  <w:vMerge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vMerge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 xml:space="preserve">отсутствие кредиторской задолженности </w:t>
            </w:r>
            <w:r w:rsidRPr="001F0470">
              <w:rPr>
                <w:rFonts w:ascii="Arial" w:hAnsi="Arial" w:cs="Arial"/>
                <w:sz w:val="14"/>
                <w:szCs w:val="14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z w:val="14"/>
                <w:szCs w:val="14"/>
              </w:rPr>
              <w:t>Выплаты  за качество выполняемых работ</w:t>
            </w:r>
          </w:p>
        </w:tc>
      </w:tr>
      <w:tr w:rsidR="001F0470" w:rsidRPr="001F0470" w:rsidTr="006B0201">
        <w:tc>
          <w:tcPr>
            <w:tcW w:w="844" w:type="pct"/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Руководитель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Заместитель руководителя</w:t>
            </w: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обеспечение качества предоставляемых услуг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50</w:t>
            </w:r>
          </w:p>
        </w:tc>
      </w:tr>
      <w:tr w:rsidR="001F0470" w:rsidRPr="001F0470" w:rsidTr="006B0201">
        <w:tc>
          <w:tcPr>
            <w:tcW w:w="844" w:type="pct"/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эффективность реализуемой кадровой политики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укомплектованность учреждения специалистами, работающими по профилю: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 80 до 90%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lastRenderedPageBreak/>
              <w:t>от 90 до 100%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 xml:space="preserve">до 20 </w:t>
            </w:r>
          </w:p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lastRenderedPageBreak/>
              <w:t>от 20 до 60</w:t>
            </w:r>
          </w:p>
        </w:tc>
      </w:tr>
      <w:tr w:rsidR="001F0470" w:rsidRPr="001F0470" w:rsidTr="006B0201"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эффективность работы предприятия по основным направлениям деятельности</w:t>
            </w:r>
          </w:p>
        </w:tc>
        <w:tc>
          <w:tcPr>
            <w:tcW w:w="1249" w:type="pct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соблюдение сроков организации и выполнения работ по заключенным муниципальным контрактам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50</w:t>
            </w:r>
          </w:p>
        </w:tc>
      </w:tr>
      <w:tr w:rsidR="001F0470" w:rsidRPr="001F0470" w:rsidTr="006B0201"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Главный бухгалтер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 xml:space="preserve">обеспечение стабильности финансовой деятельности </w:t>
            </w:r>
          </w:p>
        </w:tc>
        <w:tc>
          <w:tcPr>
            <w:tcW w:w="1249" w:type="pct"/>
            <w:tcBorders>
              <w:lef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 xml:space="preserve">отсутствие нарушений финансово-хозяйственной деятельности 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249" w:type="pct"/>
            <w:tcBorders>
              <w:lef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своевременное, полное и достоверное представление отчетности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249" w:type="pct"/>
            <w:tcBorders>
              <w:lef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обеспечение своевременной подготовки документов на оплату за выполненные объемы работ подрядными организациями в казначейство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  <w:tr w:rsidR="001F0470" w:rsidRPr="001F0470" w:rsidTr="006B0201"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ответственное отношение к своим обязанностям</w:t>
            </w:r>
          </w:p>
        </w:tc>
        <w:tc>
          <w:tcPr>
            <w:tcW w:w="1249" w:type="pct"/>
            <w:tcBorders>
              <w:left w:val="single" w:sz="4" w:space="0" w:color="auto"/>
            </w:tcBorders>
          </w:tcPr>
          <w:p w:rsidR="001F0470" w:rsidRPr="001F0470" w:rsidRDefault="001F0470" w:rsidP="006B0201">
            <w:pPr>
              <w:spacing w:after="0" w:line="240" w:lineRule="auto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1F0470" w:rsidRPr="001F0470" w:rsidRDefault="001F0470" w:rsidP="006B0201">
            <w:pPr>
              <w:spacing w:after="0" w:line="240" w:lineRule="auto"/>
              <w:ind w:firstLine="4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1F0470">
              <w:rPr>
                <w:rFonts w:ascii="Arial" w:hAnsi="Arial" w:cs="Arial"/>
                <w:spacing w:val="-2"/>
                <w:sz w:val="14"/>
                <w:szCs w:val="14"/>
              </w:rPr>
              <w:t>до 40</w:t>
            </w:r>
          </w:p>
        </w:tc>
      </w:tr>
    </w:tbl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0470"/>
    <w:rsid w:val="001F0470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04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F047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2023-06-14T15:25:00Z</dcterms:created>
  <dcterms:modified xsi:type="dcterms:W3CDTF">2023-06-14T15:26:00Z</dcterms:modified>
</cp:coreProperties>
</file>