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8103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8975" cy="854710"/>
            <wp:effectExtent l="19050" t="0" r="0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13.06. 2023</w:t>
      </w: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с.Богучаны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  576-п</w:t>
      </w:r>
    </w:p>
    <w:p w:rsidR="0018103F" w:rsidRPr="0018103F" w:rsidRDefault="0018103F" w:rsidP="0018103F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5000" w:type="pct"/>
        <w:tblLook w:val="00A0"/>
      </w:tblPr>
      <w:tblGrid>
        <w:gridCol w:w="9571"/>
      </w:tblGrid>
      <w:tr w:rsidR="0018103F" w:rsidRPr="0018103F" w:rsidTr="00D352BD">
        <w:trPr>
          <w:trHeight w:val="1057"/>
        </w:trPr>
        <w:tc>
          <w:tcPr>
            <w:tcW w:w="5000" w:type="pct"/>
          </w:tcPr>
          <w:p w:rsidR="0018103F" w:rsidRPr="0018103F" w:rsidRDefault="0018103F" w:rsidP="00D352B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от 18 августа 2022  года № 828-п  «Об утверждении Порядка подготовки и заключения Соглашений о социально-экономическом сотрудничестве между муниципальным образованием «</w:t>
            </w:r>
            <w:proofErr w:type="spellStart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 Красноярского края» и организациями, осуществляющими свою деятельность на территории </w:t>
            </w:r>
            <w:proofErr w:type="spellStart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8103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района»</w:t>
            </w:r>
          </w:p>
        </w:tc>
      </w:tr>
    </w:tbl>
    <w:p w:rsidR="0018103F" w:rsidRPr="0018103F" w:rsidRDefault="0018103F" w:rsidP="001810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18103F" w:rsidRPr="0018103F" w:rsidRDefault="0018103F" w:rsidP="0018103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проведения согласованной социально-экономической политики, направленной на решение социальных, экономических и экологических задач, организации взаимодействия и сотрудничества между Администрацией 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и хозяйствующими субъектами, осуществляющими деятельность на территории муниципального образования 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района</w:t>
      </w:r>
      <w:proofErr w:type="gram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proofErr w:type="spellEnd"/>
      <w:proofErr w:type="gram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соответствии с Федеральным  законом от 06.10.2003 № 131-ФЗ «Об общих принципах организации местного самоуправления в Российской Федерации»,руководствуясь статьями 7, 43, 47 Устава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18103F" w:rsidRPr="0018103F" w:rsidRDefault="0018103F" w:rsidP="0018103F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18103F" w:rsidRPr="0018103F" w:rsidRDefault="0018103F" w:rsidP="0018103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 № 1 к Порядку  подготовки и заключения Соглашений о социально-экономическом сотрудничестве между </w:t>
      </w:r>
      <w:bookmarkStart w:id="0" w:name="_Hlk111198100"/>
      <w:r w:rsidRPr="0018103F">
        <w:rPr>
          <w:rFonts w:ascii="Arial" w:eastAsia="Times New Roman" w:hAnsi="Arial" w:cs="Arial"/>
          <w:sz w:val="26"/>
          <w:szCs w:val="26"/>
          <w:lang w:eastAsia="ru-RU"/>
        </w:rPr>
        <w:t>муниципальным образованием «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края» </w:t>
      </w:r>
      <w:bookmarkEnd w:id="0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и организациями, осуществляющими свою деятельность на территории 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bookmarkStart w:id="1" w:name="_Hlk110926601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</w:t>
      </w:r>
      <w:bookmarkEnd w:id="1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№ 1 к настоящему постановлению.</w:t>
      </w:r>
    </w:p>
    <w:p w:rsidR="0018103F" w:rsidRPr="0018103F" w:rsidRDefault="0018103F" w:rsidP="0018103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данное постановление в официальном вестнике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18103F" w:rsidRPr="0018103F" w:rsidRDefault="0018103F" w:rsidP="0018103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18103F" w:rsidRPr="0018103F" w:rsidRDefault="0018103F" w:rsidP="0018103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4</w:t>
      </w:r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. Постановление вступает в силу со </w:t>
      </w:r>
      <w:proofErr w:type="gram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1810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18103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01.01.2023 года.</w:t>
      </w:r>
    </w:p>
    <w:p w:rsidR="0018103F" w:rsidRPr="0018103F" w:rsidRDefault="0018103F" w:rsidP="0018103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 о. Главы </w:t>
      </w:r>
      <w:proofErr w:type="spellStart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В.М. Любим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4"/>
          <w:szCs w:val="20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bookmarkStart w:id="2" w:name="_Hlk110952942"/>
      <w:r w:rsidRPr="0018103F">
        <w:rPr>
          <w:rFonts w:ascii="Arial" w:eastAsia="Times New Roman" w:hAnsi="Arial" w:cs="Arial"/>
          <w:sz w:val="18"/>
          <w:szCs w:val="27"/>
          <w:lang w:eastAsia="ru-RU"/>
        </w:rPr>
        <w:t>Приложение № 1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r w:rsidRPr="0018103F">
        <w:rPr>
          <w:rFonts w:ascii="Arial" w:eastAsia="Times New Roman" w:hAnsi="Arial" w:cs="Arial"/>
          <w:sz w:val="18"/>
          <w:szCs w:val="27"/>
          <w:lang w:eastAsia="ru-RU"/>
        </w:rPr>
        <w:t>к постановлению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r w:rsidRPr="0018103F">
        <w:rPr>
          <w:rFonts w:ascii="Arial" w:eastAsia="Times New Roman" w:hAnsi="Arial" w:cs="Arial"/>
          <w:sz w:val="18"/>
          <w:szCs w:val="27"/>
          <w:lang w:eastAsia="ru-RU"/>
        </w:rPr>
        <w:t xml:space="preserve">администрации </w:t>
      </w:r>
      <w:proofErr w:type="spellStart"/>
      <w:r w:rsidRPr="0018103F">
        <w:rPr>
          <w:rFonts w:ascii="Arial" w:eastAsia="Times New Roman" w:hAnsi="Arial" w:cs="Arial"/>
          <w:sz w:val="18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18"/>
          <w:szCs w:val="27"/>
          <w:lang w:eastAsia="ru-RU"/>
        </w:rPr>
        <w:t xml:space="preserve"> района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r w:rsidRPr="0018103F">
        <w:rPr>
          <w:rFonts w:ascii="Arial" w:eastAsia="Times New Roman" w:hAnsi="Arial" w:cs="Arial"/>
          <w:sz w:val="18"/>
          <w:szCs w:val="27"/>
          <w:lang w:eastAsia="ru-RU"/>
        </w:rPr>
        <w:t xml:space="preserve">                                                        от 13.06.2023    № 576 -</w:t>
      </w:r>
      <w:proofErr w:type="spellStart"/>
      <w:proofErr w:type="gramStart"/>
      <w:r w:rsidRPr="0018103F">
        <w:rPr>
          <w:rFonts w:ascii="Arial" w:eastAsia="Times New Roman" w:hAnsi="Arial" w:cs="Arial"/>
          <w:sz w:val="18"/>
          <w:szCs w:val="27"/>
          <w:lang w:eastAsia="ru-RU"/>
        </w:rPr>
        <w:t>п</w:t>
      </w:r>
      <w:proofErr w:type="spellEnd"/>
      <w:proofErr w:type="gramEnd"/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r w:rsidRPr="0018103F">
        <w:rPr>
          <w:rFonts w:ascii="Arial" w:eastAsia="Times New Roman" w:hAnsi="Arial" w:cs="Arial"/>
          <w:sz w:val="18"/>
          <w:szCs w:val="27"/>
          <w:lang w:eastAsia="ru-RU"/>
        </w:rPr>
        <w:t>Приложение № 1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  <w:r w:rsidRPr="0018103F">
        <w:rPr>
          <w:rFonts w:ascii="Arial" w:eastAsia="Times New Roman" w:hAnsi="Arial" w:cs="Arial"/>
          <w:sz w:val="18"/>
          <w:szCs w:val="27"/>
          <w:lang w:eastAsia="ru-RU"/>
        </w:rPr>
        <w:t>к Порядку</w:t>
      </w:r>
    </w:p>
    <w:p w:rsidR="0018103F" w:rsidRPr="0018103F" w:rsidRDefault="0018103F" w:rsidP="001810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7"/>
          <w:lang w:eastAsia="ru-RU"/>
        </w:rPr>
      </w:pPr>
    </w:p>
    <w:bookmarkEnd w:id="2"/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СОГЛАШЕНИЕ № ______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о социально-экономическом сотрудничестве между муниципальным образованием «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Богучанский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 Красноярского края»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и______________________________________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с.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Богучаны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ab/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ab/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ab/>
        <w:t xml:space="preserve">                                                              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«____» _______2022  г.</w:t>
      </w:r>
    </w:p>
    <w:p w:rsidR="0018103F" w:rsidRPr="0018103F" w:rsidRDefault="0018103F" w:rsidP="0018103F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6237" w:right="17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right="19" w:firstLine="701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gramStart"/>
      <w:r w:rsidRPr="0018103F">
        <w:rPr>
          <w:rFonts w:ascii="Arial" w:eastAsia="Times New Roman" w:hAnsi="Arial" w:cs="Arial"/>
          <w:sz w:val="20"/>
          <w:lang w:eastAsia="ru-RU"/>
        </w:rPr>
        <w:t>Муниципальное образование «</w:t>
      </w:r>
      <w:proofErr w:type="spellStart"/>
      <w:r w:rsidRPr="0018103F">
        <w:rPr>
          <w:rFonts w:ascii="Arial" w:eastAsia="Times New Roman" w:hAnsi="Arial" w:cs="Arial"/>
          <w:sz w:val="20"/>
          <w:lang w:eastAsia="ru-RU"/>
        </w:rPr>
        <w:t>Богучанский</w:t>
      </w:r>
      <w:proofErr w:type="spellEnd"/>
      <w:r w:rsidRPr="0018103F">
        <w:rPr>
          <w:rFonts w:ascii="Arial" w:eastAsia="Times New Roman" w:hAnsi="Arial" w:cs="Arial"/>
          <w:sz w:val="20"/>
          <w:lang w:eastAsia="ru-RU"/>
        </w:rPr>
        <w:t xml:space="preserve"> район Красноярского края», 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Администрация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района</w:t>
      </w:r>
      <w:r w:rsidRPr="0018103F">
        <w:rPr>
          <w:rFonts w:ascii="Arial" w:eastAsia="Times New Roman" w:hAnsi="Arial" w:cs="Arial"/>
          <w:sz w:val="20"/>
          <w:lang w:eastAsia="ru-RU"/>
        </w:rPr>
        <w:t>,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в лице Главы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района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Алексея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Сергеевича Медведева, действующего на основании распоряжения администрации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района от 10.06.2022 № 70-лс и 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Устава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района Красноярского края, именуемое в дальнейшем  «Муниципальное образование», с одной стороны,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и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_________________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,в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лице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_________________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,действующей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на основании 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_________________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, именуемое в дальнейшем «Общество», с другой стороны, далее при совместном упоминании именуемые «Стороны», выражая</w:t>
      </w:r>
      <w:proofErr w:type="gram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взаимную заинтересованность в эффективном и взаимовыгодном сотрудничестве, направленном на создание благоприятных условий социально-экономического развития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районаи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обеспечение эффективной и устойчивой работы «Общества», заключили соглашение 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о социально-экономическом сотрудничеств</w:t>
      </w:r>
      <w:proofErr w:type="gram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е</w:t>
      </w: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(</w:t>
      </w:r>
      <w:proofErr w:type="gram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далее – Соглашение) о нижеследующем: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right="19" w:firstLine="701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1. ПРЕДМЕТ И ЦЕЛИСОГЛАШЕНИЯ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1.1. Предметом настоящего Соглашения является взаимодействие Сторон, направленное на обеспечение эффективной работы «Общества», на территории района, повышение его роли в социально-экономическом развитии Красноярского края, достижение стабильности в трудовом коллективе.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1.2. Целями настоящего соглашения являются: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1) создание благоприятных условий для социально-экономического развития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района и «Общества»;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2) </w:t>
      </w:r>
      <w:proofErr w:type="gram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Социальная</w:t>
      </w:r>
      <w:proofErr w:type="gram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ответственности по обеспечению достойных условий труда и быта для населения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района, в том числе работников Организации, и решения других социальных проблем </w:t>
      </w:r>
      <w:proofErr w:type="spellStart"/>
      <w:r w:rsidRPr="0018103F">
        <w:rPr>
          <w:rFonts w:ascii="Arial" w:eastAsia="Times New Roman" w:hAnsi="Arial" w:cs="Arial"/>
          <w:sz w:val="20"/>
          <w:szCs w:val="27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района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3) Взаимная заинтересованность Сторон в решении стоящих перед ними задач;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4) Информационная открытость, как конструктивного способа формирования доверительных отношений Сторон.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 2. СТОРОНЫ ОБЯЗУЮТСЯ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4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2.1. Сотрудничать по вопросам развития экономики района, решать комплекс социально-экономических проблем, связанных с надежным функционированием «Общества».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2.2. Содействовать созданию благоприятных условий для привлечения и эффективного использования инвестиционных ресурсов.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2.3. Участвовать в разработке и реализации комплексных природоохранных мероприятий по предотвращению и ликвидации загрязнений окружающей природной среды.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bCs/>
          <w:color w:val="000000"/>
          <w:sz w:val="20"/>
          <w:lang w:eastAsia="ru-RU"/>
        </w:rPr>
        <w:t>3. МУНИЦИПАЛЬНОЕ ОБРАЗОВАНИЕ ОБЯЗУЕТСЯ</w:t>
      </w:r>
    </w:p>
    <w:p w:rsidR="0018103F" w:rsidRPr="0018103F" w:rsidRDefault="0018103F" w:rsidP="0018103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7"/>
          <w:lang w:eastAsia="ru-RU"/>
        </w:rPr>
      </w:pPr>
    </w:p>
    <w:p w:rsidR="0018103F" w:rsidRPr="0018103F" w:rsidRDefault="0018103F" w:rsidP="00181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3.1. Оказывать содействие в социальном развитии «Общества» на территории </w:t>
      </w:r>
      <w:bookmarkStart w:id="3" w:name="_Hlk110946630"/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Богучанского</w:t>
      </w:r>
      <w:bookmarkEnd w:id="3"/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района.</w:t>
      </w:r>
    </w:p>
    <w:p w:rsidR="0018103F" w:rsidRPr="0018103F" w:rsidRDefault="0018103F" w:rsidP="001810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3.2. Содействовать принятию оперативных мер и решений, направленных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наобеспечение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производственной деятельности предприятий «Общества» на территории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района, повышение экономической эффективности их работы, а также сохранению социальной стабильности в трудовом коллективе.</w:t>
      </w:r>
    </w:p>
    <w:p w:rsidR="0018103F" w:rsidRPr="0018103F" w:rsidRDefault="0018103F" w:rsidP="001810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3.3. Предпринимать необходимые меры и использовать имеющиеся возможности для представления и реализации интересов Сторон в федеральных </w:t>
      </w:r>
      <w:proofErr w:type="spellStart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икраевых</w:t>
      </w:r>
      <w:proofErr w:type="spellEnd"/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 органах власти по вопросам, связанным с предметом настоящего Соглашения.</w:t>
      </w:r>
    </w:p>
    <w:p w:rsidR="0018103F" w:rsidRPr="0018103F" w:rsidRDefault="0018103F" w:rsidP="001810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3.4. Обеспечивать поддержку инвестиционных программ, соответствующих предмету настоящего Соглашения.</w:t>
      </w:r>
    </w:p>
    <w:p w:rsidR="0018103F" w:rsidRPr="0018103F" w:rsidRDefault="0018103F" w:rsidP="0018103F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3.5.Организовать проведение совещаний в случае возникновения в сфере взаимных интересов сторон проблемных вопросов, требующих участия заинтересованных органов и организаций.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bCs/>
          <w:color w:val="000000"/>
          <w:sz w:val="20"/>
          <w:lang w:eastAsia="ru-RU"/>
        </w:rPr>
        <w:t>4.ОБЩЕСТВО ОБЯЗУЕТСЯ</w:t>
      </w:r>
    </w:p>
    <w:p w:rsidR="0018103F" w:rsidRPr="0018103F" w:rsidRDefault="0018103F" w:rsidP="0018103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4.1. Информировать «Муниципальное образование» о технико-экономических показателях работы «Общества», программах развития предприятий и их социальной сферы, влияющих на обстановку в трудовом коллективе.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lang w:eastAsia="ru-RU"/>
        </w:rPr>
      </w:pPr>
      <w:r w:rsidRPr="0018103F">
        <w:rPr>
          <w:rFonts w:ascii="Arial" w:eastAsia="Times New Roman" w:hAnsi="Arial" w:cs="Arial"/>
          <w:sz w:val="20"/>
          <w:lang w:eastAsia="ru-RU"/>
        </w:rPr>
        <w:t xml:space="preserve">4.2. Выделять инвестиции для проведения капитальных ремонтов технологического оборудования, </w:t>
      </w:r>
      <w:proofErr w:type="spellStart"/>
      <w:r w:rsidRPr="0018103F">
        <w:rPr>
          <w:rFonts w:ascii="Arial" w:eastAsia="Times New Roman" w:hAnsi="Arial" w:cs="Arial"/>
          <w:sz w:val="20"/>
          <w:lang w:eastAsia="ru-RU"/>
        </w:rPr>
        <w:t>техперевооружения</w:t>
      </w:r>
      <w:proofErr w:type="spellEnd"/>
      <w:r w:rsidRPr="0018103F">
        <w:rPr>
          <w:rFonts w:ascii="Arial" w:eastAsia="Times New Roman" w:hAnsi="Arial" w:cs="Arial"/>
          <w:sz w:val="20"/>
          <w:lang w:eastAsia="ru-RU"/>
        </w:rPr>
        <w:t>, охраны труда, экологической, промышленной и пожарной безопасности подразделений «Общества».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lang w:eastAsia="ru-RU"/>
        </w:rPr>
      </w:pPr>
      <w:r w:rsidRPr="0018103F">
        <w:rPr>
          <w:rFonts w:ascii="Arial" w:eastAsia="Times New Roman" w:hAnsi="Arial" w:cs="Arial"/>
          <w:sz w:val="20"/>
          <w:lang w:eastAsia="ru-RU"/>
        </w:rPr>
        <w:t>4.3. Обеспечивать своевременную уплату в краевой и местный бюджеты налогов и обязательных платежей, предусмотренных действующим законодательством.</w:t>
      </w:r>
    </w:p>
    <w:p w:rsidR="0018103F" w:rsidRPr="0018103F" w:rsidRDefault="0018103F" w:rsidP="0018103F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lang w:eastAsia="ru-RU"/>
        </w:rPr>
        <w:t xml:space="preserve">4.4. Обеспечивать по согласованию с администрацией </w:t>
      </w:r>
      <w:proofErr w:type="spellStart"/>
      <w:r w:rsidRPr="0018103F">
        <w:rPr>
          <w:rFonts w:ascii="Arial" w:eastAsia="Times New Roman" w:hAnsi="Arial" w:cs="Arial"/>
          <w:sz w:val="20"/>
          <w:lang w:eastAsia="ru-RU"/>
        </w:rPr>
        <w:t>Богучанского</w:t>
      </w:r>
      <w:proofErr w:type="spellEnd"/>
      <w:r w:rsidRPr="0018103F">
        <w:rPr>
          <w:rFonts w:ascii="Arial" w:eastAsia="Times New Roman" w:hAnsi="Arial" w:cs="Arial"/>
          <w:sz w:val="20"/>
          <w:lang w:eastAsia="ru-RU"/>
        </w:rPr>
        <w:t xml:space="preserve"> района финансирование социальных программ, в том числе для создания </w:t>
      </w:r>
      <w:r w:rsidRPr="0018103F">
        <w:rPr>
          <w:rFonts w:ascii="Arial" w:hAnsi="Arial" w:cs="Arial"/>
          <w:sz w:val="20"/>
          <w:szCs w:val="27"/>
        </w:rPr>
        <w:t>спортивной инфраструктуры</w:t>
      </w:r>
      <w:r w:rsidRPr="0018103F">
        <w:rPr>
          <w:rFonts w:ascii="Arial" w:eastAsia="Times New Roman" w:hAnsi="Arial" w:cs="Arial"/>
          <w:sz w:val="20"/>
          <w:lang w:eastAsia="ru-RU"/>
        </w:rPr>
        <w:t xml:space="preserve">, на основании договоров 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>пожертвования с указанием наименования мероприятия.</w:t>
      </w:r>
    </w:p>
    <w:p w:rsidR="0018103F" w:rsidRPr="0018103F" w:rsidRDefault="0018103F" w:rsidP="0018103F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bCs/>
          <w:color w:val="000000"/>
          <w:sz w:val="20"/>
          <w:lang w:eastAsia="ru-RU"/>
        </w:rPr>
        <w:t>5. РАЗРЕШЕНИЕ СПОРОВ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7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5.1. Все споры и разногласия, возникающие в ходе выполнения настоящего Соглашения, решаются путем переговоров между Сторонами.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bCs/>
          <w:color w:val="000000"/>
          <w:sz w:val="20"/>
          <w:lang w:eastAsia="ru-RU"/>
        </w:rPr>
        <w:t>6. ВСТУПЛЕНИЕ В СИЛУИ СРОКИ ДЕЙСТВИЯ СОГЛАШЕНИЯ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6.1. Настоящее Соглашение вступает в силу с момента его подписания Сторонами.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6.2. Стороны оставляют за собой право по взаимной договоренности вносить в настоящее Соглашение изменения и дополнения, которые оформляются в письменной форме путем заключения дополнительных соглашений.</w:t>
      </w:r>
    </w:p>
    <w:p w:rsidR="0018103F" w:rsidRPr="0018103F" w:rsidRDefault="0018103F" w:rsidP="00181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>6.3. Настоящее Соглашение составлено в 2-х экземплярах, имеющих равную юридическую силу, по одному для каждой из сторон.</w:t>
      </w:r>
    </w:p>
    <w:p w:rsidR="0018103F" w:rsidRPr="0018103F" w:rsidRDefault="0018103F" w:rsidP="00181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color w:val="000000"/>
          <w:sz w:val="20"/>
          <w:lang w:eastAsia="ru-RU"/>
        </w:rPr>
        <w:t xml:space="preserve">6.4. </w:t>
      </w:r>
      <w:r w:rsidRPr="0018103F">
        <w:rPr>
          <w:rFonts w:ascii="Arial" w:eastAsia="Times New Roman" w:hAnsi="Arial" w:cs="Arial"/>
          <w:sz w:val="20"/>
          <w:szCs w:val="27"/>
          <w:lang w:eastAsia="ru-RU"/>
        </w:rPr>
        <w:t xml:space="preserve">Настоящее Соглашение действует в течение трех лет и продлевается на каждые последующие три года, если ни одна из Сторон не заявит другой Стороне путем письменного уведомления за 3 (три) месяца до окончания срока действия Соглашения о своем желании прекратить его действие. </w:t>
      </w:r>
    </w:p>
    <w:p w:rsidR="0018103F" w:rsidRPr="0018103F" w:rsidRDefault="0018103F" w:rsidP="00181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</w:p>
    <w:p w:rsidR="0018103F" w:rsidRPr="0018103F" w:rsidRDefault="0018103F" w:rsidP="0018103F">
      <w:pPr>
        <w:tabs>
          <w:tab w:val="left" w:pos="3960"/>
        </w:tabs>
        <w:spacing w:after="0" w:line="264" w:lineRule="auto"/>
        <w:jc w:val="center"/>
        <w:rPr>
          <w:rFonts w:ascii="Arial" w:eastAsia="Times New Roman" w:hAnsi="Arial" w:cs="Arial"/>
          <w:sz w:val="20"/>
          <w:szCs w:val="27"/>
          <w:lang w:eastAsia="ru-RU"/>
        </w:rPr>
      </w:pPr>
      <w:r w:rsidRPr="0018103F">
        <w:rPr>
          <w:rFonts w:ascii="Arial" w:eastAsia="Times New Roman" w:hAnsi="Arial" w:cs="Arial"/>
          <w:sz w:val="20"/>
          <w:szCs w:val="27"/>
          <w:lang w:eastAsia="ru-RU"/>
        </w:rPr>
        <w:t>7. Реквизиты и подписи Сторон</w:t>
      </w:r>
    </w:p>
    <w:p w:rsidR="0018103F" w:rsidRPr="0018103F" w:rsidRDefault="0018103F" w:rsidP="00181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7"/>
          <w:lang w:eastAsia="ru-RU"/>
        </w:rPr>
      </w:pPr>
    </w:p>
    <w:tbl>
      <w:tblPr>
        <w:tblW w:w="5000" w:type="pct"/>
        <w:tblLook w:val="04A0"/>
      </w:tblPr>
      <w:tblGrid>
        <w:gridCol w:w="4824"/>
        <w:gridCol w:w="4747"/>
      </w:tblGrid>
      <w:tr w:rsidR="0018103F" w:rsidRPr="0018103F" w:rsidTr="00D352BD">
        <w:trPr>
          <w:trHeight w:val="80"/>
        </w:trPr>
        <w:tc>
          <w:tcPr>
            <w:tcW w:w="2520" w:type="pct"/>
            <w:shd w:val="clear" w:color="auto" w:fill="auto"/>
          </w:tcPr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Администрация </w:t>
            </w:r>
            <w:proofErr w:type="spellStart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Богучанского</w:t>
            </w:r>
            <w:proofErr w:type="spellEnd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 района 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Место нахождения: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663430, Красноярский край, </w:t>
            </w:r>
            <w:proofErr w:type="spellStart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Богучанский</w:t>
            </w:r>
            <w:proofErr w:type="spellEnd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 район, с. </w:t>
            </w:r>
            <w:proofErr w:type="spellStart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Богучаны</w:t>
            </w:r>
            <w:proofErr w:type="spellEnd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, ул. </w:t>
            </w:r>
            <w:proofErr w:type="gramStart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Октябрьская</w:t>
            </w:r>
            <w:proofErr w:type="gramEnd"/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, 72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Факс 8(39162)22180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Банковские реквизиты:</w:t>
            </w:r>
          </w:p>
          <w:p w:rsidR="0018103F" w:rsidRPr="0018103F" w:rsidRDefault="0018103F" w:rsidP="00D352BD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pacing w:val="-2"/>
                <w:sz w:val="20"/>
                <w:szCs w:val="27"/>
                <w:lang w:eastAsia="ru-RU"/>
              </w:rPr>
              <w:t>БИК  040407001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ОГРН     1022400592510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 xml:space="preserve">ОКПО    4020235 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ОКОГУ  3300100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sz w:val="20"/>
                <w:szCs w:val="27"/>
                <w:lang w:eastAsia="ru-RU"/>
              </w:rPr>
              <w:t>ОКТМО 04609000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18103F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Глава </w:t>
            </w:r>
            <w:proofErr w:type="spellStart"/>
            <w:r w:rsidRPr="0018103F">
              <w:rPr>
                <w:rFonts w:ascii="Arial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18103F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района 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18103F">
              <w:rPr>
                <w:rFonts w:ascii="Arial" w:hAnsi="Arial" w:cs="Arial"/>
                <w:color w:val="000000"/>
                <w:sz w:val="20"/>
                <w:lang w:eastAsia="ru-RU"/>
              </w:rPr>
              <w:t>___________________/А.С. Медведев/</w:t>
            </w: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hAnsi="Arial" w:cs="Arial"/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480" w:type="pct"/>
            <w:shd w:val="clear" w:color="auto" w:fill="auto"/>
          </w:tcPr>
          <w:p w:rsidR="0018103F" w:rsidRPr="0018103F" w:rsidRDefault="0018103F" w:rsidP="00D352BD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7"/>
                <w:lang w:eastAsia="ru-RU"/>
              </w:rPr>
            </w:pPr>
            <w:r w:rsidRPr="0018103F">
              <w:rPr>
                <w:rFonts w:ascii="Arial" w:eastAsia="Times New Roman" w:hAnsi="Arial" w:cs="Arial"/>
                <w:sz w:val="20"/>
                <w:szCs w:val="27"/>
                <w:lang w:eastAsia="ru-RU"/>
              </w:rPr>
              <w:t>_________________</w:t>
            </w:r>
          </w:p>
          <w:p w:rsidR="0018103F" w:rsidRPr="0018103F" w:rsidRDefault="0018103F" w:rsidP="00D352B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7"/>
                <w:lang w:eastAsia="ru-RU"/>
              </w:rPr>
            </w:pPr>
          </w:p>
          <w:p w:rsidR="0018103F" w:rsidRPr="0018103F" w:rsidRDefault="0018103F" w:rsidP="00D352BD">
            <w:pPr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20"/>
                <w:szCs w:val="27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4950"/>
    <w:multiLevelType w:val="hybridMultilevel"/>
    <w:tmpl w:val="E962D43C"/>
    <w:lvl w:ilvl="0" w:tplc="6D444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03F"/>
    <w:rsid w:val="0018103F"/>
    <w:rsid w:val="009B08C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2023-06-21T10:09:00Z</dcterms:created>
  <dcterms:modified xsi:type="dcterms:W3CDTF">2023-06-21T10:10:00Z</dcterms:modified>
</cp:coreProperties>
</file>