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7" w:rsidRPr="009129A7" w:rsidRDefault="009129A7" w:rsidP="009129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29A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4670" cy="671195"/>
            <wp:effectExtent l="19050" t="0" r="0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9A7" w:rsidRPr="009129A7" w:rsidRDefault="009129A7" w:rsidP="009129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9A7" w:rsidRPr="009129A7" w:rsidRDefault="009129A7" w:rsidP="009129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29A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129A7" w:rsidRPr="009129A7" w:rsidRDefault="009129A7" w:rsidP="009129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29A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129A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129A7" w:rsidRPr="009129A7" w:rsidRDefault="009129A7" w:rsidP="009129A7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129A7">
        <w:rPr>
          <w:rFonts w:ascii="Arial" w:eastAsia="Times New Roman" w:hAnsi="Arial" w:cs="Arial"/>
          <w:sz w:val="26"/>
          <w:szCs w:val="26"/>
          <w:lang w:eastAsia="ru-RU"/>
        </w:rPr>
        <w:t>20.06.2023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с. </w:t>
      </w:r>
      <w:proofErr w:type="spellStart"/>
      <w:r w:rsidRPr="009129A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129A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№ 597- </w:t>
      </w:r>
      <w:proofErr w:type="spellStart"/>
      <w:proofErr w:type="gramStart"/>
      <w:r w:rsidRPr="009129A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9129A7" w:rsidRPr="009129A7" w:rsidRDefault="009129A7" w:rsidP="009129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9A7" w:rsidRPr="009129A7" w:rsidRDefault="009129A7" w:rsidP="009129A7">
      <w:pPr>
        <w:spacing w:after="0" w:line="240" w:lineRule="auto"/>
        <w:ind w:firstLine="426"/>
        <w:jc w:val="center"/>
        <w:rPr>
          <w:rFonts w:ascii="Arial" w:hAnsi="Arial" w:cs="Arial"/>
          <w:sz w:val="26"/>
          <w:szCs w:val="26"/>
        </w:rPr>
      </w:pPr>
      <w:r w:rsidRPr="009129A7">
        <w:rPr>
          <w:rFonts w:ascii="Arial" w:hAnsi="Arial" w:cs="Arial"/>
          <w:sz w:val="26"/>
          <w:szCs w:val="26"/>
        </w:rPr>
        <w:t xml:space="preserve">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района, утвержденное постановлением администрации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 от 29.12.2021 №1177-п</w:t>
      </w:r>
    </w:p>
    <w:p w:rsidR="009129A7" w:rsidRPr="009129A7" w:rsidRDefault="009129A7" w:rsidP="009129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129A7" w:rsidRPr="009129A7" w:rsidRDefault="009129A7" w:rsidP="009129A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9129A7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9129A7">
          <w:rPr>
            <w:rFonts w:ascii="Arial" w:hAnsi="Arial" w:cs="Arial"/>
            <w:sz w:val="26"/>
            <w:szCs w:val="26"/>
          </w:rPr>
          <w:t>статьей 4</w:t>
        </w:r>
      </w:hyperlink>
      <w:r w:rsidRPr="009129A7">
        <w:rPr>
          <w:rFonts w:ascii="Arial" w:hAnsi="Arial" w:cs="Arial"/>
          <w:sz w:val="26"/>
          <w:szCs w:val="26"/>
        </w:rPr>
        <w:t xml:space="preserve"> Закона Красноярского края от 29.10.2009 N 9-3864 "О системах оплаты труда работников краевых государственных учреждений", Приказом министерства образования и науки Красноярского края от 15.12.2009 N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</w:t>
      </w:r>
      <w:proofErr w:type="gramEnd"/>
      <w:r w:rsidRPr="009129A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129A7">
        <w:rPr>
          <w:rFonts w:ascii="Arial" w:hAnsi="Arial" w:cs="Arial"/>
          <w:sz w:val="26"/>
          <w:szCs w:val="26"/>
        </w:rPr>
        <w:t>министерству образования Красноярского края", Приказом министерства образования Красноярского края от 29.04.2022 N 25-11-04 "О внесении изменений в Приказ министерства образования и науки Красноярского края от 15.12.2009 N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</w:t>
      </w:r>
      <w:proofErr w:type="gramEnd"/>
      <w:r w:rsidRPr="009129A7">
        <w:rPr>
          <w:rFonts w:ascii="Arial" w:hAnsi="Arial" w:cs="Arial"/>
          <w:sz w:val="26"/>
          <w:szCs w:val="26"/>
        </w:rPr>
        <w:t xml:space="preserve"> края", руководствуясь  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 xml:space="preserve">ст. 7, 8, 40, 43, 47 Устава </w:t>
      </w:r>
      <w:proofErr w:type="spellStart"/>
      <w:r w:rsidRPr="009129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29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</w:p>
    <w:p w:rsidR="009129A7" w:rsidRPr="009129A7" w:rsidRDefault="009129A7" w:rsidP="009129A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129A7" w:rsidRPr="009129A7" w:rsidRDefault="009129A7" w:rsidP="009129A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9129A7" w:rsidRPr="009129A7" w:rsidRDefault="009129A7" w:rsidP="009129A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Arial" w:hAnsi="Arial" w:cs="Arial"/>
          <w:sz w:val="26"/>
          <w:szCs w:val="26"/>
        </w:rPr>
      </w:pPr>
      <w:proofErr w:type="gramStart"/>
      <w:r w:rsidRPr="009129A7">
        <w:rPr>
          <w:rFonts w:ascii="Arial" w:hAnsi="Arial" w:cs="Arial"/>
          <w:sz w:val="26"/>
          <w:szCs w:val="26"/>
        </w:rPr>
        <w:t xml:space="preserve">Внести в Примерное положение об оплате труда работников муниципальных учреждений, подведомственных управлению образования Администрации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района, утвержденное постановлением администрации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 от 29.12.2021 №1177-п,  в приложение 4 Виды, условия, размер и порядок установления выплат стимулирующего характера,  в том числе критерии оценки результативности и качества </w:t>
      </w:r>
      <w:r w:rsidRPr="009129A7">
        <w:rPr>
          <w:rFonts w:ascii="Arial" w:hAnsi="Arial" w:cs="Arial"/>
          <w:sz w:val="26"/>
          <w:szCs w:val="26"/>
          <w:u w:val="single"/>
        </w:rPr>
        <w:t xml:space="preserve">труда работников муниципальных учреждений, </w:t>
      </w:r>
      <w:r w:rsidRPr="009129A7">
        <w:rPr>
          <w:rFonts w:ascii="Arial" w:hAnsi="Arial" w:cs="Arial"/>
          <w:sz w:val="26"/>
          <w:szCs w:val="26"/>
        </w:rPr>
        <w:t xml:space="preserve">находящихся на территории муниципального образования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район,  подведомственных управлению образования  администрации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proofErr w:type="gramEnd"/>
      <w:r w:rsidRPr="009129A7">
        <w:rPr>
          <w:rFonts w:ascii="Arial" w:hAnsi="Arial" w:cs="Arial"/>
          <w:sz w:val="26"/>
          <w:szCs w:val="26"/>
        </w:rPr>
        <w:t xml:space="preserve"> района следующее изменение:</w:t>
      </w:r>
    </w:p>
    <w:p w:rsidR="009129A7" w:rsidRPr="009129A7" w:rsidRDefault="009129A7" w:rsidP="009129A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Arial" w:hAnsi="Arial" w:cs="Arial"/>
          <w:sz w:val="26"/>
          <w:szCs w:val="26"/>
        </w:rPr>
      </w:pPr>
      <w:r w:rsidRPr="009129A7">
        <w:rPr>
          <w:rFonts w:ascii="Arial" w:hAnsi="Arial" w:cs="Arial"/>
          <w:sz w:val="26"/>
          <w:szCs w:val="26"/>
        </w:rPr>
        <w:t>В должности «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>Педагогические работники: воспитатель» критерии «Выплаты за важность выполняемой работы, степень самостоятельности и ответственности при выполнении поставленных задач, Отсутствие самовольных уходов воспитанников» изложить в новой  редакции:</w:t>
      </w:r>
    </w:p>
    <w:p w:rsidR="009129A7" w:rsidRPr="009129A7" w:rsidRDefault="009129A7" w:rsidP="00912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20"/>
        <w:gridCol w:w="2516"/>
        <w:gridCol w:w="1873"/>
        <w:gridCol w:w="1873"/>
        <w:gridCol w:w="1397"/>
      </w:tblGrid>
      <w:tr w:rsidR="009129A7" w:rsidRPr="009129A7" w:rsidTr="00030B77">
        <w:tc>
          <w:tcPr>
            <w:tcW w:w="1087" w:type="pct"/>
            <w:vMerge w:val="restar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1354" w:type="pct"/>
            <w:vMerge w:val="restar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1806" w:type="pct"/>
            <w:gridSpan w:val="2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Условия</w:t>
            </w:r>
          </w:p>
        </w:tc>
        <w:tc>
          <w:tcPr>
            <w:tcW w:w="75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 xml:space="preserve">Предельное количество баллов </w:t>
            </w:r>
            <w:hyperlink w:anchor="P4152" w:history="1">
              <w:r w:rsidRPr="009129A7">
                <w:rPr>
                  <w:rFonts w:ascii="Arial" w:hAnsi="Arial" w:cs="Arial"/>
                  <w:sz w:val="26"/>
                  <w:szCs w:val="26"/>
                </w:rPr>
                <w:t>&lt;*&gt;</w:t>
              </w:r>
            </w:hyperlink>
          </w:p>
        </w:tc>
      </w:tr>
      <w:tr w:rsidR="009129A7" w:rsidRPr="009129A7" w:rsidTr="00030B77">
        <w:tc>
          <w:tcPr>
            <w:tcW w:w="1087" w:type="pct"/>
            <w:vMerge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4" w:type="pct"/>
            <w:vMerge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0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индикатор</w:t>
            </w:r>
          </w:p>
        </w:tc>
        <w:tc>
          <w:tcPr>
            <w:tcW w:w="75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9A7" w:rsidRPr="009129A7" w:rsidTr="00030B77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7" w:rsidRPr="009129A7" w:rsidRDefault="009129A7" w:rsidP="00030B77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129A7">
              <w:rPr>
                <w:rFonts w:ascii="Arial" w:hAnsi="Arial" w:cs="Arial"/>
                <w:i/>
                <w:sz w:val="26"/>
                <w:szCs w:val="26"/>
              </w:rPr>
              <w:t>Педагогические работники: воспитатель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9129A7">
              <w:rPr>
                <w:rFonts w:ascii="Arial" w:hAnsi="Arial" w:cs="Arial"/>
                <w:i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29A7" w:rsidRPr="009129A7" w:rsidTr="00030B77">
        <w:tc>
          <w:tcPr>
            <w:tcW w:w="1087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4" w:type="pct"/>
            <w:shd w:val="clear" w:color="auto" w:fill="auto"/>
          </w:tcPr>
          <w:p w:rsidR="009129A7" w:rsidRPr="009129A7" w:rsidRDefault="009129A7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129A7">
              <w:rPr>
                <w:rFonts w:ascii="Arial" w:hAnsi="Arial" w:cs="Arial"/>
                <w:sz w:val="26"/>
                <w:szCs w:val="26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</w:t>
            </w:r>
            <w:r w:rsidRPr="009129A7">
              <w:rPr>
                <w:rFonts w:ascii="Arial" w:hAnsi="Arial" w:cs="Arial"/>
                <w:sz w:val="26"/>
                <w:szCs w:val="26"/>
              </w:rPr>
              <w:lastRenderedPageBreak/>
              <w:t>отрицательное влияние на воспитанников, обучающихся</w:t>
            </w:r>
            <w:proofErr w:type="gramEnd"/>
          </w:p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90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5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30</w:t>
            </w:r>
          </w:p>
        </w:tc>
      </w:tr>
    </w:tbl>
    <w:p w:rsidR="009129A7" w:rsidRPr="009129A7" w:rsidRDefault="009129A7" w:rsidP="009129A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388"/>
        <w:contextualSpacing/>
        <w:jc w:val="both"/>
        <w:rPr>
          <w:rFonts w:ascii="Arial" w:hAnsi="Arial" w:cs="Arial"/>
          <w:sz w:val="26"/>
          <w:szCs w:val="26"/>
        </w:rPr>
      </w:pPr>
      <w:r w:rsidRPr="009129A7">
        <w:rPr>
          <w:rFonts w:ascii="Arial" w:hAnsi="Arial" w:cs="Arial"/>
          <w:sz w:val="26"/>
          <w:szCs w:val="26"/>
        </w:rPr>
        <w:lastRenderedPageBreak/>
        <w:t>В должности «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>Младший воспитатель» критерии «Выплаты за важность выполняемой работы, степень самостоятельности и ответственности при выполнении поставленных задач, Отсутствие самовольных уходов воспитанников» изложить в новой 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9"/>
        <w:gridCol w:w="2583"/>
        <w:gridCol w:w="1922"/>
        <w:gridCol w:w="1922"/>
        <w:gridCol w:w="1433"/>
      </w:tblGrid>
      <w:tr w:rsidR="009129A7" w:rsidRPr="009129A7" w:rsidTr="00030B77">
        <w:tc>
          <w:tcPr>
            <w:tcW w:w="1087" w:type="pct"/>
            <w:vMerge w:val="restar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Должности</w:t>
            </w:r>
          </w:p>
        </w:tc>
        <w:tc>
          <w:tcPr>
            <w:tcW w:w="1354" w:type="pct"/>
            <w:vMerge w:val="restar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1806" w:type="pct"/>
            <w:gridSpan w:val="2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Условия</w:t>
            </w:r>
          </w:p>
        </w:tc>
        <w:tc>
          <w:tcPr>
            <w:tcW w:w="75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 xml:space="preserve">Предельное количество баллов </w:t>
            </w:r>
            <w:hyperlink w:anchor="P4152" w:history="1">
              <w:r w:rsidRPr="009129A7">
                <w:rPr>
                  <w:rFonts w:ascii="Arial" w:hAnsi="Arial" w:cs="Arial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9129A7" w:rsidRPr="009129A7" w:rsidTr="00030B77">
        <w:tc>
          <w:tcPr>
            <w:tcW w:w="1087" w:type="pct"/>
            <w:vMerge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4" w:type="pct"/>
            <w:vMerge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0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индикатор</w:t>
            </w:r>
          </w:p>
        </w:tc>
        <w:tc>
          <w:tcPr>
            <w:tcW w:w="753" w:type="pct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29A7" w:rsidRPr="009129A7" w:rsidTr="00030B77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7" w:rsidRPr="009129A7" w:rsidRDefault="009129A7" w:rsidP="00030B77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9129A7">
              <w:rPr>
                <w:rFonts w:ascii="Arial" w:hAnsi="Arial" w:cs="Arial"/>
                <w:i/>
                <w:sz w:val="26"/>
                <w:szCs w:val="26"/>
              </w:rPr>
              <w:t>Младший воспитатель</w:t>
            </w:r>
          </w:p>
        </w:tc>
        <w:tc>
          <w:tcPr>
            <w:tcW w:w="3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 w:rsidRPr="009129A7">
              <w:rPr>
                <w:rFonts w:ascii="Arial" w:hAnsi="Arial" w:cs="Arial"/>
                <w:i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29A7" w:rsidRPr="009129A7" w:rsidTr="00030B77">
        <w:tc>
          <w:tcPr>
            <w:tcW w:w="1087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4" w:type="pct"/>
            <w:shd w:val="clear" w:color="auto" w:fill="auto"/>
          </w:tcPr>
          <w:p w:rsidR="009129A7" w:rsidRPr="009129A7" w:rsidRDefault="009129A7" w:rsidP="0003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129A7">
              <w:rPr>
                <w:rFonts w:ascii="Arial" w:hAnsi="Arial" w:cs="Arial"/>
                <w:sz w:val="26"/>
                <w:szCs w:val="26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</w:t>
            </w:r>
            <w:r w:rsidRPr="009129A7">
              <w:rPr>
                <w:rFonts w:ascii="Arial" w:hAnsi="Arial" w:cs="Arial"/>
                <w:sz w:val="26"/>
                <w:szCs w:val="26"/>
              </w:rPr>
              <w:lastRenderedPageBreak/>
              <w:t>исполняющих родительские обязанности, а также иным поведением оказывающих отрицательное влияние на воспитанников, обучающихся</w:t>
            </w:r>
            <w:proofErr w:type="gramEnd"/>
          </w:p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lastRenderedPageBreak/>
              <w:t>Отсутствие случаев сокрытия происшествий с воспитанниками, обучающимися</w:t>
            </w:r>
          </w:p>
        </w:tc>
        <w:tc>
          <w:tcPr>
            <w:tcW w:w="90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753" w:type="pct"/>
            <w:shd w:val="clear" w:color="auto" w:fill="auto"/>
          </w:tcPr>
          <w:p w:rsidR="009129A7" w:rsidRPr="009129A7" w:rsidRDefault="009129A7" w:rsidP="00030B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29A7">
              <w:rPr>
                <w:rFonts w:ascii="Arial" w:hAnsi="Arial" w:cs="Arial"/>
                <w:sz w:val="26"/>
                <w:szCs w:val="26"/>
              </w:rPr>
              <w:t>30</w:t>
            </w:r>
          </w:p>
        </w:tc>
      </w:tr>
    </w:tbl>
    <w:p w:rsidR="009129A7" w:rsidRPr="009129A7" w:rsidRDefault="009129A7" w:rsidP="009129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9A7" w:rsidRPr="009129A7" w:rsidRDefault="009129A7" w:rsidP="009129A7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>по экономике и финансам А.С.Арсеньеву</w:t>
      </w:r>
      <w:r w:rsidRPr="009129A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129A7" w:rsidRPr="009129A7" w:rsidRDefault="009129A7" w:rsidP="009129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129A7">
        <w:rPr>
          <w:rFonts w:ascii="Arial" w:hAnsi="Arial" w:cs="Arial"/>
          <w:sz w:val="26"/>
          <w:szCs w:val="26"/>
        </w:rPr>
        <w:t xml:space="preserve">Настоящее постановление    вступает  в силу  со дня,  следующего за днем  опубликования  в официальном  Вестнике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района.</w:t>
      </w:r>
    </w:p>
    <w:p w:rsidR="009129A7" w:rsidRPr="009129A7" w:rsidRDefault="009129A7" w:rsidP="009129A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129A7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9129A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129A7">
        <w:rPr>
          <w:rFonts w:ascii="Arial" w:hAnsi="Arial" w:cs="Arial"/>
          <w:sz w:val="26"/>
          <w:szCs w:val="26"/>
        </w:rPr>
        <w:t xml:space="preserve"> района (</w:t>
      </w:r>
      <w:hyperlink r:id="rId7" w:tgtFrame="_blank" w:history="1">
        <w:r w:rsidRPr="009129A7">
          <w:rPr>
            <w:rFonts w:ascii="Arial" w:hAnsi="Arial" w:cs="Arial"/>
            <w:sz w:val="26"/>
            <w:szCs w:val="26"/>
            <w:lang w:val="en-US"/>
          </w:rPr>
          <w:t>www</w:t>
        </w:r>
        <w:r w:rsidRPr="009129A7">
          <w:rPr>
            <w:rFonts w:ascii="Arial" w:hAnsi="Arial" w:cs="Arial"/>
            <w:sz w:val="26"/>
            <w:szCs w:val="26"/>
          </w:rPr>
          <w:t>.</w:t>
        </w:r>
        <w:proofErr w:type="spellStart"/>
        <w:r w:rsidRPr="009129A7">
          <w:rPr>
            <w:rFonts w:ascii="Arial" w:hAnsi="Arial" w:cs="Arial"/>
            <w:sz w:val="26"/>
            <w:szCs w:val="26"/>
            <w:lang w:val="en-US"/>
          </w:rPr>
          <w:t>boguchansky</w:t>
        </w:r>
        <w:proofErr w:type="spellEnd"/>
        <w:r w:rsidRPr="009129A7">
          <w:rPr>
            <w:rFonts w:ascii="Arial" w:hAnsi="Arial" w:cs="Arial"/>
            <w:sz w:val="26"/>
            <w:szCs w:val="26"/>
          </w:rPr>
          <w:t>-</w:t>
        </w:r>
        <w:proofErr w:type="spellStart"/>
        <w:r w:rsidRPr="009129A7">
          <w:rPr>
            <w:rFonts w:ascii="Arial" w:hAnsi="Arial" w:cs="Arial"/>
            <w:sz w:val="26"/>
            <w:szCs w:val="26"/>
            <w:lang w:val="en-US"/>
          </w:rPr>
          <w:t>raion</w:t>
        </w:r>
        <w:proofErr w:type="spellEnd"/>
        <w:r w:rsidRPr="009129A7">
          <w:rPr>
            <w:rFonts w:ascii="Arial" w:hAnsi="Arial" w:cs="Arial"/>
            <w:sz w:val="26"/>
            <w:szCs w:val="26"/>
          </w:rPr>
          <w:t>.</w:t>
        </w:r>
        <w:proofErr w:type="spellStart"/>
        <w:r w:rsidRPr="009129A7">
          <w:rPr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Pr="009129A7">
        <w:rPr>
          <w:rFonts w:ascii="Arial" w:hAnsi="Arial" w:cs="Arial"/>
          <w:sz w:val="26"/>
          <w:szCs w:val="26"/>
        </w:rPr>
        <w:t>).</w:t>
      </w:r>
    </w:p>
    <w:p w:rsidR="009129A7" w:rsidRPr="009129A7" w:rsidRDefault="009129A7" w:rsidP="009129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129A7" w:rsidRPr="009129A7" w:rsidRDefault="009129A7" w:rsidP="009129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129A7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129A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129A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9129A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А.С.Медведев</w:t>
      </w:r>
    </w:p>
    <w:p w:rsidR="009129A7" w:rsidRPr="009129A7" w:rsidRDefault="009129A7" w:rsidP="009129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728"/>
    <w:multiLevelType w:val="multilevel"/>
    <w:tmpl w:val="C354F776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79690D03"/>
    <w:multiLevelType w:val="multilevel"/>
    <w:tmpl w:val="C354F776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9A7"/>
    <w:rsid w:val="00824F94"/>
    <w:rsid w:val="009129A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2969D14ECA32F4B910765726F4B740CAE7411D866D5931EFCF467699DD5CD9D30D7C693122EF389EE1F5BC72DB62B6587830576F2DCAA9A0546DD64e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2023-07-06T08:33:00Z</dcterms:created>
  <dcterms:modified xsi:type="dcterms:W3CDTF">2023-07-06T08:34:00Z</dcterms:modified>
</cp:coreProperties>
</file>