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4A" w:rsidRPr="00176E4A" w:rsidRDefault="00176E4A" w:rsidP="00176E4A">
      <w:pPr>
        <w:spacing w:after="0" w:line="240" w:lineRule="auto"/>
        <w:ind w:right="50" w:hanging="1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76E4A">
        <w:rPr>
          <w:rFonts w:ascii="Arial" w:eastAsia="Times New Roman" w:hAnsi="Arial" w:cs="Arial"/>
          <w:sz w:val="20"/>
          <w:szCs w:val="20"/>
          <w:lang w:eastAsia="ru-RU"/>
        </w:rPr>
        <w:drawing>
          <wp:inline distT="0" distB="0" distL="0" distR="0">
            <wp:extent cx="534670" cy="671195"/>
            <wp:effectExtent l="19050" t="0" r="0" b="0"/>
            <wp:docPr id="28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6E4A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</w:p>
    <w:p w:rsidR="00176E4A" w:rsidRPr="00176E4A" w:rsidRDefault="00176E4A" w:rsidP="00176E4A">
      <w:pPr>
        <w:spacing w:after="0" w:line="240" w:lineRule="auto"/>
        <w:ind w:right="50" w:hanging="1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76E4A" w:rsidRPr="00176E4A" w:rsidRDefault="00176E4A" w:rsidP="00176E4A">
      <w:pPr>
        <w:spacing w:after="0" w:line="240" w:lineRule="auto"/>
        <w:ind w:right="50" w:hanging="1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76E4A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176E4A" w:rsidRPr="00176E4A" w:rsidRDefault="00176E4A" w:rsidP="00176E4A">
      <w:pPr>
        <w:keepNext/>
        <w:keepLines/>
        <w:spacing w:before="40" w:after="0" w:line="240" w:lineRule="auto"/>
        <w:ind w:left="19" w:right="50"/>
        <w:jc w:val="center"/>
        <w:outlineLvl w:val="2"/>
        <w:rPr>
          <w:rFonts w:ascii="Arial" w:eastAsia="Times New Roman" w:hAnsi="Arial" w:cs="Arial"/>
          <w:sz w:val="26"/>
          <w:szCs w:val="26"/>
        </w:rPr>
      </w:pPr>
      <w:r w:rsidRPr="00176E4A">
        <w:rPr>
          <w:rFonts w:ascii="Arial" w:eastAsia="Times New Roman" w:hAnsi="Arial" w:cs="Arial"/>
          <w:sz w:val="26"/>
          <w:szCs w:val="26"/>
        </w:rPr>
        <w:t>ПОСТАНОВЛЕНИЕ</w:t>
      </w:r>
    </w:p>
    <w:p w:rsidR="00176E4A" w:rsidRPr="00176E4A" w:rsidRDefault="00176E4A" w:rsidP="00176E4A">
      <w:pPr>
        <w:spacing w:after="0" w:line="240" w:lineRule="auto"/>
        <w:ind w:right="50" w:firstLine="54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76E4A">
        <w:rPr>
          <w:rFonts w:ascii="Arial" w:eastAsia="Times New Roman" w:hAnsi="Arial" w:cs="Arial"/>
          <w:sz w:val="26"/>
          <w:szCs w:val="26"/>
          <w:lang w:eastAsia="ru-RU"/>
        </w:rPr>
        <w:t xml:space="preserve">22.06.2023                       с. </w:t>
      </w:r>
      <w:proofErr w:type="spellStart"/>
      <w:r w:rsidRPr="00176E4A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176E4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№ 608-п</w:t>
      </w:r>
    </w:p>
    <w:p w:rsidR="00176E4A" w:rsidRPr="00176E4A" w:rsidRDefault="00176E4A" w:rsidP="00176E4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76E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76E4A" w:rsidRPr="00176E4A" w:rsidRDefault="00176E4A" w:rsidP="00176E4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76E4A">
        <w:rPr>
          <w:rFonts w:ascii="Arial" w:eastAsia="Times New Roman" w:hAnsi="Arial" w:cs="Arial"/>
          <w:sz w:val="26"/>
          <w:szCs w:val="26"/>
          <w:lang w:eastAsia="ru-RU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</w:p>
    <w:p w:rsidR="00176E4A" w:rsidRPr="00176E4A" w:rsidRDefault="00176E4A" w:rsidP="00176E4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76E4A" w:rsidRPr="00176E4A" w:rsidRDefault="00176E4A" w:rsidP="00176E4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76E4A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частью 2 статьи 22 Федерального закона от 13 июля 2020 года № 189-ФЗ «О государственном (муниципальном) социальном заказе на оказание </w:t>
      </w:r>
      <w:r w:rsidRPr="00176E4A">
        <w:rPr>
          <w:rFonts w:ascii="Arial" w:eastAsia="Times New Roman" w:hAnsi="Arial" w:cs="Arial"/>
          <w:bCs/>
          <w:sz w:val="26"/>
          <w:szCs w:val="26"/>
          <w:lang w:eastAsia="ru-RU"/>
        </w:rPr>
        <w:t>государственных</w:t>
      </w:r>
      <w:r w:rsidRPr="00176E4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176E4A">
        <w:rPr>
          <w:rFonts w:ascii="Arial" w:eastAsia="Times New Roman" w:hAnsi="Arial" w:cs="Arial"/>
          <w:sz w:val="26"/>
          <w:szCs w:val="26"/>
          <w:lang w:eastAsia="ru-RU"/>
        </w:rPr>
        <w:t xml:space="preserve">(муниципальных) услуг в социальной сфере», постановлением Правительства Российской Федерации от 13.10.2020 № 1678 «Об утверждении общих требований к принятию решений органами </w:t>
      </w:r>
      <w:r w:rsidRPr="00176E4A">
        <w:rPr>
          <w:rFonts w:ascii="Arial" w:eastAsia="Times New Roman" w:hAnsi="Arial" w:cs="Arial"/>
          <w:bCs/>
          <w:sz w:val="26"/>
          <w:szCs w:val="26"/>
          <w:lang w:eastAsia="ru-RU"/>
        </w:rPr>
        <w:t>государственной</w:t>
      </w:r>
      <w:r w:rsidRPr="00176E4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176E4A">
        <w:rPr>
          <w:rFonts w:ascii="Arial" w:eastAsia="Times New Roman" w:hAnsi="Arial" w:cs="Arial"/>
          <w:sz w:val="26"/>
          <w:szCs w:val="26"/>
          <w:lang w:eastAsia="ru-RU"/>
        </w:rPr>
        <w:t xml:space="preserve">власти субъектов Российской Федерации (органами местного самоуправления) об организации оказания </w:t>
      </w:r>
      <w:r w:rsidRPr="00176E4A">
        <w:rPr>
          <w:rFonts w:ascii="Arial" w:eastAsia="Times New Roman" w:hAnsi="Arial" w:cs="Arial"/>
          <w:bCs/>
          <w:sz w:val="26"/>
          <w:szCs w:val="26"/>
          <w:lang w:eastAsia="ru-RU"/>
        </w:rPr>
        <w:t>государственных</w:t>
      </w:r>
      <w:r w:rsidRPr="00176E4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176E4A">
        <w:rPr>
          <w:rFonts w:ascii="Arial" w:eastAsia="Times New Roman" w:hAnsi="Arial" w:cs="Arial"/>
          <w:sz w:val="26"/>
          <w:szCs w:val="26"/>
          <w:lang w:eastAsia="ru-RU"/>
        </w:rPr>
        <w:t>(муниципальных) услуг в социальной сфере</w:t>
      </w:r>
      <w:proofErr w:type="gramEnd"/>
      <w:r w:rsidRPr="00176E4A">
        <w:rPr>
          <w:rFonts w:ascii="Arial" w:eastAsia="Times New Roman" w:hAnsi="Arial" w:cs="Arial"/>
          <w:sz w:val="26"/>
          <w:szCs w:val="26"/>
          <w:lang w:eastAsia="ru-RU"/>
        </w:rPr>
        <w:t xml:space="preserve">», частью 2 статьи 78.4 Бюджетного кодекса Российской Федерации, руководствуясь статьями 7, 43, 47 Устава </w:t>
      </w:r>
      <w:proofErr w:type="spellStart"/>
      <w:r w:rsidRPr="00176E4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76E4A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</w:p>
    <w:p w:rsidR="00176E4A" w:rsidRPr="00176E4A" w:rsidRDefault="00176E4A" w:rsidP="00176E4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76E4A" w:rsidRPr="00176E4A" w:rsidRDefault="00176E4A" w:rsidP="00176E4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76E4A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176E4A" w:rsidRPr="00176E4A" w:rsidRDefault="00176E4A" w:rsidP="00176E4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176E4A">
        <w:rPr>
          <w:rFonts w:ascii="Arial" w:eastAsia="Times New Roman" w:hAnsi="Arial" w:cs="Arial"/>
          <w:sz w:val="26"/>
          <w:szCs w:val="26"/>
        </w:rPr>
        <w:t xml:space="preserve">Утвердить Порядок </w:t>
      </w:r>
      <w:r w:rsidRPr="00176E4A">
        <w:rPr>
          <w:rFonts w:ascii="Arial" w:eastAsia="Times New Roman" w:hAnsi="Arial" w:cs="Arial"/>
          <w:bCs/>
          <w:sz w:val="26"/>
          <w:szCs w:val="26"/>
          <w:lang w:eastAsia="ru-RU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согласно приложению 1.</w:t>
      </w:r>
    </w:p>
    <w:p w:rsidR="00176E4A" w:rsidRPr="00176E4A" w:rsidRDefault="00176E4A" w:rsidP="00176E4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176E4A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176E4A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176E4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76E4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И.М.Брюханова.</w:t>
      </w:r>
    </w:p>
    <w:p w:rsidR="00176E4A" w:rsidRPr="00176E4A" w:rsidRDefault="00176E4A" w:rsidP="00176E4A">
      <w:pPr>
        <w:numPr>
          <w:ilvl w:val="0"/>
          <w:numId w:val="1"/>
        </w:numPr>
        <w:tabs>
          <w:tab w:val="center" w:pos="851"/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76E4A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днём опубликования в Официальном вестнике </w:t>
      </w:r>
      <w:proofErr w:type="spellStart"/>
      <w:r w:rsidRPr="00176E4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76E4A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176E4A" w:rsidRPr="00176E4A" w:rsidRDefault="00176E4A" w:rsidP="00176E4A">
      <w:pPr>
        <w:numPr>
          <w:ilvl w:val="0"/>
          <w:numId w:val="1"/>
        </w:numPr>
        <w:tabs>
          <w:tab w:val="center" w:pos="851"/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76E4A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подлежит размещению на официальном сайте </w:t>
      </w:r>
      <w:proofErr w:type="spellStart"/>
      <w:r w:rsidRPr="00176E4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76E4A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а так же размещению на официальном  сайте  управления  образования  администрации </w:t>
      </w:r>
      <w:proofErr w:type="spellStart"/>
      <w:r w:rsidRPr="00176E4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76E4A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176E4A" w:rsidRPr="00176E4A" w:rsidRDefault="00176E4A" w:rsidP="00176E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86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3"/>
        <w:gridCol w:w="5067"/>
      </w:tblGrid>
      <w:tr w:rsidR="00176E4A" w:rsidRPr="00176E4A" w:rsidTr="00176E4A">
        <w:tc>
          <w:tcPr>
            <w:tcW w:w="4493" w:type="dxa"/>
          </w:tcPr>
          <w:p w:rsidR="00176E4A" w:rsidRPr="00176E4A" w:rsidRDefault="00176E4A" w:rsidP="00030B77">
            <w:pPr>
              <w:ind w:right="50"/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176E4A">
              <w:rPr>
                <w:rFonts w:ascii="Arial" w:hAnsi="Arial" w:cs="Arial"/>
                <w:sz w:val="26"/>
                <w:szCs w:val="26"/>
                <w:lang w:val="ru-RU" w:eastAsia="ru-RU"/>
              </w:rPr>
              <w:t xml:space="preserve">Глава  </w:t>
            </w:r>
            <w:proofErr w:type="spellStart"/>
            <w:r w:rsidRPr="00176E4A">
              <w:rPr>
                <w:rFonts w:ascii="Arial" w:hAnsi="Arial" w:cs="Arial"/>
                <w:sz w:val="26"/>
                <w:szCs w:val="26"/>
                <w:lang w:val="ru-RU" w:eastAsia="ru-RU"/>
              </w:rPr>
              <w:t>Богучанского</w:t>
            </w:r>
            <w:proofErr w:type="spellEnd"/>
            <w:r w:rsidRPr="00176E4A">
              <w:rPr>
                <w:rFonts w:ascii="Arial" w:hAnsi="Arial" w:cs="Arial"/>
                <w:sz w:val="26"/>
                <w:szCs w:val="26"/>
                <w:lang w:val="ru-RU" w:eastAsia="ru-RU"/>
              </w:rPr>
              <w:t xml:space="preserve"> района</w:t>
            </w:r>
            <w:r w:rsidRPr="00176E4A">
              <w:rPr>
                <w:rFonts w:ascii="Arial" w:hAnsi="Arial" w:cs="Arial"/>
                <w:sz w:val="26"/>
                <w:szCs w:val="26"/>
                <w:lang w:val="ru-RU" w:eastAsia="ru-RU"/>
              </w:rPr>
              <w:tab/>
              <w:t xml:space="preserve">    </w:t>
            </w:r>
            <w:r>
              <w:rPr>
                <w:rFonts w:ascii="Arial" w:hAnsi="Arial" w:cs="Arial"/>
                <w:sz w:val="26"/>
                <w:szCs w:val="26"/>
                <w:lang w:val="ru-RU" w:eastAsia="ru-RU"/>
              </w:rPr>
              <w:t xml:space="preserve">                       </w:t>
            </w:r>
            <w:r w:rsidRPr="00176E4A">
              <w:rPr>
                <w:rFonts w:ascii="Arial" w:hAnsi="Arial" w:cs="Arial"/>
                <w:sz w:val="26"/>
                <w:szCs w:val="26"/>
                <w:lang w:val="ru-RU" w:eastAsia="ru-RU"/>
              </w:rPr>
              <w:t>А.С.Медведев</w:t>
            </w:r>
          </w:p>
        </w:tc>
        <w:tc>
          <w:tcPr>
            <w:tcW w:w="5067" w:type="dxa"/>
          </w:tcPr>
          <w:p w:rsidR="00176E4A" w:rsidRPr="00176E4A" w:rsidRDefault="00176E4A" w:rsidP="00176E4A">
            <w:pPr>
              <w:ind w:right="51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176E4A" w:rsidRPr="00176E4A" w:rsidRDefault="00176E4A" w:rsidP="00030B77">
            <w:pPr>
              <w:ind w:left="459" w:right="51" w:firstLine="6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176E4A" w:rsidRPr="00176E4A" w:rsidRDefault="00176E4A" w:rsidP="00030B77">
            <w:pPr>
              <w:ind w:left="459" w:right="51" w:firstLine="6"/>
              <w:jc w:val="right"/>
              <w:rPr>
                <w:rFonts w:ascii="Arial" w:hAnsi="Arial" w:cs="Arial"/>
                <w:sz w:val="18"/>
                <w:szCs w:val="20"/>
                <w:lang w:val="ru-RU"/>
              </w:rPr>
            </w:pPr>
            <w:r w:rsidRPr="00176E4A">
              <w:rPr>
                <w:rFonts w:ascii="Arial" w:hAnsi="Arial" w:cs="Arial"/>
                <w:sz w:val="18"/>
                <w:szCs w:val="20"/>
                <w:lang w:val="ru-RU"/>
              </w:rPr>
              <w:t>Приложение 1</w:t>
            </w:r>
          </w:p>
          <w:p w:rsidR="00176E4A" w:rsidRPr="00176E4A" w:rsidRDefault="00176E4A" w:rsidP="00030B77">
            <w:pPr>
              <w:ind w:left="459" w:right="51" w:firstLine="6"/>
              <w:jc w:val="right"/>
              <w:rPr>
                <w:rFonts w:ascii="Arial" w:hAnsi="Arial" w:cs="Arial"/>
                <w:sz w:val="18"/>
                <w:szCs w:val="20"/>
                <w:lang w:val="ru-RU"/>
              </w:rPr>
            </w:pPr>
            <w:r w:rsidRPr="00176E4A">
              <w:rPr>
                <w:rFonts w:ascii="Arial" w:hAnsi="Arial" w:cs="Arial"/>
                <w:sz w:val="18"/>
                <w:szCs w:val="20"/>
                <w:lang w:val="ru-RU"/>
              </w:rPr>
              <w:t xml:space="preserve"> к постановлению администрации </w:t>
            </w:r>
            <w:proofErr w:type="spellStart"/>
            <w:r w:rsidRPr="00176E4A">
              <w:rPr>
                <w:rFonts w:ascii="Arial" w:hAnsi="Arial" w:cs="Arial"/>
                <w:sz w:val="18"/>
                <w:szCs w:val="20"/>
                <w:lang w:val="ru-RU"/>
              </w:rPr>
              <w:t>Богучанского</w:t>
            </w:r>
            <w:proofErr w:type="spellEnd"/>
            <w:r w:rsidRPr="00176E4A">
              <w:rPr>
                <w:rFonts w:ascii="Arial" w:hAnsi="Arial" w:cs="Arial"/>
                <w:sz w:val="18"/>
                <w:szCs w:val="20"/>
                <w:lang w:val="ru-RU"/>
              </w:rPr>
              <w:t xml:space="preserve"> района</w:t>
            </w:r>
          </w:p>
          <w:p w:rsidR="00176E4A" w:rsidRPr="00176E4A" w:rsidRDefault="00176E4A" w:rsidP="00030B77">
            <w:pPr>
              <w:ind w:left="459" w:right="51" w:firstLine="6"/>
              <w:jc w:val="righ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76E4A">
              <w:rPr>
                <w:rFonts w:ascii="Arial" w:hAnsi="Arial" w:cs="Arial"/>
                <w:sz w:val="18"/>
                <w:szCs w:val="20"/>
                <w:lang w:val="ru-RU"/>
              </w:rPr>
              <w:t xml:space="preserve">  от </w:t>
            </w:r>
            <w:r w:rsidRPr="00176E4A">
              <w:rPr>
                <w:rFonts w:ascii="Arial" w:hAnsi="Arial" w:cs="Arial"/>
                <w:bCs/>
                <w:iCs/>
                <w:color w:val="000000"/>
                <w:spacing w:val="-10"/>
                <w:sz w:val="18"/>
                <w:szCs w:val="20"/>
                <w:lang w:val="ru-RU"/>
              </w:rPr>
              <w:t>22.06. 2023</w:t>
            </w:r>
            <w:r w:rsidRPr="00176E4A"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 </w:t>
            </w:r>
            <w:r w:rsidRPr="00176E4A">
              <w:rPr>
                <w:rFonts w:ascii="Arial" w:hAnsi="Arial" w:cs="Arial"/>
                <w:sz w:val="18"/>
                <w:szCs w:val="20"/>
                <w:lang w:val="ru-RU"/>
              </w:rPr>
              <w:t xml:space="preserve">№ </w:t>
            </w:r>
            <w:r w:rsidRPr="00176E4A">
              <w:rPr>
                <w:rFonts w:ascii="Arial" w:hAnsi="Arial" w:cs="Arial"/>
                <w:bCs/>
                <w:color w:val="000000"/>
                <w:sz w:val="18"/>
                <w:szCs w:val="20"/>
                <w:lang w:val="ru-RU"/>
              </w:rPr>
              <w:t>608-п</w:t>
            </w:r>
          </w:p>
        </w:tc>
      </w:tr>
    </w:tbl>
    <w:p w:rsidR="00176E4A" w:rsidRPr="00176E4A" w:rsidRDefault="00176E4A" w:rsidP="00176E4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ru-RU"/>
        </w:rPr>
      </w:pPr>
    </w:p>
    <w:p w:rsidR="00176E4A" w:rsidRPr="00176E4A" w:rsidRDefault="00176E4A" w:rsidP="00176E4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caps/>
          <w:sz w:val="20"/>
          <w:szCs w:val="20"/>
          <w:lang w:eastAsia="ru-RU"/>
        </w:rPr>
      </w:pPr>
      <w:r w:rsidRPr="00176E4A">
        <w:rPr>
          <w:rFonts w:ascii="Arial" w:eastAsia="Times New Roman" w:hAnsi="Arial" w:cs="Arial"/>
          <w:bCs/>
          <w:caps/>
          <w:sz w:val="20"/>
          <w:szCs w:val="20"/>
          <w:lang w:eastAsia="ru-RU"/>
        </w:rPr>
        <w:t>Порядок</w:t>
      </w:r>
    </w:p>
    <w:p w:rsidR="00176E4A" w:rsidRPr="00176E4A" w:rsidRDefault="00176E4A" w:rsidP="00176E4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76E4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 с социальным </w:t>
      </w:r>
      <w:r w:rsidRPr="00176E4A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 xml:space="preserve">сертификатом </w:t>
      </w:r>
    </w:p>
    <w:p w:rsidR="00176E4A" w:rsidRPr="00176E4A" w:rsidRDefault="00176E4A" w:rsidP="00176E4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76E4A" w:rsidRPr="00176E4A" w:rsidRDefault="00176E4A" w:rsidP="00176E4A">
      <w:pPr>
        <w:widowControl w:val="0"/>
        <w:autoSpaceDE w:val="0"/>
        <w:autoSpaceDN w:val="0"/>
        <w:spacing w:after="0" w:line="240" w:lineRule="auto"/>
        <w:ind w:left="57" w:right="-2" w:firstLine="652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176E4A">
        <w:rPr>
          <w:rFonts w:ascii="Arial" w:eastAsia="Times New Roman" w:hAnsi="Arial" w:cs="Arial"/>
          <w:sz w:val="20"/>
          <w:szCs w:val="20"/>
          <w:lang w:eastAsia="ru-RU"/>
        </w:rPr>
        <w:t>1. </w:t>
      </w:r>
      <w:proofErr w:type="gramStart"/>
      <w:r w:rsidRPr="00176E4A">
        <w:rPr>
          <w:rFonts w:ascii="Arial" w:eastAsia="Times New Roman" w:hAnsi="Arial" w:cs="Arial"/>
          <w:sz w:val="20"/>
          <w:szCs w:val="20"/>
          <w:lang w:eastAsia="ru-RU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78.4 Бюджетного кодекса Российской Федерации, частью 2 статьи 22 Федерального закона от</w:t>
      </w:r>
      <w:proofErr w:type="gramEnd"/>
      <w:r w:rsidRPr="00176E4A">
        <w:rPr>
          <w:rFonts w:ascii="Arial" w:eastAsia="Times New Roman" w:hAnsi="Arial" w:cs="Arial"/>
          <w:sz w:val="20"/>
          <w:szCs w:val="20"/>
          <w:lang w:eastAsia="ru-RU"/>
        </w:rPr>
        <w:t>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176E4A" w:rsidRPr="00176E4A" w:rsidRDefault="00176E4A" w:rsidP="00176E4A">
      <w:pPr>
        <w:autoSpaceDE w:val="0"/>
        <w:autoSpaceDN w:val="0"/>
        <w:adjustRightInd w:val="0"/>
        <w:spacing w:after="0" w:line="240" w:lineRule="auto"/>
        <w:ind w:left="57" w:right="-2" w:firstLine="65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76E4A">
        <w:rPr>
          <w:rFonts w:ascii="Arial" w:eastAsia="Times New Roman" w:hAnsi="Arial" w:cs="Arial"/>
          <w:sz w:val="20"/>
          <w:szCs w:val="20"/>
          <w:lang w:eastAsia="ru-RU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bookmarkStart w:id="0" w:name="_Hlk134803688"/>
      <w:r w:rsidRPr="00176E4A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муниципальной услуги в социальной сфере «Реализация дополнительных </w:t>
      </w:r>
      <w:proofErr w:type="spellStart"/>
      <w:r w:rsidRPr="00176E4A">
        <w:rPr>
          <w:rFonts w:ascii="Arial" w:eastAsia="Times New Roman" w:hAnsi="Arial" w:cs="Arial"/>
          <w:sz w:val="20"/>
          <w:szCs w:val="20"/>
          <w:lang w:eastAsia="ru-RU"/>
        </w:rPr>
        <w:t>общеразвивающих</w:t>
      </w:r>
      <w:proofErr w:type="spellEnd"/>
      <w:r w:rsidRPr="00176E4A">
        <w:rPr>
          <w:rFonts w:ascii="Arial" w:eastAsia="Times New Roman" w:hAnsi="Arial" w:cs="Arial"/>
          <w:sz w:val="20"/>
          <w:szCs w:val="20"/>
          <w:lang w:eastAsia="ru-RU"/>
        </w:rPr>
        <w:t xml:space="preserve"> программ» (далее – муниципальная услуга) </w:t>
      </w:r>
      <w:bookmarkEnd w:id="0"/>
      <w:r w:rsidRPr="00176E4A">
        <w:rPr>
          <w:rFonts w:ascii="Arial" w:eastAsia="Times New Roman" w:hAnsi="Arial" w:cs="Arial"/>
          <w:sz w:val="20"/>
          <w:szCs w:val="20"/>
          <w:lang w:eastAsia="ru-RU"/>
        </w:rPr>
        <w:t>в соответствии с социальным сертификатом.</w:t>
      </w:r>
    </w:p>
    <w:p w:rsidR="00176E4A" w:rsidRPr="00176E4A" w:rsidRDefault="00176E4A" w:rsidP="00176E4A">
      <w:pPr>
        <w:autoSpaceDE w:val="0"/>
        <w:autoSpaceDN w:val="0"/>
        <w:adjustRightInd w:val="0"/>
        <w:spacing w:after="0" w:line="240" w:lineRule="auto"/>
        <w:ind w:left="57" w:right="-2" w:firstLine="65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76E4A">
        <w:rPr>
          <w:rFonts w:ascii="Arial" w:eastAsia="Times New Roman" w:hAnsi="Arial" w:cs="Arial"/>
          <w:sz w:val="20"/>
          <w:szCs w:val="20"/>
          <w:lang w:eastAsia="ru-RU"/>
        </w:rPr>
        <w:t>3. </w:t>
      </w:r>
      <w:proofErr w:type="gramStart"/>
      <w:r w:rsidRPr="00176E4A">
        <w:rPr>
          <w:rFonts w:ascii="Arial" w:eastAsia="Times New Roman" w:hAnsi="Arial" w:cs="Arial"/>
          <w:sz w:val="20"/>
          <w:szCs w:val="20"/>
          <w:lang w:eastAsia="ru-RU"/>
        </w:rPr>
        <w:t xml:space="preserve">Предоставление субсидии осуществляется в пределах бюджетных ассигнований, предусмотренных решением </w:t>
      </w:r>
      <w:r w:rsidRPr="00176E4A">
        <w:rPr>
          <w:rFonts w:ascii="Arial" w:eastAsia="Times New Roman" w:hAnsi="Arial" w:cs="Arial"/>
          <w:iCs/>
          <w:sz w:val="20"/>
          <w:szCs w:val="20"/>
          <w:lang w:eastAsia="ru-RU"/>
        </w:rPr>
        <w:t>представительного органа местного самоуправления о местном бюджете муниципального образования</w:t>
      </w:r>
      <w:r w:rsidRPr="00176E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proofErr w:type="spellStart"/>
      <w:r w:rsidRPr="00176E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176E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 на текущий финансовый год и плановый период</w:t>
      </w:r>
      <w:r w:rsidRPr="00176E4A">
        <w:rPr>
          <w:rFonts w:ascii="Arial" w:eastAsia="Times New Roman" w:hAnsi="Arial" w:cs="Arial"/>
          <w:sz w:val="20"/>
          <w:szCs w:val="20"/>
          <w:lang w:eastAsia="ru-RU"/>
        </w:rPr>
        <w:t xml:space="preserve"> и доведенных на цели, указанные в пункте 2 настоящего Порядка, Управлению образования администрации </w:t>
      </w:r>
      <w:proofErr w:type="spellStart"/>
      <w:r w:rsidRPr="00176E4A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76E4A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  <w:r w:rsidRPr="00176E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являющемуся уполномоченным органом </w:t>
      </w:r>
      <w:r w:rsidRPr="00176E4A">
        <w:rPr>
          <w:rFonts w:ascii="Arial" w:eastAsia="Times New Roman" w:hAnsi="Arial" w:cs="Arial"/>
          <w:sz w:val="20"/>
          <w:szCs w:val="20"/>
          <w:lang w:eastAsia="ru-RU"/>
        </w:rPr>
        <w:t>(далее – уполномоченный орган) лимитов бюджетных обязательств.</w:t>
      </w:r>
      <w:proofErr w:type="gramEnd"/>
    </w:p>
    <w:p w:rsidR="00176E4A" w:rsidRPr="00176E4A" w:rsidRDefault="00176E4A" w:rsidP="00176E4A">
      <w:pPr>
        <w:autoSpaceDE w:val="0"/>
        <w:autoSpaceDN w:val="0"/>
        <w:adjustRightInd w:val="0"/>
        <w:spacing w:after="0" w:line="240" w:lineRule="auto"/>
        <w:ind w:left="57" w:right="-2" w:firstLine="65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76E4A">
        <w:rPr>
          <w:rFonts w:ascii="Arial" w:eastAsia="Times New Roman" w:hAnsi="Arial" w:cs="Arial"/>
          <w:sz w:val="20"/>
          <w:szCs w:val="20"/>
          <w:lang w:eastAsia="ru-RU"/>
        </w:rPr>
        <w:t xml:space="preserve">4. Результатом предоставления субсидии является оказание в соответствии с </w:t>
      </w:r>
      <w:r w:rsidRPr="00176E4A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Требованиями к условиям и порядку оказания муниципальной услуги «Реализация дополнительных </w:t>
      </w:r>
      <w:proofErr w:type="spellStart"/>
      <w:r w:rsidRPr="00176E4A">
        <w:rPr>
          <w:rFonts w:ascii="Arial" w:eastAsia="Times New Roman" w:hAnsi="Arial" w:cs="Arial"/>
          <w:iCs/>
          <w:sz w:val="20"/>
          <w:szCs w:val="20"/>
          <w:lang w:eastAsia="ru-RU"/>
        </w:rPr>
        <w:t>общеразвивающих</w:t>
      </w:r>
      <w:proofErr w:type="spellEnd"/>
      <w:r w:rsidRPr="00176E4A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программ», утвержденными </w:t>
      </w:r>
      <w:r w:rsidRPr="00176E4A">
        <w:rPr>
          <w:rFonts w:ascii="Arial" w:eastAsia="Times New Roman" w:hAnsi="Arial" w:cs="Arial"/>
          <w:sz w:val="20"/>
          <w:szCs w:val="20"/>
          <w:lang w:eastAsia="ru-RU"/>
        </w:rPr>
        <w:t>приказом</w:t>
      </w:r>
      <w:r w:rsidRPr="00176E4A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уполномоченного органа (далее – Требования к условиям и порядку)</w:t>
      </w:r>
      <w:r w:rsidRPr="00176E4A">
        <w:rPr>
          <w:rFonts w:ascii="Arial" w:eastAsia="Times New Roman" w:hAnsi="Arial" w:cs="Arial"/>
          <w:sz w:val="20"/>
          <w:szCs w:val="20"/>
          <w:lang w:eastAsia="ru-RU"/>
        </w:rPr>
        <w:t>, муниципальной услуги потребителям услуг, предъявившим получателю субсидии социальный сертификат.</w:t>
      </w:r>
    </w:p>
    <w:p w:rsidR="00176E4A" w:rsidRPr="00176E4A" w:rsidRDefault="00176E4A" w:rsidP="00176E4A">
      <w:pPr>
        <w:autoSpaceDE w:val="0"/>
        <w:autoSpaceDN w:val="0"/>
        <w:adjustRightInd w:val="0"/>
        <w:spacing w:after="0" w:line="240" w:lineRule="auto"/>
        <w:ind w:left="57" w:right="-2" w:firstLine="65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76E4A">
        <w:rPr>
          <w:rFonts w:ascii="Arial" w:eastAsia="Times New Roman" w:hAnsi="Arial" w:cs="Arial"/>
          <w:sz w:val="20"/>
          <w:szCs w:val="20"/>
          <w:lang w:eastAsia="ru-RU"/>
        </w:rPr>
        <w:t xml:space="preserve">5. Размер Субсидии, предоставляемый </w:t>
      </w:r>
      <w:proofErr w:type="spellStart"/>
      <w:r w:rsidRPr="00176E4A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proofErr w:type="spellEnd"/>
      <w:r w:rsidRPr="00176E4A">
        <w:rPr>
          <w:rFonts w:ascii="Arial" w:eastAsia="Times New Roman" w:hAnsi="Arial" w:cs="Arial"/>
          <w:sz w:val="20"/>
          <w:szCs w:val="20"/>
          <w:lang w:eastAsia="ru-RU"/>
        </w:rPr>
        <w:t>-</w:t>
      </w:r>
      <w:proofErr w:type="spellStart"/>
      <w:r w:rsidRPr="00176E4A">
        <w:rPr>
          <w:rFonts w:ascii="Arial" w:eastAsia="Times New Roman" w:hAnsi="Arial" w:cs="Arial"/>
          <w:sz w:val="20"/>
          <w:szCs w:val="20"/>
          <w:lang w:eastAsia="ru-RU"/>
        </w:rPr>
        <w:t>му</w:t>
      </w:r>
      <w:proofErr w:type="spellEnd"/>
      <w:r w:rsidRPr="00176E4A">
        <w:rPr>
          <w:rFonts w:ascii="Arial" w:eastAsia="Times New Roman" w:hAnsi="Arial" w:cs="Arial"/>
          <w:sz w:val="20"/>
          <w:szCs w:val="20"/>
          <w:lang w:eastAsia="ru-RU"/>
        </w:rPr>
        <w:t xml:space="preserve"> получателю субсидии </w:t>
      </w:r>
      <w:r w:rsidRPr="00176E4A">
        <w:rPr>
          <w:rFonts w:ascii="Arial" w:eastAsia="Times New Roman" w:hAnsi="Arial" w:cs="Arial"/>
          <w:i/>
          <w:sz w:val="20"/>
          <w:szCs w:val="20"/>
          <w:lang w:eastAsia="ru-RU"/>
        </w:rPr>
        <w:t>(</w:t>
      </w:r>
      <w:r w:rsidRPr="00176E4A">
        <w:rPr>
          <w:rFonts w:ascii="Arial" w:eastAsia="Times New Roman" w:hAnsi="Arial" w:cs="Arial"/>
          <w:i/>
          <w:sz w:val="20"/>
          <w:szCs w:val="20"/>
          <w:lang w:val="en-US" w:eastAsia="ru-RU"/>
        </w:rPr>
        <w:t>Vi</w:t>
      </w:r>
      <w:r w:rsidRPr="00176E4A">
        <w:rPr>
          <w:rFonts w:ascii="Arial" w:eastAsia="Times New Roman" w:hAnsi="Arial" w:cs="Arial"/>
          <w:i/>
          <w:sz w:val="20"/>
          <w:szCs w:val="20"/>
          <w:lang w:eastAsia="ru-RU"/>
        </w:rPr>
        <w:t>)</w:t>
      </w:r>
      <w:bookmarkStart w:id="1" w:name="_Hlk112233153"/>
      <w:r w:rsidRPr="00176E4A">
        <w:rPr>
          <w:rFonts w:ascii="Arial" w:eastAsia="Times New Roman" w:hAnsi="Arial" w:cs="Arial"/>
          <w:sz w:val="20"/>
          <w:szCs w:val="20"/>
          <w:lang w:eastAsia="ru-RU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1"/>
      <w:r w:rsidRPr="00176E4A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176E4A" w:rsidRPr="00176E4A" w:rsidRDefault="00176E4A" w:rsidP="00176E4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57" w:right="-2" w:firstLine="65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76E4A" w:rsidRPr="00176E4A" w:rsidRDefault="00176E4A" w:rsidP="00176E4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57" w:right="-2" w:firstLine="65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m:oMath>
        <m:sSub>
          <m:sSubPr>
            <m:ctrlPr>
              <w:rPr>
                <w:rFonts w:ascii="Cambria Math" w:eastAsia="Times New Roman" w:hAnsi="Arial" w:cs="Arial"/>
                <w:i/>
                <w:sz w:val="2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  <w:lang w:eastAsia="ru-RU"/>
              </w:rPr>
              <m:t>V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ru-RU"/>
              </w:rPr>
              <m:t>i</m:t>
            </m:r>
          </m:sub>
        </m:sSub>
        <m:r>
          <w:rPr>
            <w:rFonts w:ascii="Cambria Math" w:eastAsia="Times New Roman" w:hAnsi="Arial" w:cs="Arial"/>
            <w:sz w:val="20"/>
            <w:szCs w:val="20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Arial" w:cs="Arial"/>
                <w:i/>
                <w:sz w:val="20"/>
                <w:szCs w:val="20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ru-RU"/>
              </w:rPr>
              <m:t>j</m:t>
            </m:r>
            <m:r>
              <w:rPr>
                <w:rFonts w:ascii="Cambria Math" w:eastAsia="Times New Roman" w:hAnsi="Arial" w:cs="Arial"/>
                <w:sz w:val="20"/>
                <w:szCs w:val="20"/>
                <w:lang w:eastAsia="ru-RU"/>
              </w:rPr>
              <m:t>=1</m:t>
            </m:r>
          </m:sub>
          <m:sup>
            <m:r>
              <w:rPr>
                <w:rFonts w:ascii="Cambria Math" w:eastAsia="Times New Roman" w:hAnsi="Cambria Math" w:cs="Arial"/>
                <w:sz w:val="20"/>
                <w:szCs w:val="20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Arial" w:cs="Arial"/>
                    <w:i/>
                    <w:sz w:val="20"/>
                    <w:szCs w:val="20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Arial" w:cs="Arial"/>
                    <w:sz w:val="20"/>
                    <w:szCs w:val="20"/>
                    <w:lang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Arial" w:cs="Arial"/>
                    <w:sz w:val="20"/>
                    <w:szCs w:val="20"/>
                    <w:lang w:eastAsia="ru-RU"/>
                  </w:rPr>
                  <m:t>j</m:t>
                </m:r>
              </m:sub>
            </m:sSub>
            <m:r>
              <w:rPr>
                <w:rFonts w:ascii="Arial" w:eastAsia="Times New Roman" w:hAnsi="Cambria Math" w:cs="Arial"/>
                <w:sz w:val="20"/>
                <w:szCs w:val="20"/>
                <w:lang w:eastAsia="ru-RU"/>
              </w:rPr>
              <m:t>*</m:t>
            </m:r>
            <m:sSub>
              <m:sSubPr>
                <m:ctrlPr>
                  <w:rPr>
                    <w:rFonts w:ascii="Cambria Math" w:eastAsia="Times New Roman" w:hAnsi="Arial" w:cs="Arial"/>
                    <w:i/>
                    <w:sz w:val="20"/>
                    <w:szCs w:val="20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Arial" w:cs="Arial"/>
                    <w:sz w:val="20"/>
                    <w:szCs w:val="20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Arial" w:cs="Arial"/>
                    <w:sz w:val="20"/>
                    <w:szCs w:val="20"/>
                    <w:lang w:eastAsia="ru-RU"/>
                  </w:rPr>
                  <m:t>j</m:t>
                </m:r>
              </m:sub>
            </m:sSub>
            <m:r>
              <w:rPr>
                <w:rFonts w:ascii="Cambria Math" w:eastAsia="Times New Roman" w:hAnsi="Arial" w:cs="Arial"/>
                <w:sz w:val="20"/>
                <w:szCs w:val="20"/>
                <w:lang w:eastAsia="ru-RU"/>
              </w:rPr>
              <m:t xml:space="preserve"> ,</m:t>
            </m:r>
          </m:e>
        </m:nary>
        <m:r>
          <w:rPr>
            <w:rFonts w:ascii="Cambria Math" w:eastAsia="Times New Roman" w:hAnsi="Arial" w:cs="Arial"/>
            <w:sz w:val="20"/>
            <w:szCs w:val="20"/>
            <w:lang w:eastAsia="ru-RU"/>
          </w:rPr>
          <m:t xml:space="preserve"> </m:t>
        </m:r>
      </m:oMath>
      <w:r w:rsidRPr="00176E4A">
        <w:rPr>
          <w:rFonts w:ascii="Arial" w:eastAsia="Times New Roman" w:hAnsi="Arial" w:cs="Arial"/>
          <w:sz w:val="20"/>
          <w:szCs w:val="20"/>
          <w:lang w:eastAsia="ru-RU"/>
        </w:rPr>
        <w:t>где:</w:t>
      </w:r>
    </w:p>
    <w:p w:rsidR="00176E4A" w:rsidRPr="00176E4A" w:rsidRDefault="00176E4A" w:rsidP="00176E4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57" w:right="-2" w:firstLine="65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76E4A" w:rsidRPr="00176E4A" w:rsidRDefault="00176E4A" w:rsidP="00176E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7" w:right="-2" w:firstLine="65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176E4A">
        <w:rPr>
          <w:rFonts w:ascii="Arial" w:eastAsia="Times New Roman" w:hAnsi="Arial" w:cs="Arial"/>
          <w:sz w:val="20"/>
          <w:szCs w:val="20"/>
          <w:lang w:val="en-US" w:eastAsia="ru-RU"/>
        </w:rPr>
        <w:t>Q</w:t>
      </w:r>
      <w:r w:rsidRPr="00176E4A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j</w:t>
      </w:r>
      <w:proofErr w:type="spellEnd"/>
      <w:r w:rsidRPr="00176E4A">
        <w:rPr>
          <w:rFonts w:ascii="Arial" w:eastAsia="Times New Roman" w:hAnsi="Arial" w:cs="Arial"/>
          <w:sz w:val="20"/>
          <w:szCs w:val="20"/>
          <w:lang w:eastAsia="ru-RU"/>
        </w:rPr>
        <w:t> – объем муниципальной услуги, оказанной в соответствии с социальным сертификатом</w:t>
      </w:r>
      <w:r w:rsidRPr="00176E4A">
        <w:rPr>
          <w:rFonts w:ascii="Arial" w:eastAsia="Times New Roman" w:hAnsi="Arial" w:cs="Arial"/>
          <w:i/>
          <w:iCs/>
          <w:sz w:val="20"/>
          <w:szCs w:val="20"/>
          <w:lang w:val="en-US" w:eastAsia="ru-RU"/>
        </w:rPr>
        <w:t>j</w:t>
      </w:r>
      <w:r w:rsidRPr="00176E4A">
        <w:rPr>
          <w:rFonts w:ascii="Arial" w:eastAsia="Times New Roman" w:hAnsi="Arial" w:cs="Arial"/>
          <w:sz w:val="20"/>
          <w:szCs w:val="20"/>
          <w:lang w:eastAsia="ru-RU"/>
        </w:rPr>
        <w:t>-</w:t>
      </w:r>
      <w:proofErr w:type="spellStart"/>
      <w:r w:rsidRPr="00176E4A">
        <w:rPr>
          <w:rFonts w:ascii="Arial" w:eastAsia="Times New Roman" w:hAnsi="Arial" w:cs="Arial"/>
          <w:sz w:val="20"/>
          <w:szCs w:val="20"/>
          <w:lang w:eastAsia="ru-RU"/>
        </w:rPr>
        <w:t>му</w:t>
      </w:r>
      <w:proofErr w:type="spellEnd"/>
      <w:r w:rsidRPr="00176E4A">
        <w:rPr>
          <w:rFonts w:ascii="Arial" w:eastAsia="Times New Roman" w:hAnsi="Arial" w:cs="Arial"/>
          <w:sz w:val="20"/>
          <w:szCs w:val="20"/>
          <w:lang w:eastAsia="ru-RU"/>
        </w:rPr>
        <w:t xml:space="preserve"> потребителю услуги;</w:t>
      </w:r>
    </w:p>
    <w:p w:rsidR="00176E4A" w:rsidRPr="00176E4A" w:rsidRDefault="00176E4A" w:rsidP="00176E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7" w:right="-2" w:firstLine="65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76E4A">
        <w:rPr>
          <w:rFonts w:ascii="Arial" w:eastAsia="Times New Roman" w:hAnsi="Arial" w:cs="Arial"/>
          <w:sz w:val="20"/>
          <w:szCs w:val="20"/>
          <w:lang w:val="en-US" w:eastAsia="ru-RU"/>
        </w:rPr>
        <w:t>P</w:t>
      </w:r>
      <w:r w:rsidRPr="00176E4A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j</w:t>
      </w:r>
      <w:proofErr w:type="spellEnd"/>
      <w:proofErr w:type="gramStart"/>
      <w:r w:rsidRPr="00176E4A">
        <w:rPr>
          <w:rFonts w:ascii="Arial" w:eastAsia="Times New Roman" w:hAnsi="Arial" w:cs="Arial"/>
          <w:sz w:val="20"/>
          <w:szCs w:val="20"/>
          <w:lang w:eastAsia="ru-RU"/>
        </w:rPr>
        <w:t>  –</w:t>
      </w:r>
      <w:proofErr w:type="gramEnd"/>
      <w:r w:rsidRPr="00176E4A">
        <w:rPr>
          <w:rFonts w:ascii="Arial" w:eastAsia="Times New Roman" w:hAnsi="Arial" w:cs="Arial"/>
          <w:sz w:val="20"/>
          <w:szCs w:val="20"/>
          <w:lang w:eastAsia="ru-RU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</w:t>
      </w:r>
      <w:bookmarkStart w:id="2" w:name="_Hlk112233251"/>
      <w:r w:rsidRPr="00176E4A">
        <w:rPr>
          <w:rFonts w:ascii="Arial" w:eastAsia="Times New Roman" w:hAnsi="Arial" w:cs="Arial"/>
          <w:sz w:val="20"/>
          <w:szCs w:val="20"/>
          <w:lang w:eastAsia="ru-RU"/>
        </w:rPr>
        <w:t xml:space="preserve"> в соответствии с социальным сертификатом</w:t>
      </w:r>
      <w:bookmarkEnd w:id="2"/>
      <w:r w:rsidRPr="00176E4A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176E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утвержденного </w:t>
      </w:r>
      <w:r w:rsidRPr="00176E4A">
        <w:rPr>
          <w:rFonts w:ascii="Arial" w:eastAsia="Times New Roman" w:hAnsi="Arial" w:cs="Arial"/>
          <w:sz w:val="20"/>
          <w:szCs w:val="20"/>
          <w:lang w:eastAsia="ru-RU"/>
        </w:rPr>
        <w:t>Уполномоченным органом</w:t>
      </w:r>
      <w:r w:rsidRPr="00176E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176E4A" w:rsidRPr="00176E4A" w:rsidRDefault="00176E4A" w:rsidP="00176E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7" w:right="-2" w:firstLine="65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6E4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n</w:t>
      </w:r>
      <w:r w:rsidRPr="00176E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</w:t>
      </w:r>
      <w:proofErr w:type="gramStart"/>
      <w:r w:rsidRPr="00176E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число</w:t>
      </w:r>
      <w:proofErr w:type="gramEnd"/>
      <w:r w:rsidRPr="00176E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потребителей, которым муниципальная</w:t>
      </w:r>
      <w:r w:rsidRPr="00176E4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76E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услуга в соответствии с социальным сертификатом оказана </w:t>
      </w:r>
      <w:r w:rsidRPr="00176E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i</w:t>
      </w:r>
      <w:r w:rsidRPr="00176E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-м получателем субсидии.</w:t>
      </w:r>
    </w:p>
    <w:p w:rsidR="00176E4A" w:rsidRPr="00176E4A" w:rsidRDefault="00176E4A" w:rsidP="00176E4A">
      <w:pPr>
        <w:widowControl w:val="0"/>
        <w:autoSpaceDE w:val="0"/>
        <w:autoSpaceDN w:val="0"/>
        <w:spacing w:after="0" w:line="240" w:lineRule="auto"/>
        <w:ind w:left="57" w:right="-2" w:firstLine="65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6E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176E4A" w:rsidRPr="00176E4A" w:rsidRDefault="00176E4A" w:rsidP="00176E4A">
      <w:pPr>
        <w:autoSpaceDE w:val="0"/>
        <w:autoSpaceDN w:val="0"/>
        <w:adjustRightInd w:val="0"/>
        <w:spacing w:after="0" w:line="240" w:lineRule="auto"/>
        <w:ind w:left="57" w:right="-2" w:firstLine="65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76E4A">
        <w:rPr>
          <w:rFonts w:ascii="Arial" w:eastAsia="Times New Roman" w:hAnsi="Arial" w:cs="Arial"/>
          <w:sz w:val="20"/>
          <w:szCs w:val="20"/>
          <w:lang w:eastAsia="ru-RU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176E4A" w:rsidRPr="00176E4A" w:rsidRDefault="00176E4A" w:rsidP="00176E4A">
      <w:pPr>
        <w:autoSpaceDE w:val="0"/>
        <w:autoSpaceDN w:val="0"/>
        <w:adjustRightInd w:val="0"/>
        <w:spacing w:after="0" w:line="240" w:lineRule="auto"/>
        <w:ind w:left="57" w:right="-2" w:firstLine="65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76E4A">
        <w:rPr>
          <w:rFonts w:ascii="Arial" w:eastAsia="Times New Roman" w:hAnsi="Arial" w:cs="Arial"/>
          <w:sz w:val="20"/>
          <w:szCs w:val="20"/>
          <w:lang w:eastAsia="ru-RU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:rsidR="00176E4A" w:rsidRPr="00176E4A" w:rsidRDefault="00176E4A" w:rsidP="00176E4A">
      <w:pPr>
        <w:autoSpaceDE w:val="0"/>
        <w:autoSpaceDN w:val="0"/>
        <w:adjustRightInd w:val="0"/>
        <w:spacing w:after="0" w:line="240" w:lineRule="auto"/>
        <w:ind w:left="57" w:right="-2" w:firstLine="65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76E4A">
        <w:rPr>
          <w:rFonts w:ascii="Arial" w:eastAsia="Times New Roman" w:hAnsi="Arial" w:cs="Arial"/>
          <w:sz w:val="20"/>
          <w:szCs w:val="20"/>
          <w:lang w:eastAsia="ru-RU"/>
        </w:rPr>
        <w:t xml:space="preserve"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Pr="00176E4A">
        <w:rPr>
          <w:rFonts w:ascii="Arial" w:eastAsia="Times New Roman" w:hAnsi="Arial" w:cs="Arial"/>
          <w:sz w:val="20"/>
          <w:szCs w:val="20"/>
          <w:lang w:eastAsia="ru-RU"/>
        </w:rPr>
        <w:br/>
        <w:t>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</w:t>
      </w:r>
      <w:proofErr w:type="gramEnd"/>
      <w:r w:rsidRPr="00176E4A">
        <w:rPr>
          <w:rFonts w:ascii="Arial" w:eastAsia="Times New Roman" w:hAnsi="Arial" w:cs="Arial"/>
          <w:sz w:val="20"/>
          <w:szCs w:val="20"/>
          <w:lang w:eastAsia="ru-RU"/>
        </w:rPr>
        <w:t xml:space="preserve"> не позднее 15 декабря текущего финансового года.</w:t>
      </w:r>
    </w:p>
    <w:p w:rsidR="00176E4A" w:rsidRPr="00176E4A" w:rsidRDefault="00176E4A" w:rsidP="00176E4A">
      <w:pPr>
        <w:autoSpaceDE w:val="0"/>
        <w:autoSpaceDN w:val="0"/>
        <w:adjustRightInd w:val="0"/>
        <w:spacing w:after="0" w:line="240" w:lineRule="auto"/>
        <w:ind w:left="57" w:right="-2" w:firstLine="65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76E4A">
        <w:rPr>
          <w:rFonts w:ascii="Arial" w:eastAsia="Times New Roman" w:hAnsi="Arial" w:cs="Arial"/>
          <w:sz w:val="20"/>
          <w:szCs w:val="20"/>
          <w:lang w:eastAsia="ru-RU"/>
        </w:rPr>
        <w:t>7. </w:t>
      </w:r>
      <w:proofErr w:type="gramStart"/>
      <w:r w:rsidRPr="00176E4A">
        <w:rPr>
          <w:rFonts w:ascii="Arial" w:eastAsia="Times New Roman" w:hAnsi="Arial" w:cs="Arial"/>
          <w:sz w:val="20"/>
          <w:szCs w:val="20"/>
          <w:lang w:eastAsia="ru-RU"/>
        </w:rPr>
        <w:t xml:space="preserve">Получатель субсидии раз в квартал,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</w:t>
      </w:r>
      <w:r w:rsidRPr="00176E4A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приложением </w:t>
      </w:r>
      <w:r w:rsidRPr="00176E4A">
        <w:rPr>
          <w:rFonts w:ascii="Arial" w:eastAsia="Times New Roman" w:hAnsi="Arial" w:cs="Arial"/>
          <w:sz w:val="20"/>
          <w:szCs w:val="20"/>
          <w:lang w:eastAsia="ru-RU"/>
        </w:rPr>
        <w:br/>
        <w:t>к соглашению (далее - отчет), в порядке, установленном для заключения соглашения,  а также иные документы, представленные по запросу уполномоченного органа в целях подтверждения исполнения соглашений.</w:t>
      </w:r>
      <w:proofErr w:type="gramEnd"/>
    </w:p>
    <w:p w:rsidR="00176E4A" w:rsidRPr="00176E4A" w:rsidRDefault="00176E4A" w:rsidP="00176E4A">
      <w:pPr>
        <w:autoSpaceDE w:val="0"/>
        <w:autoSpaceDN w:val="0"/>
        <w:adjustRightInd w:val="0"/>
        <w:spacing w:after="0" w:line="240" w:lineRule="auto"/>
        <w:ind w:left="57" w:right="-2" w:firstLine="65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76E4A">
        <w:rPr>
          <w:rFonts w:ascii="Arial" w:eastAsia="Times New Roman" w:hAnsi="Arial" w:cs="Arial"/>
          <w:sz w:val="20"/>
          <w:szCs w:val="20"/>
          <w:lang w:eastAsia="ru-RU"/>
        </w:rPr>
        <w:t>8.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176E4A" w:rsidRPr="00176E4A" w:rsidRDefault="00176E4A" w:rsidP="00176E4A">
      <w:pPr>
        <w:autoSpaceDE w:val="0"/>
        <w:autoSpaceDN w:val="0"/>
        <w:adjustRightInd w:val="0"/>
        <w:spacing w:after="0" w:line="240" w:lineRule="auto"/>
        <w:ind w:left="57" w:right="-2" w:firstLine="65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76E4A">
        <w:rPr>
          <w:rFonts w:ascii="Arial" w:eastAsia="Times New Roman" w:hAnsi="Arial" w:cs="Arial"/>
          <w:sz w:val="20"/>
          <w:szCs w:val="20"/>
          <w:lang w:eastAsia="ru-RU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176E4A">
        <w:rPr>
          <w:rFonts w:ascii="Arial" w:eastAsia="Times New Roman" w:hAnsi="Arial" w:cs="Arial"/>
          <w:sz w:val="20"/>
          <w:szCs w:val="20"/>
          <w:lang w:eastAsia="ru-RU"/>
        </w:rPr>
        <w:t>а(</w:t>
      </w:r>
      <w:proofErr w:type="spellStart"/>
      <w:proofErr w:type="gramEnd"/>
      <w:r w:rsidRPr="00176E4A">
        <w:rPr>
          <w:rFonts w:ascii="Arial" w:eastAsia="Times New Roman" w:hAnsi="Arial" w:cs="Arial"/>
          <w:sz w:val="20"/>
          <w:szCs w:val="20"/>
          <w:lang w:eastAsia="ru-RU"/>
        </w:rPr>
        <w:t>ов</w:t>
      </w:r>
      <w:proofErr w:type="spellEnd"/>
      <w:r w:rsidRPr="00176E4A">
        <w:rPr>
          <w:rFonts w:ascii="Arial" w:eastAsia="Times New Roman" w:hAnsi="Arial" w:cs="Arial"/>
          <w:sz w:val="20"/>
          <w:szCs w:val="20"/>
          <w:lang w:eastAsia="ru-RU"/>
        </w:rPr>
        <w:t>) выявленных нарушений.</w:t>
      </w:r>
    </w:p>
    <w:p w:rsidR="00176E4A" w:rsidRPr="00176E4A" w:rsidRDefault="00176E4A" w:rsidP="00176E4A">
      <w:pPr>
        <w:autoSpaceDE w:val="0"/>
        <w:autoSpaceDN w:val="0"/>
        <w:adjustRightInd w:val="0"/>
        <w:spacing w:after="0" w:line="240" w:lineRule="auto"/>
        <w:ind w:left="57" w:right="-2" w:firstLine="65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76E4A">
        <w:rPr>
          <w:rFonts w:ascii="Arial" w:eastAsia="Times New Roman" w:hAnsi="Arial" w:cs="Arial"/>
          <w:sz w:val="20"/>
          <w:szCs w:val="20"/>
          <w:lang w:eastAsia="ru-RU"/>
        </w:rPr>
        <w:t>Получатель субсидии в течение 3 рабочих дней со дня получения требования устраняет фак</w:t>
      </w:r>
      <w:proofErr w:type="gramStart"/>
      <w:r w:rsidRPr="00176E4A">
        <w:rPr>
          <w:rFonts w:ascii="Arial" w:eastAsia="Times New Roman" w:hAnsi="Arial" w:cs="Arial"/>
          <w:sz w:val="20"/>
          <w:szCs w:val="20"/>
          <w:lang w:eastAsia="ru-RU"/>
        </w:rPr>
        <w:t>т(</w:t>
      </w:r>
      <w:proofErr w:type="spellStart"/>
      <w:proofErr w:type="gramEnd"/>
      <w:r w:rsidRPr="00176E4A">
        <w:rPr>
          <w:rFonts w:ascii="Arial" w:eastAsia="Times New Roman" w:hAnsi="Arial" w:cs="Arial"/>
          <w:sz w:val="20"/>
          <w:szCs w:val="20"/>
          <w:lang w:eastAsia="ru-RU"/>
        </w:rPr>
        <w:t>ы</w:t>
      </w:r>
      <w:proofErr w:type="spellEnd"/>
      <w:r w:rsidRPr="00176E4A">
        <w:rPr>
          <w:rFonts w:ascii="Arial" w:eastAsia="Times New Roman" w:hAnsi="Arial" w:cs="Arial"/>
          <w:sz w:val="20"/>
          <w:szCs w:val="20"/>
          <w:lang w:eastAsia="ru-RU"/>
        </w:rPr>
        <w:t>) выявленных нарушений и повторно предоставляет отчет, указанный в пункте 6 настоящего Порядка.</w:t>
      </w:r>
    </w:p>
    <w:p w:rsidR="00176E4A" w:rsidRPr="00176E4A" w:rsidRDefault="00176E4A" w:rsidP="00176E4A">
      <w:pPr>
        <w:autoSpaceDE w:val="0"/>
        <w:autoSpaceDN w:val="0"/>
        <w:adjustRightInd w:val="0"/>
        <w:spacing w:after="0" w:line="240" w:lineRule="auto"/>
        <w:ind w:left="57" w:right="-2" w:firstLine="65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76E4A">
        <w:rPr>
          <w:rFonts w:ascii="Arial" w:eastAsia="Times New Roman" w:hAnsi="Arial" w:cs="Arial"/>
          <w:sz w:val="20"/>
          <w:szCs w:val="20"/>
          <w:lang w:eastAsia="ru-RU"/>
        </w:rPr>
        <w:t xml:space="preserve">9. Уполномоченный орган осуществляет </w:t>
      </w:r>
      <w:proofErr w:type="gramStart"/>
      <w:r w:rsidRPr="00176E4A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176E4A">
        <w:rPr>
          <w:rFonts w:ascii="Arial" w:eastAsia="Times New Roman" w:hAnsi="Arial" w:cs="Arial"/>
          <w:sz w:val="20"/>
          <w:szCs w:val="20"/>
          <w:lang w:eastAsia="ru-RU"/>
        </w:rPr>
        <w:t xml:space="preserve">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:rsidR="00176E4A" w:rsidRPr="00176E4A" w:rsidRDefault="00176E4A" w:rsidP="00176E4A">
      <w:pPr>
        <w:autoSpaceDE w:val="0"/>
        <w:autoSpaceDN w:val="0"/>
        <w:adjustRightInd w:val="0"/>
        <w:spacing w:after="0" w:line="240" w:lineRule="auto"/>
        <w:ind w:left="57" w:right="-2" w:firstLine="65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76E4A">
        <w:rPr>
          <w:rFonts w:ascii="Arial" w:eastAsia="Times New Roman" w:hAnsi="Arial" w:cs="Arial"/>
          <w:sz w:val="20"/>
          <w:szCs w:val="20"/>
          <w:lang w:eastAsia="ru-RU"/>
        </w:rPr>
        <w:t xml:space="preserve">Органы </w:t>
      </w:r>
      <w:r w:rsidRPr="00176E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муниципального</w:t>
      </w:r>
      <w:r w:rsidRPr="00176E4A">
        <w:rPr>
          <w:rFonts w:ascii="Arial" w:eastAsia="Times New Roman" w:hAnsi="Arial" w:cs="Arial"/>
          <w:sz w:val="20"/>
          <w:szCs w:val="20"/>
          <w:lang w:eastAsia="ru-RU"/>
        </w:rPr>
        <w:t xml:space="preserve"> финансового контроля осуществляют контроль в соответствии со статьей 26 Федерального закона № 189-ФЗ.</w:t>
      </w:r>
    </w:p>
    <w:p w:rsidR="00176E4A" w:rsidRPr="00176E4A" w:rsidRDefault="00176E4A" w:rsidP="00176E4A">
      <w:pPr>
        <w:autoSpaceDE w:val="0"/>
        <w:autoSpaceDN w:val="0"/>
        <w:adjustRightInd w:val="0"/>
        <w:spacing w:after="0" w:line="240" w:lineRule="auto"/>
        <w:ind w:left="57" w:right="-2" w:firstLine="65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76E4A">
        <w:rPr>
          <w:rFonts w:ascii="Arial" w:eastAsia="Times New Roman" w:hAnsi="Arial" w:cs="Arial"/>
          <w:sz w:val="20"/>
          <w:szCs w:val="20"/>
          <w:lang w:eastAsia="ru-RU"/>
        </w:rPr>
        <w:t>10. </w:t>
      </w:r>
      <w:proofErr w:type="gramStart"/>
      <w:r w:rsidRPr="00176E4A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установления факта </w:t>
      </w:r>
      <w:proofErr w:type="spellStart"/>
      <w:r w:rsidRPr="00176E4A">
        <w:rPr>
          <w:rFonts w:ascii="Arial" w:eastAsia="Times New Roman" w:hAnsi="Arial" w:cs="Arial"/>
          <w:sz w:val="20"/>
          <w:szCs w:val="20"/>
          <w:lang w:eastAsia="ru-RU"/>
        </w:rPr>
        <w:t>недостижения</w:t>
      </w:r>
      <w:proofErr w:type="spellEnd"/>
      <w:r w:rsidRPr="00176E4A">
        <w:rPr>
          <w:rFonts w:ascii="Arial" w:eastAsia="Times New Roman" w:hAnsi="Arial" w:cs="Arial"/>
          <w:sz w:val="20"/>
          <w:szCs w:val="20"/>
          <w:lang w:eastAsia="ru-RU"/>
        </w:rPr>
        <w:t xml:space="preserve"> получателем субсидии результата предоставлении субсидии и (или) нарушения </w:t>
      </w:r>
      <w:r w:rsidRPr="00176E4A">
        <w:rPr>
          <w:rFonts w:ascii="Arial" w:eastAsia="Times New Roman" w:hAnsi="Arial" w:cs="Arial"/>
          <w:iCs/>
          <w:sz w:val="20"/>
          <w:szCs w:val="20"/>
          <w:lang w:eastAsia="ru-RU"/>
        </w:rPr>
        <w:t>Требований к условиям и порядку</w:t>
      </w:r>
      <w:r w:rsidRPr="00176E4A">
        <w:rPr>
          <w:rFonts w:ascii="Arial" w:eastAsia="Times New Roman" w:hAnsi="Arial" w:cs="Arial"/>
          <w:sz w:val="20"/>
          <w:szCs w:val="20"/>
          <w:lang w:eastAsia="ru-RU"/>
        </w:rPr>
        <w:t xml:space="preserve">, выявленного по результатам проверок, проведенных уполномоченным органом и (или) органами </w:t>
      </w:r>
      <w:r w:rsidRPr="00176E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муниципального</w:t>
      </w:r>
      <w:r w:rsidRPr="00176E4A">
        <w:rPr>
          <w:rFonts w:ascii="Arial" w:eastAsia="Times New Roman" w:hAnsi="Arial" w:cs="Arial"/>
          <w:sz w:val="20"/>
          <w:szCs w:val="20"/>
          <w:lang w:eastAsia="ru-RU"/>
        </w:rPr>
        <w:t xml:space="preserve"> финансового контроля, получатель субсидии обязан возвратить субсидию в </w:t>
      </w:r>
      <w:r w:rsidRPr="00176E4A">
        <w:rPr>
          <w:rFonts w:ascii="Arial" w:eastAsia="Times New Roman" w:hAnsi="Arial" w:cs="Arial"/>
          <w:iCs/>
          <w:sz w:val="20"/>
          <w:szCs w:val="20"/>
          <w:lang w:eastAsia="ru-RU"/>
        </w:rPr>
        <w:t>местный бюджет</w:t>
      </w:r>
      <w:r w:rsidRPr="00176E4A">
        <w:rPr>
          <w:rFonts w:ascii="Arial" w:eastAsia="Times New Roman" w:hAnsi="Arial" w:cs="Arial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176E4A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176E4A">
        <w:rPr>
          <w:rFonts w:ascii="Arial" w:eastAsia="Times New Roman" w:hAnsi="Arial" w:cs="Arial"/>
          <w:sz w:val="20"/>
          <w:szCs w:val="20"/>
          <w:lang w:eastAsia="ru-RU"/>
        </w:rPr>
        <w:t xml:space="preserve"> район в течение 10 календарных дней со дня завершения проверки в размере </w:t>
      </w:r>
      <w:r w:rsidRPr="00176E4A">
        <w:rPr>
          <w:rFonts w:ascii="Arial" w:eastAsia="Times New Roman" w:hAnsi="Arial" w:cs="Arial"/>
          <w:i/>
          <w:sz w:val="20"/>
          <w:szCs w:val="20"/>
          <w:lang w:eastAsia="ru-RU"/>
        </w:rPr>
        <w:t>(</w:t>
      </w:r>
      <w:r w:rsidRPr="00176E4A">
        <w:rPr>
          <w:rFonts w:ascii="Arial" w:eastAsia="Times New Roman" w:hAnsi="Arial" w:cs="Arial"/>
          <w:i/>
          <w:sz w:val="20"/>
          <w:szCs w:val="20"/>
          <w:lang w:val="en-US" w:eastAsia="ru-RU"/>
        </w:rPr>
        <w:t>R</w:t>
      </w:r>
      <w:r w:rsidRPr="00176E4A">
        <w:rPr>
          <w:rFonts w:ascii="Arial" w:eastAsia="Times New Roman" w:hAnsi="Arial" w:cs="Arial"/>
          <w:i/>
          <w:sz w:val="20"/>
          <w:szCs w:val="20"/>
          <w:lang w:eastAsia="ru-RU"/>
        </w:rPr>
        <w:t>)</w:t>
      </w:r>
      <w:r w:rsidRPr="00176E4A">
        <w:rPr>
          <w:rFonts w:ascii="Arial" w:eastAsia="Times New Roman" w:hAnsi="Arial" w:cs="Arial"/>
          <w:sz w:val="20"/>
          <w:szCs w:val="20"/>
          <w:lang w:eastAsia="ru-RU"/>
        </w:rPr>
        <w:t>, рассчитанным по следующей формуле:</w:t>
      </w:r>
      <w:proofErr w:type="gramEnd"/>
    </w:p>
    <w:p w:rsidR="00176E4A" w:rsidRPr="00176E4A" w:rsidRDefault="00176E4A" w:rsidP="00176E4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57" w:right="-2" w:firstLine="65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76E4A" w:rsidRPr="00176E4A" w:rsidRDefault="00176E4A" w:rsidP="00176E4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57" w:right="-2" w:firstLine="65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m:oMath>
        <m:r>
          <w:rPr>
            <w:rFonts w:ascii="Cambria Math" w:eastAsia="Times New Roman" w:hAnsi="Cambria Math" w:cs="Arial"/>
            <w:sz w:val="20"/>
            <w:szCs w:val="20"/>
            <w:lang w:val="en-US" w:eastAsia="ru-RU"/>
          </w:rPr>
          <m:t>R</m:t>
        </m:r>
        <m:r>
          <w:rPr>
            <w:rFonts w:ascii="Cambria Math" w:eastAsia="Times New Roman" w:hAnsi="Arial" w:cs="Arial"/>
            <w:sz w:val="20"/>
            <w:szCs w:val="20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Arial" w:cs="Arial"/>
                <w:i/>
                <w:sz w:val="20"/>
                <w:szCs w:val="20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ru-RU"/>
              </w:rPr>
              <m:t>j</m:t>
            </m:r>
            <m:r>
              <w:rPr>
                <w:rFonts w:ascii="Cambria Math" w:eastAsia="Times New Roman" w:hAnsi="Arial" w:cs="Arial"/>
                <w:sz w:val="20"/>
                <w:szCs w:val="20"/>
                <w:lang w:eastAsia="ru-RU"/>
              </w:rPr>
              <m:t>=1</m:t>
            </m:r>
          </m:sub>
          <m:sup>
            <m:r>
              <w:rPr>
                <w:rFonts w:ascii="Cambria Math" w:eastAsia="Times New Roman" w:hAnsi="Cambria Math" w:cs="Arial"/>
                <w:sz w:val="20"/>
                <w:szCs w:val="20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Arial" w:cs="Arial"/>
                    <w:i/>
                    <w:sz w:val="20"/>
                    <w:szCs w:val="20"/>
                    <w:lang w:eastAsia="ru-RU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Arial" w:cs="Arial"/>
                        <w:i/>
                        <w:sz w:val="20"/>
                        <w:szCs w:val="20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Arial" w:cs="Arial"/>
                        <w:sz w:val="20"/>
                        <w:szCs w:val="20"/>
                        <w:lang w:eastAsia="ru-RU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="Times New Roman" w:hAnsi="Arial" w:cs="Arial"/>
                    <w:sz w:val="20"/>
                    <w:szCs w:val="20"/>
                    <w:lang w:eastAsia="ru-RU"/>
                  </w:rPr>
                  <m:t>j</m:t>
                </m:r>
              </m:sub>
            </m:sSub>
            <m:r>
              <w:rPr>
                <w:rFonts w:ascii="Arial" w:eastAsia="Times New Roman" w:hAnsi="Cambria Math" w:cs="Arial"/>
                <w:sz w:val="20"/>
                <w:szCs w:val="20"/>
                <w:lang w:eastAsia="ru-RU"/>
              </w:rPr>
              <m:t>*</m:t>
            </m:r>
            <m:sSub>
              <m:sSubPr>
                <m:ctrlPr>
                  <w:rPr>
                    <w:rFonts w:ascii="Cambria Math" w:eastAsia="Times New Roman" w:hAnsi="Arial" w:cs="Arial"/>
                    <w:i/>
                    <w:sz w:val="20"/>
                    <w:szCs w:val="20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Arial" w:cs="Arial"/>
                    <w:sz w:val="20"/>
                    <w:szCs w:val="20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Arial" w:cs="Arial"/>
                    <w:sz w:val="20"/>
                    <w:szCs w:val="20"/>
                    <w:lang w:eastAsia="ru-RU"/>
                  </w:rPr>
                  <m:t>j</m:t>
                </m:r>
              </m:sub>
            </m:sSub>
            <m:r>
              <w:rPr>
                <w:rFonts w:ascii="Cambria Math" w:eastAsia="Times New Roman" w:hAnsi="Arial" w:cs="Arial"/>
                <w:sz w:val="20"/>
                <w:szCs w:val="20"/>
                <w:lang w:eastAsia="ru-RU"/>
              </w:rPr>
              <m:t xml:space="preserve"> ,</m:t>
            </m:r>
          </m:e>
        </m:nary>
      </m:oMath>
      <w:r w:rsidRPr="00176E4A">
        <w:rPr>
          <w:rFonts w:ascii="Arial" w:eastAsia="Times New Roman" w:hAnsi="Arial" w:cs="Arial"/>
          <w:sz w:val="20"/>
          <w:szCs w:val="20"/>
          <w:lang w:eastAsia="ru-RU"/>
        </w:rPr>
        <w:t xml:space="preserve"> где:</w:t>
      </w:r>
    </w:p>
    <w:p w:rsidR="00176E4A" w:rsidRPr="00176E4A" w:rsidRDefault="00176E4A" w:rsidP="00176E4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57" w:right="-2" w:firstLine="65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76E4A" w:rsidRPr="00176E4A" w:rsidRDefault="00176E4A" w:rsidP="00176E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7" w:right="-2" w:firstLine="65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m:oMath>
        <m:acc>
          <m:accPr>
            <m:chr m:val="̅"/>
            <m:ctrlPr>
              <w:rPr>
                <w:rFonts w:ascii="Cambria Math" w:eastAsia="Times New Roman" w:hAnsi="Arial" w:cs="Arial"/>
                <w:i/>
                <w:sz w:val="20"/>
                <w:szCs w:val="20"/>
                <w:vertAlign w:val="subscript"/>
                <w:lang w:val="en-US"/>
              </w:rPr>
            </m:ctrlPr>
          </m:accPr>
          <m:e>
            <m:r>
              <w:rPr>
                <w:rFonts w:ascii="Cambria Math" w:eastAsia="Times New Roman" w:hAnsi="Cambria Math" w:cs="Arial"/>
                <w:sz w:val="20"/>
                <w:szCs w:val="20"/>
                <w:vertAlign w:val="subscript"/>
                <w:lang w:val="en-US" w:eastAsia="ru-RU"/>
              </w:rPr>
              <m:t>Q</m:t>
            </m:r>
          </m:e>
        </m:acc>
      </m:oMath>
      <w:r w:rsidRPr="00176E4A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j</w:t>
      </w:r>
      <w:r w:rsidRPr="00176E4A">
        <w:rPr>
          <w:rFonts w:ascii="Arial" w:eastAsia="Times New Roman" w:hAnsi="Arial" w:cs="Arial"/>
          <w:sz w:val="20"/>
          <w:szCs w:val="20"/>
          <w:lang w:eastAsia="ru-RU"/>
        </w:rPr>
        <w:t> – </w:t>
      </w:r>
      <w:proofErr w:type="gramStart"/>
      <w:r w:rsidRPr="00176E4A">
        <w:rPr>
          <w:rFonts w:ascii="Arial" w:eastAsia="Times New Roman" w:hAnsi="Arial" w:cs="Arial"/>
          <w:sz w:val="20"/>
          <w:szCs w:val="20"/>
          <w:lang w:eastAsia="ru-RU"/>
        </w:rPr>
        <w:t>объем</w:t>
      </w:r>
      <w:proofErr w:type="gramEnd"/>
      <w:r w:rsidRPr="00176E4A">
        <w:rPr>
          <w:rFonts w:ascii="Arial" w:eastAsia="Times New Roman" w:hAnsi="Arial" w:cs="Arial"/>
          <w:sz w:val="20"/>
          <w:szCs w:val="20"/>
          <w:lang w:eastAsia="ru-RU"/>
        </w:rPr>
        <w:t xml:space="preserve"> муниципальной услуги, который получателем субсидии не оказан и (или) оказан потребителю услуги с нарушением </w:t>
      </w:r>
      <w:r w:rsidRPr="00176E4A">
        <w:rPr>
          <w:rFonts w:ascii="Arial" w:eastAsia="Times New Roman" w:hAnsi="Arial" w:cs="Arial"/>
          <w:iCs/>
          <w:sz w:val="20"/>
          <w:szCs w:val="20"/>
          <w:lang w:eastAsia="ru-RU"/>
        </w:rPr>
        <w:t>Требований к условиям и порядку</w:t>
      </w:r>
      <w:r w:rsidRPr="00176E4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76E4A">
        <w:rPr>
          <w:rFonts w:ascii="Arial" w:eastAsia="Times New Roman" w:hAnsi="Arial" w:cs="Arial"/>
          <w:i/>
          <w:iCs/>
          <w:sz w:val="20"/>
          <w:szCs w:val="20"/>
          <w:lang w:val="en-US" w:eastAsia="ru-RU"/>
        </w:rPr>
        <w:t>j</w:t>
      </w:r>
      <w:r w:rsidRPr="00176E4A">
        <w:rPr>
          <w:rFonts w:ascii="Arial" w:eastAsia="Times New Roman" w:hAnsi="Arial" w:cs="Arial"/>
          <w:sz w:val="20"/>
          <w:szCs w:val="20"/>
          <w:lang w:eastAsia="ru-RU"/>
        </w:rPr>
        <w:t>-</w:t>
      </w:r>
      <w:proofErr w:type="spellStart"/>
      <w:r w:rsidRPr="00176E4A">
        <w:rPr>
          <w:rFonts w:ascii="Arial" w:eastAsia="Times New Roman" w:hAnsi="Arial" w:cs="Arial"/>
          <w:sz w:val="20"/>
          <w:szCs w:val="20"/>
          <w:lang w:eastAsia="ru-RU"/>
        </w:rPr>
        <w:t>му</w:t>
      </w:r>
      <w:proofErr w:type="spellEnd"/>
      <w:r w:rsidRPr="00176E4A">
        <w:rPr>
          <w:rFonts w:ascii="Arial" w:eastAsia="Times New Roman" w:hAnsi="Arial" w:cs="Arial"/>
          <w:sz w:val="20"/>
          <w:szCs w:val="20"/>
          <w:lang w:eastAsia="ru-RU"/>
        </w:rPr>
        <w:t xml:space="preserve"> потребителю услуги;</w:t>
      </w:r>
    </w:p>
    <w:p w:rsidR="00176E4A" w:rsidRPr="00176E4A" w:rsidRDefault="00176E4A" w:rsidP="00176E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7" w:right="-2" w:firstLine="65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76E4A">
        <w:rPr>
          <w:rFonts w:ascii="Arial" w:eastAsia="Times New Roman" w:hAnsi="Arial" w:cs="Arial"/>
          <w:sz w:val="20"/>
          <w:szCs w:val="20"/>
          <w:lang w:val="en-US" w:eastAsia="ru-RU"/>
        </w:rPr>
        <w:t>P</w:t>
      </w:r>
      <w:r w:rsidRPr="00176E4A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j</w:t>
      </w:r>
      <w:proofErr w:type="spellEnd"/>
      <w:proofErr w:type="gramStart"/>
      <w:r w:rsidRPr="00176E4A">
        <w:rPr>
          <w:rFonts w:ascii="Arial" w:eastAsia="Times New Roman" w:hAnsi="Arial" w:cs="Arial"/>
          <w:sz w:val="20"/>
          <w:szCs w:val="20"/>
          <w:lang w:eastAsia="ru-RU"/>
        </w:rPr>
        <w:t>  –</w:t>
      </w:r>
      <w:proofErr w:type="gramEnd"/>
      <w:r w:rsidRPr="00176E4A">
        <w:rPr>
          <w:rFonts w:ascii="Arial" w:eastAsia="Times New Roman" w:hAnsi="Arial" w:cs="Arial"/>
          <w:sz w:val="20"/>
          <w:szCs w:val="20"/>
          <w:lang w:eastAsia="ru-RU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176E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утвержденного </w:t>
      </w:r>
      <w:r w:rsidRPr="00176E4A">
        <w:rPr>
          <w:rFonts w:ascii="Arial" w:eastAsia="Times New Roman" w:hAnsi="Arial" w:cs="Arial"/>
          <w:sz w:val="20"/>
          <w:szCs w:val="20"/>
          <w:lang w:eastAsia="ru-RU"/>
        </w:rPr>
        <w:t>Уполномоченным органом</w:t>
      </w:r>
      <w:r w:rsidRPr="00176E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176E4A" w:rsidRPr="00176E4A" w:rsidRDefault="00176E4A" w:rsidP="00176E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7" w:right="-2" w:firstLine="65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6E4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n</w:t>
      </w:r>
      <w:r w:rsidRPr="00176E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</w:t>
      </w:r>
      <w:proofErr w:type="gramStart"/>
      <w:r w:rsidRPr="00176E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число</w:t>
      </w:r>
      <w:proofErr w:type="gramEnd"/>
      <w:r w:rsidRPr="00176E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потребителей, которым муниципальная услуга </w:t>
      </w:r>
      <w:r w:rsidRPr="00176E4A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социальным сертификатом не </w:t>
      </w:r>
      <w:r w:rsidRPr="00176E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оказана </w:t>
      </w:r>
      <w:r w:rsidRPr="00176E4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i</w:t>
      </w:r>
      <w:r w:rsidRPr="00176E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-м получателем субсидии.</w:t>
      </w:r>
    </w:p>
    <w:p w:rsidR="00176E4A" w:rsidRPr="00176E4A" w:rsidRDefault="00176E4A" w:rsidP="00176E4A">
      <w:pPr>
        <w:autoSpaceDE w:val="0"/>
        <w:autoSpaceDN w:val="0"/>
        <w:adjustRightInd w:val="0"/>
        <w:spacing w:after="0" w:line="240" w:lineRule="auto"/>
        <w:ind w:left="57" w:right="-2" w:firstLine="65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76E4A">
        <w:rPr>
          <w:rFonts w:ascii="Arial" w:eastAsia="Times New Roman" w:hAnsi="Arial" w:cs="Arial"/>
          <w:sz w:val="20"/>
          <w:szCs w:val="20"/>
          <w:lang w:eastAsia="ru-RU"/>
        </w:rPr>
        <w:t>11. </w:t>
      </w:r>
      <w:proofErr w:type="gramStart"/>
      <w:r w:rsidRPr="00176E4A">
        <w:rPr>
          <w:rFonts w:ascii="Arial" w:eastAsia="Times New Roman" w:hAnsi="Arial" w:cs="Arial"/>
          <w:sz w:val="20"/>
          <w:szCs w:val="20"/>
          <w:lang w:eastAsia="ru-RU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</w:t>
      </w:r>
      <w:r w:rsidRPr="00176E4A">
        <w:rPr>
          <w:rFonts w:ascii="Arial" w:eastAsia="Times New Roman" w:hAnsi="Arial" w:cs="Arial"/>
          <w:iCs/>
          <w:sz w:val="20"/>
          <w:szCs w:val="20"/>
          <w:lang w:eastAsia="ru-RU"/>
        </w:rPr>
        <w:t>местный</w:t>
      </w:r>
      <w:r w:rsidRPr="00176E4A">
        <w:rPr>
          <w:rFonts w:ascii="Arial" w:eastAsia="Times New Roman" w:hAnsi="Arial" w:cs="Arial"/>
          <w:sz w:val="20"/>
          <w:szCs w:val="20"/>
          <w:lang w:eastAsia="ru-RU"/>
        </w:rPr>
        <w:t xml:space="preserve"> бюджет </w:t>
      </w:r>
      <w:proofErr w:type="spellStart"/>
      <w:r w:rsidRPr="00176E4A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76E4A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в том числе сумму возмещенного потребителю услуг вреда, причиненного его жизни и (или) здоровью,  на основании решения уполномоченного органа, в сроки, определенные условиями соглашения. </w:t>
      </w:r>
      <w:proofErr w:type="gramEnd"/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324A"/>
    <w:multiLevelType w:val="hybridMultilevel"/>
    <w:tmpl w:val="EC2E5CF0"/>
    <w:lvl w:ilvl="0" w:tplc="04F6902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6E4A"/>
    <w:rsid w:val="00176E4A"/>
    <w:rsid w:val="00824F94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6">
    <w:name w:val="Сетка таблицы86"/>
    <w:basedOn w:val="a1"/>
    <w:next w:val="a3"/>
    <w:uiPriority w:val="39"/>
    <w:rsid w:val="00176E4A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76E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176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176E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1397</Words>
  <Characters>7964</Characters>
  <Application>Microsoft Office Word</Application>
  <DocSecurity>0</DocSecurity>
  <Lines>66</Lines>
  <Paragraphs>18</Paragraphs>
  <ScaleCrop>false</ScaleCrop>
  <Company/>
  <LinksUpToDate>false</LinksUpToDate>
  <CharactersWithSpaces>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2023-07-06T08:38:00Z</dcterms:created>
  <dcterms:modified xsi:type="dcterms:W3CDTF">2023-07-06T08:38:00Z</dcterms:modified>
</cp:coreProperties>
</file>