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7F" w:rsidRPr="0075707F" w:rsidRDefault="0075707F" w:rsidP="0075707F">
      <w:pPr>
        <w:spacing w:after="0" w:line="240" w:lineRule="auto"/>
        <w:ind w:firstLine="11"/>
        <w:jc w:val="center"/>
        <w:rPr>
          <w:rFonts w:ascii="Arial" w:eastAsia="Times New Roman" w:hAnsi="Arial" w:cs="Arial"/>
          <w:color w:val="000000"/>
          <w:w w:val="105"/>
          <w:sz w:val="27"/>
        </w:rPr>
      </w:pPr>
    </w:p>
    <w:p w:rsidR="0075707F" w:rsidRPr="0075707F" w:rsidRDefault="0075707F" w:rsidP="0075707F">
      <w:pPr>
        <w:spacing w:after="0" w:line="240" w:lineRule="auto"/>
        <w:ind w:left="19" w:right="50" w:hanging="19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drawing>
          <wp:inline distT="0" distB="0" distL="0" distR="0">
            <wp:extent cx="534670" cy="671195"/>
            <wp:effectExtent l="19050" t="0" r="0" b="0"/>
            <wp:docPr id="2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7F" w:rsidRPr="0075707F" w:rsidRDefault="0075707F" w:rsidP="0075707F">
      <w:pPr>
        <w:spacing w:after="0" w:line="240" w:lineRule="auto"/>
        <w:ind w:left="19" w:right="50" w:hanging="19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75707F" w:rsidRPr="0075707F" w:rsidRDefault="0075707F" w:rsidP="0075707F">
      <w:pPr>
        <w:spacing w:after="0" w:line="240" w:lineRule="auto"/>
        <w:ind w:left="19" w:right="50" w:hanging="1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>АДМИНИСТРАЦИЯ БОГУЧАНСКОГО РАЙОНА</w:t>
      </w:r>
    </w:p>
    <w:p w:rsidR="0075707F" w:rsidRPr="0075707F" w:rsidRDefault="0075707F" w:rsidP="0075707F">
      <w:pPr>
        <w:keepNext/>
        <w:keepLines/>
        <w:spacing w:before="40" w:after="0" w:line="240" w:lineRule="auto"/>
        <w:ind w:left="19" w:right="5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75707F">
        <w:rPr>
          <w:rFonts w:ascii="Arial" w:eastAsia="Times New Roman" w:hAnsi="Arial" w:cs="Arial"/>
          <w:sz w:val="26"/>
          <w:szCs w:val="26"/>
        </w:rPr>
        <w:t>ПОСТАНОВЛЕНИЕ</w:t>
      </w:r>
    </w:p>
    <w:p w:rsidR="0075707F" w:rsidRPr="0075707F" w:rsidRDefault="0075707F" w:rsidP="0075707F">
      <w:pPr>
        <w:spacing w:after="0" w:line="240" w:lineRule="auto"/>
        <w:ind w:left="19" w:right="50" w:firstLine="548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22.06.2023                 </w:t>
      </w: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     с. </w:t>
      </w:r>
      <w:proofErr w:type="spell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Богучаны</w:t>
      </w:r>
      <w:proofErr w:type="spell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№ 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>609-п</w:t>
      </w:r>
    </w:p>
    <w:p w:rsidR="0075707F" w:rsidRPr="0075707F" w:rsidRDefault="0075707F" w:rsidP="0075707F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75707F" w:rsidRPr="0075707F" w:rsidRDefault="0075707F" w:rsidP="0075707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9" w:right="50" w:firstLine="701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75707F">
        <w:rPr>
          <w:rFonts w:ascii="Arial" w:eastAsia="Times New Roman" w:hAnsi="Arial" w:cs="Arial"/>
          <w:bCs/>
          <w:color w:val="000000"/>
          <w:sz w:val="26"/>
          <w:szCs w:val="26"/>
        </w:rPr>
        <w:t>муниципальных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услуг в социальной сфере в соответствии с социальным сертификатом</w:t>
      </w:r>
    </w:p>
    <w:p w:rsidR="0075707F" w:rsidRPr="0075707F" w:rsidRDefault="0075707F" w:rsidP="0075707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75707F" w:rsidRPr="0075707F" w:rsidRDefault="0075707F" w:rsidP="0075707F">
      <w:pPr>
        <w:spacing w:after="0" w:line="240" w:lineRule="auto"/>
        <w:ind w:firstLine="701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В соответствии с частью 2 статьи 22 Федерального закона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br/>
        <w:t xml:space="preserve">от 13 июля 2020 года № 189-ФЗ «О государственном (муниципальном) социальном заказе на оказание </w:t>
      </w:r>
      <w:r w:rsidRPr="0075707F">
        <w:rPr>
          <w:rFonts w:ascii="Arial" w:eastAsia="Times New Roman" w:hAnsi="Arial" w:cs="Arial"/>
          <w:bCs/>
          <w:color w:val="000000"/>
          <w:sz w:val="26"/>
          <w:szCs w:val="26"/>
        </w:rPr>
        <w:t>государственных</w:t>
      </w:r>
      <w:r w:rsidRPr="0075707F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(муниципальных) услуг в социальной сфере», постановлением Правительства Российской Федерации от 13.10.2020 № 1678 «Об утверждении общих требований к принятию решений органами </w:t>
      </w:r>
      <w:r w:rsidRPr="0075707F">
        <w:rPr>
          <w:rFonts w:ascii="Arial" w:eastAsia="Times New Roman" w:hAnsi="Arial" w:cs="Arial"/>
          <w:bCs/>
          <w:color w:val="000000"/>
          <w:sz w:val="26"/>
          <w:szCs w:val="26"/>
        </w:rPr>
        <w:t>государственной</w:t>
      </w:r>
      <w:r w:rsidRPr="0075707F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75707F">
        <w:rPr>
          <w:rFonts w:ascii="Arial" w:eastAsia="Times New Roman" w:hAnsi="Arial" w:cs="Arial"/>
          <w:bCs/>
          <w:color w:val="000000"/>
          <w:sz w:val="26"/>
          <w:szCs w:val="26"/>
        </w:rPr>
        <w:t>государственных</w:t>
      </w:r>
      <w:r w:rsidRPr="0075707F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>(муниципальных) услуг в социальной сфере</w:t>
      </w:r>
      <w:proofErr w:type="gramEnd"/>
      <w:r w:rsidRPr="0075707F">
        <w:rPr>
          <w:rFonts w:ascii="Arial" w:eastAsia="Times New Roman" w:hAnsi="Arial" w:cs="Arial"/>
          <w:sz w:val="26"/>
          <w:szCs w:val="26"/>
        </w:rPr>
        <w:t>»,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частью 2 статьи 78.4 Бюджетного кодекса Российской Федерации, руководствуясь статьями 7, 43, 47 Устава </w:t>
      </w:r>
      <w:proofErr w:type="spell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района</w:t>
      </w:r>
    </w:p>
    <w:p w:rsidR="0075707F" w:rsidRPr="0075707F" w:rsidRDefault="0075707F" w:rsidP="0075707F">
      <w:pPr>
        <w:spacing w:after="0" w:line="240" w:lineRule="auto"/>
        <w:ind w:firstLine="701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75707F" w:rsidRPr="0075707F" w:rsidRDefault="0075707F" w:rsidP="0075707F">
      <w:pPr>
        <w:spacing w:after="0" w:line="240" w:lineRule="auto"/>
        <w:ind w:firstLine="701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>ПОСТАНОВЛЯЮ:</w:t>
      </w:r>
    </w:p>
    <w:p w:rsidR="0075707F" w:rsidRPr="0075707F" w:rsidRDefault="0075707F" w:rsidP="007570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2" w:hanging="709"/>
        <w:contextualSpacing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75707F" w:rsidRPr="0075707F" w:rsidRDefault="0075707F" w:rsidP="0075707F">
      <w:pPr>
        <w:numPr>
          <w:ilvl w:val="0"/>
          <w:numId w:val="1"/>
        </w:numPr>
        <w:tabs>
          <w:tab w:val="center" w:pos="851"/>
          <w:tab w:val="left" w:pos="993"/>
          <w:tab w:val="left" w:pos="1276"/>
        </w:tabs>
        <w:spacing w:after="0" w:line="240" w:lineRule="auto"/>
        <w:ind w:left="709" w:right="-2" w:hanging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Контроль за</w:t>
      </w:r>
      <w:proofErr w:type="gram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района по социальным вопросам И.М.Брюханова.</w:t>
      </w:r>
    </w:p>
    <w:p w:rsidR="0075707F" w:rsidRPr="0075707F" w:rsidRDefault="0075707F" w:rsidP="0075707F">
      <w:pPr>
        <w:numPr>
          <w:ilvl w:val="0"/>
          <w:numId w:val="1"/>
        </w:numPr>
        <w:tabs>
          <w:tab w:val="center" w:pos="851"/>
          <w:tab w:val="left" w:pos="993"/>
          <w:tab w:val="left" w:pos="1276"/>
        </w:tabs>
        <w:spacing w:after="0" w:line="240" w:lineRule="auto"/>
        <w:ind w:left="709" w:right="-2" w:hanging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района.</w:t>
      </w:r>
    </w:p>
    <w:p w:rsidR="0075707F" w:rsidRPr="0075707F" w:rsidRDefault="0075707F" w:rsidP="0075707F">
      <w:pPr>
        <w:numPr>
          <w:ilvl w:val="0"/>
          <w:numId w:val="1"/>
        </w:numPr>
        <w:tabs>
          <w:tab w:val="center" w:pos="851"/>
          <w:tab w:val="left" w:pos="993"/>
          <w:tab w:val="left" w:pos="1276"/>
        </w:tabs>
        <w:spacing w:after="0" w:line="240" w:lineRule="auto"/>
        <w:ind w:left="709" w:right="-2" w:hanging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района.</w:t>
      </w:r>
    </w:p>
    <w:p w:rsidR="0075707F" w:rsidRPr="0075707F" w:rsidRDefault="0075707F" w:rsidP="007570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75707F" w:rsidRPr="0075707F" w:rsidRDefault="0075707F" w:rsidP="0075707F">
      <w:pPr>
        <w:spacing w:after="0" w:line="240" w:lineRule="auto"/>
        <w:ind w:left="19" w:right="50" w:firstLine="40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Глава  </w:t>
      </w:r>
      <w:proofErr w:type="spellStart"/>
      <w:r w:rsidRPr="0075707F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6"/>
          <w:szCs w:val="26"/>
        </w:rPr>
        <w:t xml:space="preserve"> района</w:t>
      </w:r>
      <w:r w:rsidRPr="0075707F">
        <w:rPr>
          <w:rFonts w:ascii="Arial" w:eastAsia="Times New Roman" w:hAnsi="Arial" w:cs="Arial"/>
          <w:color w:val="000000"/>
          <w:sz w:val="26"/>
          <w:szCs w:val="26"/>
        </w:rPr>
        <w:tab/>
        <w:t xml:space="preserve">                           А.С.Медведев</w:t>
      </w:r>
    </w:p>
    <w:p w:rsidR="0075707F" w:rsidRPr="0075707F" w:rsidRDefault="0075707F" w:rsidP="0075707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07F" w:rsidRDefault="0075707F" w:rsidP="0075707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75707F" w:rsidRPr="0075707F" w:rsidRDefault="0075707F" w:rsidP="0075707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tbl>
      <w:tblPr>
        <w:tblStyle w:val="87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38"/>
      </w:tblGrid>
      <w:tr w:rsidR="0075707F" w:rsidRPr="0075707F" w:rsidTr="00030B77">
        <w:tc>
          <w:tcPr>
            <w:tcW w:w="4952" w:type="dxa"/>
          </w:tcPr>
          <w:p w:rsidR="0075707F" w:rsidRPr="0075707F" w:rsidRDefault="0075707F" w:rsidP="00030B77">
            <w:pPr>
              <w:spacing w:after="345"/>
              <w:ind w:left="19" w:right="50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4953" w:type="dxa"/>
          </w:tcPr>
          <w:p w:rsidR="0075707F" w:rsidRPr="0075707F" w:rsidRDefault="0075707F" w:rsidP="00030B77">
            <w:pPr>
              <w:ind w:left="998" w:right="50" w:firstLine="7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75707F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 xml:space="preserve">Приложение 1 к постановлению администрации </w:t>
            </w:r>
            <w:proofErr w:type="spellStart"/>
            <w:r w:rsidRPr="0075707F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Богучанского</w:t>
            </w:r>
            <w:proofErr w:type="spellEnd"/>
            <w:r w:rsidRPr="0075707F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 xml:space="preserve"> района  от </w:t>
            </w:r>
            <w:r w:rsidRPr="0075707F">
              <w:rPr>
                <w:rFonts w:ascii="Arial" w:hAnsi="Arial" w:cs="Arial"/>
                <w:i/>
                <w:iCs/>
                <w:color w:val="000000"/>
                <w:spacing w:val="-10"/>
                <w:sz w:val="18"/>
                <w:szCs w:val="20"/>
                <w:lang w:val="ru-RU"/>
              </w:rPr>
              <w:t>22.06.2023</w:t>
            </w:r>
            <w:r w:rsidRPr="0075707F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 xml:space="preserve"> № 609-п</w:t>
            </w:r>
          </w:p>
        </w:tc>
      </w:tr>
    </w:tbl>
    <w:p w:rsidR="0075707F" w:rsidRPr="0075707F" w:rsidRDefault="0075707F" w:rsidP="0075707F">
      <w:pPr>
        <w:widowControl w:val="0"/>
        <w:autoSpaceDE w:val="0"/>
        <w:autoSpaceDN w:val="0"/>
        <w:spacing w:after="0" w:line="240" w:lineRule="auto"/>
        <w:ind w:right="51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</w:p>
    <w:p w:rsidR="0075707F" w:rsidRPr="0075707F" w:rsidRDefault="0075707F" w:rsidP="0075707F">
      <w:pPr>
        <w:widowControl w:val="0"/>
        <w:autoSpaceDE w:val="0"/>
        <w:autoSpaceDN w:val="0"/>
        <w:spacing w:after="0" w:line="240" w:lineRule="auto"/>
        <w:ind w:left="17" w:right="51"/>
        <w:jc w:val="center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75707F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lastRenderedPageBreak/>
        <w:t>Порядок</w:t>
      </w:r>
    </w:p>
    <w:p w:rsidR="0075707F" w:rsidRPr="0075707F" w:rsidRDefault="0075707F" w:rsidP="0075707F">
      <w:pPr>
        <w:widowControl w:val="0"/>
        <w:autoSpaceDE w:val="0"/>
        <w:autoSpaceDN w:val="0"/>
        <w:spacing w:after="0" w:line="240" w:lineRule="auto"/>
        <w:ind w:left="17" w:right="51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5707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75707F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с оказанием </w:t>
      </w:r>
      <w:r w:rsidRPr="0075707F">
        <w:rPr>
          <w:rFonts w:ascii="Arial" w:eastAsia="Times New Roman" w:hAnsi="Arial" w:cs="Arial"/>
          <w:sz w:val="20"/>
          <w:szCs w:val="20"/>
        </w:rPr>
        <w:t>муниципальных</w:t>
      </w:r>
      <w:r w:rsidRPr="0075707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услуг в социальной сфере в соответствии </w:t>
      </w:r>
      <w:r w:rsidRPr="0075707F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с социальным сертификатом </w:t>
      </w:r>
    </w:p>
    <w:p w:rsidR="0075707F" w:rsidRPr="0075707F" w:rsidRDefault="0075707F" w:rsidP="0075707F">
      <w:pPr>
        <w:tabs>
          <w:tab w:val="left" w:pos="1134"/>
        </w:tabs>
        <w:spacing w:after="5" w:line="240" w:lineRule="auto"/>
        <w:ind w:left="19" w:right="50" w:firstLine="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5707F" w:rsidRPr="0075707F" w:rsidRDefault="0075707F" w:rsidP="0075707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19" w:right="50" w:firstLine="701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 w:rsidRPr="0075707F">
        <w:rPr>
          <w:rFonts w:ascii="Arial" w:eastAsia="Times New Roman" w:hAnsi="Arial" w:cs="Arial"/>
          <w:sz w:val="20"/>
          <w:szCs w:val="20"/>
          <w:lang w:eastAsia="ru-RU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</w:t>
      </w:r>
      <w:proofErr w:type="gramEnd"/>
      <w:r w:rsidRPr="0075707F">
        <w:rPr>
          <w:rFonts w:ascii="Arial" w:eastAsia="Times New Roman" w:hAnsi="Arial" w:cs="Arial"/>
          <w:sz w:val="20"/>
          <w:szCs w:val="20"/>
          <w:lang w:eastAsia="ru-RU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75707F" w:rsidRPr="0075707F" w:rsidRDefault="0075707F" w:rsidP="0075707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5" w:line="240" w:lineRule="auto"/>
        <w:ind w:left="19" w:right="50" w:firstLine="701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общеразвивающих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программ» (далее – муниципальная услуга)  в соответствии с социальным сертификатом. </w:t>
      </w:r>
    </w:p>
    <w:p w:rsidR="0075707F" w:rsidRPr="0075707F" w:rsidRDefault="0075707F" w:rsidP="0075707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5" w:line="240" w:lineRule="auto"/>
        <w:ind w:left="19" w:right="50" w:firstLine="701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Предоставление субсидии осуществляется в пределах бюджетных ассигнований, предусмотренных решением 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>представительного органа местного самоуправления о местном бюджете муниципального образования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Богучанский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район на текущий финансовый год и плановый период и доведенных на цели, указанные в пункте 2 настоящего Порядка, Управлению образования администрации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района, являющемуся уполномоченным органом (далее – уполномоченный орган) лимитов бюджетных обязательств.</w:t>
      </w:r>
      <w:proofErr w:type="gramEnd"/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4. Результатом предоставления субсидии является оказание в соответствии с 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>общеразвивающих</w:t>
      </w:r>
      <w:proofErr w:type="spellEnd"/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программ», утвержденными 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приказом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уполномоченного органа (далее – Требования к условиям и порядку),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75707F" w:rsidRPr="0075707F" w:rsidRDefault="0075707F" w:rsidP="0075707F">
      <w:pPr>
        <w:widowControl w:val="0"/>
        <w:autoSpaceDE w:val="0"/>
        <w:autoSpaceDN w:val="0"/>
        <w:spacing w:after="0" w:line="240" w:lineRule="auto"/>
        <w:ind w:left="19" w:right="5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707F">
        <w:rPr>
          <w:rFonts w:ascii="Arial" w:eastAsia="Times New Roman" w:hAnsi="Arial" w:cs="Arial"/>
          <w:sz w:val="20"/>
          <w:szCs w:val="20"/>
          <w:lang w:eastAsia="ru-RU"/>
        </w:rPr>
        <w:t xml:space="preserve">5. Размер субсидии, предоставляемый </w:t>
      </w:r>
      <w:proofErr w:type="spellStart"/>
      <w:r w:rsidRPr="0075707F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proofErr w:type="spellEnd"/>
      <w:r w:rsidRPr="0075707F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75707F">
        <w:rPr>
          <w:rFonts w:ascii="Arial" w:eastAsia="Times New Roman" w:hAnsi="Arial" w:cs="Arial"/>
          <w:sz w:val="20"/>
          <w:szCs w:val="20"/>
          <w:lang w:eastAsia="ru-RU"/>
        </w:rPr>
        <w:t>му</w:t>
      </w:r>
      <w:proofErr w:type="spellEnd"/>
      <w:r w:rsidRPr="0075707F">
        <w:rPr>
          <w:rFonts w:ascii="Arial" w:eastAsia="Times New Roman" w:hAnsi="Arial" w:cs="Arial"/>
          <w:sz w:val="20"/>
          <w:szCs w:val="20"/>
          <w:lang w:eastAsia="ru-RU"/>
        </w:rPr>
        <w:t xml:space="preserve"> получателю субсидии </w:t>
      </w:r>
      <w:r w:rsidRPr="0075707F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Pr="0075707F">
        <w:rPr>
          <w:rFonts w:ascii="Arial" w:eastAsia="Times New Roman" w:hAnsi="Arial" w:cs="Arial"/>
          <w:i/>
          <w:sz w:val="20"/>
          <w:szCs w:val="20"/>
          <w:lang w:val="en-US" w:eastAsia="ru-RU"/>
        </w:rPr>
        <w:t>Vi</w:t>
      </w:r>
      <w:r w:rsidRPr="0075707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) </w:t>
      </w:r>
      <w:r w:rsidRPr="0075707F">
        <w:rPr>
          <w:rFonts w:ascii="Arial" w:eastAsia="Times New Roman" w:hAnsi="Arial" w:cs="Arial"/>
          <w:sz w:val="20"/>
          <w:szCs w:val="20"/>
          <w:lang w:eastAsia="ru-RU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75707F" w:rsidRPr="0075707F" w:rsidRDefault="0075707F" w:rsidP="0075707F">
      <w:pPr>
        <w:widowControl w:val="0"/>
        <w:autoSpaceDE w:val="0"/>
        <w:autoSpaceDN w:val="0"/>
        <w:spacing w:after="0" w:line="240" w:lineRule="auto"/>
        <w:ind w:left="19" w:right="5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07F" w:rsidRPr="0075707F" w:rsidRDefault="0075707F" w:rsidP="0075707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9" w:right="5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i</m:t>
            </m:r>
          </m:sub>
        </m:sSub>
        <m:r>
          <w:rPr>
            <w:rFonts w:ascii="Cambria Math" w:eastAsia="Times New Roman" w:hAnsi="Arial" w:cs="Arial"/>
            <w:sz w:val="20"/>
            <w:szCs w:val="20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j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Arial" w:eastAsia="Times New Roman" w:hAnsi="Cambria Math" w:cs="Arial"/>
                <w:sz w:val="20"/>
                <w:szCs w:val="20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,</m:t>
            </m:r>
          </m:e>
        </m:nary>
        <m:r>
          <w:rPr>
            <w:rFonts w:ascii="Cambria Math" w:eastAsia="Times New Roman" w:hAnsi="Arial" w:cs="Arial"/>
            <w:sz w:val="20"/>
            <w:szCs w:val="20"/>
            <w:lang w:eastAsia="ru-RU"/>
          </w:rPr>
          <m:t xml:space="preserve"> </m:t>
        </m:r>
      </m:oMath>
      <w:r w:rsidRPr="0075707F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75707F" w:rsidRPr="0075707F" w:rsidRDefault="0075707F" w:rsidP="0075707F">
      <w:pPr>
        <w:tabs>
          <w:tab w:val="left" w:pos="993"/>
        </w:tabs>
        <w:autoSpaceDE w:val="0"/>
        <w:autoSpaceDN w:val="0"/>
        <w:adjustRightInd w:val="0"/>
        <w:spacing w:after="5" w:line="240" w:lineRule="auto"/>
        <w:ind w:left="19" w:right="5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5707F" w:rsidRPr="0075707F" w:rsidRDefault="0075707F" w:rsidP="0075707F">
      <w:pPr>
        <w:tabs>
          <w:tab w:val="left" w:pos="993"/>
        </w:tabs>
        <w:autoSpaceDE w:val="0"/>
        <w:autoSpaceDN w:val="0"/>
        <w:adjustRightInd w:val="0"/>
        <w:spacing w:before="240"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Q</w:t>
      </w:r>
      <w:r w:rsidRPr="0075707F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/>
        </w:rPr>
        <w:t>j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объем муниципальной услуги, оказываемой в соответствии с социальным сертификатом </w:t>
      </w:r>
      <w:r w:rsidRPr="0075707F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j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му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потребителю услуги;</w:t>
      </w:r>
    </w:p>
    <w:p w:rsidR="0075707F" w:rsidRPr="0075707F" w:rsidRDefault="0075707F" w:rsidP="0075707F">
      <w:pPr>
        <w:tabs>
          <w:tab w:val="left" w:pos="993"/>
        </w:tabs>
        <w:autoSpaceDE w:val="0"/>
        <w:autoSpaceDN w:val="0"/>
        <w:adjustRightInd w:val="0"/>
        <w:spacing w:before="240"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P</w:t>
      </w:r>
      <w:r w:rsidRPr="0075707F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/>
        </w:rPr>
        <w:t>j</w:t>
      </w:r>
      <w:proofErr w:type="spellEnd"/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 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–</w:t>
      </w:r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75707F" w:rsidRPr="0075707F" w:rsidRDefault="0075707F" w:rsidP="0075707F">
      <w:pPr>
        <w:tabs>
          <w:tab w:val="left" w:pos="993"/>
        </w:tabs>
        <w:autoSpaceDE w:val="0"/>
        <w:autoSpaceDN w:val="0"/>
        <w:adjustRightInd w:val="0"/>
        <w:spacing w:after="5" w:line="240" w:lineRule="auto"/>
        <w:ind w:left="19" w:right="5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n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число</w:t>
      </w:r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потребителей, которым муниципальная услуга в соответствии с социальным сертификатом оказывается </w:t>
      </w:r>
      <w:proofErr w:type="spellStart"/>
      <w:r w:rsidRPr="0075707F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i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>-м получателем субсидии.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Pr="0075707F">
        <w:rPr>
          <w:rFonts w:ascii="Arial" w:hAnsi="Arial" w:cs="Arial"/>
          <w:color w:val="000000"/>
          <w:sz w:val="20"/>
          <w:szCs w:val="20"/>
        </w:rPr>
        <w:t xml:space="preserve">еречисление субсидии в течение </w:t>
      </w:r>
      <w:r w:rsidRPr="0075707F">
        <w:rPr>
          <w:rFonts w:ascii="Arial" w:hAnsi="Arial" w:cs="Arial"/>
          <w:color w:val="000000"/>
          <w:sz w:val="20"/>
          <w:szCs w:val="20"/>
          <w:lang w:val="en-US"/>
        </w:rPr>
        <w:t>IV</w:t>
      </w:r>
      <w:r w:rsidRPr="0075707F">
        <w:rPr>
          <w:rFonts w:ascii="Arial" w:hAnsi="Arial" w:cs="Arial"/>
          <w:color w:val="000000"/>
          <w:sz w:val="20"/>
          <w:szCs w:val="20"/>
        </w:rPr>
        <w:t xml:space="preserve"> квартала осуществляется: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hAnsi="Arial" w:cs="Arial"/>
          <w:color w:val="000000"/>
          <w:sz w:val="20"/>
          <w:szCs w:val="20"/>
        </w:rPr>
        <w:t xml:space="preserve">1) в октябре - ноябре - в сроки, установленные планом-графиком, </w:t>
      </w:r>
      <w:r w:rsidRPr="0075707F">
        <w:rPr>
          <w:rFonts w:ascii="Arial" w:hAnsi="Arial" w:cs="Arial"/>
          <w:color w:val="000000"/>
          <w:sz w:val="20"/>
          <w:szCs w:val="20"/>
        </w:rPr>
        <w:br/>
        <w:t>в размере не более 2/3 остатка годового размера субсидии;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5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5707F">
        <w:rPr>
          <w:rFonts w:ascii="Arial" w:hAnsi="Arial" w:cs="Arial"/>
          <w:color w:val="000000"/>
          <w:sz w:val="20"/>
          <w:szCs w:val="20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</w:t>
      </w:r>
      <w:proofErr w:type="gramStart"/>
      <w:r w:rsidRPr="0075707F">
        <w:rPr>
          <w:rFonts w:ascii="Arial" w:hAnsi="Arial" w:cs="Arial"/>
          <w:color w:val="000000"/>
          <w:sz w:val="20"/>
          <w:szCs w:val="20"/>
        </w:rPr>
        <w:t xml:space="preserve">достижения плановых показателей годового объема оказания 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муниципальных </w:t>
      </w:r>
      <w:r w:rsidRPr="0075707F">
        <w:rPr>
          <w:rFonts w:ascii="Arial" w:hAnsi="Arial" w:cs="Arial"/>
          <w:color w:val="000000"/>
          <w:sz w:val="20"/>
          <w:szCs w:val="20"/>
        </w:rPr>
        <w:t>услуг</w:t>
      </w:r>
      <w:proofErr w:type="gramEnd"/>
      <w:r w:rsidRPr="0075707F">
        <w:rPr>
          <w:rFonts w:ascii="Arial" w:hAnsi="Arial" w:cs="Arial"/>
          <w:color w:val="000000"/>
          <w:sz w:val="20"/>
          <w:szCs w:val="20"/>
        </w:rPr>
        <w:t xml:space="preserve"> за соответствующий </w:t>
      </w:r>
      <w:r w:rsidRPr="0075707F">
        <w:rPr>
          <w:rFonts w:ascii="Arial" w:hAnsi="Arial" w:cs="Arial"/>
          <w:color w:val="000000"/>
          <w:sz w:val="20"/>
          <w:szCs w:val="20"/>
        </w:rPr>
        <w:lastRenderedPageBreak/>
        <w:t>финансовый год в сроки, установленные в соглашении, но не позднее 15 декабря текущего финансового года.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Получатель субсидии раз в квартал,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соглашения, а также иные документы, представленные по запросу уполномоченного органа в целях подтверждения исполнения соглашений.</w:t>
      </w:r>
      <w:proofErr w:type="gramEnd"/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8. Уполномоченный орган в течение 5 рабочих дней после представления получателем субсидии отчета осуществляет проверку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отчетаи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наличия требуемых документов.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а(</w:t>
      </w:r>
      <w:proofErr w:type="spellStart"/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</w:rPr>
        <w:t>ов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>) выявленных нарушений.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>Получатель субсидии в течение 3 рабочих дней со дня получения требования устраняет фак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т(</w:t>
      </w:r>
      <w:proofErr w:type="spellStart"/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</w:rPr>
        <w:t>ы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>) выявленных нарушений и повторно предоставляет отчет, указанный в пункте 7 настоящего Порядка.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9. Уполномоченный орган осуществляет 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контроль за</w:t>
      </w:r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75707F" w:rsidRPr="0075707F" w:rsidRDefault="0075707F" w:rsidP="0075707F">
      <w:pPr>
        <w:spacing w:after="5" w:line="240" w:lineRule="auto"/>
        <w:ind w:left="19" w:right="5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10. Органы муниципального финансового контроля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района</w:t>
      </w:r>
      <w:r w:rsidRPr="0075707F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75707F">
        <w:rPr>
          <w:rFonts w:ascii="Arial" w:hAnsi="Arial" w:cs="Arial"/>
          <w:color w:val="000000"/>
          <w:sz w:val="20"/>
          <w:szCs w:val="20"/>
        </w:rPr>
        <w:t xml:space="preserve">осуществляют контроль в соответствии со статьей 26 Федерального закона 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№ 189-ФЗ</w:t>
      </w:r>
      <w:r w:rsidRPr="0075707F">
        <w:rPr>
          <w:rFonts w:ascii="Arial" w:hAnsi="Arial" w:cs="Arial"/>
          <w:color w:val="000000"/>
          <w:sz w:val="20"/>
          <w:szCs w:val="20"/>
        </w:rPr>
        <w:t>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11. 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В случае установления факта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недостижения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получателем субсидии результата предоставления субсидии и (или) нарушения 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>Требований к условиям и порядку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>местный бюджет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муниципального образования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Богучанский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район в течение 10 календарных дней со дня завершения проверки  в размере </w:t>
      </w:r>
      <w:r w:rsidRPr="0075707F">
        <w:rPr>
          <w:rFonts w:ascii="Arial" w:eastAsia="Times New Roman" w:hAnsi="Arial" w:cs="Arial"/>
          <w:i/>
          <w:color w:val="000000"/>
          <w:sz w:val="20"/>
          <w:szCs w:val="20"/>
        </w:rPr>
        <w:t>(</w:t>
      </w:r>
      <w:r w:rsidRPr="0075707F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R</w:t>
      </w:r>
      <w:r w:rsidRPr="0075707F">
        <w:rPr>
          <w:rFonts w:ascii="Arial" w:eastAsia="Times New Roman" w:hAnsi="Arial" w:cs="Arial"/>
          <w:i/>
          <w:color w:val="000000"/>
          <w:sz w:val="20"/>
          <w:szCs w:val="20"/>
        </w:rPr>
        <w:t>)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, рассчитанным  по формуле:</w:t>
      </w:r>
      <w:proofErr w:type="gramEnd"/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5707F" w:rsidRPr="0075707F" w:rsidRDefault="0075707F" w:rsidP="0075707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9" w:right="5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Arial"/>
            <w:sz w:val="20"/>
            <w:szCs w:val="20"/>
            <w:lang w:val="en-US" w:eastAsia="ru-RU"/>
          </w:rPr>
          <m:t>R</m:t>
        </m:r>
        <m:r>
          <w:rPr>
            <w:rFonts w:ascii="Cambria Math" w:eastAsia="Times New Roman" w:hAnsi="Arial" w:cs="Arial"/>
            <w:sz w:val="20"/>
            <w:szCs w:val="20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j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Arial" w:eastAsia="Times New Roman" w:hAnsi="Cambria Math" w:cs="Arial"/>
                <w:sz w:val="20"/>
                <w:szCs w:val="20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 xml:space="preserve"> ,</m:t>
            </m:r>
          </m:e>
        </m:nary>
      </m:oMath>
      <w:r w:rsidRPr="0075707F">
        <w:rPr>
          <w:rFonts w:ascii="Arial" w:eastAsia="Times New Roman" w:hAnsi="Arial" w:cs="Arial"/>
          <w:sz w:val="20"/>
          <w:szCs w:val="20"/>
          <w:lang w:eastAsia="ru-RU"/>
        </w:rPr>
        <w:t xml:space="preserve"> где:</w:t>
      </w:r>
    </w:p>
    <w:p w:rsidR="0075707F" w:rsidRPr="0075707F" w:rsidRDefault="0075707F" w:rsidP="0075707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9" w:right="5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707F" w:rsidRPr="0075707F" w:rsidRDefault="0075707F" w:rsidP="0075707F">
      <w:pPr>
        <w:tabs>
          <w:tab w:val="left" w:pos="993"/>
        </w:tabs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="Times New Roman" w:hAnsi="Arial" w:cs="Arial"/>
                <w:i/>
                <w:color w:val="000000"/>
                <w:sz w:val="20"/>
                <w:szCs w:val="20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vertAlign w:val="subscript"/>
                <w:lang w:val="en-US"/>
              </w:rPr>
              <m:t>Q</m:t>
            </m:r>
          </m:e>
        </m:acc>
      </m:oMath>
      <w:r w:rsidRPr="0075707F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/>
        </w:rPr>
        <w:t>j</w:t>
      </w:r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объем</w:t>
      </w:r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Требований к условиям и порядку </w:t>
      </w:r>
      <w:r w:rsidRPr="0075707F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j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му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потребителю услуги;</w:t>
      </w:r>
    </w:p>
    <w:p w:rsidR="0075707F" w:rsidRPr="0075707F" w:rsidRDefault="0075707F" w:rsidP="0075707F">
      <w:pPr>
        <w:tabs>
          <w:tab w:val="left" w:pos="993"/>
        </w:tabs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P</w:t>
      </w:r>
      <w:r w:rsidRPr="0075707F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/>
        </w:rPr>
        <w:t>j</w:t>
      </w:r>
      <w:proofErr w:type="spellEnd"/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 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–</w:t>
      </w:r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75707F" w:rsidRPr="0075707F" w:rsidRDefault="0075707F" w:rsidP="0075707F">
      <w:pPr>
        <w:tabs>
          <w:tab w:val="left" w:pos="993"/>
        </w:tabs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  <w:lang w:val="en-US"/>
        </w:rPr>
        <w:t>n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число</w:t>
      </w:r>
      <w:proofErr w:type="gram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потребителей, которым муниципальная услуга в соответствии с социальным сертификатом не оказана </w:t>
      </w:r>
      <w:proofErr w:type="spellStart"/>
      <w:r w:rsidRPr="0075707F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i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>-м получателем субсидии.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Требованиями к условиям и порядку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5707F" w:rsidRPr="0075707F" w:rsidRDefault="0075707F" w:rsidP="0075707F">
      <w:pPr>
        <w:autoSpaceDE w:val="0"/>
        <w:autoSpaceDN w:val="0"/>
        <w:adjustRightInd w:val="0"/>
        <w:spacing w:after="5" w:line="240" w:lineRule="auto"/>
        <w:ind w:left="19" w:right="50"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13. </w:t>
      </w:r>
      <w:proofErr w:type="gramStart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</w:t>
      </w:r>
      <w:r w:rsidRPr="0075707F">
        <w:rPr>
          <w:rFonts w:ascii="Arial" w:eastAsia="Times New Roman" w:hAnsi="Arial" w:cs="Arial"/>
          <w:iCs/>
          <w:color w:val="000000"/>
          <w:sz w:val="20"/>
          <w:szCs w:val="20"/>
        </w:rPr>
        <w:t>местный</w:t>
      </w:r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бюджет </w:t>
      </w:r>
      <w:proofErr w:type="spellStart"/>
      <w:r w:rsidRPr="0075707F">
        <w:rPr>
          <w:rFonts w:ascii="Arial" w:eastAsia="Times New Roman" w:hAnsi="Arial" w:cs="Arial"/>
          <w:color w:val="000000"/>
          <w:sz w:val="20"/>
          <w:szCs w:val="20"/>
        </w:rPr>
        <w:t>Богучанского</w:t>
      </w:r>
      <w:proofErr w:type="spellEnd"/>
      <w:r w:rsidRPr="0075707F">
        <w:rPr>
          <w:rFonts w:ascii="Arial" w:eastAsia="Times New Roman" w:hAnsi="Arial" w:cs="Arial"/>
          <w:color w:val="000000"/>
          <w:sz w:val="20"/>
          <w:szCs w:val="20"/>
        </w:rPr>
        <w:t xml:space="preserve"> района,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C01"/>
    <w:multiLevelType w:val="hybridMultilevel"/>
    <w:tmpl w:val="82E64724"/>
    <w:lvl w:ilvl="0" w:tplc="AD96FDF2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36B42"/>
    <w:multiLevelType w:val="hybridMultilevel"/>
    <w:tmpl w:val="19ECF80C"/>
    <w:lvl w:ilvl="0" w:tplc="880EF04C">
      <w:start w:val="1"/>
      <w:numFmt w:val="decimal"/>
      <w:lvlText w:val="%1."/>
      <w:lvlJc w:val="left"/>
      <w:pPr>
        <w:ind w:left="1710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07F"/>
    <w:rsid w:val="0075707F"/>
    <w:rsid w:val="00824F9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7">
    <w:name w:val="Сетка таблицы87"/>
    <w:basedOn w:val="a1"/>
    <w:next w:val="a3"/>
    <w:uiPriority w:val="39"/>
    <w:rsid w:val="0075707F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7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75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7570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2023-07-06T08:39:00Z</dcterms:created>
  <dcterms:modified xsi:type="dcterms:W3CDTF">2023-07-06T08:39:00Z</dcterms:modified>
</cp:coreProperties>
</file>