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C6" w:rsidRPr="00553114" w:rsidRDefault="00545EC6" w:rsidP="00545EC6">
      <w:pPr>
        <w:widowControl w:val="0"/>
        <w:snapToGrid w:val="0"/>
        <w:spacing w:before="2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5EC6" w:rsidRPr="00553114" w:rsidRDefault="00545EC6" w:rsidP="00545EC6">
      <w:pPr>
        <w:widowControl w:val="0"/>
        <w:snapToGrid w:val="0"/>
        <w:spacing w:before="20" w:after="0" w:line="240" w:lineRule="auto"/>
        <w:ind w:left="8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5EC6" w:rsidRPr="00545EC6" w:rsidRDefault="00545EC6" w:rsidP="00545EC6">
      <w:pPr>
        <w:widowControl w:val="0"/>
        <w:snapToGrid w:val="0"/>
        <w:spacing w:before="20" w:after="0" w:line="240" w:lineRule="auto"/>
        <w:ind w:left="8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45EC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5300" cy="622300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EC6" w:rsidRPr="00553114" w:rsidRDefault="00545EC6" w:rsidP="00545EC6">
      <w:pPr>
        <w:widowControl w:val="0"/>
        <w:snapToGrid w:val="0"/>
        <w:spacing w:before="20" w:after="0" w:line="259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545EC6" w:rsidRPr="00553114" w:rsidRDefault="00545EC6" w:rsidP="00545EC6">
      <w:pPr>
        <w:widowControl w:val="0"/>
        <w:snapToGrid w:val="0"/>
        <w:spacing w:before="20" w:after="0" w:line="259" w:lineRule="auto"/>
        <w:ind w:left="80" w:hanging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5311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45EC6" w:rsidRPr="00553114" w:rsidRDefault="00545EC6" w:rsidP="00545EC6">
      <w:pPr>
        <w:widowControl w:val="0"/>
        <w:snapToGrid w:val="0"/>
        <w:spacing w:before="20" w:after="0" w:line="259" w:lineRule="auto"/>
        <w:ind w:left="80" w:hanging="36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</w:t>
      </w:r>
      <w:r w:rsidRPr="0055311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553114">
        <w:rPr>
          <w:rFonts w:ascii="Arial" w:eastAsia="Times New Roman" w:hAnsi="Arial" w:cs="Arial"/>
          <w:sz w:val="26"/>
          <w:szCs w:val="26"/>
          <w:lang w:eastAsia="ru-RU"/>
        </w:rPr>
        <w:t>Е</w:t>
      </w:r>
    </w:p>
    <w:p w:rsidR="00545EC6" w:rsidRPr="00553114" w:rsidRDefault="00545EC6" w:rsidP="00545EC6">
      <w:pPr>
        <w:widowControl w:val="0"/>
        <w:snapToGrid w:val="0"/>
        <w:spacing w:before="20" w:after="0" w:line="259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17.03.2023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№ 222-п</w:t>
      </w:r>
    </w:p>
    <w:p w:rsidR="00545EC6" w:rsidRPr="00553114" w:rsidRDefault="00545EC6" w:rsidP="00545EC6">
      <w:pPr>
        <w:widowControl w:val="0"/>
        <w:snapToGrid w:val="0"/>
        <w:spacing w:after="0" w:line="218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5EC6" w:rsidRPr="00553114" w:rsidRDefault="00545EC6" w:rsidP="00545EC6">
      <w:pPr>
        <w:widowControl w:val="0"/>
        <w:snapToGrid w:val="0"/>
        <w:spacing w:after="0" w:line="218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Об отмене постановления администрации 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13.10.2022 г. № 1012-п «Об отмене постановления администрации 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08.04.2022 г. № 1012-п «Об установлении публичного сервитута, на земельные </w:t>
      </w:r>
      <w:proofErr w:type="gram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участки</w:t>
      </w:r>
      <w:proofErr w:type="gram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расположенные по адресу: Красноярский край, 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район»</w:t>
      </w:r>
    </w:p>
    <w:p w:rsidR="00545EC6" w:rsidRPr="00553114" w:rsidRDefault="00545EC6" w:rsidP="00545EC6">
      <w:pPr>
        <w:widowControl w:val="0"/>
        <w:snapToGrid w:val="0"/>
        <w:spacing w:after="0" w:line="218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5EC6" w:rsidRPr="00553114" w:rsidRDefault="00545EC6" w:rsidP="00545EC6">
      <w:pPr>
        <w:widowControl w:val="0"/>
        <w:snapToGrid w:val="0"/>
        <w:spacing w:after="0" w:line="218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в соответствие с действующим законодательством Российской Федерации, руководствуясь статьями 7, 43, 47 Устава 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рассмотрев обращение ООО «Тайга 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>» от 09.03.2023 г № ВР-1031,</w:t>
      </w:r>
    </w:p>
    <w:p w:rsidR="00545EC6" w:rsidRPr="00553114" w:rsidRDefault="00545EC6" w:rsidP="00545EC6">
      <w:pPr>
        <w:widowControl w:val="0"/>
        <w:snapToGrid w:val="0"/>
        <w:spacing w:after="0" w:line="218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Ю:</w:t>
      </w:r>
    </w:p>
    <w:p w:rsidR="00545EC6" w:rsidRPr="00553114" w:rsidRDefault="00545EC6" w:rsidP="00545EC6">
      <w:pPr>
        <w:widowControl w:val="0"/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Отменить с 13.10.2022 постановление </w:t>
      </w:r>
      <w:bookmarkStart w:id="0" w:name="_Hlk129937303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bookmarkEnd w:id="0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от 13.10.2022 № 1012-п «Об отмене постановления администрации 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08.04.2022 г. № 279-п «Об установлении публичного сервитута на земельные участки, расположенные по адресу: Красноярский край, 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район».</w:t>
      </w:r>
    </w:p>
    <w:p w:rsidR="00545EC6" w:rsidRPr="00553114" w:rsidRDefault="00545EC6" w:rsidP="00545EC6">
      <w:pPr>
        <w:widowControl w:val="0"/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3114">
        <w:rPr>
          <w:rFonts w:ascii="Arial" w:eastAsia="Times New Roman" w:hAnsi="Arial" w:cs="Arial"/>
          <w:sz w:val="26"/>
          <w:szCs w:val="26"/>
          <w:lang w:eastAsia="ru-RU"/>
        </w:rPr>
        <w:t>Постановление в течени</w:t>
      </w:r>
      <w:proofErr w:type="gram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gram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трёх дней со дня его подписания направить в Межрегиональное территориальное управление Федерального агентства по управлению государственным имуществом в Красноярском крае, Республике Хакасия и Республике Тыва.</w:t>
      </w:r>
    </w:p>
    <w:p w:rsidR="00545EC6" w:rsidRPr="00553114" w:rsidRDefault="00545EC6" w:rsidP="00545EC6">
      <w:pPr>
        <w:widowControl w:val="0"/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</w:t>
      </w:r>
      <w:proofErr w:type="gram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подлежит</w:t>
      </w:r>
      <w:proofErr w:type="gram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размещению на официальном сайте 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(</w:t>
      </w:r>
      <w:r w:rsidRPr="00553114">
        <w:rPr>
          <w:rFonts w:ascii="Arial" w:eastAsia="Times New Roman" w:hAnsi="Arial" w:cs="Arial"/>
          <w:sz w:val="26"/>
          <w:szCs w:val="26"/>
          <w:lang w:val="en-US" w:eastAsia="ru-RU"/>
        </w:rPr>
        <w:t>www</w:t>
      </w:r>
      <w:r w:rsidRPr="00553114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val="en-US" w:eastAsia="ru-RU"/>
        </w:rPr>
        <w:t>boguchansky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val="en-US" w:eastAsia="ru-RU"/>
        </w:rPr>
        <w:t>raion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val="en-US" w:eastAsia="ru-RU"/>
        </w:rPr>
        <w:t>ru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545EC6" w:rsidRPr="00553114" w:rsidRDefault="00545EC6" w:rsidP="00545EC6">
      <w:pPr>
        <w:widowControl w:val="0"/>
        <w:tabs>
          <w:tab w:val="left" w:pos="633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r w:rsidRPr="00545EC6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proofErr w:type="gram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545EC6" w:rsidRPr="00553114" w:rsidRDefault="00545EC6" w:rsidP="00545EC6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5EC6" w:rsidRPr="00553114" w:rsidRDefault="00545EC6" w:rsidP="00545EC6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5531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31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55311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5311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А.С. Медведев</w:t>
      </w:r>
    </w:p>
    <w:p w:rsidR="00545EC6" w:rsidRPr="00545EC6" w:rsidRDefault="00545EC6" w:rsidP="00545EC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5EC6" w:rsidRPr="000C6E90" w:rsidRDefault="00545EC6" w:rsidP="00545EC6">
      <w:pPr>
        <w:spacing w:after="0" w:line="240" w:lineRule="auto"/>
        <w:ind w:left="-14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Pr="00545EC6" w:rsidRDefault="00F124E6">
      <w:pPr>
        <w:rPr>
          <w:rFonts w:ascii="Arial" w:hAnsi="Arial" w:cs="Arial"/>
          <w:sz w:val="26"/>
          <w:szCs w:val="26"/>
        </w:rPr>
      </w:pPr>
    </w:p>
    <w:sectPr w:rsidR="00F124E6" w:rsidRPr="00545EC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246D"/>
    <w:multiLevelType w:val="hybridMultilevel"/>
    <w:tmpl w:val="20DCF338"/>
    <w:lvl w:ilvl="0" w:tplc="30D6DD4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5EC6"/>
    <w:rsid w:val="00545EC6"/>
    <w:rsid w:val="00574DF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2023-04-06T07:08:00Z</dcterms:created>
  <dcterms:modified xsi:type="dcterms:W3CDTF">2023-04-06T07:09:00Z</dcterms:modified>
</cp:coreProperties>
</file>