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3D" w:rsidRPr="0089713D" w:rsidRDefault="0089713D" w:rsidP="0089713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89713D" w:rsidRPr="0089713D" w:rsidRDefault="0089713D" w:rsidP="0089713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89713D" w:rsidRPr="0089713D" w:rsidRDefault="0089713D" w:rsidP="0089713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13D" w:rsidRPr="0089713D" w:rsidRDefault="0089713D" w:rsidP="0089713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89713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2642577</wp:posOffset>
            </wp:positionH>
            <wp:positionV relativeFrom="paragraph">
              <wp:posOffset>-215248</wp:posOffset>
            </wp:positionV>
            <wp:extent cx="541801" cy="675249"/>
            <wp:effectExtent l="19050" t="0" r="0" b="0"/>
            <wp:wrapNone/>
            <wp:docPr id="29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01" cy="67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13D" w:rsidRPr="0089713D" w:rsidRDefault="0089713D" w:rsidP="0089713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9713D" w:rsidRPr="0089713D" w:rsidRDefault="0089713D" w:rsidP="0089713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9713D" w:rsidRPr="0089713D" w:rsidRDefault="0089713D" w:rsidP="0089713D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val="en-US"/>
        </w:rPr>
      </w:pPr>
    </w:p>
    <w:p w:rsidR="0089713D" w:rsidRPr="0089713D" w:rsidRDefault="0089713D" w:rsidP="0089713D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</w:rPr>
      </w:pPr>
      <w:r w:rsidRPr="0089713D">
        <w:rPr>
          <w:rFonts w:ascii="Arial" w:eastAsia="Times New Roman" w:hAnsi="Arial" w:cs="Arial"/>
          <w:sz w:val="26"/>
          <w:szCs w:val="26"/>
        </w:rPr>
        <w:t>АДМИНИСТРАЦИЯ  БОГУЧАНСКОГО  РАЙОНА</w:t>
      </w:r>
    </w:p>
    <w:p w:rsidR="0089713D" w:rsidRPr="0089713D" w:rsidRDefault="0089713D" w:rsidP="008971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89713D">
        <w:rPr>
          <w:rFonts w:ascii="Arial" w:eastAsia="Times New Roman" w:hAnsi="Arial" w:cs="Arial"/>
          <w:sz w:val="26"/>
          <w:szCs w:val="26"/>
        </w:rPr>
        <w:t>ПОСТАНОВЛЕНИЕ</w:t>
      </w:r>
    </w:p>
    <w:p w:rsidR="0089713D" w:rsidRPr="0089713D" w:rsidRDefault="0089713D" w:rsidP="008971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89713D">
        <w:rPr>
          <w:rFonts w:ascii="Arial" w:eastAsia="Times New Roman" w:hAnsi="Arial" w:cs="Arial"/>
          <w:sz w:val="26"/>
          <w:szCs w:val="26"/>
        </w:rPr>
        <w:t xml:space="preserve">28.03.2023                                  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с</w:t>
      </w:r>
      <w:proofErr w:type="gramStart"/>
      <w:r>
        <w:rPr>
          <w:rFonts w:ascii="Arial" w:eastAsia="Times New Roman" w:hAnsi="Arial" w:cs="Arial"/>
          <w:sz w:val="26"/>
          <w:szCs w:val="26"/>
        </w:rPr>
        <w:t>.Б</w:t>
      </w:r>
      <w:proofErr w:type="gramEnd"/>
      <w:r>
        <w:rPr>
          <w:rFonts w:ascii="Arial" w:eastAsia="Times New Roman" w:hAnsi="Arial" w:cs="Arial"/>
          <w:sz w:val="26"/>
          <w:szCs w:val="26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                 </w:t>
      </w:r>
      <w:r w:rsidRPr="0089713D">
        <w:rPr>
          <w:rFonts w:ascii="Arial" w:eastAsia="Times New Roman" w:hAnsi="Arial" w:cs="Arial"/>
          <w:sz w:val="26"/>
          <w:szCs w:val="26"/>
        </w:rPr>
        <w:t xml:space="preserve">               №    259 - </w:t>
      </w:r>
      <w:proofErr w:type="spellStart"/>
      <w:r w:rsidRPr="0089713D">
        <w:rPr>
          <w:rFonts w:ascii="Arial" w:eastAsia="Times New Roman" w:hAnsi="Arial" w:cs="Arial"/>
          <w:sz w:val="26"/>
          <w:szCs w:val="26"/>
        </w:rPr>
        <w:t>п</w:t>
      </w:r>
      <w:proofErr w:type="spellEnd"/>
    </w:p>
    <w:p w:rsidR="0089713D" w:rsidRPr="0089713D" w:rsidRDefault="0089713D" w:rsidP="0089713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89713D" w:rsidRPr="0089713D" w:rsidRDefault="0089713D" w:rsidP="008971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89713D">
        <w:rPr>
          <w:rFonts w:ascii="Arial" w:eastAsia="Times New Roman" w:hAnsi="Arial" w:cs="Arial"/>
          <w:sz w:val="26"/>
          <w:szCs w:val="26"/>
        </w:rPr>
        <w:t xml:space="preserve">Об утверждении бюджетного прогноза </w:t>
      </w:r>
      <w:proofErr w:type="spellStart"/>
      <w:r w:rsidRPr="0089713D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13D">
        <w:rPr>
          <w:rFonts w:ascii="Arial" w:eastAsia="Times New Roman" w:hAnsi="Arial" w:cs="Arial"/>
          <w:sz w:val="26"/>
          <w:szCs w:val="26"/>
        </w:rPr>
        <w:t xml:space="preserve"> района до 2036 года</w:t>
      </w:r>
    </w:p>
    <w:p w:rsidR="0089713D" w:rsidRPr="0089713D" w:rsidRDefault="0089713D" w:rsidP="0089713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89713D">
        <w:rPr>
          <w:rFonts w:ascii="Arial" w:hAnsi="Arial" w:cs="Arial"/>
          <w:sz w:val="26"/>
          <w:szCs w:val="26"/>
        </w:rPr>
        <w:t xml:space="preserve">На основании статьи 170.1 Бюджетного кодекса Российской Федерации, постановления администрации </w:t>
      </w:r>
      <w:proofErr w:type="spellStart"/>
      <w:r w:rsidRPr="0089713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9713D">
        <w:rPr>
          <w:rFonts w:ascii="Arial" w:hAnsi="Arial" w:cs="Arial"/>
          <w:sz w:val="26"/>
          <w:szCs w:val="26"/>
        </w:rPr>
        <w:t xml:space="preserve"> района от 20.06.2006 № 446-п  «Об утверждении Порядка разработки и утверждения, период действия, а также требований к составу и содержанию бюджетного прогноза </w:t>
      </w:r>
      <w:proofErr w:type="spellStart"/>
      <w:r w:rsidRPr="0089713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9713D">
        <w:rPr>
          <w:rFonts w:ascii="Arial" w:hAnsi="Arial" w:cs="Arial"/>
          <w:sz w:val="26"/>
          <w:szCs w:val="26"/>
        </w:rPr>
        <w:t xml:space="preserve"> района долгосрочный период», с учетом проекта Стратегии социально-экономического развития </w:t>
      </w:r>
      <w:proofErr w:type="spellStart"/>
      <w:r w:rsidRPr="0089713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9713D">
        <w:rPr>
          <w:rFonts w:ascii="Arial" w:hAnsi="Arial" w:cs="Arial"/>
          <w:sz w:val="26"/>
          <w:szCs w:val="26"/>
        </w:rPr>
        <w:t xml:space="preserve"> района до 2030 года, п</w:t>
      </w:r>
      <w:r w:rsidRPr="0089713D">
        <w:rPr>
          <w:rFonts w:ascii="Arial" w:eastAsia="Times New Roman" w:hAnsi="Arial" w:cs="Arial"/>
          <w:sz w:val="26"/>
          <w:szCs w:val="26"/>
          <w:lang w:eastAsia="ru-RU"/>
        </w:rPr>
        <w:t xml:space="preserve">остановления администрации </w:t>
      </w:r>
      <w:proofErr w:type="spellStart"/>
      <w:r w:rsidRPr="008971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971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31.08.2022 № 867-п «Об одобрении прогноза социально-экономического развития </w:t>
      </w:r>
      <w:proofErr w:type="spellStart"/>
      <w:r w:rsidRPr="008971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proofErr w:type="gramEnd"/>
      <w:r w:rsidRPr="008971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на 2023 год и плановый период 2024 - 2025 годы», руководствуясь статьями </w:t>
      </w:r>
      <w:r w:rsidRPr="0089713D">
        <w:rPr>
          <w:rFonts w:ascii="Arial" w:eastAsia="Times New Roman" w:hAnsi="Arial" w:cs="Arial"/>
          <w:sz w:val="26"/>
          <w:szCs w:val="26"/>
        </w:rPr>
        <w:t xml:space="preserve">7,43,47 Устава </w:t>
      </w:r>
      <w:proofErr w:type="spellStart"/>
      <w:r w:rsidRPr="0089713D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13D">
        <w:rPr>
          <w:rFonts w:ascii="Arial" w:eastAsia="Times New Roman" w:hAnsi="Arial" w:cs="Arial"/>
          <w:sz w:val="26"/>
          <w:szCs w:val="26"/>
        </w:rPr>
        <w:t xml:space="preserve"> района Красноярского края, ПОСТАНОВЛЯЮ: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9713D">
        <w:rPr>
          <w:rFonts w:ascii="Arial" w:eastAsia="Times New Roman" w:hAnsi="Arial" w:cs="Arial"/>
          <w:sz w:val="26"/>
          <w:szCs w:val="26"/>
        </w:rPr>
        <w:t xml:space="preserve">   1. Утвердить бюджетный прогноз </w:t>
      </w:r>
      <w:proofErr w:type="spellStart"/>
      <w:r w:rsidRPr="0089713D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13D">
        <w:rPr>
          <w:rFonts w:ascii="Arial" w:eastAsia="Times New Roman" w:hAnsi="Arial" w:cs="Arial"/>
          <w:sz w:val="26"/>
          <w:szCs w:val="26"/>
        </w:rPr>
        <w:t xml:space="preserve"> района до 2036 года согласно приложению.</w:t>
      </w:r>
    </w:p>
    <w:p w:rsidR="0089713D" w:rsidRPr="0089713D" w:rsidRDefault="0089713D" w:rsidP="0089713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13D">
        <w:rPr>
          <w:rFonts w:ascii="Arial" w:eastAsia="Times New Roman" w:hAnsi="Arial" w:cs="Arial"/>
          <w:sz w:val="26"/>
          <w:szCs w:val="26"/>
        </w:rPr>
        <w:t xml:space="preserve">2.   </w:t>
      </w:r>
      <w:proofErr w:type="gramStart"/>
      <w:r w:rsidRPr="0089713D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89713D">
        <w:rPr>
          <w:rFonts w:ascii="Arial" w:eastAsia="Times New Roman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89713D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89713D">
        <w:rPr>
          <w:rFonts w:ascii="Arial" w:eastAsia="Times New Roman" w:hAnsi="Arial" w:cs="Arial"/>
          <w:sz w:val="26"/>
          <w:szCs w:val="26"/>
        </w:rPr>
        <w:t xml:space="preserve"> района по экономике и планированию А.С.Арсеньеву.</w:t>
      </w:r>
    </w:p>
    <w:p w:rsidR="0089713D" w:rsidRPr="0089713D" w:rsidRDefault="0089713D" w:rsidP="0089713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</w:rPr>
      </w:pPr>
      <w:r w:rsidRPr="0089713D">
        <w:rPr>
          <w:rFonts w:ascii="Arial" w:eastAsia="Times New Roman" w:hAnsi="Arial" w:cs="Arial"/>
          <w:sz w:val="26"/>
          <w:szCs w:val="26"/>
        </w:rPr>
        <w:t xml:space="preserve">3. Постановление вступает в силу в день, следующий  за днем его  опубликования в Официальном вестнике </w:t>
      </w:r>
      <w:proofErr w:type="spellStart"/>
      <w:r w:rsidRPr="0089713D">
        <w:rPr>
          <w:rFonts w:ascii="Arial" w:eastAsia="Times New Roman" w:hAnsi="Arial" w:cs="Arial"/>
          <w:sz w:val="26"/>
          <w:szCs w:val="26"/>
        </w:rPr>
        <w:t>Богучанский</w:t>
      </w:r>
      <w:proofErr w:type="spellEnd"/>
      <w:r w:rsidRPr="0089713D">
        <w:rPr>
          <w:rFonts w:ascii="Arial" w:eastAsia="Times New Roman" w:hAnsi="Arial" w:cs="Arial"/>
          <w:sz w:val="26"/>
          <w:szCs w:val="26"/>
        </w:rPr>
        <w:t xml:space="preserve"> район.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9713D">
        <w:rPr>
          <w:rFonts w:ascii="Arial" w:hAnsi="Arial" w:cs="Arial"/>
          <w:sz w:val="26"/>
          <w:szCs w:val="26"/>
        </w:rPr>
        <w:t xml:space="preserve"> 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9713D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89713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9713D">
        <w:rPr>
          <w:rFonts w:ascii="Arial" w:hAnsi="Arial" w:cs="Arial"/>
          <w:sz w:val="26"/>
          <w:szCs w:val="26"/>
        </w:rPr>
        <w:t xml:space="preserve"> района                                                   А.С.Медведев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9713D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9713D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89713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9713D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9713D">
        <w:rPr>
          <w:rFonts w:ascii="Arial" w:eastAsia="Times New Roman" w:hAnsi="Arial" w:cs="Arial"/>
          <w:sz w:val="18"/>
          <w:szCs w:val="20"/>
          <w:lang w:eastAsia="ru-RU"/>
        </w:rPr>
        <w:t>от  28.03.2023 № 259-п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Бюджетный прогноз </w:t>
      </w:r>
      <w:proofErr w:type="spellStart"/>
      <w:r w:rsidRPr="008971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период до 2036 года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89713D">
        <w:rPr>
          <w:rFonts w:ascii="Arial" w:hAnsi="Arial" w:cs="Arial"/>
          <w:sz w:val="20"/>
          <w:szCs w:val="20"/>
        </w:rPr>
        <w:t xml:space="preserve">Бюджетный прогноз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на период до 2036 года (далее – Бюджетный прогноз) разработан в соответствии статьей 170.1 Бюджетного кодекса Российской Федерации, постановлением администрации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от 20.06.2006 № 446-п  «Об утверждении Порядка разработки и утверждения, период действия, а также требований к составу и содержанию бюджетного прогноза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долгосрочный период», с учетом проекта Стратегии социально-экономического развития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до 2030 года</w:t>
      </w:r>
      <w:proofErr w:type="gramEnd"/>
      <w:r w:rsidRPr="0089713D">
        <w:rPr>
          <w:rFonts w:ascii="Arial" w:hAnsi="Arial" w:cs="Arial"/>
          <w:sz w:val="20"/>
          <w:szCs w:val="20"/>
        </w:rPr>
        <w:t>, п</w:t>
      </w:r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остановления администрации </w:t>
      </w:r>
      <w:proofErr w:type="spellStart"/>
      <w:r w:rsidRPr="008971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31.08.2022 № 867-п «Об одобрении прогноза социально-экономического развития </w:t>
      </w:r>
      <w:proofErr w:type="spellStart"/>
      <w:r w:rsidRPr="008971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2023 год и плановый период 2024 - 2025 годы»</w:t>
      </w:r>
      <w:r w:rsidRPr="0089713D">
        <w:rPr>
          <w:rFonts w:ascii="Arial" w:hAnsi="Arial" w:cs="Arial"/>
          <w:sz w:val="20"/>
          <w:szCs w:val="20"/>
        </w:rPr>
        <w:t xml:space="preserve">. 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Долгосрочное бюджетное планирование формирует ориентиры налоговой, бюджетной и долговой политик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района, направленные на решение задач по созданию долгосрочного устойчивого роста экономики и повышению уровня и качества жизни населения.</w:t>
      </w:r>
    </w:p>
    <w:p w:rsidR="0089713D" w:rsidRPr="0089713D" w:rsidRDefault="0089713D" w:rsidP="0089713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1. Цели и задачи бюджетного прогноза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до 2036 года.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89713D">
        <w:rPr>
          <w:rFonts w:ascii="Arial" w:hAnsi="Arial" w:cs="Arial"/>
          <w:sz w:val="20"/>
          <w:szCs w:val="20"/>
        </w:rPr>
        <w:t xml:space="preserve">Целью Бюджетного прогноза является обеспечение сбалансированности развития бюджетной системы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на долгосрочный период, что позволит сформировать </w:t>
      </w:r>
      <w:r w:rsidRPr="0089713D">
        <w:rPr>
          <w:rFonts w:ascii="Arial" w:hAnsi="Arial" w:cs="Arial"/>
          <w:sz w:val="20"/>
          <w:szCs w:val="20"/>
        </w:rPr>
        <w:lastRenderedPageBreak/>
        <w:t xml:space="preserve">структуру доходов </w:t>
      </w:r>
      <w:r w:rsidRPr="0089713D">
        <w:rPr>
          <w:rFonts w:ascii="Arial" w:hAnsi="Arial" w:cs="Arial"/>
          <w:sz w:val="20"/>
          <w:szCs w:val="20"/>
        </w:rPr>
        <w:br/>
        <w:t>и расходов районного бюджета, муниципального долга, эффективные межбюджетные отношения, а также выработать на их основе соответствующие меры, направленные на повышение эффективности функционирования бюджетной системы, ее роли в обеспечении социально-экономического развития района, решении иных стратегических задач.</w:t>
      </w:r>
      <w:proofErr w:type="gramEnd"/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Задачами Бюджетного прогноза являются: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определение основных характеристик районного бюджета на долгосрочный период;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обеспечение сбалансированности районного бюджета в долгосрочном периоде;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учет последствий планируемых структурных реформ, документов стратегического планирования, проектов, оказывающих воздействие на сбалансированность бюджетов будущих периодов.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Практическое применение Бюджетного прогноза осуществляется при формировании проекта районного бюджета на очередной финансовый год и плановый период, разработке (внесении изменений) документов стратегического планирования, включая муниципальные программы, принятие решений о реализации (изменений условий и сроков реализации) отдельных масштабных проектов, оказывающих воздействие на сбалансированность районного бюджета.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2. Оценка основных характеристик районного бюджета.</w:t>
      </w:r>
    </w:p>
    <w:p w:rsidR="0089713D" w:rsidRPr="0089713D" w:rsidRDefault="0089713D" w:rsidP="008971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На протяжении последних лет на формирование и исполнение бюджетов всех уровней бюджетной системы Российской Федерации существенное влияние оказывают внешние факторы.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Так, 2020 год, в виду неблагоприятной эпидемиологической ситуации, характеризовался замедлением темпов экономической активности, нестабильностью мировых валютных и сырьевых рынков, увеличением доли расходов социального характера.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В дальнейшем, после восстановительного роста в 2021 году, в 2022 году, на фоне сохранения неопределенности эпидемиологической обстановки, новым вызовом стало введение глобального </w:t>
      </w:r>
      <w:proofErr w:type="spellStart"/>
      <w:r w:rsidRPr="0089713D">
        <w:rPr>
          <w:rFonts w:ascii="Arial" w:hAnsi="Arial" w:cs="Arial"/>
          <w:sz w:val="20"/>
          <w:szCs w:val="20"/>
        </w:rPr>
        <w:t>санкционного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режима, принципиально изменившего условия реализации экономической политики.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Изменением геополитической ситуации и ужесточением </w:t>
      </w:r>
      <w:proofErr w:type="spellStart"/>
      <w:r w:rsidRPr="0089713D">
        <w:rPr>
          <w:rFonts w:ascii="Arial" w:hAnsi="Arial" w:cs="Arial"/>
          <w:sz w:val="20"/>
          <w:szCs w:val="20"/>
        </w:rPr>
        <w:t>санкционных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ограничений привело к снижению темпов глобального роста, ужесточению финансовых условий на мировых рынках, повышению цен на продовольствие и энергоносители.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Обозначенные негативные тенденций в совокупности с реализаций антикризисных мер Правительства Российской Федерации и активная трансформация российской экономики в новых условиях хозяйствования, оказывают значительное влияние на социально-экономическое развитие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Также ключевое влияние на развитие бюджетной системы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оказывает перераспределение полномочий между уровнями бюджетной системы Российской Федерации в связи с решениями, принимаемыми на федеральном уровне, изменениями налогового и бюджетного законодательства.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Органами исполнительной власти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принимаются меры по адаптации бюджетной системы района к существующей реальности. Это позволило предотвратить возможную негативную динамику финансово-экономических показателей и способствовало сохранению сбалансированности </w:t>
      </w:r>
      <w:proofErr w:type="gramStart"/>
      <w:r w:rsidRPr="0089713D">
        <w:rPr>
          <w:rFonts w:ascii="Arial" w:hAnsi="Arial" w:cs="Arial"/>
          <w:sz w:val="20"/>
          <w:szCs w:val="20"/>
        </w:rPr>
        <w:t>районного</w:t>
      </w:r>
      <w:proofErr w:type="gramEnd"/>
      <w:r w:rsidRPr="0089713D">
        <w:rPr>
          <w:rFonts w:ascii="Arial" w:hAnsi="Arial" w:cs="Arial"/>
          <w:sz w:val="20"/>
          <w:szCs w:val="20"/>
        </w:rPr>
        <w:t xml:space="preserve"> и местных бюджетов. Несмотря на повышенную неопределенность внешнеполитической и экономической конъюнктуры, в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районе крае сохранено трехлетнее бюджетное планирование. В районе обеспечена финансовая устойчивость, все социальные обязательства выполняются в полном объеме.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Таблица 1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Основные характеристики районного бюджета </w:t>
      </w:r>
      <w:r w:rsidRPr="0089713D">
        <w:rPr>
          <w:rFonts w:ascii="Arial" w:hAnsi="Arial" w:cs="Arial"/>
          <w:sz w:val="20"/>
          <w:szCs w:val="20"/>
        </w:rPr>
        <w:br/>
        <w:t>в 2020-2022 годах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23"/>
        <w:gridCol w:w="4639"/>
        <w:gridCol w:w="1407"/>
        <w:gridCol w:w="1405"/>
        <w:gridCol w:w="1405"/>
      </w:tblGrid>
      <w:tr w:rsidR="0089713D" w:rsidRPr="0089713D" w:rsidTr="00A03F6F">
        <w:tc>
          <w:tcPr>
            <w:tcW w:w="329" w:type="pct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89713D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89713D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89713D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447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Основные характеристики</w:t>
            </w:r>
          </w:p>
        </w:tc>
        <w:tc>
          <w:tcPr>
            <w:tcW w:w="742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2020 год</w:t>
            </w:r>
          </w:p>
        </w:tc>
        <w:tc>
          <w:tcPr>
            <w:tcW w:w="741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742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2022 год</w:t>
            </w:r>
          </w:p>
        </w:tc>
      </w:tr>
      <w:tr w:rsidR="0089713D" w:rsidRPr="0089713D" w:rsidTr="00A03F6F">
        <w:trPr>
          <w:trHeight w:val="17"/>
        </w:trPr>
        <w:tc>
          <w:tcPr>
            <w:tcW w:w="329" w:type="pct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7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42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41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42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89713D" w:rsidRPr="0089713D" w:rsidTr="00A03F6F">
        <w:tc>
          <w:tcPr>
            <w:tcW w:w="329" w:type="pct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447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Доходы районного бюджета</w:t>
            </w:r>
          </w:p>
        </w:tc>
        <w:tc>
          <w:tcPr>
            <w:tcW w:w="742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2 250 422,3</w:t>
            </w:r>
          </w:p>
        </w:tc>
        <w:tc>
          <w:tcPr>
            <w:tcW w:w="741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2 560 225,6</w:t>
            </w:r>
          </w:p>
        </w:tc>
        <w:tc>
          <w:tcPr>
            <w:tcW w:w="742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2 933 347,5</w:t>
            </w:r>
          </w:p>
        </w:tc>
      </w:tr>
      <w:tr w:rsidR="0089713D" w:rsidRPr="0089713D" w:rsidTr="00A03F6F">
        <w:tc>
          <w:tcPr>
            <w:tcW w:w="329" w:type="pct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2447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Расходы районного бюджета</w:t>
            </w:r>
          </w:p>
        </w:tc>
        <w:tc>
          <w:tcPr>
            <w:tcW w:w="742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2 254 610,3</w:t>
            </w:r>
          </w:p>
        </w:tc>
        <w:tc>
          <w:tcPr>
            <w:tcW w:w="741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2 525 594,6</w:t>
            </w:r>
          </w:p>
        </w:tc>
        <w:tc>
          <w:tcPr>
            <w:tcW w:w="742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2 958 886,9</w:t>
            </w:r>
          </w:p>
        </w:tc>
      </w:tr>
      <w:tr w:rsidR="0089713D" w:rsidRPr="0089713D" w:rsidTr="00A03F6F">
        <w:tc>
          <w:tcPr>
            <w:tcW w:w="329" w:type="pct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2447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Дефицит/</w:t>
            </w:r>
            <w:proofErr w:type="spellStart"/>
            <w:r w:rsidRPr="0089713D">
              <w:rPr>
                <w:rFonts w:ascii="Arial" w:hAnsi="Arial" w:cs="Arial"/>
                <w:sz w:val="14"/>
                <w:szCs w:val="14"/>
              </w:rPr>
              <w:t>профицит</w:t>
            </w:r>
            <w:proofErr w:type="spellEnd"/>
          </w:p>
        </w:tc>
        <w:tc>
          <w:tcPr>
            <w:tcW w:w="742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- 4 188,0</w:t>
            </w:r>
          </w:p>
        </w:tc>
        <w:tc>
          <w:tcPr>
            <w:tcW w:w="741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34 631,0</w:t>
            </w:r>
          </w:p>
        </w:tc>
        <w:tc>
          <w:tcPr>
            <w:tcW w:w="742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- 25 539,4</w:t>
            </w:r>
          </w:p>
        </w:tc>
      </w:tr>
      <w:tr w:rsidR="0089713D" w:rsidRPr="0089713D" w:rsidTr="00A03F6F">
        <w:tc>
          <w:tcPr>
            <w:tcW w:w="329" w:type="pct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2447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Источники погашения дефицита</w:t>
            </w:r>
          </w:p>
        </w:tc>
        <w:tc>
          <w:tcPr>
            <w:tcW w:w="742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4 188,0</w:t>
            </w:r>
          </w:p>
        </w:tc>
        <w:tc>
          <w:tcPr>
            <w:tcW w:w="741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-34 631,0</w:t>
            </w:r>
          </w:p>
        </w:tc>
        <w:tc>
          <w:tcPr>
            <w:tcW w:w="742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25 539,4</w:t>
            </w:r>
          </w:p>
        </w:tc>
      </w:tr>
      <w:tr w:rsidR="0089713D" w:rsidRPr="0089713D" w:rsidTr="00A03F6F">
        <w:tc>
          <w:tcPr>
            <w:tcW w:w="329" w:type="pct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2447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Муниципальный долг</w:t>
            </w:r>
          </w:p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9713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9713D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742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41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42" w:type="pct"/>
            <w:vAlign w:val="center"/>
          </w:tcPr>
          <w:p w:rsidR="0089713D" w:rsidRPr="0089713D" w:rsidRDefault="0089713D" w:rsidP="0089713D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9713D">
              <w:rPr>
                <w:rFonts w:ascii="Arial" w:hAnsi="Arial" w:cs="Arial"/>
                <w:sz w:val="14"/>
                <w:szCs w:val="14"/>
              </w:rPr>
              <w:t>16 200,0</w:t>
            </w:r>
          </w:p>
        </w:tc>
      </w:tr>
    </w:tbl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3. Основные подходы к формированию налоговой, бюджетной и долговой политики до 2036 года.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lastRenderedPageBreak/>
        <w:t xml:space="preserve">Формирование основных направлений налоговой, бюджетной и долговой политики осуществляется в условиях геополитических обострений и беспрецедентного </w:t>
      </w:r>
      <w:proofErr w:type="spellStart"/>
      <w:r w:rsidRPr="0089713D">
        <w:rPr>
          <w:rFonts w:ascii="Arial" w:hAnsi="Arial" w:cs="Arial"/>
          <w:sz w:val="20"/>
          <w:szCs w:val="20"/>
        </w:rPr>
        <w:t>санкционного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давления западных стран.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Учитывая макроэкономическую ситуацию и внешние вызовы, стратегические интересы района в долгосрочной перспективе предусматривают необходимость расширения внутреннего спроса, как потребительского, так и со стороны производственного сектора. В этой связи ожидаются новые возможности наращивания предложений в отраслях, ориентированных на растущий внутренний рынок: жилищное строительство, жилищно-коммунальное хозяйство, сельскохозяйственное производство, культура, спорт, внутренний туризм, а также обрабатывающих производств, в том числе пищевой промышленности, обработки древесины, машиностроения.</w:t>
      </w:r>
    </w:p>
    <w:p w:rsidR="0089713D" w:rsidRPr="0089713D" w:rsidRDefault="0089713D" w:rsidP="008971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В бюджетный прогноз заложены следующие предпосылки развития экономики </w:t>
      </w:r>
      <w:proofErr w:type="spellStart"/>
      <w:r w:rsidRPr="008971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района:</w:t>
      </w:r>
    </w:p>
    <w:p w:rsidR="0089713D" w:rsidRPr="0089713D" w:rsidRDefault="0089713D" w:rsidP="008971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13D">
        <w:rPr>
          <w:rFonts w:ascii="Arial" w:eastAsia="Times New Roman" w:hAnsi="Arial" w:cs="Arial"/>
          <w:sz w:val="20"/>
          <w:szCs w:val="20"/>
          <w:lang w:eastAsia="ru-RU"/>
        </w:rPr>
        <w:t>1) Основным показателем экономического развития района  определен объем отгруженных  товаров собственного производства, выполненных работ и услуг собственными силами организаций по хозяйственным видам деятельности.</w:t>
      </w:r>
    </w:p>
    <w:p w:rsidR="0089713D" w:rsidRPr="0089713D" w:rsidRDefault="0089713D" w:rsidP="008971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13D">
        <w:rPr>
          <w:rFonts w:ascii="Arial" w:eastAsia="Times New Roman" w:hAnsi="Arial" w:cs="Arial"/>
          <w:sz w:val="20"/>
          <w:szCs w:val="20"/>
          <w:lang w:eastAsia="ru-RU"/>
        </w:rPr>
        <w:t>В прогнозном периоде развитие экономики  района предусматривает рост объемов промышленного производства. Ведущую роль в развитии обрабатывающих  производств и промышленного комплекса  района в целом сохранит металлургическое производство, в лесном комплексе продолжится реализация приоритетного инвестиционного проекта по развитию лесопереработки и освоению введенных мощностей.</w:t>
      </w:r>
    </w:p>
    <w:p w:rsidR="0089713D" w:rsidRPr="0089713D" w:rsidRDefault="0089713D" w:rsidP="008971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13D">
        <w:rPr>
          <w:rFonts w:ascii="Arial" w:eastAsia="Times New Roman" w:hAnsi="Arial" w:cs="Arial"/>
          <w:sz w:val="20"/>
          <w:szCs w:val="20"/>
          <w:lang w:eastAsia="ru-RU"/>
        </w:rPr>
        <w:t>2) Сохранение объема инвестиций в районе на высоком уровне</w:t>
      </w:r>
    </w:p>
    <w:p w:rsidR="0089713D" w:rsidRPr="0089713D" w:rsidRDefault="0089713D" w:rsidP="008971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13D">
        <w:rPr>
          <w:rFonts w:ascii="Arial" w:eastAsia="Times New Roman" w:hAnsi="Arial" w:cs="Arial"/>
          <w:sz w:val="20"/>
          <w:szCs w:val="20"/>
          <w:lang w:eastAsia="ru-RU"/>
        </w:rPr>
        <w:t>Наибольший объем инвестиций в основной капитал за счет всех источников финансирования прогнозируется по предприятиям, осуществляющим деятельность в сфере обрабатывающего производства.</w:t>
      </w:r>
    </w:p>
    <w:p w:rsidR="0089713D" w:rsidRPr="0089713D" w:rsidRDefault="0089713D" w:rsidP="008971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89713D">
        <w:rPr>
          <w:rFonts w:ascii="Arial" w:eastAsia="Times New Roman" w:hAnsi="Arial" w:cs="Arial"/>
          <w:sz w:val="20"/>
          <w:szCs w:val="20"/>
        </w:rPr>
        <w:t xml:space="preserve">Создание </w:t>
      </w:r>
      <w:proofErr w:type="spellStart"/>
      <w:r w:rsidRPr="0089713D">
        <w:rPr>
          <w:rFonts w:ascii="Arial" w:eastAsia="Times New Roman" w:hAnsi="Arial" w:cs="Arial"/>
          <w:sz w:val="20"/>
          <w:szCs w:val="20"/>
        </w:rPr>
        <w:t>биотехнологического</w:t>
      </w:r>
      <w:proofErr w:type="spellEnd"/>
      <w:r w:rsidRPr="0089713D">
        <w:rPr>
          <w:rFonts w:ascii="Arial" w:eastAsia="Times New Roman" w:hAnsi="Arial" w:cs="Arial"/>
          <w:sz w:val="20"/>
          <w:szCs w:val="20"/>
        </w:rPr>
        <w:t xml:space="preserve"> комплекса по глубокой переработке древесины в </w:t>
      </w:r>
      <w:proofErr w:type="spellStart"/>
      <w:r w:rsidRPr="0089713D">
        <w:rPr>
          <w:rFonts w:ascii="Arial" w:eastAsia="Times New Roman" w:hAnsi="Arial" w:cs="Arial"/>
          <w:sz w:val="20"/>
          <w:szCs w:val="20"/>
        </w:rPr>
        <w:t>Богучанском</w:t>
      </w:r>
      <w:proofErr w:type="spellEnd"/>
      <w:r w:rsidRPr="0089713D">
        <w:rPr>
          <w:rFonts w:ascii="Arial" w:eastAsia="Times New Roman" w:hAnsi="Arial" w:cs="Arial"/>
          <w:sz w:val="20"/>
          <w:szCs w:val="20"/>
        </w:rPr>
        <w:t xml:space="preserve"> районе Красноярского края – АО «</w:t>
      </w:r>
      <w:proofErr w:type="spellStart"/>
      <w:r w:rsidRPr="0089713D">
        <w:rPr>
          <w:rFonts w:ascii="Arial" w:eastAsia="Times New Roman" w:hAnsi="Arial" w:cs="Arial"/>
          <w:sz w:val="20"/>
          <w:szCs w:val="20"/>
        </w:rPr>
        <w:t>Краслесинвест</w:t>
      </w:r>
      <w:proofErr w:type="spellEnd"/>
      <w:r w:rsidRPr="0089713D">
        <w:rPr>
          <w:rFonts w:ascii="Arial" w:eastAsia="Times New Roman" w:hAnsi="Arial" w:cs="Arial"/>
          <w:sz w:val="20"/>
          <w:szCs w:val="20"/>
        </w:rPr>
        <w:t>», ООО «</w:t>
      </w:r>
      <w:proofErr w:type="spellStart"/>
      <w:r w:rsidRPr="0089713D">
        <w:rPr>
          <w:rFonts w:ascii="Arial" w:eastAsia="Times New Roman" w:hAnsi="Arial" w:cs="Arial"/>
          <w:sz w:val="20"/>
          <w:szCs w:val="20"/>
        </w:rPr>
        <w:t>Тайга-Богучаны</w:t>
      </w:r>
      <w:proofErr w:type="spellEnd"/>
      <w:r w:rsidRPr="0089713D">
        <w:rPr>
          <w:rFonts w:ascii="Arial" w:eastAsia="Times New Roman" w:hAnsi="Arial" w:cs="Arial"/>
          <w:sz w:val="20"/>
          <w:szCs w:val="20"/>
        </w:rPr>
        <w:t xml:space="preserve">». Период реализации 2007-2028 годы. Общий объем инвестиций 150 801,0 </w:t>
      </w:r>
      <w:proofErr w:type="spellStart"/>
      <w:proofErr w:type="gramStart"/>
      <w:r w:rsidRPr="0089713D">
        <w:rPr>
          <w:rFonts w:ascii="Arial" w:eastAsia="Times New Roman" w:hAnsi="Arial" w:cs="Arial"/>
          <w:sz w:val="20"/>
          <w:szCs w:val="20"/>
        </w:rPr>
        <w:t>млн</w:t>
      </w:r>
      <w:proofErr w:type="spellEnd"/>
      <w:proofErr w:type="gramEnd"/>
      <w:r w:rsidRPr="0089713D">
        <w:rPr>
          <w:rFonts w:ascii="Arial" w:eastAsia="Times New Roman" w:hAnsi="Arial" w:cs="Arial"/>
          <w:sz w:val="20"/>
          <w:szCs w:val="20"/>
        </w:rPr>
        <w:t xml:space="preserve"> рублей.</w:t>
      </w:r>
    </w:p>
    <w:p w:rsidR="0089713D" w:rsidRPr="0089713D" w:rsidRDefault="0089713D" w:rsidP="008971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9713D">
        <w:rPr>
          <w:rFonts w:ascii="Arial" w:eastAsia="Times New Roman" w:hAnsi="Arial" w:cs="Arial"/>
          <w:sz w:val="20"/>
          <w:szCs w:val="20"/>
        </w:rPr>
        <w:t xml:space="preserve">  Производство алюминия  - АО </w:t>
      </w:r>
      <w:proofErr w:type="spellStart"/>
      <w:r w:rsidRPr="0089713D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89713D">
        <w:rPr>
          <w:rFonts w:ascii="Arial" w:eastAsia="Times New Roman" w:hAnsi="Arial" w:cs="Arial"/>
          <w:sz w:val="20"/>
          <w:szCs w:val="20"/>
        </w:rPr>
        <w:t xml:space="preserve"> алюминиевый завод (АО «</w:t>
      </w:r>
      <w:proofErr w:type="spellStart"/>
      <w:r w:rsidRPr="0089713D">
        <w:rPr>
          <w:rFonts w:ascii="Arial" w:eastAsia="Times New Roman" w:hAnsi="Arial" w:cs="Arial"/>
          <w:sz w:val="20"/>
          <w:szCs w:val="20"/>
        </w:rPr>
        <w:t>БоАЗ</w:t>
      </w:r>
      <w:proofErr w:type="spellEnd"/>
      <w:r w:rsidRPr="0089713D">
        <w:rPr>
          <w:rFonts w:ascii="Arial" w:eastAsia="Times New Roman" w:hAnsi="Arial" w:cs="Arial"/>
          <w:sz w:val="20"/>
          <w:szCs w:val="20"/>
        </w:rPr>
        <w:t xml:space="preserve">»)  на 2022 год объем инвестиций более 938,8 </w:t>
      </w:r>
      <w:proofErr w:type="spellStart"/>
      <w:proofErr w:type="gramStart"/>
      <w:r w:rsidRPr="0089713D">
        <w:rPr>
          <w:rFonts w:ascii="Arial" w:eastAsia="Times New Roman" w:hAnsi="Arial" w:cs="Arial"/>
          <w:sz w:val="20"/>
          <w:szCs w:val="20"/>
        </w:rPr>
        <w:t>млн</w:t>
      </w:r>
      <w:proofErr w:type="spellEnd"/>
      <w:proofErr w:type="gramEnd"/>
      <w:r w:rsidRPr="0089713D">
        <w:rPr>
          <w:rFonts w:ascii="Arial" w:eastAsia="Times New Roman" w:hAnsi="Arial" w:cs="Arial"/>
          <w:sz w:val="20"/>
          <w:szCs w:val="20"/>
        </w:rPr>
        <w:t xml:space="preserve"> руб. в прогнозном периоде планируется запуск 3 и 4-го пускового комплекса.</w:t>
      </w:r>
    </w:p>
    <w:p w:rsidR="0089713D" w:rsidRPr="0089713D" w:rsidRDefault="0089713D" w:rsidP="008971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9713D">
        <w:rPr>
          <w:rFonts w:ascii="Arial" w:eastAsia="Times New Roman" w:hAnsi="Arial" w:cs="Arial"/>
          <w:sz w:val="20"/>
          <w:szCs w:val="20"/>
        </w:rPr>
        <w:t xml:space="preserve"> Производство глубокой и безотходной переработки круглого леса – ООО «Норд </w:t>
      </w:r>
      <w:proofErr w:type="spellStart"/>
      <w:r w:rsidRPr="0089713D">
        <w:rPr>
          <w:rFonts w:ascii="Arial" w:eastAsia="Times New Roman" w:hAnsi="Arial" w:cs="Arial"/>
          <w:sz w:val="20"/>
          <w:szCs w:val="20"/>
        </w:rPr>
        <w:t>Хольц</w:t>
      </w:r>
      <w:proofErr w:type="spellEnd"/>
      <w:r w:rsidRPr="0089713D">
        <w:rPr>
          <w:rFonts w:ascii="Arial" w:eastAsia="Times New Roman" w:hAnsi="Arial" w:cs="Arial"/>
          <w:sz w:val="20"/>
          <w:szCs w:val="20"/>
        </w:rPr>
        <w:t xml:space="preserve">» объем инвестиций 728,6 </w:t>
      </w:r>
      <w:proofErr w:type="spellStart"/>
      <w:proofErr w:type="gramStart"/>
      <w:r w:rsidRPr="0089713D">
        <w:rPr>
          <w:rFonts w:ascii="Arial" w:eastAsia="Times New Roman" w:hAnsi="Arial" w:cs="Arial"/>
          <w:sz w:val="20"/>
          <w:szCs w:val="20"/>
        </w:rPr>
        <w:t>млн</w:t>
      </w:r>
      <w:proofErr w:type="spellEnd"/>
      <w:proofErr w:type="gramEnd"/>
      <w:r w:rsidRPr="0089713D">
        <w:rPr>
          <w:rFonts w:ascii="Arial" w:eastAsia="Times New Roman" w:hAnsi="Arial" w:cs="Arial"/>
          <w:sz w:val="20"/>
          <w:szCs w:val="20"/>
        </w:rPr>
        <w:t xml:space="preserve"> руб. период реализации 2019-2024 годы.  </w:t>
      </w:r>
    </w:p>
    <w:p w:rsidR="0089713D" w:rsidRPr="0089713D" w:rsidRDefault="0089713D" w:rsidP="008971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89713D">
        <w:rPr>
          <w:rFonts w:ascii="Arial" w:eastAsia="Times New Roman" w:hAnsi="Arial" w:cs="Arial"/>
          <w:sz w:val="20"/>
          <w:szCs w:val="20"/>
        </w:rPr>
        <w:t xml:space="preserve"> Строительство лесоперерабатывающего производства - ООО «Атлант»  объем инвестиций 5 092,00 </w:t>
      </w:r>
      <w:proofErr w:type="spellStart"/>
      <w:proofErr w:type="gramStart"/>
      <w:r w:rsidRPr="0089713D">
        <w:rPr>
          <w:rFonts w:ascii="Arial" w:eastAsia="Times New Roman" w:hAnsi="Arial" w:cs="Arial"/>
          <w:sz w:val="20"/>
          <w:szCs w:val="20"/>
        </w:rPr>
        <w:t>млн</w:t>
      </w:r>
      <w:proofErr w:type="spellEnd"/>
      <w:proofErr w:type="gramEnd"/>
      <w:r w:rsidRPr="0089713D">
        <w:rPr>
          <w:rFonts w:ascii="Arial" w:eastAsia="Times New Roman" w:hAnsi="Arial" w:cs="Arial"/>
          <w:sz w:val="20"/>
          <w:szCs w:val="20"/>
        </w:rPr>
        <w:t xml:space="preserve"> руб. Период реализации 2021-2027 годы.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С учетом этого налоговая, бюджетная и долговая </w:t>
      </w:r>
      <w:proofErr w:type="gramStart"/>
      <w:r w:rsidRPr="0089713D">
        <w:rPr>
          <w:rFonts w:ascii="Arial" w:hAnsi="Arial" w:cs="Arial"/>
          <w:sz w:val="20"/>
          <w:szCs w:val="20"/>
        </w:rPr>
        <w:t>политика на</w:t>
      </w:r>
      <w:proofErr w:type="gramEnd"/>
      <w:r w:rsidRPr="0089713D">
        <w:rPr>
          <w:rFonts w:ascii="Arial" w:hAnsi="Arial" w:cs="Arial"/>
          <w:sz w:val="20"/>
          <w:szCs w:val="20"/>
        </w:rPr>
        <w:t xml:space="preserve"> долгосрочный период должна быть нацелена на достижение стратегических ориентиров социально-экономического развития региона посредством формирования сбалансированного бюджета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и обеспечения его оптимальной структуры.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3.1. Основные подходы к формированию налоговой политики до 2036 года.</w:t>
      </w:r>
    </w:p>
    <w:p w:rsidR="0089713D" w:rsidRPr="0089713D" w:rsidRDefault="0089713D" w:rsidP="0089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Целью налоговой политики до 2036 гола является содействие достижению национальных целей по сохранению социальной и финансово-экономической устойчивости, поддержки развития производства </w:t>
      </w:r>
      <w:r w:rsidRPr="0089713D">
        <w:rPr>
          <w:rFonts w:ascii="Arial" w:hAnsi="Arial" w:cs="Arial"/>
          <w:sz w:val="20"/>
          <w:szCs w:val="20"/>
        </w:rPr>
        <w:br/>
        <w:t>и стимулирования инвестиций в промышленность, сохранению занятости и обеспечение</w:t>
      </w:r>
      <w:r w:rsidRPr="0089713D">
        <w:rPr>
          <w:rFonts w:ascii="Arial" w:hAnsi="Arial" w:cs="Arial"/>
          <w:color w:val="020C22"/>
          <w:sz w:val="20"/>
          <w:szCs w:val="20"/>
          <w:shd w:val="clear" w:color="auto" w:fill="FEFEFE"/>
        </w:rPr>
        <w:t xml:space="preserve"> устойчивого роста доходов населения, </w:t>
      </w:r>
      <w:r w:rsidRPr="0089713D">
        <w:rPr>
          <w:rFonts w:ascii="Arial" w:hAnsi="Arial" w:cs="Arial"/>
          <w:sz w:val="20"/>
          <w:szCs w:val="20"/>
        </w:rPr>
        <w:t xml:space="preserve">увеличению численности населения страны и </w:t>
      </w:r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сбалансированности бюджета </w:t>
      </w:r>
      <w:proofErr w:type="spellStart"/>
      <w:r w:rsidRPr="008971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  <w:r w:rsidRPr="0089713D">
        <w:rPr>
          <w:rFonts w:ascii="Arial" w:hAnsi="Arial" w:cs="Arial"/>
          <w:sz w:val="20"/>
          <w:szCs w:val="20"/>
        </w:rPr>
        <w:t xml:space="preserve"> </w:t>
      </w:r>
    </w:p>
    <w:p w:rsidR="0089713D" w:rsidRPr="0089713D" w:rsidRDefault="0089713D" w:rsidP="00897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Основными задачами налоговой политики района, как и прежде, являются привлечение в экономику района частных инвестиций, расширение спектра отраслей с положительной динамикой экономической активности, создание комфортных условий ведения бизнеса. </w:t>
      </w:r>
    </w:p>
    <w:p w:rsidR="0089713D" w:rsidRPr="0089713D" w:rsidRDefault="0089713D" w:rsidP="0089713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Задача повышения инвестиционной активности в районе будет решаться, в том числе, за счет </w:t>
      </w:r>
      <w:proofErr w:type="gramStart"/>
      <w:r w:rsidRPr="0089713D">
        <w:rPr>
          <w:rFonts w:ascii="Arial" w:hAnsi="Arial" w:cs="Arial"/>
          <w:sz w:val="20"/>
          <w:szCs w:val="20"/>
        </w:rPr>
        <w:t>сохранения мер государственной поддержки реального сектора экономики</w:t>
      </w:r>
      <w:proofErr w:type="gramEnd"/>
      <w:r w:rsidRPr="0089713D">
        <w:rPr>
          <w:rFonts w:ascii="Arial" w:hAnsi="Arial" w:cs="Arial"/>
          <w:sz w:val="20"/>
          <w:szCs w:val="20"/>
        </w:rPr>
        <w:t>.</w:t>
      </w:r>
    </w:p>
    <w:p w:rsidR="0089713D" w:rsidRPr="0089713D" w:rsidRDefault="0089713D" w:rsidP="0089713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Устойчивый рост доходов бюджета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будет обеспечен повышением использования потенциала экономики и земельно-имущественного комплекса района, а также качества администрирования доходов.</w:t>
      </w:r>
    </w:p>
    <w:p w:rsidR="0089713D" w:rsidRPr="0089713D" w:rsidRDefault="0089713D" w:rsidP="0089713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В целом в налоговой политике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89713D" w:rsidRPr="0089713D" w:rsidRDefault="0089713D" w:rsidP="0089713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В условиях сложившейся экономической ситуации в стране, а также реализации целей, поставленных Президентом Российской Федерации, Правительством Российской Федерации и Правительством Красноярского края, основными направлениями налоговой политики Красноярского края являются:</w:t>
      </w:r>
    </w:p>
    <w:p w:rsidR="0089713D" w:rsidRPr="0089713D" w:rsidRDefault="0089713D" w:rsidP="0089713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lastRenderedPageBreak/>
        <w:t>- увеличение налогового потенциала района за счет роста экономических показателей путем повышения инвестиционной активности;</w:t>
      </w:r>
    </w:p>
    <w:p w:rsidR="0089713D" w:rsidRPr="0089713D" w:rsidRDefault="0089713D" w:rsidP="0089713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- обеспечение благоприятных условий осуществления деятельности малого и среднего предпринимательства, что является одной из важных задач, направленных на поддержание экономической активности хозяйствующих субъектов района;</w:t>
      </w:r>
    </w:p>
    <w:p w:rsidR="0089713D" w:rsidRPr="0089713D" w:rsidRDefault="0089713D" w:rsidP="0089713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- создание единых подходов налоговой политики в муниципальных образованиях края, которое будет достигнуто за счет повышения эффективности использования государственного и муниципального имущества и качества администрирования доходов бюджетов всех уровней;</w:t>
      </w:r>
    </w:p>
    <w:p w:rsidR="0089713D" w:rsidRPr="0089713D" w:rsidRDefault="0089713D" w:rsidP="0089713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- повышение роли имущественных налогов.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Налоговая политика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обеспечит бюджетную устойчивость и общую экономическую стабильность на долгосрочный период. 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При прогнозировании доходов районного бюджета до 2036 года </w:t>
      </w:r>
      <w:proofErr w:type="gramStart"/>
      <w:r w:rsidRPr="0089713D">
        <w:rPr>
          <w:rFonts w:ascii="Arial" w:hAnsi="Arial" w:cs="Arial"/>
          <w:sz w:val="20"/>
          <w:szCs w:val="20"/>
        </w:rPr>
        <w:t>учтены</w:t>
      </w:r>
      <w:proofErr w:type="gramEnd"/>
      <w:r w:rsidRPr="0089713D">
        <w:rPr>
          <w:rFonts w:ascii="Arial" w:hAnsi="Arial" w:cs="Arial"/>
          <w:sz w:val="20"/>
          <w:szCs w:val="20"/>
        </w:rPr>
        <w:t>: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1) основные направления налоговой политики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на 2023-2025 годы, направленные на сохранение стабильности и привлечение инвестиций в экономику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района; 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2) отдельные показатели Стратегии социально-экономического развития до 2030 года и прогноза социально-экономического развития района на 2022-2036 годы, в том числе ВРП, индекс потребительских цен, темп роста инвестиций в основной капитал, отраслевые показатели развития;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3) положения действующего налогового и бюджетного законодательства, а также решения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районного Совета депутатов от 08.06.2010 № 3/2-32 «О межбюджетных отношениях в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районе»;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4) в части безвозмездных поступлений из краевого бюджета – объемы средств, распределенные бюджету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в соответствии с нормативными правовыми актами Российской Федерации, Красноярского края. 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3.2. Основные подходы к формированию бюджетной политики до 2036 года.</w:t>
      </w:r>
    </w:p>
    <w:p w:rsidR="0089713D" w:rsidRPr="0089713D" w:rsidRDefault="0089713D" w:rsidP="00897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Целью бюджетной политики до 2036 года является обеспечение устойчивости бюджета </w:t>
      </w:r>
      <w:proofErr w:type="spellStart"/>
      <w:r w:rsidRPr="008971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сложных экономических условиях и безусловное исполнение принятых обязательств наиболее эффективным способом.</w:t>
      </w:r>
    </w:p>
    <w:p w:rsidR="0089713D" w:rsidRPr="0089713D" w:rsidRDefault="0089713D" w:rsidP="00897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13D">
        <w:rPr>
          <w:rFonts w:ascii="Arial" w:eastAsia="Times New Roman" w:hAnsi="Arial" w:cs="Arial"/>
          <w:sz w:val="20"/>
          <w:szCs w:val="20"/>
          <w:lang w:eastAsia="ru-RU"/>
        </w:rPr>
        <w:t>Для достижения указанной цели, акценты бюджетной политики будут сконцентрированы на следующих направлениях:</w:t>
      </w:r>
    </w:p>
    <w:p w:rsidR="0089713D" w:rsidRPr="0089713D" w:rsidRDefault="0089713D" w:rsidP="00897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1) 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 Одним из ключевых инструментов достижения национальных целей по-прежнему являются национальные проекты. В рамках реализации национальных целей развития страны продолжится совершенствование системы проектного (программного) управления, в том числе с учетом изменившихся внешних условий. </w:t>
      </w:r>
    </w:p>
    <w:p w:rsidR="0089713D" w:rsidRPr="0089713D" w:rsidRDefault="0089713D" w:rsidP="00897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2) Взаимодействие с краевыми органами власти по увеличению объема финансовой поддержки из краевого бюджета, а также по совершенствованию федерального и краевого законодательства, оказывающего влияние на формирование бюджетов муниципальных образований Красноярского края. </w:t>
      </w:r>
    </w:p>
    <w:p w:rsidR="0089713D" w:rsidRPr="0089713D" w:rsidRDefault="0089713D" w:rsidP="00897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4) Содействие комплексному развитию </w:t>
      </w:r>
      <w:proofErr w:type="spellStart"/>
      <w:r w:rsidRPr="008971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Реализация данной задачи осуществляется, прежде всего, посредством предоставления району финансовой поддержки в виде различных форм межбюджетных трансфертов. Указанные средства направляются для достижения национальных целей развития страны, на финансирование объектов капитального строительства, перспективных отраслей экономики и развитие материально-технической базы учреждений, находящихся в муниципальных образованиях района. </w:t>
      </w:r>
    </w:p>
    <w:p w:rsidR="0089713D" w:rsidRPr="0089713D" w:rsidRDefault="0089713D" w:rsidP="008971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5) Совершенствование системы межбюджетных отношений в </w:t>
      </w:r>
      <w:proofErr w:type="spellStart"/>
      <w:r w:rsidRPr="0089713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 районе. </w:t>
      </w:r>
    </w:p>
    <w:p w:rsidR="0089713D" w:rsidRPr="0089713D" w:rsidRDefault="0089713D" w:rsidP="008971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6) Повышение эффективности бюджетных расходов, вовлечение в бюджетный процесс граждан. </w:t>
      </w:r>
    </w:p>
    <w:p w:rsidR="0089713D" w:rsidRPr="0089713D" w:rsidRDefault="0089713D" w:rsidP="008971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Прогнозируется возможность осуществления корректировок муниципальных программ, в том числе с учетом реализации антикризисных мер в условиях геополитического и </w:t>
      </w:r>
      <w:proofErr w:type="spellStart"/>
      <w:r w:rsidRPr="0089713D">
        <w:rPr>
          <w:rFonts w:ascii="Arial" w:eastAsia="Times New Roman" w:hAnsi="Arial" w:cs="Arial"/>
          <w:sz w:val="20"/>
          <w:szCs w:val="20"/>
          <w:lang w:eastAsia="ru-RU"/>
        </w:rPr>
        <w:t>санкционного</w:t>
      </w:r>
      <w:proofErr w:type="spellEnd"/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 давления на развитие экономики, а также доработки системы их </w:t>
      </w:r>
      <w:proofErr w:type="spellStart"/>
      <w:r w:rsidRPr="0089713D">
        <w:rPr>
          <w:rFonts w:ascii="Arial" w:eastAsia="Times New Roman" w:hAnsi="Arial" w:cs="Arial"/>
          <w:sz w:val="20"/>
          <w:szCs w:val="20"/>
          <w:lang w:eastAsia="ru-RU"/>
        </w:rPr>
        <w:t>целеполагания</w:t>
      </w:r>
      <w:proofErr w:type="spellEnd"/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 с целью повышения качества планирования значений показателей муниципальных программ и их структурных элементов и обеспечения их согласованности, с учетом федеральных и краевых подходов.  </w:t>
      </w:r>
      <w:proofErr w:type="gramEnd"/>
    </w:p>
    <w:p w:rsidR="0089713D" w:rsidRPr="0089713D" w:rsidRDefault="0089713D" w:rsidP="0089713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В целях дальнейшего повышения открытости бюджета и развития института инициативного </w:t>
      </w:r>
      <w:proofErr w:type="spellStart"/>
      <w:r w:rsidRPr="0089713D">
        <w:rPr>
          <w:rFonts w:ascii="Arial" w:hAnsi="Arial" w:cs="Arial"/>
          <w:sz w:val="20"/>
          <w:szCs w:val="20"/>
        </w:rPr>
        <w:t>бюджетирования</w:t>
      </w:r>
      <w:proofErr w:type="spellEnd"/>
      <w:r w:rsidRPr="0089713D">
        <w:rPr>
          <w:rFonts w:ascii="Arial" w:hAnsi="Arial" w:cs="Arial"/>
          <w:sz w:val="20"/>
          <w:szCs w:val="20"/>
        </w:rPr>
        <w:t>, с учетом федеральных и краевых подходов, планируется:</w:t>
      </w:r>
    </w:p>
    <w:p w:rsidR="0089713D" w:rsidRPr="0089713D" w:rsidRDefault="0089713D" w:rsidP="0089713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совершенствование форм представления проекта о бюджете для граждан, а также обеспечение его популяризации;</w:t>
      </w:r>
    </w:p>
    <w:p w:rsidR="0089713D" w:rsidRPr="0089713D" w:rsidRDefault="0089713D" w:rsidP="0089713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lastRenderedPageBreak/>
        <w:t xml:space="preserve">расширение вовлечения граждан в бюджетный процесс, в том числе за счет непрерывного обучения основам финансовой и бюджетной грамотности, развития практик школьного  инициативного </w:t>
      </w:r>
      <w:proofErr w:type="spellStart"/>
      <w:r w:rsidRPr="0089713D">
        <w:rPr>
          <w:rFonts w:ascii="Arial" w:hAnsi="Arial" w:cs="Arial"/>
          <w:sz w:val="20"/>
          <w:szCs w:val="20"/>
        </w:rPr>
        <w:t>бюджетирования</w:t>
      </w:r>
      <w:proofErr w:type="spellEnd"/>
      <w:r w:rsidRPr="0089713D">
        <w:rPr>
          <w:rFonts w:ascii="Arial" w:hAnsi="Arial" w:cs="Arial"/>
          <w:sz w:val="20"/>
          <w:szCs w:val="20"/>
        </w:rPr>
        <w:t>, распространения цифровых подходов.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При прогнозировании объема расходов районного бюджета до 2036 года </w:t>
      </w:r>
      <w:proofErr w:type="gramStart"/>
      <w:r w:rsidRPr="0089713D">
        <w:rPr>
          <w:rFonts w:ascii="Arial" w:hAnsi="Arial" w:cs="Arial"/>
          <w:sz w:val="20"/>
          <w:szCs w:val="20"/>
        </w:rPr>
        <w:t>учтены</w:t>
      </w:r>
      <w:proofErr w:type="gramEnd"/>
      <w:r w:rsidRPr="0089713D">
        <w:rPr>
          <w:rFonts w:ascii="Arial" w:hAnsi="Arial" w:cs="Arial"/>
          <w:sz w:val="20"/>
          <w:szCs w:val="20"/>
        </w:rPr>
        <w:t>: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1) отдельные показатели прогноза социально-экономического развития района на 2022-2036 годы, в том числе индекс потребительских цен;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2) применение в прогнозном периоде 2023-2036 годов бюджетного маневра,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средств, в том числе за счет условно утверждаемых расходов, а также между мероприятиями муниципальных  программ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района; 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2) в части безвозмездных поступлений из краевого бюджета – объемы средств, распределенные районному бюджету в соответствии с нормативными правовыми актами Российской Федерации, Красноярского края. </w:t>
      </w:r>
    </w:p>
    <w:p w:rsidR="0089713D" w:rsidRPr="0089713D" w:rsidRDefault="0089713D" w:rsidP="008971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3.3. Основные подходы к формированию долговой политики до 2036 года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Целью долговой политики до 2036 года является обеспечение сбалансированности районного бюджета при поддержании объема муниципального долга края на экономически безопасном уровне с учетом всех ограничений, установленных бюджетным законодательством Российской Федерации.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eastAsia="Times New Roman" w:hAnsi="Arial" w:cs="Arial"/>
          <w:sz w:val="20"/>
          <w:szCs w:val="20"/>
          <w:lang w:eastAsia="ru-RU"/>
        </w:rPr>
        <w:t xml:space="preserve">Задачи долговой политики в долгосрочном периоде заключаются в </w:t>
      </w:r>
      <w:r w:rsidRPr="0089713D">
        <w:rPr>
          <w:rFonts w:ascii="Arial" w:hAnsi="Arial" w:cs="Arial"/>
          <w:sz w:val="20"/>
          <w:szCs w:val="20"/>
        </w:rPr>
        <w:t>следующем: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планирование объемов и сроков привлечения заимствований в соответствии с программой муниципальных внутренних заимствований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района;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своевременное погашение и обслуживание долговых обязательств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района;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оптимизация структуры муниципального долга по видам и срокам заимствований, в том числе диверсификация долгового портфеля с учетом конъюнктуры финансового рынка в целях сокращения расходов на его обслуживание;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соблюдение ограничений по объему муниципального долга и расходам на его обслуживание в соответствии с бюджетным законодательством Российской Федерации;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ведение полного учета информации о муниципальном долге и формирование достоверной отчетности о муниципальных долговых обязательствах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района;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прозрачность (открытость) управления муниципальным  долгом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Долговая нагрузка на районный бюджет в период до 2036 года будет оставаться в пределах, позволяющих своевременно и в полном объеме выполнять принятые долговые обязательства. 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Заимствования будут осуществляться в рамках ежегодно утверждаемой программы муниципальных внутренних заимствований района, формируемой исходя из объема дефицита (</w:t>
      </w:r>
      <w:proofErr w:type="spellStart"/>
      <w:r w:rsidRPr="0089713D">
        <w:rPr>
          <w:rFonts w:ascii="Arial" w:hAnsi="Arial" w:cs="Arial"/>
          <w:sz w:val="20"/>
          <w:szCs w:val="20"/>
        </w:rPr>
        <w:t>профицита</w:t>
      </w:r>
      <w:proofErr w:type="spellEnd"/>
      <w:r w:rsidRPr="0089713D">
        <w:rPr>
          <w:rFonts w:ascii="Arial" w:hAnsi="Arial" w:cs="Arial"/>
          <w:sz w:val="20"/>
          <w:szCs w:val="20"/>
        </w:rPr>
        <w:t>) районного бюджета и объемов погашения долговых обязательств, складывающихся исходя из заключенных и планируемых к заключению договоров (контрактов) по долговым обязательствам.</w:t>
      </w:r>
    </w:p>
    <w:p w:rsidR="0089713D" w:rsidRPr="0089713D" w:rsidRDefault="0089713D" w:rsidP="0089713D">
      <w:pPr>
        <w:spacing w:before="120" w:after="12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Инструменты реализации долговой политики будут направлены на повышение эффективности управления муниципальным долгом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района, сохранение уровня кредитоспособности (платежеспособности) района, позволят осуществить своевременное привлечение заимствований с наиболее благоприятными условиями, а также обеспечат достижение поставленных целей и задач. 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4. Прогноз основных характеристик районного бюджета, в том числе расходы на финансовое обеспечение реализации муниципальных программ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 района на период их действия, а также показателей объема муниципального  долга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приведен в таблицах 2, 3.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Таблица 2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Прогноз основных характеристик районного бюджета в 2023-2025 годах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5209"/>
        <w:gridCol w:w="1219"/>
        <w:gridCol w:w="1219"/>
        <w:gridCol w:w="1217"/>
      </w:tblGrid>
      <w:tr w:rsidR="0089713D" w:rsidRPr="0089713D" w:rsidTr="00A03F6F">
        <w:trPr>
          <w:cantSplit/>
          <w:trHeight w:val="300"/>
          <w:tblHeader/>
        </w:trPr>
        <w:tc>
          <w:tcPr>
            <w:tcW w:w="369" w:type="pct"/>
            <w:shd w:val="clear" w:color="auto" w:fill="auto"/>
            <w:noWrap/>
            <w:vAlign w:val="center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2025</w:t>
            </w:r>
          </w:p>
        </w:tc>
      </w:tr>
      <w:tr w:rsidR="0089713D" w:rsidRPr="0089713D" w:rsidTr="00A03F6F">
        <w:trPr>
          <w:cantSplit/>
          <w:trHeight w:val="300"/>
          <w:tblHeader/>
        </w:trPr>
        <w:tc>
          <w:tcPr>
            <w:tcW w:w="369" w:type="pct"/>
            <w:shd w:val="clear" w:color="auto" w:fill="auto"/>
            <w:vAlign w:val="center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7" w:type="pct"/>
            <w:shd w:val="clear" w:color="auto" w:fill="auto"/>
            <w:noWrap/>
            <w:vAlign w:val="center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 бюджета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2832495,6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2673537,3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2666505,0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ind w:left="181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в т.ч. налоговые и неналоговые доходы</w:t>
            </w:r>
          </w:p>
        </w:tc>
        <w:tc>
          <w:tcPr>
            <w:tcW w:w="637" w:type="pct"/>
            <w:shd w:val="clear" w:color="auto" w:fill="auto"/>
            <w:noWrap/>
            <w:hideMark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792656,8</w:t>
            </w:r>
          </w:p>
        </w:tc>
        <w:tc>
          <w:tcPr>
            <w:tcW w:w="637" w:type="pct"/>
            <w:shd w:val="clear" w:color="auto" w:fill="auto"/>
            <w:noWrap/>
            <w:hideMark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816010,8</w:t>
            </w:r>
          </w:p>
        </w:tc>
        <w:tc>
          <w:tcPr>
            <w:tcW w:w="637" w:type="pct"/>
            <w:shd w:val="clear" w:color="auto" w:fill="auto"/>
            <w:noWrap/>
            <w:hideMark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843126,0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бюджета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2849318,2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2673537,3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2666505,0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ind w:left="181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в т.ч. за счет собственных расходов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1556705,4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1427249,7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1454364,9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финансовое обеспечение реализации государственных программ Красноярского края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2607075,5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2487959,0</w:t>
            </w:r>
          </w:p>
        </w:tc>
        <w:tc>
          <w:tcPr>
            <w:tcW w:w="637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2453822,3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2.1.1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Развитие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образования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Богучанского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района</w:t>
            </w:r>
            <w:proofErr w:type="spellEnd"/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1 647 816,1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1 633 916,8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1 605 686,0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2.1.2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Охрана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окружающей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среды</w:t>
            </w:r>
            <w:proofErr w:type="spellEnd"/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5 724,5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4 760,7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4 760,7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2.1.3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Реформирование и модернизация ЖКХ и повышение энергетической эффективности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255 446,0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244 246,0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244 246,0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2.1.4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Защита населения и территорий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 от чрезвычайных ситуаций природного и техногенного характера 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38 044,2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38 144,2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38 044,2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2.1.5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Развитие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культуры</w:t>
            </w:r>
            <w:proofErr w:type="spellEnd"/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325 111,8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325 111,8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324 870,7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2.1.6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Молодежь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Приангарья</w:t>
            </w:r>
            <w:proofErr w:type="spellEnd"/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17 295,8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16 871,2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16 871,2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2.1.7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Развитие физической культуры и спорта в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районе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18 542,6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18 542,6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18 542,6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2.1.8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Развитие инвестиционной деятельности, малого и среднего предпринимательства на территории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2 348,5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2 348,5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2 348,5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2.1.9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Развитие транспортной системы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99 946,3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39 972,5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39 977,5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2.1.10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Обеспечения доступным и комфортным жильем граждан 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17 940,7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14 776,9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14 776,9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2.1.11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Управление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муниципальными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финансами</w:t>
            </w:r>
            <w:proofErr w:type="spellEnd"/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176 451,5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146 860,3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141 290,5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2.1.12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Развитие сельского хозяйства в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районе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2 157,6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2 157,6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2 157,6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2.1.13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Содействие развитию гражданского общества в </w:t>
            </w:r>
            <w:proofErr w:type="spellStart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Богучанском</w:t>
            </w:r>
            <w:proofErr w:type="spellEnd"/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районе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250,0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250,0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250,0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Непрограммные</w:t>
            </w:r>
            <w:proofErr w:type="spellEnd"/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расходы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242242,7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185578,3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212682,7</w:t>
            </w:r>
          </w:p>
        </w:tc>
      </w:tr>
      <w:tr w:rsidR="0089713D" w:rsidRPr="0089713D" w:rsidTr="00A03F6F">
        <w:trPr>
          <w:cantSplit/>
          <w:trHeight w:val="20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Дефицит/</w:t>
            </w:r>
            <w:proofErr w:type="spellStart"/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-16822,5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89713D" w:rsidRPr="0089713D" w:rsidTr="00A03F6F">
        <w:trPr>
          <w:cantSplit/>
          <w:trHeight w:val="361"/>
        </w:trPr>
        <w:tc>
          <w:tcPr>
            <w:tcW w:w="36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2721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Муниципальный долг (на конец года)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37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</w:tr>
    </w:tbl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Таблица 3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Прогноз основных характеристик районного бюджета в 2026-2036 годах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724"/>
        <w:gridCol w:w="1405"/>
        <w:gridCol w:w="1407"/>
        <w:gridCol w:w="1405"/>
      </w:tblGrid>
      <w:tr w:rsidR="0089713D" w:rsidRPr="0089713D" w:rsidTr="00A03F6F">
        <w:trPr>
          <w:trHeight w:val="300"/>
          <w:tblHeader/>
        </w:trPr>
        <w:tc>
          <w:tcPr>
            <w:tcW w:w="329" w:type="pct"/>
            <w:shd w:val="clear" w:color="auto" w:fill="auto"/>
            <w:noWrap/>
            <w:vAlign w:val="center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468" w:type="pct"/>
            <w:shd w:val="clear" w:color="auto" w:fill="auto"/>
            <w:vAlign w:val="center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2031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2036</w:t>
            </w:r>
          </w:p>
        </w:tc>
      </w:tr>
      <w:tr w:rsidR="0089713D" w:rsidRPr="0089713D" w:rsidTr="00A03F6F">
        <w:trPr>
          <w:trHeight w:val="300"/>
          <w:tblHeader/>
        </w:trPr>
        <w:tc>
          <w:tcPr>
            <w:tcW w:w="329" w:type="pct"/>
            <w:shd w:val="clear" w:color="auto" w:fill="auto"/>
            <w:vAlign w:val="center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8" w:type="pct"/>
            <w:shd w:val="clear" w:color="auto" w:fill="auto"/>
            <w:vAlign w:val="center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</w:tr>
      <w:tr w:rsidR="0089713D" w:rsidRPr="0089713D" w:rsidTr="00A03F6F">
        <w:trPr>
          <w:trHeight w:val="300"/>
        </w:trPr>
        <w:tc>
          <w:tcPr>
            <w:tcW w:w="32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468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 бюджета, итого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3144070,1</w:t>
            </w:r>
          </w:p>
        </w:tc>
        <w:tc>
          <w:tcPr>
            <w:tcW w:w="735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3568944,4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3954163,9</w:t>
            </w:r>
          </w:p>
        </w:tc>
      </w:tr>
      <w:tr w:rsidR="0089713D" w:rsidRPr="0089713D" w:rsidTr="00A03F6F">
        <w:trPr>
          <w:trHeight w:val="60"/>
        </w:trPr>
        <w:tc>
          <w:tcPr>
            <w:tcW w:w="32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8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ind w:left="181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в т.ч. налоговые и неналоговые доходы</w:t>
            </w:r>
          </w:p>
        </w:tc>
        <w:tc>
          <w:tcPr>
            <w:tcW w:w="734" w:type="pct"/>
            <w:shd w:val="clear" w:color="auto" w:fill="auto"/>
            <w:noWrap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876851,0</w:t>
            </w:r>
          </w:p>
        </w:tc>
        <w:tc>
          <w:tcPr>
            <w:tcW w:w="735" w:type="pct"/>
            <w:shd w:val="clear" w:color="auto" w:fill="auto"/>
            <w:noWrap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999610</w:t>
            </w:r>
          </w:p>
        </w:tc>
        <w:tc>
          <w:tcPr>
            <w:tcW w:w="734" w:type="pct"/>
            <w:shd w:val="clear" w:color="auto" w:fill="auto"/>
            <w:noWrap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1106568</w:t>
            </w:r>
          </w:p>
        </w:tc>
      </w:tr>
      <w:tr w:rsidR="0089713D" w:rsidRPr="0089713D" w:rsidTr="00A03F6F">
        <w:trPr>
          <w:trHeight w:val="300"/>
        </w:trPr>
        <w:tc>
          <w:tcPr>
            <w:tcW w:w="32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468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бюджета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3144070,1</w:t>
            </w:r>
          </w:p>
        </w:tc>
        <w:tc>
          <w:tcPr>
            <w:tcW w:w="735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3568944,4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3954163,9</w:t>
            </w:r>
          </w:p>
        </w:tc>
      </w:tr>
      <w:tr w:rsidR="0089713D" w:rsidRPr="0089713D" w:rsidTr="00A03F6F">
        <w:trPr>
          <w:trHeight w:val="60"/>
        </w:trPr>
        <w:tc>
          <w:tcPr>
            <w:tcW w:w="32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8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ind w:left="181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в т.ч. за счет собственных расходов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1727943,0</w:t>
            </w:r>
          </w:p>
        </w:tc>
        <w:tc>
          <w:tcPr>
            <w:tcW w:w="735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1961448,4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i/>
                <w:sz w:val="14"/>
                <w:szCs w:val="14"/>
                <w:lang w:eastAsia="ru-RU"/>
              </w:rPr>
              <w:t>2173160,3</w:t>
            </w:r>
          </w:p>
        </w:tc>
      </w:tr>
      <w:tr w:rsidR="0089713D" w:rsidRPr="0089713D" w:rsidTr="00A03F6F">
        <w:trPr>
          <w:trHeight w:val="510"/>
        </w:trPr>
        <w:tc>
          <w:tcPr>
            <w:tcW w:w="32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468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Расходы на финансовое обеспечение реализации муниципальных программ </w:t>
            </w:r>
            <w:proofErr w:type="spellStart"/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2923985,2</w:t>
            </w:r>
          </w:p>
        </w:tc>
        <w:tc>
          <w:tcPr>
            <w:tcW w:w="735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3319118,3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3677372,4</w:t>
            </w:r>
          </w:p>
        </w:tc>
      </w:tr>
      <w:tr w:rsidR="0089713D" w:rsidRPr="0089713D" w:rsidTr="00A03F6F">
        <w:trPr>
          <w:trHeight w:val="300"/>
        </w:trPr>
        <w:tc>
          <w:tcPr>
            <w:tcW w:w="32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468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Непрограммные</w:t>
            </w:r>
            <w:proofErr w:type="spellEnd"/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расходы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220084,9</w:t>
            </w:r>
          </w:p>
        </w:tc>
        <w:tc>
          <w:tcPr>
            <w:tcW w:w="735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249826,1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276791,5</w:t>
            </w:r>
          </w:p>
        </w:tc>
      </w:tr>
      <w:tr w:rsidR="0089713D" w:rsidRPr="0089713D" w:rsidTr="00A03F6F">
        <w:trPr>
          <w:trHeight w:val="300"/>
        </w:trPr>
        <w:tc>
          <w:tcPr>
            <w:tcW w:w="32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468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Дефицит/</w:t>
            </w:r>
            <w:proofErr w:type="spellStart"/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5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89713D" w:rsidRPr="0089713D" w:rsidTr="00A03F6F">
        <w:trPr>
          <w:trHeight w:val="300"/>
        </w:trPr>
        <w:tc>
          <w:tcPr>
            <w:tcW w:w="329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2468" w:type="pct"/>
            <w:shd w:val="clear" w:color="auto" w:fill="auto"/>
            <w:hideMark/>
          </w:tcPr>
          <w:p w:rsidR="0089713D" w:rsidRPr="0089713D" w:rsidRDefault="0089713D" w:rsidP="0089713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Муниципальный долг (на конец года)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5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89713D" w:rsidRPr="0089713D" w:rsidRDefault="0089713D" w:rsidP="0089713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9713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</w:tr>
    </w:tbl>
    <w:p w:rsidR="0089713D" w:rsidRPr="0089713D" w:rsidRDefault="0089713D" w:rsidP="0089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К 2036 году планируется, что объем доходов районного бюджета достигнет 3954163,9 тыс. рублей (с ростом к 2023 году на 1 121 668,3 тыс. рублей или 139,6%), объем расходов составит 3 954 163,9 тыс. рублей (с ростом к 2023 году на 1 121 668,3 тыс. рублей или 139,6%).</w:t>
      </w:r>
    </w:p>
    <w:p w:rsidR="0089713D" w:rsidRPr="0089713D" w:rsidRDefault="0089713D" w:rsidP="008971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5. Риски реализации Бюджетного прогноза.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К числу </w:t>
      </w:r>
      <w:r w:rsidRPr="0089713D">
        <w:rPr>
          <w:rFonts w:ascii="Arial" w:hAnsi="Arial" w:cs="Arial"/>
          <w:color w:val="000000"/>
          <w:sz w:val="20"/>
          <w:szCs w:val="20"/>
        </w:rPr>
        <w:t>основных внутренних рисков относятся</w:t>
      </w:r>
      <w:r w:rsidRPr="0089713D">
        <w:rPr>
          <w:rFonts w:ascii="Arial" w:hAnsi="Arial" w:cs="Arial"/>
          <w:sz w:val="20"/>
          <w:szCs w:val="20"/>
        </w:rPr>
        <w:t xml:space="preserve"> следующие факторы: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1) демографические (снижение численности населения в трудоспособном возрасте). Возрастная структура населения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 с выраженной тенденцией старения становится основным сдерживающим фактором демографического развития, ограничивает потенциальные темпы роста экономики;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2) экономические (повышение прогнозируемого уровня инфляции, ухудшение условий для заимствований, сохранение структурных диспропорции, недостаточность темпы роста экономического развития, изменение инвестиционных планов хозяйствующих субъектов);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3) социальные (большой объем социальных обязательств, в том числе связанных с реализацией мер, сформулированных в указах Президента Российской Федерации). Существует риск увеличения числа нуждающихся в социальной поддержке и, соответственно, увеличения объема социальных расходов бюджета.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Минимизация внутренних рисков будет осуществляться за счет: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 xml:space="preserve">1) принятия эффективных мер, направленных на развитие экономического потенциала </w:t>
      </w:r>
      <w:proofErr w:type="spellStart"/>
      <w:r w:rsidRPr="0089713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89713D">
        <w:rPr>
          <w:rFonts w:ascii="Arial" w:hAnsi="Arial" w:cs="Arial"/>
          <w:sz w:val="20"/>
          <w:szCs w:val="20"/>
        </w:rPr>
        <w:t xml:space="preserve"> района, а также обеспечение повышения эффективности бюджетных расходов;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713D">
        <w:rPr>
          <w:rFonts w:ascii="Arial" w:hAnsi="Arial" w:cs="Arial"/>
          <w:sz w:val="20"/>
          <w:szCs w:val="20"/>
        </w:rPr>
        <w:t>2) активного использования оценки эффективности бюджетных расходов при подготовке бюджетных решений, роста качества финансово-экономических обоснований в отношении принимаемых расходных обязательств и отдельных проектов.</w:t>
      </w:r>
    </w:p>
    <w:p w:rsidR="0089713D" w:rsidRPr="0089713D" w:rsidRDefault="0089713D" w:rsidP="008971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13D"/>
    <w:rsid w:val="00574DF3"/>
    <w:rsid w:val="0089713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3353</Words>
  <Characters>19113</Characters>
  <Application>Microsoft Office Word</Application>
  <DocSecurity>0</DocSecurity>
  <Lines>159</Lines>
  <Paragraphs>44</Paragraphs>
  <ScaleCrop>false</ScaleCrop>
  <Company/>
  <LinksUpToDate>false</LinksUpToDate>
  <CharactersWithSpaces>22422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2023-04-06T07:17:00Z</dcterms:created>
  <dcterms:modified xsi:type="dcterms:W3CDTF">2023-04-06T07:17:00Z</dcterms:modified>
</cp:coreProperties>
</file>