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C8" w:rsidRPr="00F257C8" w:rsidRDefault="00F257C8" w:rsidP="00F257C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>АДМИНИСТРАЦИЯ БОГУЧАНСКОГО РАЙОНА</w:t>
      </w:r>
    </w:p>
    <w:p w:rsidR="00F257C8" w:rsidRPr="00F257C8" w:rsidRDefault="00F257C8" w:rsidP="00F257C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>П О С Т А Н О В Л Е Н И Е</w:t>
      </w:r>
    </w:p>
    <w:p w:rsidR="00F257C8" w:rsidRPr="00F257C8" w:rsidRDefault="00F257C8" w:rsidP="00F257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17.08.2017</w:t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  <w:t xml:space="preserve">     с. Богучаны</w:t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№ 948- п</w:t>
      </w:r>
    </w:p>
    <w:p w:rsidR="00F257C8" w:rsidRPr="00F257C8" w:rsidRDefault="00F257C8" w:rsidP="00F257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находящегося на территории муниципального образования Богучанский район</w:t>
      </w: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257C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соответствии со ст.22 Федерального закона от 29.12.2012 №273-ФЗ «Об образовании в Российской Федерации», ст.13 Федерального закона от 24.07.1998 №124-ФЗ "Об основных гарантиях прав ребенка в Российской Федерации", ст.16 </w:t>
      </w: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Закона Красноярского края от 02.11.2000 №12-961 "О защите прав ребенка", постановления Правительства Красноярского края от 14.06.2012 №275-п "Об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детей", </w:t>
      </w:r>
      <w:r w:rsidRPr="00F257C8">
        <w:rPr>
          <w:rFonts w:ascii="Times New Roman" w:eastAsia="Calibri" w:hAnsi="Times New Roman" w:cs="Times New Roman"/>
          <w:color w:val="000000"/>
          <w:sz w:val="20"/>
          <w:szCs w:val="20"/>
        </w:rPr>
        <w:t>на основании ст.7, 8, 43, 47, Устава Богучанского района Красноярского края, ПОСТАНОВЛЯЮ:</w:t>
      </w:r>
    </w:p>
    <w:p w:rsidR="00F257C8" w:rsidRPr="00F257C8" w:rsidRDefault="00F257C8" w:rsidP="00F257C8">
      <w:pPr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Утвердить </w:t>
      </w:r>
      <w:r w:rsidRPr="00F257C8">
        <w:rPr>
          <w:rFonts w:ascii="Times New Roman" w:eastAsia="Calibri" w:hAnsi="Times New Roman" w:cs="Times New Roman"/>
          <w:sz w:val="20"/>
          <w:szCs w:val="20"/>
        </w:rPr>
        <w:t>Порядок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находящегося на территории муниципального образования Богучанский район, согласно приложению 1.</w:t>
      </w:r>
    </w:p>
    <w:p w:rsidR="00F257C8" w:rsidRPr="00F257C8" w:rsidRDefault="00F257C8" w:rsidP="00F257C8">
      <w:pPr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Назначить Уполномоченным органом Управление муниципальной собственностью Богучанского района.</w:t>
      </w:r>
    </w:p>
    <w:p w:rsidR="00F257C8" w:rsidRPr="00F257C8" w:rsidRDefault="00F257C8" w:rsidP="00F257C8">
      <w:pPr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Создать Комиссию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в муниципальном образовании Богучанский район (далее- Комиссия).</w:t>
      </w:r>
    </w:p>
    <w:p w:rsidR="00F257C8" w:rsidRPr="00F257C8" w:rsidRDefault="00F257C8" w:rsidP="00F257C8">
      <w:pPr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Утвердить Положение о Комиссии согласно приложению 2.</w:t>
      </w:r>
    </w:p>
    <w:p w:rsidR="00F257C8" w:rsidRPr="00F257C8" w:rsidRDefault="00F257C8" w:rsidP="00F257C8">
      <w:pPr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Утвердить состав Комиссии согласно приложению 3.</w:t>
      </w:r>
    </w:p>
    <w:p w:rsidR="00F257C8" w:rsidRPr="00F257C8" w:rsidRDefault="00F257C8" w:rsidP="00F257C8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Утвердить Критерии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 согласно приложению 4.</w:t>
      </w:r>
    </w:p>
    <w:p w:rsidR="00F257C8" w:rsidRPr="00F257C8" w:rsidRDefault="00F257C8" w:rsidP="00F257C8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Признать утратившим силу постановление администрации Богучанского района Красноярского края от 12.12.2011 №1767-п «О порядке изменения назначения имущества, относящегося к объектам социальной инфраструктуры для детей».</w:t>
      </w:r>
    </w:p>
    <w:p w:rsidR="00F257C8" w:rsidRPr="00F257C8" w:rsidRDefault="00F257C8" w:rsidP="00F257C8">
      <w:pPr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257C8">
        <w:rPr>
          <w:rFonts w:ascii="Times New Roman" w:eastAsia="Calibri" w:hAnsi="Times New Roman" w:cs="Times New Roman"/>
          <w:color w:val="000000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по жизнеобеспечению А.Ю.Машинистова.</w:t>
      </w:r>
    </w:p>
    <w:p w:rsidR="00F257C8" w:rsidRPr="00F257C8" w:rsidRDefault="00F257C8" w:rsidP="00F257C8">
      <w:pPr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Постановление вступает в силу со дня, следующего за днём его опубликования в Официальном вестнике Богучанского района.</w:t>
      </w: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И.о.Главы Богучанского района</w:t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В.Ю.Карнаухов</w:t>
      </w:r>
    </w:p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Приложение 1 </w:t>
      </w:r>
    </w:p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 Богучанского района</w:t>
      </w:r>
    </w:p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от 17.08.2017 № 948-п</w:t>
      </w:r>
    </w:p>
    <w:p w:rsidR="00F257C8" w:rsidRPr="00F257C8" w:rsidRDefault="00F257C8" w:rsidP="00F257C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Порядок 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</w:t>
      </w:r>
      <w:r w:rsidRPr="00F257C8">
        <w:rPr>
          <w:rFonts w:ascii="Times New Roman" w:eastAsia="Calibri" w:hAnsi="Times New Roman" w:cs="Times New Roman"/>
          <w:sz w:val="20"/>
          <w:szCs w:val="20"/>
        </w:rPr>
        <w:lastRenderedPageBreak/>
        <w:t>муниципальной собственностью, а также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находящегося на территории муниципального образования Богучанский район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1. Настоящий Порядок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находящегося на территории муниципального образования Богучанский район, (далее- Порядок), разработан в соответствии со </w:t>
      </w:r>
      <w:r w:rsidRPr="00F257C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ст.22 Федерального закона от 29.12.2012 №273-ФЗ «Об образовании в Российской Федерации»,ст.13 Федерального закона от 24.07.1998 №124-ФЗ "Об основных гарантиях прав ребенка в Российской Федерации", ст.16 </w:t>
      </w:r>
      <w:r w:rsidRPr="00F257C8">
        <w:rPr>
          <w:rFonts w:ascii="Times New Roman" w:eastAsia="Calibri" w:hAnsi="Times New Roman" w:cs="Times New Roman"/>
          <w:sz w:val="20"/>
          <w:szCs w:val="20"/>
        </w:rPr>
        <w:t>Закона Красноярского края от 02.11.2000 №12-961 "О защите прав ребенка", постановления Правительства Красноярского края от 14.06.2012 №275-п "Об утверждении порядка проведения оценки последствий принятия решения о реконструкции, модернизации, сдаче в аренду, об изменении назначения или оликвидации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детей", приказомМинобрнауки России от 03.04.2014 №262 "Об утверждении значений критериев проведения оценки последствий принятия решения о реорганизации или ликвидации федеральной государственной образовательной организации, находящейся введении Министерства образования и науки Российской Федерации" и определяет процедуру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(далее - Решение).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2. Для целей настоящего Порядка под объектом социальной инфраструктуры для детей, являющимся муниципальной собственностью, понимается находящееся в муниципальной собственности здание, строение, сооружение, земельный участок, оборудование и иное имущество, необходимое для жизнеобеспечения детей (далее - объект социальной инфраструктуры для детей).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3. Для проведения оценки последствий принятия Решения Уполномоченным органом создается комиссия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(далее - Комиссия).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4. Решение принимается администрацией Богучанского района Красноярского края в форме постановления при наличии положительного заключения Комиссии.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5. С предложением о проведении оценки последствий принятия Решения в Уполномоченный орган вправе обращаться муниципальные организации, образующие социальную инфраструктуру для детей, муниципальные образовательные организации, а также любые заинтересованные лица (в случае если объект социальной инфраструктуры для детей находится в муниципальной казне) (далее - Заявители).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Оценка последствий принятия Решения об изменении назначения, реорганизации или ликвидации муниципальной организации, образующей социальную инфраструктуру для детей, муниципальной образовательной организации, в том числе решений о ликвидации филиалов муниципальной организации, образующих социальную инфраструктуру для детей, муниципальной образовательной организации проводится по инициативе </w:t>
      </w:r>
      <w:r w:rsidRPr="00F257C8">
        <w:rPr>
          <w:rFonts w:ascii="Times New Roman" w:eastAsia="Calibri" w:hAnsi="Times New Roman" w:cs="Times New Roman"/>
          <w:color w:val="000000"/>
          <w:sz w:val="20"/>
          <w:szCs w:val="20"/>
        </w:rPr>
        <w:t>Уполномоченного органа.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Оценка последствий принятия Решения в отношении объектов социальной инфраструктуры для детей, являющихся муниципальной собственностью, также при реорганизации или ликвидации муниципальных организаций, образующих социальную инфраструктуру для детей, и (или) муниципальных образовательных организаций, если эти объекты или организации функционируют за счет средств субвенций, предоставляемых местным бюджетам из краевого бюджета при наделении органов местного самоуправления государственными полномочиями, и в тех случаях, когда такие объекты приобретены, созданы и реконструированы за счет средств краевого бюджета, проводится по инициативе органа исполнительной власти края, на который возложена координация и регулирование деятельности в соответствующей отрасли (сфере) государственного управления.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Par15"/>
      <w:bookmarkEnd w:id="0"/>
      <w:r w:rsidRPr="00F257C8">
        <w:rPr>
          <w:rFonts w:ascii="Times New Roman" w:eastAsia="Calibri" w:hAnsi="Times New Roman" w:cs="Times New Roman"/>
          <w:sz w:val="20"/>
          <w:szCs w:val="20"/>
        </w:rPr>
        <w:t>6. Для проведения оценки последствий принятия Решения Заявитель направляет в Уполномоченный орган</w:t>
      </w:r>
      <w:hyperlink r:id="rId5" w:history="1">
        <w:r w:rsidRPr="00F257C8">
          <w:rPr>
            <w:rFonts w:ascii="Times New Roman" w:eastAsia="Calibri" w:hAnsi="Times New Roman" w:cs="Times New Roman"/>
            <w:color w:val="000000"/>
            <w:sz w:val="20"/>
            <w:szCs w:val="20"/>
          </w:rPr>
          <w:t>заявление</w:t>
        </w:r>
      </w:hyperlink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 о проведении оценки по форме согласно приложению к Порядку.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7. К заявлению прилагаются: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Par17"/>
      <w:bookmarkEnd w:id="1"/>
      <w:r w:rsidRPr="00F257C8">
        <w:rPr>
          <w:rFonts w:ascii="Times New Roman" w:eastAsia="Calibri" w:hAnsi="Times New Roman" w:cs="Times New Roman"/>
          <w:sz w:val="20"/>
          <w:szCs w:val="20"/>
        </w:rPr>
        <w:t>-выписка из Реестра муниципальной собственности на объект социальной инфраструктуры для детей (представляется по инициативе Заявителя);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Par18"/>
      <w:bookmarkEnd w:id="2"/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-копия кадастрового паспорта на объект социальной инфраструктуры для детей в случае оценки последствий принятия решения о реконструкции, модернизации, сдаче в аренду, об изменении назначения </w:t>
      </w:r>
      <w:r w:rsidRPr="00F257C8">
        <w:rPr>
          <w:rFonts w:ascii="Times New Roman" w:eastAsia="Calibri" w:hAnsi="Times New Roman" w:cs="Times New Roman"/>
          <w:sz w:val="20"/>
          <w:szCs w:val="20"/>
        </w:rPr>
        <w:lastRenderedPageBreak/>
        <w:t>или о ликвидации объекта недвижимого имущества, подлежащего государственному кадастровому учету (представляется по инициативе Заявителя).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В случае если документы, указанные в </w:t>
      </w:r>
      <w:hyperlink w:anchor="Par17" w:history="1">
        <w:r w:rsidRPr="00F257C8">
          <w:rPr>
            <w:rFonts w:ascii="Times New Roman" w:eastAsia="Calibri" w:hAnsi="Times New Roman" w:cs="Times New Roman"/>
            <w:color w:val="000000"/>
            <w:sz w:val="20"/>
            <w:szCs w:val="20"/>
          </w:rPr>
          <w:t>абзацах втором</w:t>
        </w:r>
      </w:hyperlink>
      <w:r w:rsidRPr="00F257C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hyperlink w:anchor="Par18" w:history="1">
        <w:r w:rsidRPr="00F257C8">
          <w:rPr>
            <w:rFonts w:ascii="Times New Roman" w:eastAsia="Calibri" w:hAnsi="Times New Roman" w:cs="Times New Roman"/>
            <w:color w:val="000000"/>
            <w:sz w:val="20"/>
            <w:szCs w:val="20"/>
          </w:rPr>
          <w:t>третьем</w:t>
        </w:r>
      </w:hyperlink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настоящего пункта, не были представлены Заявителем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 в соответствии с требованиями Федерального </w:t>
      </w:r>
      <w:hyperlink r:id="rId6" w:history="1">
        <w:r w:rsidRPr="00F257C8">
          <w:rPr>
            <w:rFonts w:ascii="Times New Roman" w:eastAsia="Calibri" w:hAnsi="Times New Roman" w:cs="Times New Roman"/>
            <w:color w:val="000000"/>
            <w:sz w:val="20"/>
            <w:szCs w:val="20"/>
          </w:rPr>
          <w:t>закона</w:t>
        </w:r>
      </w:hyperlink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 от 27.07.2010 N 210-ФЗ "Об организации предоставления государственных и муниципальных услуг".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" w:name="Par20"/>
      <w:bookmarkEnd w:id="3"/>
      <w:r w:rsidRPr="00F257C8">
        <w:rPr>
          <w:rFonts w:ascii="Times New Roman" w:eastAsia="Calibri" w:hAnsi="Times New Roman" w:cs="Times New Roman"/>
          <w:sz w:val="20"/>
          <w:szCs w:val="20"/>
        </w:rPr>
        <w:t>8. При реорганизации муниципальной образовательной организации к заявлению прилагается пояснительная записка, которая содержит следующие сведения: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1) обоснование необходимости реорганизации (с указанием способа реорганизации) муниципальной образовательной организации с учетом оценки взаимодействия реорганизуемой муниципальной образовательной организации с другими действующими муниципальными организациями;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2) возможные социально-экономические последствия реорганизации муниципальной образовательной организации;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3) оценку финансовых последствий реорганизации муниципальной образовательной организации;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4) основные виды деятельности реорганизуемой муниципальной образовательной организации;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5) источники финансового обеспечения реорганизуемой муниципальной образовательной организации.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" w:name="Par27"/>
      <w:bookmarkEnd w:id="4"/>
      <w:r w:rsidRPr="00F257C8">
        <w:rPr>
          <w:rFonts w:ascii="Times New Roman" w:eastAsia="Calibri" w:hAnsi="Times New Roman" w:cs="Times New Roman"/>
          <w:sz w:val="20"/>
          <w:szCs w:val="20"/>
        </w:rPr>
        <w:t>9. При ликвидации муниципальной образовательной организации к заявлению прилагается пояснительная записка, которая содержит следующие сведения: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1) обоснование целесообразности ликвидации муниципальной образовательной организации;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2) обоснование причин ликвидации с указанием направлений использования имущества ликвидируемой муниципальной образовательной организации;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3) информацию о муниципальной образовательной организации, которой будет передано осуществление муниципальных функций после завершения процесса ликвидации (в случае если ликвидируемая муниципальная образовательная организация относится к типу казенных и осуществляет муниципальные функции);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4) информацию о муниципальной образовательной организации, которой будет передано осуществление полномочий органа местного самоуправления по исполнению публичных обязательств перед физическим лицом, подлежащих исполнению в денежной форме (в случае если ликвидируемая муниципальная образовательная организация осуществляет полномочия органа местного самоуправления по исполнению публичных обязательств перед физическим лицом, подлежащих исполнению в денежной форме).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10. По результатам рассмотрения заявления Уполномоченный орган в течение 5 календарных дней с момента его поступления принимает решение о назначении заседания Комиссии или о возврате заявления на доработку в случае подачи заявления, составленного не по установленной Порядком форме, либо непредставления документов, указанных </w:t>
      </w:r>
      <w:r w:rsidRPr="00F257C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</w:t>
      </w:r>
      <w:hyperlink w:anchor="Par15" w:history="1">
        <w:r w:rsidRPr="00F257C8">
          <w:rPr>
            <w:rFonts w:ascii="Times New Roman" w:eastAsia="Calibri" w:hAnsi="Times New Roman" w:cs="Times New Roman"/>
            <w:color w:val="000000"/>
            <w:sz w:val="20"/>
            <w:szCs w:val="20"/>
          </w:rPr>
          <w:t>пунктах 6</w:t>
        </w:r>
      </w:hyperlink>
      <w:r w:rsidRPr="00F257C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hyperlink w:anchor="Par20" w:history="1">
        <w:r w:rsidRPr="00F257C8">
          <w:rPr>
            <w:rFonts w:ascii="Times New Roman" w:eastAsia="Calibri" w:hAnsi="Times New Roman" w:cs="Times New Roman"/>
            <w:color w:val="000000"/>
            <w:sz w:val="20"/>
            <w:szCs w:val="20"/>
          </w:rPr>
          <w:t>8</w:t>
        </w:r>
      </w:hyperlink>
      <w:r w:rsidRPr="00F257C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hyperlink w:anchor="Par27" w:history="1">
        <w:r w:rsidRPr="00F257C8">
          <w:rPr>
            <w:rFonts w:ascii="Times New Roman" w:eastAsia="Calibri" w:hAnsi="Times New Roman" w:cs="Times New Roman"/>
            <w:color w:val="000000"/>
            <w:sz w:val="20"/>
            <w:szCs w:val="20"/>
          </w:rPr>
          <w:t>9</w:t>
        </w:r>
      </w:hyperlink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 Порядка.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11. При принятии решения о возврате заявления на доработку заявление направляется Уполномоченным органом Заявителю не позднее 10 календарных дней с момента его поступления в Уполномоченный орган. Возврат заявления на доработку не является препятствием для его повторной подачи после устранения Заявителем причин, послуживших основанием для его возврата.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12. Срок назначения заседания Комиссии Уполномоченным органом не может превышать 15 календарных дней со дня поступления заявления в Уполномоченный орган.</w:t>
      </w:r>
    </w:p>
    <w:p w:rsidR="00F257C8" w:rsidRPr="00F257C8" w:rsidRDefault="00F257C8" w:rsidP="00F257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>Приложение 1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 xml:space="preserve">к Порядку проведения оценки последствий 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 xml:space="preserve">принятия решения о реконструкции, модернизации, 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 xml:space="preserve">сдаче в аренду, об изменении назначения или 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>о ликвидации объекта социальной инфраструктуры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 xml:space="preserve"> для детей, являющегося муниципальной собственностью, 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>а также реорганизации или ликвидации муниципальных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>образовательных организаций, муниципальных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 xml:space="preserve"> организаций, образующих социальную инфраструктуру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 xml:space="preserve"> для детей, находящегося на территории муниципального 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>образования Богучанский район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Заявление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о проведении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</w:t>
      </w:r>
      <w:hyperlink w:anchor="Par54" w:history="1">
        <w:r w:rsidRPr="00F257C8">
          <w:rPr>
            <w:rFonts w:ascii="Times New Roman" w:eastAsia="Calibri" w:hAnsi="Times New Roman" w:cs="Times New Roman"/>
            <w:color w:val="000000"/>
            <w:sz w:val="20"/>
            <w:szCs w:val="20"/>
          </w:rPr>
          <w:t>&lt;*&gt;</w:t>
        </w:r>
      </w:hyperlink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В целях обеспечения реализации </w:t>
      </w:r>
      <w:hyperlink r:id="rId7" w:history="1">
        <w:r w:rsidRPr="00F257C8">
          <w:rPr>
            <w:rFonts w:ascii="Times New Roman" w:eastAsia="Calibri" w:hAnsi="Times New Roman" w:cs="Times New Roman"/>
            <w:color w:val="000000"/>
            <w:sz w:val="20"/>
            <w:szCs w:val="20"/>
          </w:rPr>
          <w:t>статьи 13</w:t>
        </w:r>
      </w:hyperlink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от24.07.1998 №124-ФЗ "Об основных гарантиях прав ребенка", </w:t>
      </w:r>
      <w:hyperlink r:id="rId8" w:history="1">
        <w:r w:rsidRPr="00F257C8">
          <w:rPr>
            <w:rFonts w:ascii="Times New Roman" w:eastAsia="Calibri" w:hAnsi="Times New Roman" w:cs="Times New Roman"/>
            <w:color w:val="000000"/>
            <w:sz w:val="20"/>
            <w:szCs w:val="20"/>
          </w:rPr>
          <w:t>статьи 22</w:t>
        </w:r>
      </w:hyperlink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Федерального закона от 29.12.2012 №273-ФЗ "Об образовании в Российской Федерации", </w:t>
      </w:r>
      <w:hyperlink r:id="rId9" w:history="1">
        <w:r w:rsidRPr="00F257C8">
          <w:rPr>
            <w:rFonts w:ascii="Times New Roman" w:eastAsia="Calibri" w:hAnsi="Times New Roman" w:cs="Times New Roman"/>
            <w:color w:val="000000"/>
            <w:sz w:val="20"/>
            <w:szCs w:val="20"/>
          </w:rPr>
          <w:t>статьи 16</w:t>
        </w:r>
      </w:hyperlink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 Закона Красноярского края от 02.11.2000 N 12-961 "О защите прав ребенка" прошу провести оценку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образовательных, муниципальных организаций, образующих социальную инфраструктуру для детей (далее - Решение) </w:t>
      </w:r>
      <w:hyperlink w:anchor="Par54" w:history="1">
        <w:r w:rsidRPr="00F257C8">
          <w:rPr>
            <w:rFonts w:ascii="Times New Roman" w:eastAsia="Calibri" w:hAnsi="Times New Roman" w:cs="Times New Roman"/>
            <w:szCs w:val="20"/>
          </w:rPr>
          <w:t>&lt;*&gt;</w:t>
        </w:r>
      </w:hyperlink>
      <w:r w:rsidRPr="00F257C8">
        <w:rPr>
          <w:rFonts w:ascii="Times New Roman" w:eastAsia="Calibri" w:hAnsi="Times New Roman" w:cs="Times New Roman"/>
          <w:szCs w:val="20"/>
        </w:rPr>
        <w:t>: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</w:t>
      </w:r>
    </w:p>
    <w:p w:rsidR="00F257C8" w:rsidRPr="00F257C8" w:rsidRDefault="00F257C8" w:rsidP="00F257C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(наименование, адрес, описание, предназначение и фактическое использование объекта социальной инфраструктуры для детей)</w:t>
      </w:r>
    </w:p>
    <w:p w:rsidR="00F257C8" w:rsidRPr="00F257C8" w:rsidRDefault="00F257C8" w:rsidP="00F257C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Нормативное и мотивированное обоснование причин, необходимости и целесообразности принятия соответствующего Решения </w:t>
      </w:r>
      <w:hyperlink w:anchor="Par55" w:history="1">
        <w:r w:rsidRPr="00F257C8">
          <w:rPr>
            <w:rFonts w:ascii="Times New Roman" w:eastAsia="Calibri" w:hAnsi="Times New Roman" w:cs="Times New Roman"/>
            <w:sz w:val="20"/>
            <w:szCs w:val="20"/>
          </w:rPr>
          <w:t>&lt;**&gt;</w:t>
        </w:r>
      </w:hyperlink>
      <w:r w:rsidRPr="00F257C8">
        <w:rPr>
          <w:rFonts w:ascii="Times New Roman" w:eastAsia="Calibri" w:hAnsi="Times New Roman" w:cs="Times New Roman"/>
          <w:sz w:val="20"/>
          <w:szCs w:val="20"/>
        </w:rPr>
        <w:t>: _____________________________________________________________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Приложение: на __ л. в 1 экз.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Руководитель ___________________             _______________________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  <w:t>(подпись)                                         (ФИО)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М.П.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--------------------------------</w:t>
      </w:r>
    </w:p>
    <w:p w:rsidR="00F257C8" w:rsidRPr="00F257C8" w:rsidRDefault="00F257C8" w:rsidP="00F257C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5" w:name="Par54"/>
      <w:bookmarkEnd w:id="5"/>
      <w:r w:rsidRPr="00F257C8">
        <w:rPr>
          <w:rFonts w:ascii="Times New Roman" w:eastAsia="Calibri" w:hAnsi="Times New Roman" w:cs="Times New Roman"/>
          <w:sz w:val="20"/>
          <w:szCs w:val="20"/>
        </w:rPr>
        <w:t>&lt;*&gt; Нужное подчеркнуть.</w:t>
      </w:r>
    </w:p>
    <w:p w:rsidR="00F257C8" w:rsidRPr="00F257C8" w:rsidRDefault="00F257C8" w:rsidP="00F257C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6" w:name="Par55"/>
      <w:bookmarkEnd w:id="6"/>
      <w:r w:rsidRPr="00F257C8">
        <w:rPr>
          <w:rFonts w:ascii="Times New Roman" w:eastAsia="Calibri" w:hAnsi="Times New Roman" w:cs="Times New Roman"/>
          <w:sz w:val="20"/>
          <w:szCs w:val="20"/>
        </w:rPr>
        <w:t>&lt;**&gt; Для оценки последствий сдачи в аренду указывается срок аренды и время использования арендатором объекта, целевое использование объекта арендатором.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 xml:space="preserve">Приложение 2 </w:t>
      </w:r>
    </w:p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>к  постановлению администрации Богучанского района</w:t>
      </w:r>
    </w:p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>от  17.08.17 г № 948-п</w:t>
      </w:r>
    </w:p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F257C8" w:rsidRPr="00F257C8" w:rsidRDefault="00F257C8" w:rsidP="00F257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Положение </w:t>
      </w:r>
    </w:p>
    <w:p w:rsidR="00F257C8" w:rsidRPr="00F257C8" w:rsidRDefault="00F257C8" w:rsidP="00F257C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о комиссии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в муниципальном образовании Богучанский район</w:t>
      </w:r>
    </w:p>
    <w:p w:rsidR="00F257C8" w:rsidRPr="00F257C8" w:rsidRDefault="00F257C8" w:rsidP="00F257C8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Положение о комиссии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в муниципальном образовании Богучанский район, определяет порядок создания комиссиипо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(далее- Решение), в муниципальном образовании Богучанский район, (далее-Комиссия).</w:t>
      </w:r>
    </w:p>
    <w:p w:rsidR="00F257C8" w:rsidRPr="00F257C8" w:rsidRDefault="00F257C8" w:rsidP="00F257C8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lastRenderedPageBreak/>
        <w:t>Состав Комиссии формируется из представителей администрации Богучанского района, структурных подразделений администрации Богучанского района, а также по согласованию из числа депутатов Богучанского районного Совета депутатов, представителей общественных объединений.</w:t>
      </w:r>
    </w:p>
    <w:p w:rsidR="00F257C8" w:rsidRPr="00F257C8" w:rsidRDefault="00F257C8" w:rsidP="00F257C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Комиссия является постоянно действующим коллегиальным органом. </w:t>
      </w:r>
    </w:p>
    <w:p w:rsidR="00F257C8" w:rsidRPr="00F257C8" w:rsidRDefault="00F257C8" w:rsidP="00F257C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Комиссия осуществляет следующие функции:</w:t>
      </w:r>
    </w:p>
    <w:p w:rsidR="00F257C8" w:rsidRPr="00F257C8" w:rsidRDefault="00F257C8" w:rsidP="00F257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а) проводит оценку последствий принятия Решения на основании </w:t>
      </w:r>
      <w:hyperlink r:id="rId10" w:history="1">
        <w:r w:rsidRPr="00F257C8">
          <w:rPr>
            <w:rFonts w:ascii="Times New Roman" w:eastAsia="Calibri" w:hAnsi="Times New Roman" w:cs="Times New Roman"/>
            <w:color w:val="000000"/>
            <w:sz w:val="20"/>
            <w:szCs w:val="20"/>
          </w:rPr>
          <w:t>критериев</w:t>
        </w:r>
      </w:hyperlink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(далее - критерии), предусмотренных приложением 4 к постановлению, и определяет значение критерия (обеспечено/не обеспечено);</w:t>
      </w:r>
    </w:p>
    <w:p w:rsidR="00F257C8" w:rsidRPr="00F257C8" w:rsidRDefault="00F257C8" w:rsidP="00F257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б) готовит заключение об оценке последствий принятия Решения (приложение 5 к постановлению).</w:t>
      </w:r>
    </w:p>
    <w:p w:rsidR="00F257C8" w:rsidRPr="00F257C8" w:rsidRDefault="00F257C8" w:rsidP="00F257C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В состав Комиссии входят председатель, заместитель председателя, секретарь, другие члены Комиссии, которые назначаются постановлением администрации Богучанского района при формировании Комиссии.</w:t>
      </w:r>
    </w:p>
    <w:p w:rsidR="00F257C8" w:rsidRPr="00F257C8" w:rsidRDefault="00F257C8" w:rsidP="00F257C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Минимальное количество членов Комиссии составляет семь человек с учетом председателя Комиссии.</w:t>
      </w:r>
    </w:p>
    <w:p w:rsidR="00F257C8" w:rsidRPr="00F257C8" w:rsidRDefault="00F257C8" w:rsidP="00F257C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полномочий.</w:t>
      </w:r>
    </w:p>
    <w:p w:rsidR="00F257C8" w:rsidRPr="00F257C8" w:rsidRDefault="00F257C8" w:rsidP="00F257C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Секретарь Комиссии:</w:t>
      </w:r>
    </w:p>
    <w:p w:rsidR="00F257C8" w:rsidRPr="00F257C8" w:rsidRDefault="00F257C8" w:rsidP="00F257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-ведет протоколы заседания Комиссии;</w:t>
      </w:r>
    </w:p>
    <w:p w:rsidR="00F257C8" w:rsidRPr="00F257C8" w:rsidRDefault="00F257C8" w:rsidP="00F257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-организует документооборот Комиссии;</w:t>
      </w:r>
    </w:p>
    <w:p w:rsidR="00F257C8" w:rsidRPr="00F257C8" w:rsidRDefault="00F257C8" w:rsidP="00F257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-извещает членов Комиссии о времени и месте заседания Комиссии, повестке заседания Комиссии;</w:t>
      </w:r>
    </w:p>
    <w:p w:rsidR="00F257C8" w:rsidRPr="00F257C8" w:rsidRDefault="00F257C8" w:rsidP="00F257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-оформляет протоколы заседаний Комиссии и заключения об оценке последствий принятия Решения.</w:t>
      </w:r>
    </w:p>
    <w:p w:rsidR="00F257C8" w:rsidRPr="00F257C8" w:rsidRDefault="00F257C8" w:rsidP="00F257C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Заседание Комиссии правомочно при наличии кворума, который составляет не менее двух третей членов состава Комиссии. Комиссия проводит заседания по мере необходимости.</w:t>
      </w:r>
    </w:p>
    <w:p w:rsidR="00F257C8" w:rsidRPr="00F257C8" w:rsidRDefault="00F257C8" w:rsidP="00F257C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Решение Комиссии принимается простым большинством голосов членов Комиссии, присутствующих на заседании. При голосовании каждый член Комиссии имеет один голос. При равенстве голосов членов Комиссии голос председательствующего является решающим.</w:t>
      </w:r>
    </w:p>
    <w:p w:rsidR="00F257C8" w:rsidRPr="00F257C8" w:rsidRDefault="00F257C8" w:rsidP="00F257C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В целях принятия обоснованного и объективного решения для участия в заседаниях Комиссии могут приглашаться представители органов местного самоуправления муниципального образования Богучанский район, общественных объединений и иных некоммерческих организаций, не входящие в состав Комиссии, а также представители муниципальных образовательных организаций, муниципальных организаций, образующих социальную инфраструктуру для детей, подлежащих реорганизации или ликвидации.</w:t>
      </w:r>
    </w:p>
    <w:p w:rsidR="00F257C8" w:rsidRPr="00F257C8" w:rsidRDefault="00F257C8" w:rsidP="00F257C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Для выполнения возложенных функций Комиссия при решении вопросов, входящих в ее компетенцию, имеет право запрашивать документы, материалы и информацию, необходимые для принятия решения по рассматриваемым вопросам.</w:t>
      </w:r>
    </w:p>
    <w:p w:rsidR="00F257C8" w:rsidRPr="00F257C8" w:rsidRDefault="00F257C8" w:rsidP="00F257C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По итогам работы Комиссии оформляется заключение (положительное или отрицательное), которое подписывается председателем, заместителем председателя, секретарем и другими членами Комиссии, присутствовавшими на заседании Комиссии. Заключение подготавливается и оформляется секретарем Комиссии в срок не более 3 рабочих дней с даты проведения заседания Комиссии.</w:t>
      </w:r>
    </w:p>
    <w:p w:rsidR="00F257C8" w:rsidRPr="00F257C8" w:rsidRDefault="00F257C8" w:rsidP="00F257C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Член Комиссии, не 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:rsidR="00F257C8" w:rsidRPr="00F257C8" w:rsidRDefault="00F257C8" w:rsidP="00F257C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В заключении об оценке последствий принятия Решения указываются:</w:t>
      </w:r>
    </w:p>
    <w:p w:rsidR="00F257C8" w:rsidRPr="00F257C8" w:rsidRDefault="00F257C8" w:rsidP="00F257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а) наименование муниципальной организации, за которой на соответствующем вещном праве закреплен объект социальной инфраструктуры для детей, предложенный к реконструкции, модернизации, изменению назначения или ликвидации, передаче в аренду, наименование подлежащей реорганизации или ликвидации муниципальной образовательной организации, муниципальной организации, образующей социальную инфраструктуру для детей, или указание, что объект социальной инфраструктуры для детей является объектом муниципальной казны;</w:t>
      </w:r>
    </w:p>
    <w:p w:rsidR="00F257C8" w:rsidRPr="00F257C8" w:rsidRDefault="00F257C8" w:rsidP="00F257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lastRenderedPageBreak/>
        <w:t>б) наименование объекта социальной инфраструктуры для детей, предложенного к реконструкции, модернизации, изменению назначения или ликвидации, к передаче в аренду (при наличии);</w:t>
      </w:r>
    </w:p>
    <w:p w:rsidR="00F257C8" w:rsidRPr="00F257C8" w:rsidRDefault="00F257C8" w:rsidP="00F257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в) значения критериев;</w:t>
      </w:r>
    </w:p>
    <w:p w:rsidR="00F257C8" w:rsidRPr="00F257C8" w:rsidRDefault="00F257C8" w:rsidP="00F257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г) Решение Комиссии.</w:t>
      </w:r>
    </w:p>
    <w:p w:rsidR="00F257C8" w:rsidRPr="00F257C8" w:rsidRDefault="00F257C8" w:rsidP="00F257C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Комиссия дает отрицательное заключение (о невозможности принятия Решения) в случае, если по итогам проведенной оценки не обеспечено достижение хотя бы одного из значений критериев. Комиссия дает положительное заключение (о возможности принятия Решения) в случае, если по итогам проведенной оценки обеспечено достижение всех значений критериев.</w:t>
      </w:r>
    </w:p>
    <w:p w:rsidR="00F257C8" w:rsidRPr="00F257C8" w:rsidRDefault="00F257C8" w:rsidP="00F257C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Заключение Комиссии размещается Уполномоченным органом в течение 3 рабочих дней со дня принятия на официальном сайте муниципального образования Богучанский район в информационно-телекоммуникационной сети Интернет и направляется Заявителю.</w:t>
      </w:r>
    </w:p>
    <w:p w:rsidR="00F257C8" w:rsidRPr="00F257C8" w:rsidRDefault="00F257C8" w:rsidP="00F257C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Организационно-техническое обеспечение деятельности Комиссии осуществляет администрация Богучанского района, создавшая Комиссию.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left="720" w:firstLine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 xml:space="preserve">Приложение 3 </w:t>
      </w:r>
    </w:p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>к  постановлению администрации Богучанского района</w:t>
      </w:r>
    </w:p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>от  17.08.17 г № 948-п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Состав Комиссии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в муниципальном образовании Богучанский район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601"/>
        <w:gridCol w:w="2090"/>
        <w:gridCol w:w="2347"/>
        <w:gridCol w:w="4533"/>
      </w:tblGrid>
      <w:tr w:rsidR="00F257C8" w:rsidRPr="00F257C8" w:rsidTr="00080C7E">
        <w:tc>
          <w:tcPr>
            <w:tcW w:w="314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092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Статус в комиссии</w:t>
            </w:r>
          </w:p>
        </w:tc>
        <w:tc>
          <w:tcPr>
            <w:tcW w:w="1226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2368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Занимаемая должность</w:t>
            </w:r>
          </w:p>
        </w:tc>
      </w:tr>
      <w:tr w:rsidR="00F257C8" w:rsidRPr="00F257C8" w:rsidTr="00080C7E">
        <w:tc>
          <w:tcPr>
            <w:tcW w:w="314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2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Председатель комиссии:</w:t>
            </w:r>
          </w:p>
        </w:tc>
        <w:tc>
          <w:tcPr>
            <w:tcW w:w="1226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Карнаухов Владимир Юрьевич</w:t>
            </w:r>
          </w:p>
        </w:tc>
        <w:tc>
          <w:tcPr>
            <w:tcW w:w="2368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первый заместитель Главы Богучанского района</w:t>
            </w:r>
          </w:p>
        </w:tc>
      </w:tr>
      <w:tr w:rsidR="00F257C8" w:rsidRPr="00F257C8" w:rsidTr="00080C7E">
        <w:tc>
          <w:tcPr>
            <w:tcW w:w="314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92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Заместитель председателя комиссии:</w:t>
            </w:r>
          </w:p>
        </w:tc>
        <w:tc>
          <w:tcPr>
            <w:tcW w:w="1226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Ерашева Ольга Григорьевна</w:t>
            </w:r>
          </w:p>
        </w:tc>
        <w:tc>
          <w:tcPr>
            <w:tcW w:w="2368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начальник управления муниципальной собственностью Богучанского района</w:t>
            </w:r>
          </w:p>
        </w:tc>
      </w:tr>
      <w:tr w:rsidR="00F257C8" w:rsidRPr="00F257C8" w:rsidTr="00080C7E">
        <w:tc>
          <w:tcPr>
            <w:tcW w:w="314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92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Секретарь комиссии:</w:t>
            </w:r>
          </w:p>
        </w:tc>
        <w:tc>
          <w:tcPr>
            <w:tcW w:w="1226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Кулакова Надежда Владимировна</w:t>
            </w:r>
          </w:p>
        </w:tc>
        <w:tc>
          <w:tcPr>
            <w:tcW w:w="2368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ведущий специалист-юрист управления образования администрации Богучанского района</w:t>
            </w:r>
          </w:p>
        </w:tc>
      </w:tr>
      <w:tr w:rsidR="00F257C8" w:rsidRPr="00F257C8" w:rsidTr="00080C7E">
        <w:tc>
          <w:tcPr>
            <w:tcW w:w="314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92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Члены комиссии:</w:t>
            </w:r>
          </w:p>
        </w:tc>
        <w:tc>
          <w:tcPr>
            <w:tcW w:w="1226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Капленко Нина Александровна</w:t>
            </w:r>
          </w:p>
        </w:tc>
        <w:tc>
          <w:tcPr>
            <w:tcW w:w="2368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начальник управления образования администрации Богучанского района</w:t>
            </w:r>
          </w:p>
        </w:tc>
      </w:tr>
      <w:tr w:rsidR="00F257C8" w:rsidRPr="00F257C8" w:rsidTr="00080C7E">
        <w:tc>
          <w:tcPr>
            <w:tcW w:w="314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92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6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Васильева Нина Васильевна</w:t>
            </w:r>
          </w:p>
        </w:tc>
        <w:tc>
          <w:tcPr>
            <w:tcW w:w="2368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председатель Богучанской территориальной (районной) организации Профсоюза работников народного образования и науки РФ (по согласованию)</w:t>
            </w:r>
          </w:p>
        </w:tc>
      </w:tr>
      <w:tr w:rsidR="00F257C8" w:rsidRPr="00F257C8" w:rsidTr="00080C7E">
        <w:tc>
          <w:tcPr>
            <w:tcW w:w="314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92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6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Монахова Валентина Ивановна</w:t>
            </w:r>
          </w:p>
        </w:tc>
        <w:tc>
          <w:tcPr>
            <w:tcW w:w="2368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И.о.начальника финансового управления администрации Богучанского района</w:t>
            </w:r>
          </w:p>
        </w:tc>
      </w:tr>
      <w:tr w:rsidR="00F257C8" w:rsidRPr="00F257C8" w:rsidTr="00080C7E">
        <w:tc>
          <w:tcPr>
            <w:tcW w:w="314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92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6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Грищенко Игорь Андреевич</w:t>
            </w:r>
          </w:p>
        </w:tc>
        <w:tc>
          <w:tcPr>
            <w:tcW w:w="2368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Начальник Управления культуры</w:t>
            </w:r>
          </w:p>
        </w:tc>
      </w:tr>
      <w:tr w:rsidR="00F257C8" w:rsidRPr="00F257C8" w:rsidTr="00080C7E">
        <w:tc>
          <w:tcPr>
            <w:tcW w:w="314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92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6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Колесова Марина Михайловна</w:t>
            </w:r>
          </w:p>
        </w:tc>
        <w:tc>
          <w:tcPr>
            <w:tcW w:w="2368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Начальник управления социальной защиты населения администрации Богучанского района</w:t>
            </w:r>
          </w:p>
        </w:tc>
      </w:tr>
      <w:tr w:rsidR="00F257C8" w:rsidRPr="00F257C8" w:rsidTr="00080C7E">
        <w:tc>
          <w:tcPr>
            <w:tcW w:w="314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92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6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Трофимчук Сергей Леонидович</w:t>
            </w:r>
          </w:p>
        </w:tc>
        <w:tc>
          <w:tcPr>
            <w:tcW w:w="2368" w:type="pct"/>
          </w:tcPr>
          <w:p w:rsidR="00F257C8" w:rsidRPr="00F257C8" w:rsidRDefault="00F257C8" w:rsidP="00F257C8">
            <w:pPr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Главный врач КГБУЗ «Богучанская РБ», депутат Богучанского районного Совета депутатов (по согласованию)</w:t>
            </w:r>
          </w:p>
        </w:tc>
      </w:tr>
    </w:tbl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 xml:space="preserve">Приложение 4 </w:t>
      </w:r>
    </w:p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>к  постановлению администрации Богучанского района</w:t>
      </w:r>
    </w:p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>от  17.08.17 г № 948-п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Критерии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</w:t>
      </w:r>
    </w:p>
    <w:p w:rsidR="00F257C8" w:rsidRPr="00F257C8" w:rsidRDefault="00F257C8" w:rsidP="00F257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1. Оценка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организаций, образующих социальную инфраструктуру для детей, проводится на основании следующих критериев: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1)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его в аренду;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lastRenderedPageBreak/>
        <w:t>2)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до принятия соответствующего решения.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2. Критерии оценки последствий принятия решения о реорганизации или ликвидации муниципальной образовательной организации в зависимости от типа образовательной организации: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а) для дошкольной образовательной организации: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-обеспечение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реорганизации);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-обеспечение завершения обучения обучающихся муниципальной образовательной организации, предлагаемой к реорганизации или ликвидации;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-обеспечение продолжения осуществления реорганизуемой организацией или иными муниципальными образовательными организациями видов деятельности, реализовывавшихся только муниципальной образовательной организацией, предлагаемой к реорганизации или ликвидации;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б) для общеобразовательной организации: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-обеспечение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реорганизации);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-обеспечение завершения обучения обучающихся образовательной организации, предлагаемой к реорганизации или ликвидации;</w:t>
      </w:r>
    </w:p>
    <w:p w:rsidR="00F257C8" w:rsidRPr="00F257C8" w:rsidRDefault="00F257C8" w:rsidP="00F2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-обеспечение продолжения осуществления видов деятельности, реализовывавшихся только муниципальной образовательной организацией, предлагаемой к реорганизации или ликвидации;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3. Значения критериев проведения оценки последствий принятия решения: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3.1. о реорганизации или ликвидации муниципальной образовательной организации, в отношении образовательной организации, относящейся к типу дошкольной образовательной организации: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24"/>
        <w:gridCol w:w="2355"/>
      </w:tblGrid>
      <w:tr w:rsidR="00F257C8" w:rsidRPr="00F257C8" w:rsidTr="00080C7E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Критерий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Значение</w:t>
            </w:r>
          </w:p>
        </w:tc>
      </w:tr>
      <w:tr w:rsidR="00F257C8" w:rsidRPr="00F257C8" w:rsidTr="00080C7E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Обеспечено/Не обеспечено</w:t>
            </w:r>
          </w:p>
        </w:tc>
      </w:tr>
      <w:tr w:rsidR="00F257C8" w:rsidRPr="00F257C8" w:rsidTr="00080C7E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завершения обучения обучающихся федеральной государственной образовательной организации, предлагаемой к реорганизации или ликвидации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Обеспечено/Не обеспечено</w:t>
            </w:r>
          </w:p>
        </w:tc>
      </w:tr>
      <w:tr w:rsidR="00F257C8" w:rsidRPr="00F257C8" w:rsidTr="00080C7E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продолжения осуществления видов деятельности, реализовывавшихся только муниципальной образовательной организацией, предлагаемой к реорганизации или ликвидации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Обеспечено/Не обеспечено</w:t>
            </w:r>
          </w:p>
        </w:tc>
      </w:tr>
    </w:tbl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3.2. о реорганизации или ликвидации муниципальной образовательной организации в отношении образовательной организации, относящейся к типу общеобразовательной организации: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24"/>
        <w:gridCol w:w="2355"/>
      </w:tblGrid>
      <w:tr w:rsidR="00F257C8" w:rsidRPr="00F257C8" w:rsidTr="00080C7E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Критерий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Значение</w:t>
            </w:r>
          </w:p>
        </w:tc>
      </w:tr>
      <w:tr w:rsidR="00F257C8" w:rsidRPr="00F257C8" w:rsidTr="00080C7E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Обеспечено/Не обеспечено</w:t>
            </w:r>
          </w:p>
        </w:tc>
      </w:tr>
      <w:tr w:rsidR="00F257C8" w:rsidRPr="00F257C8" w:rsidTr="00080C7E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завершения обучения обучающихся муниципальной образовательной организации, предлагаемой к реорганизации или ликвидации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Обеспечено/Не обеспечено</w:t>
            </w:r>
          </w:p>
        </w:tc>
      </w:tr>
      <w:tr w:rsidR="00F257C8" w:rsidRPr="00F257C8" w:rsidTr="00080C7E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продолжения осуществления видов деятельности, реализовывавшихся только муниципальной образовательной организацией, предлагаемой к реорганизации или ликвидации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Обеспечено/Не обеспечено</w:t>
            </w:r>
          </w:p>
        </w:tc>
      </w:tr>
    </w:tbl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3.3. о реорганизации или ликвидации муниципальной образовательной организации в отношении образовательной организации, относящейся к типу организации дополнительного образования: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24"/>
        <w:gridCol w:w="2355"/>
      </w:tblGrid>
      <w:tr w:rsidR="00F257C8" w:rsidRPr="00F257C8" w:rsidTr="00080C7E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Критерий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Значение</w:t>
            </w:r>
          </w:p>
        </w:tc>
      </w:tr>
      <w:tr w:rsidR="00F257C8" w:rsidRPr="00F257C8" w:rsidTr="00080C7E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</w:t>
            </w: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реорганизации)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Обеспечено/Не обеспечено</w:t>
            </w:r>
          </w:p>
        </w:tc>
      </w:tr>
      <w:tr w:rsidR="00F257C8" w:rsidRPr="00F257C8" w:rsidTr="00080C7E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Обеспечение завершения обучения обучающихся муниципальной образовательной организации, предлагаемой к реорганизации или ликвидации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Обеспечено/Не обеспечено</w:t>
            </w:r>
          </w:p>
        </w:tc>
      </w:tr>
      <w:tr w:rsidR="00F257C8" w:rsidRPr="00F257C8" w:rsidTr="00080C7E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продолжения осуществления видов деятельности, реализовывавшихся только муниципальной образовательной организацией, предлагаемой к реорганизации или ликвидации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7C8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Обеспечено/Не обеспечено</w:t>
            </w:r>
          </w:p>
        </w:tc>
      </w:tr>
    </w:tbl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 xml:space="preserve">Приложение 5 </w:t>
      </w:r>
    </w:p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>к  постановлению администрации Богучанского района</w:t>
      </w:r>
    </w:p>
    <w:p w:rsidR="00F257C8" w:rsidRPr="00F257C8" w:rsidRDefault="00F257C8" w:rsidP="00F257C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>от 17.08.17 г № 948</w:t>
      </w:r>
      <w:bookmarkStart w:id="7" w:name="_GoBack"/>
      <w:bookmarkEnd w:id="7"/>
      <w:r w:rsidRPr="00F257C8">
        <w:rPr>
          <w:rFonts w:ascii="Times New Roman" w:eastAsia="Calibri" w:hAnsi="Times New Roman" w:cs="Times New Roman"/>
          <w:sz w:val="18"/>
          <w:szCs w:val="18"/>
        </w:rPr>
        <w:t>-п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</w:p>
    <w:p w:rsidR="00F257C8" w:rsidRPr="00F257C8" w:rsidRDefault="00F257C8" w:rsidP="00F257C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Заключение</w:t>
      </w:r>
    </w:p>
    <w:p w:rsidR="00F257C8" w:rsidRPr="00F257C8" w:rsidRDefault="00F257C8" w:rsidP="00F257C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об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__________________________________________________________________</w:t>
      </w:r>
    </w:p>
    <w:p w:rsidR="00F257C8" w:rsidRPr="00F257C8" w:rsidRDefault="00F257C8" w:rsidP="00F257C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(полное наименование муниципальной образовательной организации)</w:t>
      </w:r>
    </w:p>
    <w:p w:rsidR="00F257C8" w:rsidRPr="00F257C8" w:rsidRDefault="00F257C8" w:rsidP="00F257C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</w:t>
      </w:r>
    </w:p>
    <w:p w:rsidR="00F257C8" w:rsidRPr="00F257C8" w:rsidRDefault="00F257C8" w:rsidP="00F257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</w:p>
    <w:p w:rsidR="00F257C8" w:rsidRPr="00F257C8" w:rsidRDefault="00F257C8" w:rsidP="00F257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"____" ______  20__г.                                                с.Богучаны</w:t>
      </w:r>
    </w:p>
    <w:p w:rsidR="00F257C8" w:rsidRPr="00F257C8" w:rsidRDefault="00F257C8" w:rsidP="00F257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В соответствии с постановлением администрации Богучанского района от _____ №____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находящегося на территории муниципального образования Богучанский район» </w:t>
      </w:r>
    </w:p>
    <w:p w:rsidR="00F257C8" w:rsidRPr="00F257C8" w:rsidRDefault="00F257C8" w:rsidP="00F257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Комиссией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в муниципальном образовании Богучанский район в составе: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528"/>
      </w:tblGrid>
      <w:tr w:rsidR="00F257C8" w:rsidRPr="00F257C8" w:rsidTr="00080C7E">
        <w:tc>
          <w:tcPr>
            <w:tcW w:w="4928" w:type="dxa"/>
          </w:tcPr>
          <w:p w:rsidR="00F257C8" w:rsidRPr="00F257C8" w:rsidRDefault="00F257C8" w:rsidP="00F257C8">
            <w:pPr>
              <w:rPr>
                <w:rFonts w:ascii="Times New Roman" w:hAnsi="Times New Roman"/>
              </w:rPr>
            </w:pPr>
            <w:r w:rsidRPr="00F257C8">
              <w:rPr>
                <w:rFonts w:ascii="Times New Roman" w:hAnsi="Times New Roman"/>
              </w:rPr>
              <w:t>председатель комиссии:</w:t>
            </w:r>
          </w:p>
        </w:tc>
        <w:tc>
          <w:tcPr>
            <w:tcW w:w="5528" w:type="dxa"/>
          </w:tcPr>
          <w:p w:rsidR="00F257C8" w:rsidRPr="00F257C8" w:rsidRDefault="00F257C8" w:rsidP="00F257C8">
            <w:pPr>
              <w:rPr>
                <w:rFonts w:ascii="Times New Roman" w:hAnsi="Times New Roman"/>
              </w:rPr>
            </w:pPr>
            <w:r w:rsidRPr="00F257C8">
              <w:rPr>
                <w:rFonts w:ascii="Times New Roman" w:hAnsi="Times New Roman"/>
              </w:rPr>
              <w:t>Карнаухов Владимир Юрьевич</w:t>
            </w:r>
          </w:p>
        </w:tc>
      </w:tr>
      <w:tr w:rsidR="00F257C8" w:rsidRPr="00F257C8" w:rsidTr="00080C7E">
        <w:tc>
          <w:tcPr>
            <w:tcW w:w="4928" w:type="dxa"/>
          </w:tcPr>
          <w:p w:rsidR="00F257C8" w:rsidRPr="00F257C8" w:rsidRDefault="00F257C8" w:rsidP="00F257C8">
            <w:pPr>
              <w:rPr>
                <w:rFonts w:ascii="Times New Roman" w:hAnsi="Times New Roman"/>
              </w:rPr>
            </w:pPr>
            <w:r w:rsidRPr="00F257C8">
              <w:rPr>
                <w:rFonts w:ascii="Times New Roman" w:hAnsi="Times New Roman"/>
              </w:rPr>
              <w:t>заместитель председателя комиссии:</w:t>
            </w:r>
          </w:p>
        </w:tc>
        <w:tc>
          <w:tcPr>
            <w:tcW w:w="5528" w:type="dxa"/>
          </w:tcPr>
          <w:p w:rsidR="00F257C8" w:rsidRPr="00F257C8" w:rsidRDefault="00F257C8" w:rsidP="00F257C8">
            <w:pPr>
              <w:rPr>
                <w:rFonts w:ascii="Times New Roman" w:hAnsi="Times New Roman"/>
                <w:highlight w:val="yellow"/>
              </w:rPr>
            </w:pPr>
            <w:r w:rsidRPr="00F257C8">
              <w:rPr>
                <w:rFonts w:ascii="Times New Roman" w:hAnsi="Times New Roman"/>
              </w:rPr>
              <w:t>Ерашева Ольга Борисовна</w:t>
            </w:r>
          </w:p>
        </w:tc>
      </w:tr>
      <w:tr w:rsidR="00F257C8" w:rsidRPr="00F257C8" w:rsidTr="00080C7E">
        <w:tc>
          <w:tcPr>
            <w:tcW w:w="4928" w:type="dxa"/>
          </w:tcPr>
          <w:p w:rsidR="00F257C8" w:rsidRPr="00F257C8" w:rsidRDefault="00F257C8" w:rsidP="00F257C8">
            <w:pPr>
              <w:rPr>
                <w:rFonts w:ascii="Times New Roman" w:hAnsi="Times New Roman"/>
              </w:rPr>
            </w:pPr>
            <w:r w:rsidRPr="00F257C8">
              <w:rPr>
                <w:rFonts w:ascii="Times New Roman" w:hAnsi="Times New Roman"/>
              </w:rPr>
              <w:t>секретарь комиссии:</w:t>
            </w:r>
          </w:p>
        </w:tc>
        <w:tc>
          <w:tcPr>
            <w:tcW w:w="5528" w:type="dxa"/>
          </w:tcPr>
          <w:p w:rsidR="00F257C8" w:rsidRPr="00F257C8" w:rsidRDefault="00F257C8" w:rsidP="00F257C8">
            <w:pPr>
              <w:rPr>
                <w:rFonts w:ascii="Times New Roman" w:hAnsi="Times New Roman"/>
              </w:rPr>
            </w:pPr>
            <w:r w:rsidRPr="00F257C8">
              <w:rPr>
                <w:rFonts w:ascii="Times New Roman" w:hAnsi="Times New Roman"/>
              </w:rPr>
              <w:t>Кулакова Надежда Владимировна</w:t>
            </w:r>
          </w:p>
        </w:tc>
      </w:tr>
      <w:tr w:rsidR="00F257C8" w:rsidRPr="00F257C8" w:rsidTr="00080C7E">
        <w:tc>
          <w:tcPr>
            <w:tcW w:w="4928" w:type="dxa"/>
          </w:tcPr>
          <w:p w:rsidR="00F257C8" w:rsidRPr="00F257C8" w:rsidRDefault="00F257C8" w:rsidP="00F257C8">
            <w:pPr>
              <w:rPr>
                <w:rFonts w:ascii="Times New Roman" w:hAnsi="Times New Roman"/>
              </w:rPr>
            </w:pPr>
            <w:r w:rsidRPr="00F257C8">
              <w:rPr>
                <w:rFonts w:ascii="Times New Roman" w:hAnsi="Times New Roman"/>
              </w:rPr>
              <w:t>члены комиссии:</w:t>
            </w:r>
          </w:p>
        </w:tc>
        <w:tc>
          <w:tcPr>
            <w:tcW w:w="5528" w:type="dxa"/>
          </w:tcPr>
          <w:p w:rsidR="00F257C8" w:rsidRPr="00F257C8" w:rsidRDefault="00F257C8" w:rsidP="00F257C8">
            <w:pPr>
              <w:rPr>
                <w:rFonts w:ascii="Times New Roman" w:hAnsi="Times New Roman"/>
              </w:rPr>
            </w:pPr>
            <w:r w:rsidRPr="00F257C8">
              <w:rPr>
                <w:rFonts w:ascii="Times New Roman" w:hAnsi="Times New Roman"/>
              </w:rPr>
              <w:t>Капленко Нина Александровна</w:t>
            </w:r>
          </w:p>
        </w:tc>
      </w:tr>
      <w:tr w:rsidR="00F257C8" w:rsidRPr="00F257C8" w:rsidTr="00080C7E">
        <w:tc>
          <w:tcPr>
            <w:tcW w:w="4928" w:type="dxa"/>
          </w:tcPr>
          <w:p w:rsidR="00F257C8" w:rsidRPr="00F257C8" w:rsidRDefault="00F257C8" w:rsidP="00F257C8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F257C8" w:rsidRPr="00F257C8" w:rsidRDefault="00F257C8" w:rsidP="00F257C8">
            <w:pPr>
              <w:rPr>
                <w:rFonts w:ascii="Times New Roman" w:hAnsi="Times New Roman"/>
              </w:rPr>
            </w:pPr>
            <w:r w:rsidRPr="00F257C8">
              <w:rPr>
                <w:rFonts w:ascii="Times New Roman" w:hAnsi="Times New Roman"/>
              </w:rPr>
              <w:t>Васильева Нина Васильевна</w:t>
            </w:r>
          </w:p>
        </w:tc>
      </w:tr>
      <w:tr w:rsidR="00F257C8" w:rsidRPr="00F257C8" w:rsidTr="00080C7E">
        <w:tc>
          <w:tcPr>
            <w:tcW w:w="4928" w:type="dxa"/>
          </w:tcPr>
          <w:p w:rsidR="00F257C8" w:rsidRPr="00F257C8" w:rsidRDefault="00F257C8" w:rsidP="00F257C8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F257C8" w:rsidRPr="00F257C8" w:rsidRDefault="00F257C8" w:rsidP="00F257C8">
            <w:pPr>
              <w:rPr>
                <w:rFonts w:ascii="Times New Roman" w:hAnsi="Times New Roman"/>
              </w:rPr>
            </w:pPr>
            <w:r w:rsidRPr="00F257C8">
              <w:rPr>
                <w:rFonts w:ascii="Times New Roman" w:hAnsi="Times New Roman"/>
              </w:rPr>
              <w:t>Монахова Валентина Ивановна</w:t>
            </w:r>
          </w:p>
        </w:tc>
      </w:tr>
      <w:tr w:rsidR="00F257C8" w:rsidRPr="00F257C8" w:rsidTr="00080C7E">
        <w:tc>
          <w:tcPr>
            <w:tcW w:w="4928" w:type="dxa"/>
          </w:tcPr>
          <w:p w:rsidR="00F257C8" w:rsidRPr="00F257C8" w:rsidRDefault="00F257C8" w:rsidP="00F257C8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F257C8" w:rsidRPr="00F257C8" w:rsidRDefault="00F257C8" w:rsidP="00F257C8">
            <w:pPr>
              <w:rPr>
                <w:rFonts w:ascii="Times New Roman" w:hAnsi="Times New Roman"/>
              </w:rPr>
            </w:pPr>
            <w:r w:rsidRPr="00F257C8">
              <w:rPr>
                <w:rFonts w:ascii="Times New Roman" w:hAnsi="Times New Roman"/>
              </w:rPr>
              <w:t>Грищенко Игорь Андреевич</w:t>
            </w:r>
          </w:p>
        </w:tc>
      </w:tr>
      <w:tr w:rsidR="00F257C8" w:rsidRPr="00F257C8" w:rsidTr="00080C7E">
        <w:tc>
          <w:tcPr>
            <w:tcW w:w="4928" w:type="dxa"/>
          </w:tcPr>
          <w:p w:rsidR="00F257C8" w:rsidRPr="00F257C8" w:rsidRDefault="00F257C8" w:rsidP="00F257C8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F257C8" w:rsidRPr="00F257C8" w:rsidRDefault="00F257C8" w:rsidP="00F257C8">
            <w:pPr>
              <w:rPr>
                <w:rFonts w:ascii="Times New Roman" w:hAnsi="Times New Roman"/>
              </w:rPr>
            </w:pPr>
            <w:r w:rsidRPr="00F257C8">
              <w:rPr>
                <w:rFonts w:ascii="Times New Roman" w:hAnsi="Times New Roman"/>
              </w:rPr>
              <w:t>Колесова Марина Михайловна</w:t>
            </w:r>
          </w:p>
        </w:tc>
      </w:tr>
      <w:tr w:rsidR="00F257C8" w:rsidRPr="00F257C8" w:rsidTr="00080C7E">
        <w:tc>
          <w:tcPr>
            <w:tcW w:w="4928" w:type="dxa"/>
          </w:tcPr>
          <w:p w:rsidR="00F257C8" w:rsidRPr="00F257C8" w:rsidRDefault="00F257C8" w:rsidP="00F257C8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F257C8" w:rsidRPr="00F257C8" w:rsidRDefault="00F257C8" w:rsidP="00F257C8">
            <w:pPr>
              <w:rPr>
                <w:rFonts w:ascii="Times New Roman" w:hAnsi="Times New Roman"/>
              </w:rPr>
            </w:pPr>
            <w:r w:rsidRPr="00F257C8">
              <w:rPr>
                <w:rFonts w:ascii="Times New Roman" w:hAnsi="Times New Roman"/>
              </w:rPr>
              <w:t>Трофимчук Сергей Леонидович</w:t>
            </w:r>
          </w:p>
        </w:tc>
      </w:tr>
    </w:tbl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проведена оценка последствий принятия решения о ________________________________________________________________________________________</w:t>
      </w:r>
    </w:p>
    <w:p w:rsidR="00F257C8" w:rsidRPr="00F257C8" w:rsidRDefault="00F257C8" w:rsidP="00F257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(реконструкции, модернизации, сдаче в аренду, об изменении назначения или о ликвидации, а также о реорганизации или ликвидации)</w:t>
      </w: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объекта социальной инфраструктуры для детей, являющегося муниципальнойсобственностью______________________________________</w:t>
      </w: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__________________________________________________________________, </w:t>
      </w:r>
    </w:p>
    <w:p w:rsidR="00F257C8" w:rsidRPr="00F257C8" w:rsidRDefault="00F257C8" w:rsidP="00F257C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(наименование объекта)</w:t>
      </w: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расположенного по адресу:___________________________________________</w:t>
      </w: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</w:t>
      </w: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Рассмотрены и проанализированы следующие представленные документы:</w:t>
      </w: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</w:t>
      </w:r>
    </w:p>
    <w:p w:rsidR="00F257C8" w:rsidRPr="00F257C8" w:rsidRDefault="00F257C8" w:rsidP="00F257C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(перечислить все представленные документы)</w:t>
      </w: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</w:t>
      </w: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</w:t>
      </w: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По результатам рассмотрения и анализа представленных документов, в соответствии с критериями оценки последствий установлено:</w:t>
      </w: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672"/>
        <w:gridCol w:w="7061"/>
        <w:gridCol w:w="1838"/>
      </w:tblGrid>
      <w:tr w:rsidR="00F257C8" w:rsidRPr="00F257C8" w:rsidTr="00080C7E">
        <w:tc>
          <w:tcPr>
            <w:tcW w:w="351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689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Критерий</w:t>
            </w:r>
          </w:p>
        </w:tc>
        <w:tc>
          <w:tcPr>
            <w:tcW w:w="959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</w:tr>
      <w:tr w:rsidR="00F257C8" w:rsidRPr="00F257C8" w:rsidTr="00080C7E">
        <w:tc>
          <w:tcPr>
            <w:tcW w:w="5000" w:type="pct"/>
            <w:gridSpan w:val="3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 xml:space="preserve">при реконструкции, модернизации, сдаче в аренду, об изменении назначения или о ликвидации объекта социальной инфраструктуры </w:t>
            </w:r>
            <w:r w:rsidRPr="00F257C8">
              <w:rPr>
                <w:rFonts w:ascii="Times New Roman" w:hAnsi="Times New Roman"/>
                <w:sz w:val="16"/>
                <w:szCs w:val="16"/>
              </w:rPr>
              <w:lastRenderedPageBreak/>
              <w:t>для детей</w:t>
            </w:r>
          </w:p>
        </w:tc>
      </w:tr>
      <w:tr w:rsidR="00F257C8" w:rsidRPr="00F257C8" w:rsidTr="00080C7E">
        <w:tc>
          <w:tcPr>
            <w:tcW w:w="351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689" w:type="pct"/>
          </w:tcPr>
          <w:p w:rsidR="00F257C8" w:rsidRPr="00F257C8" w:rsidRDefault="00F257C8" w:rsidP="00F257C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его в аренду;</w:t>
            </w:r>
          </w:p>
        </w:tc>
        <w:tc>
          <w:tcPr>
            <w:tcW w:w="959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Обеспечено/</w:t>
            </w:r>
          </w:p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не обеспечено</w:t>
            </w:r>
          </w:p>
        </w:tc>
      </w:tr>
      <w:tr w:rsidR="00F257C8" w:rsidRPr="00F257C8" w:rsidTr="00080C7E">
        <w:tc>
          <w:tcPr>
            <w:tcW w:w="351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89" w:type="pct"/>
          </w:tcPr>
          <w:p w:rsidR="00F257C8" w:rsidRPr="00F257C8" w:rsidRDefault="00F257C8" w:rsidP="00F257C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до принятия соответствующего решения</w:t>
            </w:r>
          </w:p>
        </w:tc>
        <w:tc>
          <w:tcPr>
            <w:tcW w:w="959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Обеспечено/</w:t>
            </w:r>
          </w:p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не обеспечено</w:t>
            </w:r>
          </w:p>
        </w:tc>
      </w:tr>
      <w:tr w:rsidR="00F257C8" w:rsidRPr="00F257C8" w:rsidTr="00080C7E">
        <w:tc>
          <w:tcPr>
            <w:tcW w:w="5000" w:type="pct"/>
            <w:gridSpan w:val="3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 реорганизации или ликвидации дошкольной образовательной организации</w:t>
            </w:r>
          </w:p>
        </w:tc>
      </w:tr>
      <w:tr w:rsidR="00F257C8" w:rsidRPr="00F257C8" w:rsidTr="00080C7E">
        <w:tc>
          <w:tcPr>
            <w:tcW w:w="351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8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</w:t>
            </w:r>
          </w:p>
        </w:tc>
        <w:tc>
          <w:tcPr>
            <w:tcW w:w="95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Обеспечено/</w:t>
            </w:r>
          </w:p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не обеспечено</w:t>
            </w:r>
          </w:p>
        </w:tc>
      </w:tr>
      <w:tr w:rsidR="00F257C8" w:rsidRPr="00F257C8" w:rsidTr="00080C7E">
        <w:tc>
          <w:tcPr>
            <w:tcW w:w="351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8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Обеспечение завершения обучения обучающихся федеральной государственной образовательной организации, предлагаемой к реорганизации или ликвидации</w:t>
            </w:r>
          </w:p>
        </w:tc>
        <w:tc>
          <w:tcPr>
            <w:tcW w:w="95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Обеспечено/</w:t>
            </w:r>
          </w:p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не обеспечено</w:t>
            </w:r>
          </w:p>
        </w:tc>
      </w:tr>
      <w:tr w:rsidR="00F257C8" w:rsidRPr="00F257C8" w:rsidTr="00080C7E">
        <w:tc>
          <w:tcPr>
            <w:tcW w:w="351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8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Обеспечение продолжения осуществления видов деятельности, реализовывавшихся только муниципальной образовательной организацией, предлагаемой к реорганизации или ликвидации</w:t>
            </w:r>
          </w:p>
        </w:tc>
        <w:tc>
          <w:tcPr>
            <w:tcW w:w="95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Обеспечено/</w:t>
            </w:r>
          </w:p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не обеспечено</w:t>
            </w:r>
          </w:p>
        </w:tc>
      </w:tr>
      <w:tr w:rsidR="00F257C8" w:rsidRPr="00F257C8" w:rsidTr="00080C7E">
        <w:tc>
          <w:tcPr>
            <w:tcW w:w="5000" w:type="pct"/>
            <w:gridSpan w:val="3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 реорганизации или ликвидации общеобразовательной организации</w:t>
            </w:r>
          </w:p>
        </w:tc>
      </w:tr>
      <w:tr w:rsidR="00F257C8" w:rsidRPr="00F257C8" w:rsidTr="00080C7E">
        <w:tc>
          <w:tcPr>
            <w:tcW w:w="351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8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</w:t>
            </w:r>
          </w:p>
        </w:tc>
        <w:tc>
          <w:tcPr>
            <w:tcW w:w="95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Обеспечено/</w:t>
            </w:r>
          </w:p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не обеспечено</w:t>
            </w:r>
          </w:p>
        </w:tc>
      </w:tr>
      <w:tr w:rsidR="00F257C8" w:rsidRPr="00F257C8" w:rsidTr="00080C7E">
        <w:tc>
          <w:tcPr>
            <w:tcW w:w="351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8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Обеспечение завершения обучения обучающихся муниципальной образовательной организации, предлагаемой к реорганизации или ликвидации</w:t>
            </w:r>
          </w:p>
        </w:tc>
        <w:tc>
          <w:tcPr>
            <w:tcW w:w="95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Обеспечено/</w:t>
            </w:r>
          </w:p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не обеспечено</w:t>
            </w:r>
          </w:p>
        </w:tc>
      </w:tr>
      <w:tr w:rsidR="00F257C8" w:rsidRPr="00F257C8" w:rsidTr="00080C7E">
        <w:tc>
          <w:tcPr>
            <w:tcW w:w="351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8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Обеспечение продолжения осуществления видов деятельности, реализовывавшихся только муниципальной образовательной организацией, предлагаемой к реорганизации или ликвидации</w:t>
            </w:r>
          </w:p>
        </w:tc>
        <w:tc>
          <w:tcPr>
            <w:tcW w:w="95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Обеспечено/</w:t>
            </w:r>
          </w:p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не обеспечено</w:t>
            </w:r>
          </w:p>
        </w:tc>
      </w:tr>
      <w:tr w:rsidR="00F257C8" w:rsidRPr="00F257C8" w:rsidTr="00080C7E">
        <w:tc>
          <w:tcPr>
            <w:tcW w:w="5000" w:type="pct"/>
            <w:gridSpan w:val="3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 реорганизации или ликвидации организации дополнительного образования</w:t>
            </w:r>
          </w:p>
        </w:tc>
      </w:tr>
      <w:tr w:rsidR="00F257C8" w:rsidRPr="00F257C8" w:rsidTr="00080C7E">
        <w:tc>
          <w:tcPr>
            <w:tcW w:w="351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68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</w:t>
            </w:r>
          </w:p>
        </w:tc>
        <w:tc>
          <w:tcPr>
            <w:tcW w:w="95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Обеспечено/</w:t>
            </w:r>
          </w:p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не обеспечено</w:t>
            </w:r>
          </w:p>
        </w:tc>
      </w:tr>
      <w:tr w:rsidR="00F257C8" w:rsidRPr="00F257C8" w:rsidTr="00080C7E">
        <w:tc>
          <w:tcPr>
            <w:tcW w:w="351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68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Обеспечение завершения обучения обучающихся муниципальной образовательной организации, предлагаемой к реорганизации или ликвидации</w:t>
            </w:r>
          </w:p>
        </w:tc>
        <w:tc>
          <w:tcPr>
            <w:tcW w:w="95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Обеспечено/</w:t>
            </w:r>
          </w:p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не обеспечено</w:t>
            </w:r>
          </w:p>
        </w:tc>
      </w:tr>
      <w:tr w:rsidR="00F257C8" w:rsidRPr="00F257C8" w:rsidTr="00080C7E">
        <w:tc>
          <w:tcPr>
            <w:tcW w:w="351" w:type="pct"/>
          </w:tcPr>
          <w:p w:rsidR="00F257C8" w:rsidRPr="00F257C8" w:rsidRDefault="00F257C8" w:rsidP="00F257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68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Обеспечение продолжения осуществления видов деятельности, реализовывавшихся только муниципальной образовательной организацией, предлагаемой к реорганизации или ликвидации</w:t>
            </w:r>
          </w:p>
        </w:tc>
        <w:tc>
          <w:tcPr>
            <w:tcW w:w="959" w:type="pct"/>
          </w:tcPr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Обеспечено/</w:t>
            </w:r>
          </w:p>
          <w:p w:rsidR="00F257C8" w:rsidRPr="00F257C8" w:rsidRDefault="00F257C8" w:rsidP="00F25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7C8">
              <w:rPr>
                <w:rFonts w:ascii="Times New Roman" w:hAnsi="Times New Roman"/>
                <w:sz w:val="16"/>
                <w:szCs w:val="16"/>
              </w:rPr>
              <w:t>не обеспечено</w:t>
            </w:r>
          </w:p>
        </w:tc>
      </w:tr>
    </w:tbl>
    <w:p w:rsidR="00F257C8" w:rsidRPr="00F257C8" w:rsidRDefault="00F257C8" w:rsidP="00F257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Решение Комиссии:_________________________________________________</w:t>
      </w:r>
    </w:p>
    <w:p w:rsidR="00F257C8" w:rsidRPr="00F257C8" w:rsidRDefault="00F257C8" w:rsidP="00F257C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отрицательное заключение (о невозможности принятия Решения) в случае, если по итогам проведенной оценки не обеспечено</w:t>
      </w: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</w:t>
      </w:r>
    </w:p>
    <w:p w:rsidR="00F257C8" w:rsidRPr="00F257C8" w:rsidRDefault="00F257C8" w:rsidP="00F257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(достижение хотя бы одного из значений критериев. Комиссия дает положительное заключение (о возможности принятия </w:t>
      </w: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</w:t>
      </w:r>
    </w:p>
    <w:p w:rsidR="00F257C8" w:rsidRPr="00F257C8" w:rsidRDefault="00F257C8" w:rsidP="00F257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Решения) в случае, если по итогам проведенной оценки обеспечено достижение всех значений критериев)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Таким образом, планируемое Решение </w:t>
      </w:r>
      <w:r w:rsidRPr="00F257C8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не повлечет / повлечет </w:t>
      </w: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ухудшение(я)условий обеспечения жизнедеятельности, образования, воспитания, развития, отдыха и оздоровления детей, их социального обслуживания и </w:t>
      </w:r>
      <w:r w:rsidRPr="00F257C8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не будет / будет </w:t>
      </w:r>
      <w:r w:rsidRPr="00F257C8">
        <w:rPr>
          <w:rFonts w:ascii="Times New Roman" w:eastAsia="Calibri" w:hAnsi="Times New Roman" w:cs="Times New Roman"/>
          <w:sz w:val="20"/>
          <w:szCs w:val="20"/>
        </w:rPr>
        <w:t>противоречить законодательству Российской Федерации.</w:t>
      </w:r>
    </w:p>
    <w:p w:rsidR="00F257C8" w:rsidRPr="00F257C8" w:rsidRDefault="00F257C8" w:rsidP="00F257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257C8" w:rsidRPr="00F257C8" w:rsidRDefault="00F257C8" w:rsidP="00F257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Председатель комиссии:________________________________ ______________________</w:t>
      </w:r>
    </w:p>
    <w:p w:rsidR="00F257C8" w:rsidRPr="00F257C8" w:rsidRDefault="00F257C8" w:rsidP="00F257C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16"/>
          <w:szCs w:val="16"/>
        </w:rPr>
        <w:t>(Ф.И.О.)  (подпись)</w:t>
      </w:r>
    </w:p>
    <w:p w:rsidR="00F257C8" w:rsidRPr="00F257C8" w:rsidRDefault="00F257C8" w:rsidP="00F257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Заместитель председателя комиссии:_____________________ ______________________</w:t>
      </w:r>
    </w:p>
    <w:p w:rsidR="00F257C8" w:rsidRPr="00F257C8" w:rsidRDefault="00F257C8" w:rsidP="00F257C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16"/>
          <w:szCs w:val="16"/>
        </w:rPr>
        <w:t>(Ф.И.О.) (подпись)</w:t>
      </w:r>
    </w:p>
    <w:p w:rsidR="00F257C8" w:rsidRPr="00F257C8" w:rsidRDefault="00F257C8" w:rsidP="00F257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Члены комиссии:______________________________________ ______________________</w:t>
      </w:r>
    </w:p>
    <w:p w:rsidR="00F257C8" w:rsidRPr="00F257C8" w:rsidRDefault="00F257C8" w:rsidP="00F257C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16"/>
          <w:szCs w:val="16"/>
        </w:rPr>
        <w:t>(Ф.И.О.) (подпись)</w:t>
      </w:r>
    </w:p>
    <w:p w:rsidR="00F257C8" w:rsidRPr="00F257C8" w:rsidRDefault="00F257C8" w:rsidP="00F257C8">
      <w:pPr>
        <w:spacing w:after="0" w:line="240" w:lineRule="auto"/>
        <w:ind w:firstLine="1843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______________________________________ ______________________</w:t>
      </w:r>
    </w:p>
    <w:p w:rsidR="00F257C8" w:rsidRPr="00F257C8" w:rsidRDefault="00F257C8" w:rsidP="00F257C8">
      <w:pPr>
        <w:spacing w:after="0" w:line="240" w:lineRule="auto"/>
        <w:ind w:firstLine="1843"/>
        <w:rPr>
          <w:rFonts w:ascii="Times New Roman" w:eastAsia="Calibri" w:hAnsi="Times New Roman" w:cs="Times New Roman"/>
          <w:sz w:val="16"/>
          <w:szCs w:val="16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16"/>
          <w:szCs w:val="16"/>
        </w:rPr>
        <w:t>(Ф.И.О.) (подпись)</w:t>
      </w:r>
    </w:p>
    <w:p w:rsidR="00F257C8" w:rsidRPr="00F257C8" w:rsidRDefault="00F257C8" w:rsidP="00F257C8">
      <w:pPr>
        <w:spacing w:after="0" w:line="240" w:lineRule="auto"/>
        <w:ind w:firstLine="1843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______________________________________ ______________________</w:t>
      </w:r>
    </w:p>
    <w:p w:rsidR="00F257C8" w:rsidRPr="00F257C8" w:rsidRDefault="00F257C8" w:rsidP="00F257C8">
      <w:pPr>
        <w:spacing w:after="0" w:line="240" w:lineRule="auto"/>
        <w:ind w:firstLine="1843"/>
        <w:rPr>
          <w:rFonts w:ascii="Times New Roman" w:eastAsia="Calibri" w:hAnsi="Times New Roman" w:cs="Times New Roman"/>
          <w:sz w:val="16"/>
          <w:szCs w:val="16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16"/>
          <w:szCs w:val="16"/>
        </w:rPr>
        <w:t>(Ф.И.О.) (подпись)</w:t>
      </w:r>
    </w:p>
    <w:p w:rsidR="00F257C8" w:rsidRPr="00F257C8" w:rsidRDefault="00F257C8" w:rsidP="00F257C8">
      <w:pPr>
        <w:spacing w:after="0" w:line="240" w:lineRule="auto"/>
        <w:ind w:firstLine="1843"/>
        <w:rPr>
          <w:rFonts w:ascii="Times New Roman" w:eastAsia="Calibri" w:hAnsi="Times New Roman" w:cs="Times New Roman"/>
          <w:sz w:val="20"/>
          <w:szCs w:val="20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______________________________________ ______________________</w:t>
      </w:r>
    </w:p>
    <w:p w:rsidR="00F257C8" w:rsidRPr="00F257C8" w:rsidRDefault="00F257C8" w:rsidP="00F257C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</w:r>
      <w:r w:rsidRPr="00F257C8">
        <w:rPr>
          <w:rFonts w:ascii="Times New Roman" w:eastAsia="Calibri" w:hAnsi="Times New Roman" w:cs="Times New Roman"/>
          <w:sz w:val="20"/>
          <w:szCs w:val="20"/>
        </w:rPr>
        <w:tab/>
        <w:t>(</w:t>
      </w:r>
      <w:r w:rsidRPr="00F257C8">
        <w:rPr>
          <w:rFonts w:ascii="Times New Roman" w:eastAsia="Calibri" w:hAnsi="Times New Roman" w:cs="Times New Roman"/>
          <w:sz w:val="16"/>
          <w:szCs w:val="16"/>
        </w:rPr>
        <w:t>Ф.И.О.) (подпись)</w:t>
      </w:r>
    </w:p>
    <w:p w:rsidR="00F257C8" w:rsidRPr="00F257C8" w:rsidRDefault="00F257C8" w:rsidP="00F25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57C8">
        <w:rPr>
          <w:rFonts w:ascii="Times New Roman" w:eastAsia="Calibri" w:hAnsi="Times New Roman" w:cs="Times New Roman"/>
          <w:sz w:val="20"/>
          <w:szCs w:val="20"/>
        </w:rPr>
        <w:t>Секретарь комисси</w:t>
      </w:r>
      <w:r w:rsidRPr="00F257C8">
        <w:rPr>
          <w:rFonts w:ascii="Times New Roman" w:eastAsia="Calibri" w:hAnsi="Times New Roman" w:cs="Times New Roman"/>
          <w:sz w:val="24"/>
          <w:szCs w:val="24"/>
        </w:rPr>
        <w:t>и:____________________________________ ______________________</w:t>
      </w:r>
    </w:p>
    <w:p w:rsidR="00F257C8" w:rsidRPr="00F257C8" w:rsidRDefault="00F257C8" w:rsidP="00F257C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257C8">
        <w:rPr>
          <w:rFonts w:ascii="Times New Roman" w:eastAsia="Calibri" w:hAnsi="Times New Roman" w:cs="Times New Roman"/>
          <w:sz w:val="18"/>
          <w:szCs w:val="18"/>
        </w:rPr>
        <w:tab/>
      </w:r>
      <w:r w:rsidRPr="00F257C8">
        <w:rPr>
          <w:rFonts w:ascii="Times New Roman" w:eastAsia="Calibri" w:hAnsi="Times New Roman" w:cs="Times New Roman"/>
          <w:sz w:val="18"/>
          <w:szCs w:val="18"/>
        </w:rPr>
        <w:tab/>
      </w:r>
      <w:r w:rsidRPr="00F257C8">
        <w:rPr>
          <w:rFonts w:ascii="Times New Roman" w:eastAsia="Calibri" w:hAnsi="Times New Roman" w:cs="Times New Roman"/>
          <w:sz w:val="18"/>
          <w:szCs w:val="18"/>
        </w:rPr>
        <w:tab/>
      </w:r>
      <w:r w:rsidRPr="00F257C8">
        <w:rPr>
          <w:rFonts w:ascii="Times New Roman" w:eastAsia="Calibri" w:hAnsi="Times New Roman" w:cs="Times New Roman"/>
          <w:sz w:val="18"/>
          <w:szCs w:val="18"/>
        </w:rPr>
        <w:tab/>
      </w:r>
      <w:r w:rsidRPr="00F257C8">
        <w:rPr>
          <w:rFonts w:ascii="Times New Roman" w:eastAsia="Calibri" w:hAnsi="Times New Roman" w:cs="Times New Roman"/>
          <w:sz w:val="18"/>
          <w:szCs w:val="18"/>
        </w:rPr>
        <w:tab/>
      </w:r>
      <w:r w:rsidRPr="00F257C8">
        <w:rPr>
          <w:rFonts w:ascii="Times New Roman" w:eastAsia="Calibri" w:hAnsi="Times New Roman" w:cs="Times New Roman"/>
          <w:sz w:val="16"/>
          <w:szCs w:val="16"/>
        </w:rPr>
        <w:t>(Ф.И.О.)    (подпись)</w:t>
      </w: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5F79"/>
    <w:multiLevelType w:val="hybridMultilevel"/>
    <w:tmpl w:val="2A80C250"/>
    <w:lvl w:ilvl="0" w:tplc="F9AA768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B01647"/>
    <w:multiLevelType w:val="hybridMultilevel"/>
    <w:tmpl w:val="AB52FDDA"/>
    <w:lvl w:ilvl="0" w:tplc="50287442">
      <w:start w:val="3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2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257C8"/>
    <w:rsid w:val="00950CB8"/>
    <w:rsid w:val="00D47179"/>
    <w:rsid w:val="00F2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7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DCC86D05F9F275B1F6519F569150B09CCA7EEDA12B0CE172418C72F26F7CCAC8D5B15066847108LB3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DCC86D05F9F275B1F6519F569150B09CCB71E4A3220CE172418C72F26F7CCAC8D5B15066847200LB35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8F1ABAE267936143BF69723AB9B616A6A9354599EB90DC6F783BD94BJ3tF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F8F1ABAE267936143BF777F2CD5E919A7A26A4D9BE1938F3B283D8E146F7682EB0AE5447C44909ED8540392JEt0F" TargetMode="External"/><Relationship Id="rId10" Type="http://schemas.openxmlformats.org/officeDocument/2006/relationships/hyperlink" Target="consultantplus://offline/ref=3F8F1ABAE267936143BF777F2CD5E919A7A26A4D9BE1938F3B283D8E146F7682EB0AE5447C44909ED8540391JEt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DCC86D05F9F275B1F64F9240FD0FBF9DC026E1A52D06BE2A1D8A25AD3F7A9F8895B70525C07F09BC996D97LD3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5698</Words>
  <Characters>32479</Characters>
  <Application>Microsoft Office Word</Application>
  <DocSecurity>0</DocSecurity>
  <Lines>270</Lines>
  <Paragraphs>76</Paragraphs>
  <ScaleCrop>false</ScaleCrop>
  <Company/>
  <LinksUpToDate>false</LinksUpToDate>
  <CharactersWithSpaces>38101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2017-09-11T13:42:00Z</dcterms:created>
  <dcterms:modified xsi:type="dcterms:W3CDTF">2017-09-11T13:42:00Z</dcterms:modified>
</cp:coreProperties>
</file>