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E7" w:rsidRDefault="002748E7" w:rsidP="0052101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2748E7" w:rsidRDefault="002748E7" w:rsidP="002748E7">
      <w:pPr>
        <w:jc w:val="center"/>
        <w:rPr>
          <w:sz w:val="28"/>
        </w:rPr>
      </w:pPr>
      <w:r w:rsidRPr="00955DA9">
        <w:rPr>
          <w:noProof/>
          <w:sz w:val="28"/>
        </w:rPr>
        <w:drawing>
          <wp:inline distT="0" distB="0" distL="0" distR="0" wp14:anchorId="5F20E39F" wp14:editId="0BC94413">
            <wp:extent cx="57912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E7" w:rsidRDefault="002748E7" w:rsidP="002748E7">
      <w:pPr>
        <w:jc w:val="center"/>
        <w:rPr>
          <w:sz w:val="28"/>
        </w:rPr>
      </w:pPr>
    </w:p>
    <w:p w:rsidR="002748E7" w:rsidRPr="00495D11" w:rsidRDefault="00837ECB" w:rsidP="002748E7">
      <w:pPr>
        <w:jc w:val="center"/>
        <w:rPr>
          <w:sz w:val="28"/>
        </w:rPr>
      </w:pPr>
      <w:r>
        <w:rPr>
          <w:sz w:val="28"/>
        </w:rPr>
        <w:t xml:space="preserve">АДМИНИСТРАЦИЯ БОГУЧАНСКОГО </w:t>
      </w:r>
      <w:r w:rsidR="002748E7" w:rsidRPr="00495D11">
        <w:rPr>
          <w:sz w:val="28"/>
        </w:rPr>
        <w:t>РАЙОНА</w:t>
      </w:r>
    </w:p>
    <w:p w:rsidR="002748E7" w:rsidRDefault="002748E7" w:rsidP="002748E7">
      <w:pPr>
        <w:jc w:val="center"/>
        <w:rPr>
          <w:sz w:val="28"/>
        </w:rPr>
      </w:pPr>
      <w:r w:rsidRPr="00495D11">
        <w:rPr>
          <w:sz w:val="28"/>
        </w:rPr>
        <w:t xml:space="preserve"> </w:t>
      </w:r>
    </w:p>
    <w:p w:rsidR="002748E7" w:rsidRPr="00495D11" w:rsidRDefault="002748E7" w:rsidP="002748E7">
      <w:pPr>
        <w:jc w:val="center"/>
        <w:rPr>
          <w:sz w:val="28"/>
        </w:rPr>
      </w:pPr>
      <w:r w:rsidRPr="00495D11">
        <w:rPr>
          <w:sz w:val="28"/>
        </w:rPr>
        <w:t>ПОСТАНОВЛЕНИЕ</w:t>
      </w:r>
    </w:p>
    <w:p w:rsidR="002748E7" w:rsidRPr="009401F2" w:rsidRDefault="002748E7" w:rsidP="002748E7">
      <w:pPr>
        <w:pStyle w:val="a3"/>
        <w:jc w:val="center"/>
        <w:rPr>
          <w:i/>
          <w:sz w:val="20"/>
          <w:szCs w:val="20"/>
        </w:rPr>
      </w:pPr>
      <w:r w:rsidRPr="00315989">
        <w:rPr>
          <w:i/>
          <w:sz w:val="22"/>
        </w:rPr>
        <w:t>(в редакции</w:t>
      </w:r>
      <w:r>
        <w:rPr>
          <w:sz w:val="22"/>
        </w:rPr>
        <w:t xml:space="preserve"> постановления администрации Богучанского района от 19.04.2023 № 366-п; от 07.07.2023 № 682-п; от 19.03.2024 № 276-п)</w:t>
      </w:r>
    </w:p>
    <w:p w:rsidR="002748E7" w:rsidRPr="00495D11" w:rsidRDefault="002748E7" w:rsidP="002748E7">
      <w:pPr>
        <w:pStyle w:val="a3"/>
        <w:rPr>
          <w:szCs w:val="28"/>
        </w:rPr>
      </w:pPr>
    </w:p>
    <w:p w:rsidR="002748E7" w:rsidRDefault="002748E7" w:rsidP="002748E7">
      <w:pPr>
        <w:pStyle w:val="a3"/>
        <w:jc w:val="center"/>
        <w:rPr>
          <w:szCs w:val="28"/>
        </w:rPr>
      </w:pPr>
      <w:r>
        <w:rPr>
          <w:szCs w:val="28"/>
        </w:rPr>
        <w:t xml:space="preserve"> 25. 02. 2022                              с. Богучаны                                  №  122 - п</w:t>
      </w:r>
    </w:p>
    <w:p w:rsidR="002748E7" w:rsidRDefault="002748E7" w:rsidP="002748E7">
      <w:pPr>
        <w:pStyle w:val="a3"/>
        <w:rPr>
          <w:szCs w:val="28"/>
        </w:rPr>
      </w:pPr>
    </w:p>
    <w:p w:rsidR="002748E7" w:rsidRDefault="002748E7" w:rsidP="002748E7">
      <w:pPr>
        <w:pStyle w:val="a3"/>
        <w:rPr>
          <w:szCs w:val="28"/>
        </w:rPr>
      </w:pPr>
    </w:p>
    <w:p w:rsidR="002748E7" w:rsidRPr="00A5763F" w:rsidRDefault="002748E7" w:rsidP="002748E7">
      <w:pPr>
        <w:widowControl w:val="0"/>
        <w:autoSpaceDE w:val="0"/>
        <w:autoSpaceDN w:val="0"/>
        <w:ind w:firstLine="284"/>
        <w:jc w:val="both"/>
      </w:pPr>
      <w:bookmarkStart w:id="0" w:name="_Hlk95651529"/>
      <w:r w:rsidRPr="00A5763F">
        <w:rPr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</w:t>
      </w:r>
      <w:r>
        <w:rPr>
          <w:sz w:val="28"/>
          <w:szCs w:val="28"/>
        </w:rPr>
        <w:t xml:space="preserve">и физическим лицам, применяющим специальный налоговый режим «Налог на профессиональный доход» </w:t>
      </w:r>
      <w:r w:rsidRPr="00A5763F">
        <w:rPr>
          <w:sz w:val="28"/>
          <w:szCs w:val="28"/>
        </w:rPr>
        <w:t xml:space="preserve">на </w:t>
      </w:r>
      <w:r>
        <w:rPr>
          <w:sz w:val="28"/>
          <w:szCs w:val="28"/>
        </w:rPr>
        <w:t>возмещение затрат при осуществлении предпринимательской деятельности</w:t>
      </w:r>
      <w:r w:rsidRPr="00A5763F">
        <w:rPr>
          <w:sz w:val="28"/>
          <w:szCs w:val="28"/>
        </w:rPr>
        <w:t xml:space="preserve"> в Бо</w:t>
      </w:r>
      <w:r>
        <w:rPr>
          <w:sz w:val="28"/>
          <w:szCs w:val="28"/>
        </w:rPr>
        <w:t>гучанском р</w:t>
      </w:r>
      <w:r w:rsidRPr="00A5763F">
        <w:rPr>
          <w:sz w:val="28"/>
          <w:szCs w:val="28"/>
        </w:rPr>
        <w:t>айоне.</w:t>
      </w:r>
    </w:p>
    <w:p w:rsidR="002748E7" w:rsidRDefault="002748E7" w:rsidP="002748E7">
      <w:pPr>
        <w:pStyle w:val="a3"/>
        <w:rPr>
          <w:szCs w:val="28"/>
        </w:rPr>
      </w:pPr>
    </w:p>
    <w:bookmarkEnd w:id="0"/>
    <w:p w:rsidR="002748E7" w:rsidRDefault="002748E7" w:rsidP="002748E7">
      <w:pPr>
        <w:jc w:val="center"/>
        <w:rPr>
          <w:sz w:val="28"/>
        </w:rPr>
      </w:pPr>
    </w:p>
    <w:p w:rsidR="002748E7" w:rsidRPr="00393F61" w:rsidRDefault="002748E7" w:rsidP="002748E7">
      <w:pPr>
        <w:autoSpaceDE w:val="0"/>
        <w:ind w:firstLine="720"/>
        <w:jc w:val="both"/>
        <w:rPr>
          <w:sz w:val="28"/>
          <w:szCs w:val="28"/>
        </w:rPr>
      </w:pPr>
      <w:r w:rsidRPr="00A5763F">
        <w:rPr>
          <w:sz w:val="28"/>
          <w:szCs w:val="28"/>
        </w:rPr>
        <w:t xml:space="preserve">В соответствии со статьей 179 Бюджетного кодекса Российской  Федерации,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393F61">
        <w:rPr>
          <w:sz w:val="28"/>
          <w:szCs w:val="28"/>
        </w:rPr>
        <w:t xml:space="preserve"> постановлением администрации Богучанского района от </w:t>
      </w:r>
      <w:r>
        <w:rPr>
          <w:sz w:val="28"/>
          <w:szCs w:val="28"/>
        </w:rPr>
        <w:t>08</w:t>
      </w:r>
      <w:r w:rsidRPr="00A24852">
        <w:rPr>
          <w:sz w:val="28"/>
          <w:szCs w:val="28"/>
        </w:rPr>
        <w:t>.02.2022 № 86-п</w:t>
      </w:r>
      <w:r w:rsidRPr="00393F61">
        <w:rPr>
          <w:sz w:val="28"/>
          <w:szCs w:val="28"/>
        </w:rPr>
        <w:t xml:space="preserve"> «О внесении изменений в муниципальную программу «Развитие инвестиционной деятельности, малого и среднего предпринимательства на территории Богучанского района»</w:t>
      </w:r>
      <w:r>
        <w:rPr>
          <w:sz w:val="28"/>
          <w:szCs w:val="28"/>
        </w:rPr>
        <w:t xml:space="preserve"> утвержденную постановлением </w:t>
      </w:r>
      <w:bookmarkStart w:id="1" w:name="_Hlk95578545"/>
      <w:r>
        <w:rPr>
          <w:sz w:val="28"/>
          <w:szCs w:val="28"/>
        </w:rPr>
        <w:t>от 01.11.2013 № 1389</w:t>
      </w:r>
      <w:r w:rsidRPr="00393F61">
        <w:rPr>
          <w:sz w:val="28"/>
          <w:szCs w:val="28"/>
        </w:rPr>
        <w:t xml:space="preserve">, </w:t>
      </w:r>
      <w:bookmarkEnd w:id="1"/>
      <w:r w:rsidRPr="00393F61">
        <w:rPr>
          <w:sz w:val="28"/>
          <w:szCs w:val="28"/>
        </w:rPr>
        <w:t>руководствуясь статьями 7,8,47 Устава Богучанского района ПОСТАНОВЛЯЮ:</w:t>
      </w:r>
    </w:p>
    <w:p w:rsidR="002748E7" w:rsidRPr="00DB06B4" w:rsidRDefault="002748E7" w:rsidP="002748E7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6B4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субсидий субъектам малого и среднего предпринимательства </w:t>
      </w:r>
      <w:r w:rsidRPr="00DB06B4">
        <w:rPr>
          <w:rFonts w:ascii="Times New Roman" w:hAnsi="Times New Roman"/>
          <w:sz w:val="28"/>
          <w:szCs w:val="28"/>
          <w:lang w:eastAsia="ru-RU"/>
        </w:rPr>
        <w:t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</w:t>
      </w:r>
      <w:r>
        <w:rPr>
          <w:rFonts w:ascii="Times New Roman" w:hAnsi="Times New Roman"/>
          <w:sz w:val="28"/>
          <w:szCs w:val="28"/>
          <w:lang w:eastAsia="ru-RU"/>
        </w:rPr>
        <w:t>гучанском</w:t>
      </w:r>
      <w:r w:rsidRPr="00DB06B4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Pr="00DB06B4">
        <w:rPr>
          <w:rFonts w:ascii="Times New Roman" w:hAnsi="Times New Roman"/>
          <w:sz w:val="28"/>
          <w:szCs w:val="28"/>
        </w:rPr>
        <w:t>.</w:t>
      </w:r>
    </w:p>
    <w:p w:rsidR="002748E7" w:rsidRDefault="002748E7" w:rsidP="002748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Богучанского района по экономике </w:t>
      </w:r>
      <w:r>
        <w:rPr>
          <w:color w:val="000000"/>
          <w:sz w:val="28"/>
          <w:szCs w:val="28"/>
        </w:rPr>
        <w:br/>
        <w:t>и планированию А.С. Арсеньеву.</w:t>
      </w:r>
    </w:p>
    <w:p w:rsidR="002748E7" w:rsidRDefault="002748E7" w:rsidP="00274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>Постановление вступает в силу со дня, следующего, за днем его   опубликования в Официальном вестнике Богучанского района</w:t>
      </w:r>
      <w:r>
        <w:rPr>
          <w:sz w:val="28"/>
          <w:szCs w:val="28"/>
        </w:rPr>
        <w:br/>
        <w:t>и распространяется на правоотношения, возникшие с 01.01.2022 года.</w:t>
      </w:r>
    </w:p>
    <w:p w:rsidR="002748E7" w:rsidRDefault="002748E7" w:rsidP="002748E7">
      <w:pPr>
        <w:autoSpaceDE w:val="0"/>
        <w:jc w:val="both"/>
        <w:rPr>
          <w:sz w:val="28"/>
          <w:szCs w:val="28"/>
        </w:rPr>
      </w:pPr>
    </w:p>
    <w:p w:rsidR="002748E7" w:rsidRDefault="002748E7" w:rsidP="002748E7">
      <w:pPr>
        <w:autoSpaceDE w:val="0"/>
        <w:rPr>
          <w:sz w:val="28"/>
          <w:szCs w:val="28"/>
        </w:rPr>
      </w:pPr>
    </w:p>
    <w:p w:rsidR="002748E7" w:rsidRDefault="002748E7" w:rsidP="002748E7">
      <w:pPr>
        <w:autoSpaceDE w:val="0"/>
        <w:rPr>
          <w:sz w:val="28"/>
          <w:szCs w:val="28"/>
        </w:rPr>
      </w:pPr>
    </w:p>
    <w:p w:rsidR="002748E7" w:rsidRDefault="002748E7" w:rsidP="002748E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И. о. Главы   Богучанского района                                                   С.И. Нохрин</w:t>
      </w:r>
    </w:p>
    <w:p w:rsidR="002748E7" w:rsidRDefault="002748E7" w:rsidP="002748E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21017" w:rsidRPr="002748E7" w:rsidRDefault="00521017" w:rsidP="0052101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48E7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к постановлению администрации Богучанского района от   25.02.2022 №   122-п</w:t>
      </w:r>
    </w:p>
    <w:p w:rsidR="004D0E74" w:rsidRPr="002748E7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48E7" w:rsidRDefault="002748E7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D0E74" w:rsidRPr="002748E7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</w:p>
    <w:p w:rsidR="004D0E74" w:rsidRPr="002748E7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</w:p>
    <w:p w:rsidR="00C45C4B" w:rsidRPr="002748E7" w:rsidRDefault="00C45C4B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2748E7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45C4B" w:rsidRPr="002748E7" w:rsidRDefault="00C45C4B" w:rsidP="00C45C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субъектам малого </w:t>
      </w:r>
      <w:r w:rsidRPr="002748E7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и физическим лицам, применяющим специальный налоговый режим «Налог на профессиональный доход»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на возмещение затрат при осуществлении предпринимательской деятельности  (далее </w:t>
      </w:r>
      <w:r w:rsidR="00635CBE" w:rsidRPr="002748E7">
        <w:rPr>
          <w:rFonts w:ascii="Times New Roman" w:hAnsi="Times New Roman" w:cs="Times New Roman"/>
          <w:sz w:val="28"/>
          <w:szCs w:val="28"/>
        </w:rPr>
        <w:t>–</w:t>
      </w:r>
      <w:r w:rsidRPr="002748E7">
        <w:rPr>
          <w:rFonts w:ascii="Times New Roman" w:hAnsi="Times New Roman" w:cs="Times New Roman"/>
          <w:sz w:val="28"/>
          <w:szCs w:val="28"/>
        </w:rPr>
        <w:t xml:space="preserve">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</w:t>
      </w:r>
      <w:r w:rsidRPr="002748E7">
        <w:rPr>
          <w:rFonts w:ascii="Times New Roman" w:hAnsi="Times New Roman" w:cs="Times New Roman"/>
          <w:sz w:val="28"/>
          <w:szCs w:val="28"/>
        </w:rPr>
        <w:br/>
        <w:t>и порядка предоставления субсидии и ответственность за их нарушение.</w:t>
      </w:r>
    </w:p>
    <w:p w:rsidR="00C45C4B" w:rsidRPr="002748E7" w:rsidRDefault="00C45C4B" w:rsidP="00635CBE">
      <w:pPr>
        <w:pStyle w:val="a3"/>
        <w:ind w:firstLine="709"/>
        <w:jc w:val="both"/>
        <w:rPr>
          <w:szCs w:val="28"/>
        </w:rPr>
      </w:pPr>
      <w:r w:rsidRPr="002748E7">
        <w:rPr>
          <w:szCs w:val="28"/>
        </w:rPr>
        <w:t xml:space="preserve">Порядок разработан в соответствии с постановлением </w:t>
      </w:r>
      <w:r w:rsidR="00635CBE" w:rsidRPr="002748E7">
        <w:rPr>
          <w:szCs w:val="28"/>
        </w:rPr>
        <w:t>а</w:t>
      </w:r>
      <w:r w:rsidRPr="002748E7">
        <w:rPr>
          <w:szCs w:val="28"/>
        </w:rPr>
        <w:t>дминистрации Бо</w:t>
      </w:r>
      <w:r w:rsidR="00635CBE" w:rsidRPr="002748E7">
        <w:rPr>
          <w:szCs w:val="28"/>
        </w:rPr>
        <w:t xml:space="preserve">гучанского </w:t>
      </w:r>
      <w:r w:rsidRPr="002748E7">
        <w:rPr>
          <w:szCs w:val="28"/>
        </w:rPr>
        <w:t xml:space="preserve">района от </w:t>
      </w:r>
      <w:r w:rsidR="00A24852" w:rsidRPr="002748E7">
        <w:rPr>
          <w:szCs w:val="28"/>
        </w:rPr>
        <w:t>08</w:t>
      </w:r>
      <w:r w:rsidRPr="002748E7">
        <w:rPr>
          <w:szCs w:val="28"/>
        </w:rPr>
        <w:t>.0</w:t>
      </w:r>
      <w:r w:rsidR="00635CBE" w:rsidRPr="002748E7">
        <w:rPr>
          <w:szCs w:val="28"/>
        </w:rPr>
        <w:t>2</w:t>
      </w:r>
      <w:r w:rsidRPr="002748E7">
        <w:rPr>
          <w:szCs w:val="28"/>
        </w:rPr>
        <w:t>.202</w:t>
      </w:r>
      <w:r w:rsidR="00635CBE" w:rsidRPr="002748E7">
        <w:rPr>
          <w:szCs w:val="28"/>
        </w:rPr>
        <w:t>2</w:t>
      </w:r>
      <w:r w:rsidRPr="002748E7">
        <w:rPr>
          <w:szCs w:val="28"/>
        </w:rPr>
        <w:t xml:space="preserve"> № </w:t>
      </w:r>
      <w:r w:rsidR="00A24852" w:rsidRPr="002748E7">
        <w:rPr>
          <w:szCs w:val="28"/>
        </w:rPr>
        <w:t>86</w:t>
      </w:r>
      <w:r w:rsidRPr="002748E7">
        <w:rPr>
          <w:szCs w:val="28"/>
        </w:rPr>
        <w:t xml:space="preserve">-п </w:t>
      </w:r>
      <w:r w:rsidR="00635CBE" w:rsidRPr="002748E7">
        <w:rPr>
          <w:szCs w:val="28"/>
        </w:rPr>
        <w:t>о внесении изменений в постановление администрации Богучанского района от 01.11.2013 №1389-п «Об утверждении муниципальной прог</w:t>
      </w:r>
      <w:r w:rsidR="00837ECB">
        <w:rPr>
          <w:szCs w:val="28"/>
        </w:rPr>
        <w:t xml:space="preserve">раммы «Развитие инвестиционной </w:t>
      </w:r>
      <w:bookmarkStart w:id="2" w:name="_GoBack"/>
      <w:bookmarkEnd w:id="2"/>
      <w:r w:rsidR="00635CBE" w:rsidRPr="002748E7">
        <w:rPr>
          <w:szCs w:val="28"/>
        </w:rPr>
        <w:t xml:space="preserve">деятельности, малого и среднего предпринимательства на территории  Богучанского района» 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 w:rsidRPr="002748E7">
        <w:rPr>
          <w:rFonts w:ascii="Times New Roman" w:hAnsi="Times New Roman" w:cs="Times New Roman"/>
          <w:sz w:val="28"/>
          <w:szCs w:val="28"/>
        </w:rPr>
        <w:br/>
        <w:t>№ 209-ФЗ «О развитии малого и среднего предпринимательства в Российской Федерации»;</w:t>
      </w:r>
    </w:p>
    <w:p w:rsidR="00C45C4B" w:rsidRPr="002748E7" w:rsidRDefault="00C45C4B" w:rsidP="00635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а также физическое лицо, применяющее специальный налоговый режим «Налог на профессиональный доход»</w:t>
      </w:r>
      <w:r w:rsidRPr="002748E7"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(далее – самозанятые граждане), обратившиеся с заявлением о предоставлении субсидии;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2748E7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7A6291" w:rsidRPr="002748E7" w:rsidRDefault="007A6291" w:rsidP="007A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6C6937" w:rsidRPr="002748E7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</w:t>
      </w:r>
      <w:r w:rsidR="006C6937" w:rsidRPr="002748E7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Богучанском районе </w:t>
      </w:r>
      <w:r w:rsidRPr="002748E7">
        <w:rPr>
          <w:rFonts w:ascii="Times New Roman" w:hAnsi="Times New Roman" w:cs="Times New Roman"/>
          <w:sz w:val="28"/>
          <w:szCs w:val="28"/>
        </w:rPr>
        <w:t>при Администрации Богучанского района</w:t>
      </w:r>
      <w:r w:rsidR="006C6937" w:rsidRPr="002748E7">
        <w:rPr>
          <w:rFonts w:ascii="Times New Roman" w:hAnsi="Times New Roman" w:cs="Times New Roman"/>
          <w:sz w:val="28"/>
          <w:szCs w:val="28"/>
        </w:rPr>
        <w:t xml:space="preserve"> -</w:t>
      </w:r>
      <w:r w:rsidRPr="002748E7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6C6937" w:rsidRPr="002748E7">
        <w:rPr>
          <w:rFonts w:ascii="Times New Roman" w:hAnsi="Times New Roman" w:cs="Times New Roman"/>
          <w:sz w:val="28"/>
          <w:szCs w:val="28"/>
        </w:rPr>
        <w:t>для оперативной и качественной подготовки проек</w:t>
      </w:r>
      <w:r w:rsidR="002748E7">
        <w:rPr>
          <w:rFonts w:ascii="Times New Roman" w:hAnsi="Times New Roman" w:cs="Times New Roman"/>
          <w:sz w:val="28"/>
          <w:szCs w:val="28"/>
        </w:rPr>
        <w:t xml:space="preserve">тов, правовых актов </w:t>
      </w:r>
      <w:r w:rsidR="006C6937" w:rsidRPr="002748E7">
        <w:rPr>
          <w:rFonts w:ascii="Times New Roman" w:hAnsi="Times New Roman" w:cs="Times New Roman"/>
          <w:sz w:val="28"/>
          <w:szCs w:val="28"/>
        </w:rPr>
        <w:t xml:space="preserve">по рассмотрению вопросов в сфере малого и среднего предпринимательства </w:t>
      </w:r>
      <w:r w:rsidR="001A109E" w:rsidRPr="002748E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утвержденным </w:t>
      </w:r>
      <w:r w:rsidRPr="002748E7">
        <w:rPr>
          <w:rFonts w:ascii="Times New Roman" w:hAnsi="Times New Roman" w:cs="Times New Roman"/>
          <w:sz w:val="28"/>
          <w:szCs w:val="28"/>
        </w:rPr>
        <w:t>постановлением администрации Богучанского района от 22.08.2008 № 1144-п «О координационном совете по развитию малого и среднего предприним</w:t>
      </w:r>
      <w:r w:rsidR="009C0B41" w:rsidRPr="002748E7">
        <w:rPr>
          <w:rFonts w:ascii="Times New Roman" w:hAnsi="Times New Roman" w:cs="Times New Roman"/>
          <w:sz w:val="28"/>
          <w:szCs w:val="28"/>
        </w:rPr>
        <w:t>ательства в Богучанском районе»;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 w:rsidRPr="002748E7">
        <w:rPr>
          <w:rFonts w:ascii="Times New Roman" w:hAnsi="Times New Roman" w:cs="Times New Roman"/>
          <w:sz w:val="28"/>
          <w:szCs w:val="28"/>
        </w:rPr>
        <w:br/>
        <w:t>и воздушных судов), относящиеся к первой - десятой амортизационным группам, согласно требованиям Налогового кодекса Российской Федерации;</w:t>
      </w:r>
    </w:p>
    <w:p w:rsidR="001A109E" w:rsidRPr="002748E7" w:rsidRDefault="00B62B08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расходы (затраты)</w:t>
      </w:r>
      <w:r w:rsid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– расходы</w:t>
      </w:r>
      <w:r w:rsidR="001A109E" w:rsidRPr="002748E7">
        <w:rPr>
          <w:rFonts w:ascii="Times New Roman" w:hAnsi="Times New Roman" w:cs="Times New Roman"/>
          <w:sz w:val="28"/>
          <w:szCs w:val="28"/>
        </w:rPr>
        <w:t>,</w:t>
      </w:r>
      <w:r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="002748E7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1A109E" w:rsidRPr="002748E7">
        <w:rPr>
          <w:rFonts w:ascii="Times New Roman" w:hAnsi="Times New Roman" w:cs="Times New Roman"/>
          <w:sz w:val="28"/>
          <w:szCs w:val="28"/>
        </w:rPr>
        <w:t>с приобретением основных средств, сырья выплаты по передаче прав на франшизу (паушальный взнос);</w:t>
      </w:r>
    </w:p>
    <w:p w:rsidR="001A109E" w:rsidRPr="002748E7" w:rsidRDefault="001A109E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паушальный внос – единовременная плата правообл</w:t>
      </w:r>
      <w:r w:rsidR="002748E7">
        <w:rPr>
          <w:rFonts w:ascii="Times New Roman" w:hAnsi="Times New Roman" w:cs="Times New Roman"/>
          <w:sz w:val="28"/>
          <w:szCs w:val="28"/>
        </w:rPr>
        <w:t xml:space="preserve">адателю за право использования </w:t>
      </w:r>
      <w:r w:rsidRPr="002748E7">
        <w:rPr>
          <w:rFonts w:ascii="Times New Roman" w:hAnsi="Times New Roman" w:cs="Times New Roman"/>
          <w:sz w:val="28"/>
          <w:szCs w:val="28"/>
        </w:rPr>
        <w:t>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(ноу-хау).</w:t>
      </w:r>
    </w:p>
    <w:p w:rsidR="00997516" w:rsidRPr="002748E7" w:rsidRDefault="00997516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Договор коммерческой концессии</w:t>
      </w:r>
      <w:r w:rsidR="001337A0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</w:t>
      </w:r>
      <w:r w:rsidR="000B2C0C" w:rsidRPr="002748E7">
        <w:rPr>
          <w:rFonts w:ascii="Times New Roman" w:hAnsi="Times New Roman" w:cs="Times New Roman"/>
          <w:sz w:val="28"/>
          <w:szCs w:val="28"/>
        </w:rPr>
        <w:t xml:space="preserve"> правообладателю исключительных прав, исключающий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 обозначение, секрет производства (ноу-хау);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первый взнос (аванс) - первый лизинговый платеж в соответствии </w:t>
      </w:r>
      <w:r w:rsidRPr="002748E7">
        <w:rPr>
          <w:rFonts w:ascii="Times New Roman" w:hAnsi="Times New Roman" w:cs="Times New Roman"/>
          <w:sz w:val="28"/>
          <w:szCs w:val="28"/>
        </w:rPr>
        <w:br/>
        <w:t>с заключенным договором лизинга оборудования;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в которую входит возмещение затрат лизингодателя, связанных 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2748E7">
        <w:rPr>
          <w:rFonts w:ascii="Times New Roman" w:hAnsi="Times New Roman" w:cs="Times New Roman"/>
          <w:sz w:val="28"/>
          <w:szCs w:val="28"/>
        </w:rPr>
        <w:br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A777AA" w:rsidRPr="002748E7" w:rsidRDefault="002748E7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Лизинговой </w:t>
      </w:r>
      <w:r w:rsidR="00A777AA" w:rsidRPr="002748E7">
        <w:rPr>
          <w:rFonts w:ascii="Times New Roman" w:hAnsi="Times New Roman" w:cs="Times New Roman"/>
          <w:sz w:val="28"/>
          <w:szCs w:val="28"/>
        </w:rPr>
        <w:t>компанией должна быть организация, состоящая на учете в территориальном органе Федеральной служ</w:t>
      </w:r>
      <w:r w:rsidR="00CF0111" w:rsidRPr="002748E7">
        <w:rPr>
          <w:rFonts w:ascii="Times New Roman" w:hAnsi="Times New Roman" w:cs="Times New Roman"/>
          <w:sz w:val="28"/>
          <w:szCs w:val="28"/>
        </w:rPr>
        <w:t>бы по финансовому мониторингу (</w:t>
      </w:r>
      <w:r w:rsidR="00A777AA" w:rsidRPr="002748E7">
        <w:rPr>
          <w:rFonts w:ascii="Times New Roman" w:hAnsi="Times New Roman" w:cs="Times New Roman"/>
          <w:sz w:val="28"/>
          <w:szCs w:val="28"/>
        </w:rPr>
        <w:t>далее – Росфинмониторинг)</w:t>
      </w:r>
      <w:r w:rsidR="0004136E" w:rsidRPr="002748E7">
        <w:rPr>
          <w:rFonts w:ascii="Times New Roman" w:hAnsi="Times New Roman" w:cs="Times New Roman"/>
          <w:sz w:val="28"/>
          <w:szCs w:val="28"/>
        </w:rPr>
        <w:t>.</w:t>
      </w:r>
      <w:r w:rsidR="00A777AA" w:rsidRPr="0027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1.3. Органом местного самоуправления, уполномоченным 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</w:t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Бо</w:t>
      </w:r>
      <w:r w:rsidR="006959E8" w:rsidRPr="002748E7">
        <w:rPr>
          <w:rFonts w:ascii="Times New Roman" w:hAnsi="Times New Roman" w:cs="Times New Roman"/>
          <w:sz w:val="28"/>
          <w:szCs w:val="28"/>
        </w:rPr>
        <w:t>гучанского</w:t>
      </w:r>
      <w:r w:rsidRPr="002748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2668" w:rsidRPr="002748E7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 бюджетных средств)</w:t>
      </w:r>
      <w:r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1.4. Субсидии предоставляются в пределах бюджетных ассигнований, предусмотренных на указанные цели в бюджете муниципального образования Бо</w:t>
      </w:r>
      <w:r w:rsidR="006959E8" w:rsidRPr="002748E7">
        <w:rPr>
          <w:rFonts w:ascii="Times New Roman" w:hAnsi="Times New Roman" w:cs="Times New Roman"/>
          <w:sz w:val="28"/>
          <w:szCs w:val="28"/>
        </w:rPr>
        <w:t xml:space="preserve">гучанского </w:t>
      </w:r>
      <w:r w:rsidRPr="002748E7">
        <w:rPr>
          <w:rFonts w:ascii="Times New Roman" w:hAnsi="Times New Roman" w:cs="Times New Roman"/>
          <w:sz w:val="28"/>
          <w:szCs w:val="28"/>
        </w:rPr>
        <w:t>района на соответствующий финансовый год и плановый период, и лимитов бюджетных обязательств, утвержденных в установленном порядке Администрации Бо</w:t>
      </w:r>
      <w:r w:rsidR="006959E8" w:rsidRPr="002748E7">
        <w:rPr>
          <w:rFonts w:ascii="Times New Roman" w:hAnsi="Times New Roman" w:cs="Times New Roman"/>
          <w:sz w:val="28"/>
          <w:szCs w:val="28"/>
        </w:rPr>
        <w:t xml:space="preserve">гучанского </w:t>
      </w:r>
      <w:r w:rsidRPr="002748E7">
        <w:rPr>
          <w:rFonts w:ascii="Times New Roman" w:hAnsi="Times New Roman" w:cs="Times New Roman"/>
          <w:sz w:val="28"/>
          <w:szCs w:val="28"/>
        </w:rPr>
        <w:t>района.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1.5. </w:t>
      </w:r>
      <w:r w:rsidR="00315989" w:rsidRPr="002748E7">
        <w:rPr>
          <w:color w:val="000000" w:themeColor="text1"/>
          <w:sz w:val="28"/>
          <w:szCs w:val="28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днём принятия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Pr="002748E7">
        <w:rPr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 xml:space="preserve">1.6. Субсидия предоставляется в целях возмещения затрат, понесенных </w:t>
      </w:r>
      <w:r w:rsidRPr="002748E7">
        <w:rPr>
          <w:rFonts w:ascii="Times New Roman" w:hAnsi="Times New Roman" w:cs="Times New Roman"/>
          <w:sz w:val="28"/>
          <w:szCs w:val="28"/>
        </w:rPr>
        <w:t xml:space="preserve">в течение календарного года,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субсидии, и </w:t>
      </w:r>
      <w:r w:rsidRPr="002748E7">
        <w:rPr>
          <w:rFonts w:ascii="Times New Roman" w:hAnsi="Times New Roman"/>
          <w:sz w:val="28"/>
          <w:szCs w:val="28"/>
        </w:rPr>
        <w:t xml:space="preserve">связанных с производством (реализацией) товаров, выполнением работ, оказанием услуг, в том числе: </w:t>
      </w:r>
    </w:p>
    <w:p w:rsidR="00C45C4B" w:rsidRPr="002748E7" w:rsidRDefault="00C45C4B" w:rsidP="00C45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подключение к инженерной инфраструктуре,</w:t>
      </w:r>
      <w:r w:rsidR="000E455E" w:rsidRPr="002748E7">
        <w:rPr>
          <w:color w:val="000000"/>
          <w:sz w:val="28"/>
          <w:szCs w:val="28"/>
        </w:rPr>
        <w:t xml:space="preserve"> аренду объектов государственного и муниципального имущества,</w:t>
      </w:r>
      <w:r w:rsidRPr="002748E7">
        <w:rPr>
          <w:color w:val="000000"/>
          <w:sz w:val="28"/>
          <w:szCs w:val="28"/>
        </w:rPr>
        <w:t xml:space="preserve"> текущий ремонт</w:t>
      </w:r>
      <w:r w:rsidR="000E455E" w:rsidRPr="002748E7">
        <w:rPr>
          <w:color w:val="000000"/>
          <w:sz w:val="28"/>
          <w:szCs w:val="28"/>
        </w:rPr>
        <w:t xml:space="preserve"> здания</w:t>
      </w:r>
      <w:r w:rsidRPr="002748E7">
        <w:rPr>
          <w:color w:val="000000"/>
          <w:sz w:val="28"/>
          <w:szCs w:val="28"/>
        </w:rPr>
        <w:t xml:space="preserve"> </w:t>
      </w:r>
      <w:r w:rsidR="000E455E" w:rsidRPr="002748E7">
        <w:rPr>
          <w:color w:val="000000"/>
          <w:sz w:val="28"/>
          <w:szCs w:val="28"/>
        </w:rPr>
        <w:t>(</w:t>
      </w:r>
      <w:r w:rsidRPr="002748E7">
        <w:rPr>
          <w:color w:val="000000"/>
          <w:sz w:val="28"/>
          <w:szCs w:val="28"/>
        </w:rPr>
        <w:t>помещения</w:t>
      </w:r>
      <w:r w:rsidR="000E455E" w:rsidRPr="002748E7">
        <w:rPr>
          <w:color w:val="000000"/>
          <w:sz w:val="28"/>
          <w:szCs w:val="28"/>
        </w:rPr>
        <w:t>)</w:t>
      </w:r>
      <w:r w:rsidRPr="002748E7">
        <w:rPr>
          <w:color w:val="000000"/>
          <w:sz w:val="28"/>
          <w:szCs w:val="28"/>
        </w:rPr>
        <w:t>;</w:t>
      </w:r>
    </w:p>
    <w:p w:rsidR="00C45C4B" w:rsidRPr="002748E7" w:rsidRDefault="00C45C4B" w:rsidP="00C45C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приобретение оборудования, мебели и оргтехники;</w:t>
      </w:r>
    </w:p>
    <w:p w:rsidR="00C45C4B" w:rsidRPr="002748E7" w:rsidRDefault="00C45C4B" w:rsidP="00C45C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C45C4B" w:rsidRPr="002748E7" w:rsidRDefault="00C45C4B" w:rsidP="00C45C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уплата процентов по кредитам на приобретение оборудования;</w:t>
      </w:r>
    </w:p>
    <w:p w:rsidR="00E30C51" w:rsidRPr="002748E7" w:rsidRDefault="00E30C51" w:rsidP="00E30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 xml:space="preserve">          затраты на выплату по передаче прав на франшизу</w:t>
      </w:r>
      <w:r w:rsidR="00B45EA3" w:rsidRPr="002748E7">
        <w:rPr>
          <w:color w:val="000000"/>
          <w:sz w:val="28"/>
          <w:szCs w:val="28"/>
        </w:rPr>
        <w:t xml:space="preserve"> </w:t>
      </w:r>
      <w:r w:rsidRPr="002748E7">
        <w:rPr>
          <w:color w:val="000000"/>
          <w:sz w:val="28"/>
          <w:szCs w:val="28"/>
        </w:rPr>
        <w:t>(паушальный взнос);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0E455E" w:rsidRPr="002748E7" w:rsidRDefault="000E455E" w:rsidP="00C45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</w:p>
    <w:p w:rsidR="00C45C4B" w:rsidRPr="002748E7" w:rsidRDefault="000E455E" w:rsidP="00C45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на возмещение части затрат, связанных</w:t>
      </w:r>
      <w:r w:rsidR="0085082C" w:rsidRPr="002748E7">
        <w:rPr>
          <w:color w:val="000000"/>
          <w:sz w:val="28"/>
          <w:szCs w:val="28"/>
        </w:rPr>
        <w:t xml:space="preserve"> с оплатой первоначальных страховых взносов и (или) очередных страховых взносов по заключённым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</w:r>
      <w:r w:rsidR="00C45C4B" w:rsidRPr="002748E7">
        <w:rPr>
          <w:color w:val="000000"/>
          <w:sz w:val="28"/>
          <w:szCs w:val="28"/>
        </w:rPr>
        <w:t>.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1.7. Способом проведения отбора является запрос предложений.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1.8. Субсидии предоставляются на основе отбора посредством запроса предложений на основании предложений (заявок), направленных участниками отбора для участия в отборе, исходя из соответствия </w:t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получателя поддержки критериям и очередности поступления заявок на участие в отборе.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Критериями отбора для субъектов малого и среднего предпринимательства являются: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</w:t>
      </w:r>
      <w:r w:rsidR="00BB0040" w:rsidRPr="002748E7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</w:t>
      </w:r>
      <w:r w:rsidRPr="002748E7">
        <w:rPr>
          <w:rFonts w:ascii="Times New Roman" w:hAnsi="Times New Roman" w:cs="Times New Roman"/>
          <w:sz w:val="28"/>
          <w:szCs w:val="28"/>
        </w:rPr>
        <w:t>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наличие обязательства о сохранении получателем поддержки численности занятых и заработной платы на уровне не ниже МРОТ</w:t>
      </w:r>
      <w:r w:rsidR="00BB0040" w:rsidRPr="002748E7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северной надбавки (для субъектов малого и среднего предпринимательства, имеющих работников)</w:t>
      </w:r>
      <w:r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 w:rsidRPr="002748E7">
        <w:rPr>
          <w:rFonts w:ascii="Times New Roman" w:hAnsi="Times New Roman" w:cs="Times New Roman"/>
          <w:sz w:val="28"/>
          <w:szCs w:val="28"/>
        </w:rPr>
        <w:br/>
        <w:t>в соответствующий орган местного самоуправления.</w:t>
      </w:r>
    </w:p>
    <w:p w:rsidR="000B5241" w:rsidRPr="002748E7" w:rsidRDefault="000B5241" w:rsidP="000B52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поддержки.</w:t>
      </w:r>
    </w:p>
    <w:p w:rsidR="000B5241" w:rsidRPr="002748E7" w:rsidRDefault="000B5241" w:rsidP="000B52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48E7">
        <w:rPr>
          <w:color w:val="000000"/>
          <w:sz w:val="28"/>
          <w:szCs w:val="28"/>
        </w:rPr>
        <w:t xml:space="preserve">Субъект малого и среднего предпринимательства обязуется </w:t>
      </w:r>
      <w:r w:rsidRPr="002748E7">
        <w:rPr>
          <w:color w:val="000000"/>
          <w:sz w:val="28"/>
          <w:szCs w:val="28"/>
        </w:rPr>
        <w:br/>
        <w:t xml:space="preserve">не прекращать деятельность в течение 24 месяцев после получения субсидии. Самозанятый гражданин обязуется не прекращать деятельность </w:t>
      </w:r>
      <w:r w:rsidRPr="002748E7">
        <w:rPr>
          <w:color w:val="000000"/>
          <w:sz w:val="28"/>
          <w:szCs w:val="28"/>
        </w:rPr>
        <w:br/>
        <w:t>в течение 12 месяцев после получения поддержки.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1.9. Категории получателей субсидии, имеющих право на получение субсидии, - субъекты малого и среднего предпринимательства, а также самозанятые граждане.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2.1. Заявитель на первое число месяца по</w:t>
      </w:r>
      <w:r w:rsidR="004156B5" w:rsidRPr="002748E7">
        <w:rPr>
          <w:rFonts w:ascii="Times New Roman" w:hAnsi="Times New Roman" w:cs="Times New Roman"/>
          <w:sz w:val="28"/>
          <w:szCs w:val="28"/>
        </w:rPr>
        <w:t>дачи заявки</w:t>
      </w:r>
      <w:r w:rsidRPr="002748E7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о налогах </w:t>
      </w:r>
      <w:r w:rsidRPr="002748E7">
        <w:rPr>
          <w:rFonts w:ascii="Times New Roman" w:hAnsi="Times New Roman" w:cs="Times New Roman"/>
          <w:sz w:val="28"/>
          <w:szCs w:val="28"/>
        </w:rPr>
        <w:br/>
        <w:t>и сборах;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предоставленных в том числе 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муниципальным образованием;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</w:t>
      </w:r>
      <w:r w:rsidRPr="002748E7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2748E7">
        <w:rPr>
          <w:rFonts w:ascii="Times New Roman" w:hAnsi="Times New Roman" w:cs="Times New Roman"/>
          <w:sz w:val="28"/>
          <w:szCs w:val="28"/>
        </w:rPr>
        <w:br/>
        <w:t>а индивидуальные предприниматели не должны прекратить деятельность</w:t>
      </w:r>
      <w:r w:rsidRPr="002748E7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предпринимателя;</w:t>
      </w:r>
    </w:p>
    <w:p w:rsidR="008101FF" w:rsidRPr="002748E7" w:rsidRDefault="008101FF" w:rsidP="008101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Федерации;</w:t>
      </w:r>
    </w:p>
    <w:p w:rsidR="00C45C4B" w:rsidRPr="002748E7" w:rsidRDefault="00C45C4B" w:rsidP="0045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не должен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C45C4B" w:rsidRPr="002748E7" w:rsidRDefault="008B131D" w:rsidP="008B131D">
      <w:pPr>
        <w:pStyle w:val="ac"/>
        <w:spacing w:before="0" w:beforeAutospacing="0" w:after="0" w:afterAutospacing="0" w:line="288" w:lineRule="atLeast"/>
        <w:ind w:firstLine="540"/>
        <w:jc w:val="both"/>
      </w:pPr>
      <w:r w:rsidRPr="002748E7">
        <w:rPr>
          <w:color w:val="000000" w:themeColor="text1"/>
          <w:sz w:val="28"/>
          <w:szCs w:val="28"/>
        </w:rPr>
        <w:t xml:space="preserve"> </w:t>
      </w:r>
      <w:r w:rsidR="000C034D" w:rsidRPr="002748E7">
        <w:rPr>
          <w:color w:val="000000" w:themeColor="text1"/>
          <w:sz w:val="28"/>
          <w:szCs w:val="28"/>
        </w:rPr>
        <w:t xml:space="preserve">поддержка предоставляется субъектам малого и среднего предпринимательства, включенным в Единый реестр субъектов малого </w:t>
      </w:r>
      <w:r w:rsidR="000C034D" w:rsidRPr="002748E7">
        <w:rPr>
          <w:color w:val="000000" w:themeColor="text1"/>
          <w:sz w:val="28"/>
          <w:szCs w:val="28"/>
        </w:rPr>
        <w:br/>
        <w:t xml:space="preserve">и среднего предпринимательства, а также самозанятым гражданам, осуществляющим виды деятельности, за исключением видов деятельности, включенных в класс 12 раздела С, класс 92 раздела R, </w:t>
      </w:r>
      <w:hyperlink r:id="rId9">
        <w:r w:rsidR="000C034D" w:rsidRPr="002748E7">
          <w:rPr>
            <w:color w:val="000000" w:themeColor="text1"/>
            <w:sz w:val="28"/>
            <w:szCs w:val="28"/>
          </w:rPr>
          <w:t>разделы B</w:t>
        </w:r>
      </w:hyperlink>
      <w:r w:rsidR="000C034D" w:rsidRPr="002748E7">
        <w:rPr>
          <w:color w:val="000000" w:themeColor="text1"/>
          <w:sz w:val="28"/>
          <w:szCs w:val="28"/>
        </w:rPr>
        <w:t xml:space="preserve">, </w:t>
      </w:r>
      <w:hyperlink r:id="rId10">
        <w:r w:rsidR="000C034D" w:rsidRPr="002748E7">
          <w:rPr>
            <w:color w:val="000000" w:themeColor="text1"/>
            <w:sz w:val="28"/>
            <w:szCs w:val="28"/>
          </w:rPr>
          <w:t>D</w:t>
        </w:r>
      </w:hyperlink>
      <w:r w:rsidR="000C034D" w:rsidRPr="002748E7">
        <w:rPr>
          <w:color w:val="000000" w:themeColor="text1"/>
          <w:sz w:val="28"/>
          <w:szCs w:val="28"/>
        </w:rPr>
        <w:t xml:space="preserve">, </w:t>
      </w:r>
      <w:hyperlink r:id="rId11">
        <w:r w:rsidR="000C034D" w:rsidRPr="002748E7">
          <w:rPr>
            <w:color w:val="000000" w:themeColor="text1"/>
            <w:sz w:val="28"/>
            <w:szCs w:val="28"/>
          </w:rPr>
          <w:t>E</w:t>
        </w:r>
      </w:hyperlink>
      <w:r w:rsidR="000C034D" w:rsidRPr="002748E7">
        <w:rPr>
          <w:color w:val="000000" w:themeColor="text1"/>
          <w:sz w:val="28"/>
          <w:szCs w:val="28"/>
        </w:rPr>
        <w:t xml:space="preserve"> (за исключением </w:t>
      </w:r>
      <w:hyperlink r:id="rId12">
        <w:r w:rsidRPr="002748E7">
          <w:rPr>
            <w:color w:val="000000" w:themeColor="text1"/>
            <w:sz w:val="28"/>
            <w:szCs w:val="28"/>
          </w:rPr>
          <w:t>классов</w:t>
        </w:r>
        <w:r w:rsidR="000C034D" w:rsidRPr="002748E7">
          <w:rPr>
            <w:color w:val="000000" w:themeColor="text1"/>
            <w:sz w:val="28"/>
            <w:szCs w:val="28"/>
          </w:rPr>
          <w:t xml:space="preserve"> 38</w:t>
        </w:r>
      </w:hyperlink>
      <w:r w:rsidR="000C034D" w:rsidRPr="002748E7">
        <w:rPr>
          <w:color w:val="000000" w:themeColor="text1"/>
          <w:sz w:val="28"/>
          <w:szCs w:val="28"/>
        </w:rPr>
        <w:t xml:space="preserve">, 39), </w:t>
      </w:r>
      <w:hyperlink r:id="rId13">
        <w:r w:rsidR="000C034D" w:rsidRPr="002748E7">
          <w:rPr>
            <w:color w:val="000000" w:themeColor="text1"/>
            <w:sz w:val="28"/>
            <w:szCs w:val="28"/>
          </w:rPr>
          <w:t>G</w:t>
        </w:r>
      </w:hyperlink>
      <w:r w:rsidR="000C034D" w:rsidRPr="002748E7">
        <w:rPr>
          <w:color w:val="000000" w:themeColor="text1"/>
          <w:sz w:val="28"/>
          <w:szCs w:val="28"/>
        </w:rPr>
        <w:t xml:space="preserve"> (за исключением </w:t>
      </w:r>
      <w:hyperlink r:id="rId14">
        <w:r w:rsidR="000C034D" w:rsidRPr="002748E7">
          <w:rPr>
            <w:color w:val="000000" w:themeColor="text1"/>
            <w:sz w:val="28"/>
            <w:szCs w:val="28"/>
          </w:rPr>
          <w:t>группы 45.20</w:t>
        </w:r>
      </w:hyperlink>
      <w:r w:rsidR="000C034D" w:rsidRPr="002748E7">
        <w:rPr>
          <w:color w:val="000000" w:themeColor="text1"/>
          <w:sz w:val="28"/>
          <w:szCs w:val="28"/>
        </w:rPr>
        <w:t xml:space="preserve">, </w:t>
      </w:r>
      <w:hyperlink r:id="rId15">
        <w:r w:rsidR="000C034D" w:rsidRPr="002748E7">
          <w:rPr>
            <w:color w:val="000000" w:themeColor="text1"/>
            <w:sz w:val="28"/>
            <w:szCs w:val="28"/>
          </w:rPr>
          <w:t>класса 47</w:t>
        </w:r>
      </w:hyperlink>
      <w:r w:rsidR="000C034D" w:rsidRPr="002748E7">
        <w:rPr>
          <w:color w:val="000000" w:themeColor="text1"/>
          <w:sz w:val="28"/>
          <w:szCs w:val="28"/>
        </w:rPr>
        <w:t xml:space="preserve"> (</w:t>
      </w:r>
      <w:r w:rsidRPr="002748E7">
        <w:rPr>
          <w:color w:val="000000" w:themeColor="text1"/>
          <w:sz w:val="28"/>
          <w:szCs w:val="28"/>
        </w:rPr>
        <w:t>для субъектов МСП, осуществляющих деятельность в территориях</w:t>
      </w:r>
      <w:r w:rsidRPr="002748E7">
        <w:rPr>
          <w:sz w:val="28"/>
          <w:szCs w:val="28"/>
        </w:rPr>
        <w:t xml:space="preserve"> Красноярского края, включенных в перечень труднодоступных и отдаленных местностей Красноярского края, утвержденный </w:t>
      </w:r>
      <w:hyperlink r:id="rId16" w:history="1">
        <w:r w:rsidRPr="002748E7">
          <w:rPr>
            <w:rStyle w:val="af"/>
            <w:sz w:val="28"/>
            <w:szCs w:val="28"/>
          </w:rPr>
          <w:t>Законом</w:t>
        </w:r>
      </w:hyperlink>
      <w:r w:rsidRPr="002748E7">
        <w:rPr>
          <w:sz w:val="28"/>
          <w:szCs w:val="28"/>
        </w:rPr>
        <w:t xml:space="preserve"> Красноярского края от 29.09.2005 N 16-3747 "О труднодоступных и отдаленных местностях Красноярского края", и (или) </w:t>
      </w:r>
      <w:hyperlink r:id="rId17" w:history="1">
        <w:r w:rsidRPr="002748E7">
          <w:rPr>
            <w:rStyle w:val="af"/>
            <w:sz w:val="28"/>
            <w:szCs w:val="28"/>
          </w:rPr>
          <w:t>перечень</w:t>
        </w:r>
      </w:hyperlink>
      <w:r w:rsidRPr="002748E7">
        <w:rPr>
          <w:sz w:val="28"/>
          <w:szCs w:val="28"/>
        </w:rPr>
        <w:t xml:space="preserve"> удаленных и труднодоступных территорий Красноярского края, утвержденный Постановлением Правительства Красноярского края от 28.04.2020 N 286-п) </w:t>
      </w:r>
      <w:hyperlink r:id="rId18" w:history="1">
        <w:r w:rsidRPr="002748E7">
          <w:rPr>
            <w:rStyle w:val="af"/>
            <w:sz w:val="28"/>
            <w:szCs w:val="28"/>
          </w:rPr>
          <w:t>K</w:t>
        </w:r>
      </w:hyperlink>
      <w:r w:rsidRPr="002748E7">
        <w:rPr>
          <w:sz w:val="28"/>
          <w:szCs w:val="28"/>
        </w:rPr>
        <w:t xml:space="preserve">, </w:t>
      </w:r>
      <w:hyperlink r:id="rId19" w:history="1">
        <w:r w:rsidRPr="002748E7">
          <w:rPr>
            <w:rStyle w:val="af"/>
            <w:sz w:val="28"/>
            <w:szCs w:val="28"/>
          </w:rPr>
          <w:t>L</w:t>
        </w:r>
      </w:hyperlink>
      <w:r w:rsidRPr="002748E7">
        <w:rPr>
          <w:sz w:val="28"/>
          <w:szCs w:val="28"/>
        </w:rPr>
        <w:t xml:space="preserve">, </w:t>
      </w:r>
      <w:hyperlink r:id="rId20" w:history="1">
        <w:r w:rsidRPr="002748E7">
          <w:rPr>
            <w:rStyle w:val="af"/>
            <w:sz w:val="28"/>
            <w:szCs w:val="28"/>
          </w:rPr>
          <w:t>M</w:t>
        </w:r>
      </w:hyperlink>
      <w:r w:rsidRPr="002748E7">
        <w:rPr>
          <w:sz w:val="28"/>
          <w:szCs w:val="28"/>
        </w:rPr>
        <w:t xml:space="preserve"> (за исключением </w:t>
      </w:r>
      <w:hyperlink r:id="rId21" w:history="1">
        <w:r w:rsidRPr="002748E7">
          <w:rPr>
            <w:rStyle w:val="af"/>
            <w:sz w:val="28"/>
            <w:szCs w:val="28"/>
          </w:rPr>
          <w:t>групп 70.21</w:t>
        </w:r>
      </w:hyperlink>
      <w:r w:rsidRPr="002748E7">
        <w:rPr>
          <w:sz w:val="28"/>
          <w:szCs w:val="28"/>
        </w:rPr>
        <w:t xml:space="preserve">, </w:t>
      </w:r>
      <w:hyperlink r:id="rId22" w:history="1">
        <w:r w:rsidRPr="002748E7">
          <w:rPr>
            <w:rStyle w:val="af"/>
            <w:sz w:val="28"/>
            <w:szCs w:val="28"/>
          </w:rPr>
          <w:t>71.11</w:t>
        </w:r>
      </w:hyperlink>
      <w:r w:rsidRPr="002748E7">
        <w:rPr>
          <w:sz w:val="28"/>
          <w:szCs w:val="28"/>
        </w:rPr>
        <w:t xml:space="preserve">, </w:t>
      </w:r>
      <w:hyperlink r:id="rId23" w:history="1">
        <w:r w:rsidRPr="002748E7">
          <w:rPr>
            <w:rStyle w:val="af"/>
            <w:sz w:val="28"/>
            <w:szCs w:val="28"/>
          </w:rPr>
          <w:t>71.12</w:t>
        </w:r>
      </w:hyperlink>
      <w:r w:rsidRPr="002748E7">
        <w:rPr>
          <w:sz w:val="28"/>
          <w:szCs w:val="28"/>
        </w:rPr>
        <w:t xml:space="preserve">, </w:t>
      </w:r>
      <w:hyperlink r:id="rId24" w:history="1">
        <w:r w:rsidRPr="002748E7">
          <w:rPr>
            <w:rStyle w:val="af"/>
            <w:sz w:val="28"/>
            <w:szCs w:val="28"/>
          </w:rPr>
          <w:t>73.11</w:t>
        </w:r>
      </w:hyperlink>
      <w:r w:rsidRPr="002748E7">
        <w:rPr>
          <w:sz w:val="28"/>
          <w:szCs w:val="28"/>
        </w:rPr>
        <w:t xml:space="preserve">, </w:t>
      </w:r>
      <w:hyperlink r:id="rId25" w:history="1">
        <w:r w:rsidRPr="002748E7">
          <w:rPr>
            <w:rStyle w:val="af"/>
            <w:sz w:val="28"/>
            <w:szCs w:val="28"/>
          </w:rPr>
          <w:t>74.10</w:t>
        </w:r>
      </w:hyperlink>
      <w:r w:rsidRPr="002748E7">
        <w:rPr>
          <w:sz w:val="28"/>
          <w:szCs w:val="28"/>
        </w:rPr>
        <w:t xml:space="preserve">, </w:t>
      </w:r>
      <w:hyperlink r:id="rId26" w:history="1">
        <w:r w:rsidRPr="002748E7">
          <w:rPr>
            <w:rStyle w:val="af"/>
            <w:sz w:val="28"/>
            <w:szCs w:val="28"/>
          </w:rPr>
          <w:t>74.20</w:t>
        </w:r>
      </w:hyperlink>
      <w:r w:rsidRPr="002748E7">
        <w:rPr>
          <w:sz w:val="28"/>
          <w:szCs w:val="28"/>
        </w:rPr>
        <w:t xml:space="preserve">, </w:t>
      </w:r>
      <w:hyperlink r:id="rId27" w:history="1">
        <w:r w:rsidRPr="002748E7">
          <w:rPr>
            <w:rStyle w:val="af"/>
            <w:sz w:val="28"/>
            <w:szCs w:val="28"/>
          </w:rPr>
          <w:t>74.30</w:t>
        </w:r>
      </w:hyperlink>
      <w:r w:rsidRPr="002748E7">
        <w:rPr>
          <w:sz w:val="28"/>
          <w:szCs w:val="28"/>
        </w:rPr>
        <w:t xml:space="preserve">, </w:t>
      </w:r>
      <w:hyperlink r:id="rId28" w:history="1">
        <w:r w:rsidRPr="002748E7">
          <w:rPr>
            <w:rStyle w:val="af"/>
            <w:sz w:val="28"/>
            <w:szCs w:val="28"/>
          </w:rPr>
          <w:t>класса 75</w:t>
        </w:r>
      </w:hyperlink>
      <w:r w:rsidRPr="002748E7">
        <w:rPr>
          <w:sz w:val="28"/>
          <w:szCs w:val="28"/>
        </w:rPr>
        <w:t xml:space="preserve">), </w:t>
      </w:r>
      <w:hyperlink r:id="rId29" w:history="1">
        <w:r w:rsidRPr="002748E7">
          <w:rPr>
            <w:rStyle w:val="af"/>
            <w:sz w:val="28"/>
            <w:szCs w:val="28"/>
          </w:rPr>
          <w:t>N</w:t>
        </w:r>
      </w:hyperlink>
      <w:r w:rsidRPr="002748E7">
        <w:rPr>
          <w:sz w:val="28"/>
          <w:szCs w:val="28"/>
        </w:rPr>
        <w:t xml:space="preserve"> (за исключением </w:t>
      </w:r>
      <w:hyperlink r:id="rId30" w:history="1">
        <w:r w:rsidRPr="002748E7">
          <w:rPr>
            <w:rStyle w:val="af"/>
            <w:sz w:val="28"/>
            <w:szCs w:val="28"/>
          </w:rPr>
          <w:t>группы 77.22</w:t>
        </w:r>
      </w:hyperlink>
      <w:r w:rsidRPr="002748E7">
        <w:rPr>
          <w:sz w:val="28"/>
          <w:szCs w:val="28"/>
        </w:rPr>
        <w:t xml:space="preserve">), </w:t>
      </w:r>
      <w:hyperlink r:id="rId31" w:history="1">
        <w:r w:rsidRPr="002748E7">
          <w:rPr>
            <w:rStyle w:val="af"/>
            <w:sz w:val="28"/>
            <w:szCs w:val="28"/>
          </w:rPr>
          <w:t>O</w:t>
        </w:r>
      </w:hyperlink>
      <w:r w:rsidRPr="002748E7">
        <w:rPr>
          <w:sz w:val="28"/>
          <w:szCs w:val="28"/>
        </w:rPr>
        <w:t xml:space="preserve">, </w:t>
      </w:r>
      <w:hyperlink r:id="rId32" w:history="1">
        <w:r w:rsidRPr="002748E7">
          <w:rPr>
            <w:rStyle w:val="af"/>
            <w:sz w:val="28"/>
            <w:szCs w:val="28"/>
          </w:rPr>
          <w:t>S</w:t>
        </w:r>
      </w:hyperlink>
      <w:r w:rsidRPr="002748E7">
        <w:rPr>
          <w:sz w:val="28"/>
          <w:szCs w:val="28"/>
        </w:rPr>
        <w:t xml:space="preserve"> (за исключением </w:t>
      </w:r>
      <w:hyperlink r:id="rId33" w:history="1">
        <w:r w:rsidRPr="002748E7">
          <w:rPr>
            <w:rStyle w:val="af"/>
            <w:sz w:val="28"/>
            <w:szCs w:val="28"/>
          </w:rPr>
          <w:t>класса 95</w:t>
        </w:r>
      </w:hyperlink>
      <w:r w:rsidRPr="002748E7">
        <w:rPr>
          <w:sz w:val="28"/>
          <w:szCs w:val="28"/>
        </w:rPr>
        <w:t xml:space="preserve">, </w:t>
      </w:r>
      <w:hyperlink r:id="rId34" w:history="1">
        <w:r w:rsidRPr="002748E7">
          <w:rPr>
            <w:rStyle w:val="af"/>
            <w:sz w:val="28"/>
            <w:szCs w:val="28"/>
          </w:rPr>
          <w:t>групп 96.01</w:t>
        </w:r>
      </w:hyperlink>
      <w:r w:rsidRPr="002748E7">
        <w:rPr>
          <w:sz w:val="28"/>
          <w:szCs w:val="28"/>
        </w:rPr>
        <w:t xml:space="preserve">, </w:t>
      </w:r>
      <w:hyperlink r:id="rId35" w:history="1">
        <w:r w:rsidRPr="002748E7">
          <w:rPr>
            <w:rStyle w:val="af"/>
            <w:sz w:val="28"/>
            <w:szCs w:val="28"/>
          </w:rPr>
          <w:t>96.02</w:t>
        </w:r>
      </w:hyperlink>
      <w:r w:rsidRPr="002748E7">
        <w:rPr>
          <w:sz w:val="28"/>
          <w:szCs w:val="28"/>
        </w:rPr>
        <w:t xml:space="preserve">, </w:t>
      </w:r>
      <w:hyperlink r:id="rId36" w:history="1">
        <w:r w:rsidRPr="002748E7">
          <w:rPr>
            <w:rStyle w:val="af"/>
            <w:sz w:val="28"/>
            <w:szCs w:val="28"/>
          </w:rPr>
          <w:t>96.04</w:t>
        </w:r>
      </w:hyperlink>
      <w:r w:rsidRPr="002748E7">
        <w:rPr>
          <w:sz w:val="28"/>
          <w:szCs w:val="28"/>
        </w:rPr>
        <w:t xml:space="preserve">, </w:t>
      </w:r>
      <w:hyperlink r:id="rId37" w:history="1">
        <w:r w:rsidRPr="002748E7">
          <w:rPr>
            <w:rStyle w:val="af"/>
            <w:sz w:val="28"/>
            <w:szCs w:val="28"/>
          </w:rPr>
          <w:t>96.09</w:t>
        </w:r>
      </w:hyperlink>
      <w:r w:rsidRPr="002748E7">
        <w:rPr>
          <w:sz w:val="28"/>
          <w:szCs w:val="28"/>
        </w:rPr>
        <w:t xml:space="preserve">), </w:t>
      </w:r>
      <w:hyperlink r:id="rId38" w:history="1">
        <w:r w:rsidRPr="002748E7">
          <w:rPr>
            <w:rStyle w:val="af"/>
            <w:sz w:val="28"/>
            <w:szCs w:val="28"/>
          </w:rPr>
          <w:t>T</w:t>
        </w:r>
      </w:hyperlink>
      <w:r w:rsidRPr="002748E7">
        <w:rPr>
          <w:sz w:val="28"/>
          <w:szCs w:val="28"/>
        </w:rPr>
        <w:t xml:space="preserve">, </w:t>
      </w:r>
      <w:hyperlink r:id="rId39" w:history="1">
        <w:r w:rsidRPr="002748E7">
          <w:rPr>
            <w:rStyle w:val="af"/>
            <w:sz w:val="28"/>
            <w:szCs w:val="28"/>
          </w:rPr>
          <w:t>U</w:t>
        </w:r>
      </w:hyperlink>
      <w:r w:rsidRPr="002748E7">
        <w:rPr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N 14-ст.</w:t>
      </w:r>
    </w:p>
    <w:p w:rsidR="000C034D" w:rsidRPr="002748E7" w:rsidRDefault="000C034D" w:rsidP="000C03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При этом органы местного самоуправления вправе дополнительно устанавливать приоритетные виды деятельности, осуществляемые получателями поддержки, в зависимости от целей социально-экономического развития муниципального образования.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2.2. Поддержка не может оказываться в отношении заявителей – субъектов малого и среднего предпринимательства: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являющихся кредитными организациями, страховыми организациями </w:t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исключением общераспространенных полезных ископаемых</w:t>
      </w:r>
      <w:r w:rsidR="0079048F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минеральных питьевых вод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не включенных в Единый реестр субъектов малого и среднего предпринимательства;</w:t>
      </w:r>
    </w:p>
    <w:p w:rsidR="00C45C4B" w:rsidRPr="002748E7" w:rsidRDefault="00F27D96" w:rsidP="00F27D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48E7">
        <w:rPr>
          <w:color w:val="FF0000"/>
          <w:sz w:val="28"/>
          <w:szCs w:val="28"/>
        </w:rPr>
        <w:t xml:space="preserve">         </w:t>
      </w:r>
      <w:r w:rsidR="00A923B7" w:rsidRPr="002748E7">
        <w:rPr>
          <w:color w:val="000000"/>
          <w:sz w:val="28"/>
          <w:szCs w:val="28"/>
        </w:rPr>
        <w:t xml:space="preserve"> </w:t>
      </w:r>
      <w:r w:rsidR="00BF6AD0" w:rsidRPr="002748E7">
        <w:rPr>
          <w:color w:val="000000"/>
          <w:sz w:val="28"/>
          <w:szCs w:val="28"/>
        </w:rPr>
        <w:t xml:space="preserve">имеющим </w:t>
      </w:r>
      <w:r w:rsidR="00BF6AD0" w:rsidRPr="002748E7">
        <w:rPr>
          <w:sz w:val="28"/>
          <w:szCs w:val="28"/>
        </w:rPr>
        <w:t xml:space="preserve">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40" w:history="1">
        <w:r w:rsidR="00BF6AD0" w:rsidRPr="002748E7">
          <w:rPr>
            <w:color w:val="000000"/>
            <w:sz w:val="28"/>
            <w:szCs w:val="28"/>
          </w:rPr>
          <w:t>пунктом 3 статьи 47</w:t>
        </w:r>
      </w:hyperlink>
      <w:r w:rsidR="00BF6AD0" w:rsidRPr="002748E7">
        <w:rPr>
          <w:color w:val="000000"/>
          <w:sz w:val="28"/>
          <w:szCs w:val="28"/>
        </w:rPr>
        <w:t xml:space="preserve"> </w:t>
      </w:r>
      <w:r w:rsidR="00BF6AD0" w:rsidRPr="002748E7">
        <w:rPr>
          <w:sz w:val="28"/>
          <w:szCs w:val="28"/>
        </w:rPr>
        <w:t>Налогового кодекса Российской Федерации</w:t>
      </w:r>
      <w:r w:rsidR="00C45C4B" w:rsidRPr="002748E7">
        <w:rPr>
          <w:color w:val="000000"/>
          <w:sz w:val="28"/>
          <w:szCs w:val="28"/>
        </w:rPr>
        <w:t>;</w:t>
      </w:r>
    </w:p>
    <w:p w:rsidR="00C45C4B" w:rsidRPr="002748E7" w:rsidRDefault="00C45C4B" w:rsidP="00F27D96">
      <w:pPr>
        <w:pStyle w:val="ac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являющихся получателями иных мер финансовой поддержки</w:t>
      </w:r>
      <w:r w:rsidRPr="002748E7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2748E7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2748E7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</w:t>
      </w:r>
      <w:r w:rsidR="00AA3996" w:rsidRPr="002748E7">
        <w:rPr>
          <w:color w:val="000000"/>
          <w:sz w:val="28"/>
          <w:szCs w:val="28"/>
        </w:rPr>
        <w:t xml:space="preserve"> (далее – единовременная финансовая помощь)</w:t>
      </w:r>
      <w:r w:rsidRPr="002748E7">
        <w:rPr>
          <w:color w:val="000000"/>
          <w:sz w:val="28"/>
          <w:szCs w:val="28"/>
        </w:rPr>
        <w:t>,</w:t>
      </w:r>
      <w:r w:rsidR="00AA3996" w:rsidRPr="002748E7">
        <w:rPr>
          <w:color w:val="000000"/>
          <w:sz w:val="28"/>
          <w:szCs w:val="28"/>
        </w:rPr>
        <w:t xml:space="preserve"> в течение 90 календарных дней с момента перечисления единовременной финансовой помощи на счёт гражданина, </w:t>
      </w:r>
      <w:r w:rsidRPr="002748E7">
        <w:rPr>
          <w:color w:val="000000"/>
          <w:sz w:val="28"/>
          <w:szCs w:val="28"/>
        </w:rPr>
        <w:t>а также Порядком назначения государственной социальной помощи</w:t>
      </w:r>
      <w:r w:rsidR="00E74AB2" w:rsidRPr="002748E7">
        <w:rPr>
          <w:color w:val="000000"/>
          <w:sz w:val="28"/>
          <w:szCs w:val="28"/>
        </w:rPr>
        <w:t xml:space="preserve"> </w:t>
      </w:r>
      <w:r w:rsidRPr="002748E7">
        <w:rPr>
          <w:color w:val="000000"/>
          <w:sz w:val="28"/>
          <w:szCs w:val="28"/>
        </w:rPr>
        <w:t xml:space="preserve">на основании социального контракта отдельным категориям граждан, </w:t>
      </w:r>
      <w:r w:rsidR="00F27D96" w:rsidRPr="002748E7">
        <w:rPr>
          <w:sz w:val="28"/>
          <w:szCs w:val="28"/>
        </w:rPr>
        <w:t xml:space="preserve">в государственной программе "Развитие системы социальной поддержки граждан", утвержденной Постановлением </w:t>
      </w:r>
      <w:r w:rsidR="00F27D96" w:rsidRPr="002748E7">
        <w:rPr>
          <w:sz w:val="28"/>
          <w:szCs w:val="28"/>
        </w:rPr>
        <w:lastRenderedPageBreak/>
        <w:t>Правительства Красноярского края от 30.09.2013 N 507-п,</w:t>
      </w:r>
      <w:r w:rsidR="00AA3996" w:rsidRPr="002748E7">
        <w:rPr>
          <w:color w:val="000000"/>
          <w:sz w:val="28"/>
          <w:szCs w:val="28"/>
        </w:rPr>
        <w:t xml:space="preserve"> в течение действия программы социальной адаптации</w:t>
      </w:r>
      <w:r w:rsidRPr="002748E7">
        <w:rPr>
          <w:color w:val="000000"/>
          <w:sz w:val="28"/>
          <w:szCs w:val="28"/>
        </w:rPr>
        <w:t>.</w:t>
      </w:r>
    </w:p>
    <w:p w:rsidR="00C45C4B" w:rsidRPr="002748E7" w:rsidRDefault="00C45C4B" w:rsidP="00C01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color w:val="000000"/>
          <w:sz w:val="28"/>
          <w:szCs w:val="28"/>
        </w:rPr>
        <w:t xml:space="preserve">2.3. </w:t>
      </w:r>
      <w:r w:rsidRPr="002748E7">
        <w:rPr>
          <w:sz w:val="28"/>
          <w:szCs w:val="28"/>
        </w:rPr>
        <w:t>Поддержка не может оказываться в отношении заявителей – самозанятых граждан:</w:t>
      </w:r>
    </w:p>
    <w:p w:rsidR="00C45C4B" w:rsidRPr="002748E7" w:rsidRDefault="00C45C4B" w:rsidP="00C01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не подтвердивших статус самозанятого гражданина;</w:t>
      </w:r>
    </w:p>
    <w:p w:rsidR="00C45C4B" w:rsidRPr="002748E7" w:rsidRDefault="00C45C4B" w:rsidP="00C01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зарегистрированным и осуществляющим деятельность не на территории Красноярского края;</w:t>
      </w:r>
    </w:p>
    <w:p w:rsidR="00C45C4B" w:rsidRPr="002748E7" w:rsidRDefault="00BF6AD0" w:rsidP="00C01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 xml:space="preserve">имеющим </w:t>
      </w:r>
      <w:r w:rsidRPr="002748E7">
        <w:rPr>
          <w:sz w:val="28"/>
          <w:szCs w:val="28"/>
        </w:rPr>
        <w:t xml:space="preserve">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41" w:history="1">
        <w:r w:rsidRPr="002748E7">
          <w:rPr>
            <w:color w:val="000000"/>
            <w:sz w:val="28"/>
            <w:szCs w:val="28"/>
          </w:rPr>
          <w:t>пунктом 3 статьи 47</w:t>
        </w:r>
      </w:hyperlink>
      <w:r w:rsidRPr="002748E7">
        <w:rPr>
          <w:color w:val="000000"/>
          <w:sz w:val="28"/>
          <w:szCs w:val="28"/>
        </w:rPr>
        <w:t xml:space="preserve"> </w:t>
      </w:r>
      <w:r w:rsidRPr="002748E7">
        <w:rPr>
          <w:sz w:val="28"/>
          <w:szCs w:val="28"/>
        </w:rPr>
        <w:t>Налогового кодекса Российской Федерации</w:t>
      </w:r>
      <w:r w:rsidR="00C45C4B" w:rsidRPr="002748E7">
        <w:rPr>
          <w:color w:val="000000"/>
          <w:sz w:val="28"/>
          <w:szCs w:val="28"/>
        </w:rPr>
        <w:t>;</w:t>
      </w:r>
    </w:p>
    <w:p w:rsidR="00C45C4B" w:rsidRPr="002748E7" w:rsidRDefault="00C45C4B" w:rsidP="00C01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являющихся получателями иных мер финансовой поддержки</w:t>
      </w:r>
      <w:r w:rsidRPr="002748E7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2748E7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2748E7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</w:t>
      </w:r>
      <w:r w:rsidR="00AA3996" w:rsidRPr="002748E7">
        <w:rPr>
          <w:color w:val="000000"/>
          <w:sz w:val="28"/>
          <w:szCs w:val="28"/>
        </w:rPr>
        <w:t xml:space="preserve">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счёт гражданина, </w:t>
      </w:r>
      <w:r w:rsidRPr="002748E7">
        <w:rPr>
          <w:color w:val="000000"/>
          <w:sz w:val="28"/>
          <w:szCs w:val="28"/>
        </w:rPr>
        <w:t>а также Порядком назначения государственной социальной помощи</w:t>
      </w:r>
      <w:r w:rsidR="00C01B64" w:rsidRPr="002748E7">
        <w:rPr>
          <w:color w:val="000000"/>
          <w:sz w:val="28"/>
          <w:szCs w:val="28"/>
        </w:rPr>
        <w:t xml:space="preserve"> </w:t>
      </w:r>
      <w:r w:rsidRPr="002748E7">
        <w:rPr>
          <w:color w:val="000000"/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="00C01B64" w:rsidRPr="002748E7">
        <w:rPr>
          <w:color w:val="000000"/>
          <w:sz w:val="28"/>
          <w:szCs w:val="28"/>
        </w:rPr>
        <w:t xml:space="preserve"> </w:t>
      </w:r>
      <w:r w:rsidRPr="002748E7">
        <w:rPr>
          <w:color w:val="000000"/>
          <w:sz w:val="28"/>
          <w:szCs w:val="28"/>
        </w:rPr>
        <w:t>от 30.09.2013 № 507-п</w:t>
      </w:r>
      <w:r w:rsidR="00AA3996" w:rsidRPr="002748E7">
        <w:rPr>
          <w:color w:val="000000"/>
          <w:sz w:val="28"/>
          <w:szCs w:val="28"/>
        </w:rPr>
        <w:t>, в течение действия</w:t>
      </w:r>
      <w:r w:rsidR="00E662F7" w:rsidRPr="002748E7">
        <w:rPr>
          <w:color w:val="000000"/>
          <w:sz w:val="28"/>
          <w:szCs w:val="28"/>
        </w:rPr>
        <w:t xml:space="preserve"> программы социальной адаптации</w:t>
      </w:r>
      <w:r w:rsidRPr="002748E7">
        <w:rPr>
          <w:color w:val="000000"/>
          <w:sz w:val="28"/>
          <w:szCs w:val="28"/>
        </w:rPr>
        <w:t>.</w:t>
      </w:r>
    </w:p>
    <w:p w:rsidR="00315989" w:rsidRPr="002748E7" w:rsidRDefault="00C45C4B" w:rsidP="00315989">
      <w:pPr>
        <w:pStyle w:val="a3"/>
        <w:ind w:firstLine="720"/>
        <w:jc w:val="both"/>
        <w:rPr>
          <w:color w:val="000000" w:themeColor="text1"/>
          <w:szCs w:val="28"/>
        </w:rPr>
      </w:pPr>
      <w:r w:rsidRPr="002748E7">
        <w:rPr>
          <w:szCs w:val="28"/>
        </w:rPr>
        <w:t xml:space="preserve">2.4. </w:t>
      </w:r>
      <w:r w:rsidR="006B303B" w:rsidRPr="002748E7">
        <w:rPr>
          <w:szCs w:val="28"/>
        </w:rPr>
        <w:t>Главный распорядитель бюджетных средств</w:t>
      </w:r>
      <w:r w:rsidRPr="002748E7">
        <w:rPr>
          <w:szCs w:val="28"/>
        </w:rPr>
        <w:t xml:space="preserve"> не позднее </w:t>
      </w:r>
      <w:r w:rsidR="007F4399" w:rsidRPr="002748E7">
        <w:rPr>
          <w:color w:val="000000"/>
          <w:szCs w:val="28"/>
        </w:rPr>
        <w:t>15 апреля</w:t>
      </w:r>
      <w:r w:rsidRPr="002748E7">
        <w:rPr>
          <w:color w:val="000000"/>
          <w:szCs w:val="28"/>
        </w:rPr>
        <w:t xml:space="preserve"> текущего финансового года размещает информацию о проведении отбора </w:t>
      </w:r>
      <w:r w:rsidR="008F4435" w:rsidRPr="002748E7">
        <w:rPr>
          <w:color w:val="000000"/>
          <w:szCs w:val="28"/>
        </w:rPr>
        <w:t>на официальном сайте администрации Богучанского района</w:t>
      </w:r>
      <w:r w:rsidR="004716DA" w:rsidRPr="002748E7">
        <w:rPr>
          <w:color w:val="000000"/>
          <w:szCs w:val="28"/>
        </w:rPr>
        <w:t xml:space="preserve"> в сети Интернет </w:t>
      </w:r>
      <w:r w:rsidR="008F4435" w:rsidRPr="002748E7">
        <w:rPr>
          <w:color w:val="000000"/>
          <w:szCs w:val="28"/>
        </w:rPr>
        <w:t xml:space="preserve"> </w:t>
      </w:r>
      <w:hyperlink r:id="rId42" w:history="1">
        <w:r w:rsidR="004716DA" w:rsidRPr="002748E7">
          <w:rPr>
            <w:rStyle w:val="af"/>
            <w:szCs w:val="28"/>
            <w:lang w:val="en-US"/>
          </w:rPr>
          <w:t>www</w:t>
        </w:r>
        <w:r w:rsidR="004716DA" w:rsidRPr="002748E7">
          <w:rPr>
            <w:rStyle w:val="af"/>
            <w:szCs w:val="28"/>
          </w:rPr>
          <w:t>.</w:t>
        </w:r>
        <w:r w:rsidR="004716DA" w:rsidRPr="002748E7">
          <w:rPr>
            <w:rStyle w:val="af"/>
            <w:szCs w:val="28"/>
            <w:lang w:val="en-US"/>
          </w:rPr>
          <w:t>boguchansky</w:t>
        </w:r>
        <w:r w:rsidR="004716DA" w:rsidRPr="002748E7">
          <w:rPr>
            <w:rStyle w:val="af"/>
            <w:szCs w:val="28"/>
          </w:rPr>
          <w:t>-</w:t>
        </w:r>
        <w:r w:rsidR="004716DA" w:rsidRPr="002748E7">
          <w:rPr>
            <w:rStyle w:val="af"/>
            <w:szCs w:val="28"/>
            <w:lang w:val="en-US"/>
          </w:rPr>
          <w:t>raion</w:t>
        </w:r>
        <w:r w:rsidR="004716DA" w:rsidRPr="002748E7">
          <w:rPr>
            <w:rStyle w:val="af"/>
            <w:szCs w:val="28"/>
          </w:rPr>
          <w:t>.</w:t>
        </w:r>
        <w:r w:rsidR="004716DA" w:rsidRPr="002748E7">
          <w:rPr>
            <w:rStyle w:val="af"/>
            <w:szCs w:val="28"/>
            <w:lang w:val="en-US"/>
          </w:rPr>
          <w:t>ru</w:t>
        </w:r>
      </w:hyperlink>
      <w:r w:rsidR="004716DA" w:rsidRPr="002748E7">
        <w:rPr>
          <w:szCs w:val="28"/>
        </w:rPr>
        <w:t xml:space="preserve"> (далее – объявление). В объявлении содержится информация о цели предоставления суб</w:t>
      </w:r>
      <w:r w:rsidR="00E662F7" w:rsidRPr="002748E7">
        <w:rPr>
          <w:szCs w:val="28"/>
        </w:rPr>
        <w:t xml:space="preserve">сидии, месте, времени и сроках </w:t>
      </w:r>
      <w:r w:rsidR="00E662F7" w:rsidRPr="002748E7">
        <w:rPr>
          <w:szCs w:val="28"/>
        </w:rPr>
        <w:lastRenderedPageBreak/>
        <w:t>приема документов</w:t>
      </w:r>
      <w:r w:rsidR="004716DA" w:rsidRPr="002748E7">
        <w:rPr>
          <w:szCs w:val="28"/>
        </w:rPr>
        <w:t xml:space="preserve">. </w:t>
      </w:r>
      <w:r w:rsidR="00315989" w:rsidRPr="002748E7">
        <w:rPr>
          <w:color w:val="000000" w:themeColor="text1"/>
          <w:szCs w:val="28"/>
        </w:rPr>
        <w:t>Дата начала подачи предложений (заявок) участников отбора не может быть ранее:</w:t>
      </w:r>
    </w:p>
    <w:p w:rsidR="00315989" w:rsidRPr="002748E7" w:rsidRDefault="00315989" w:rsidP="00315989">
      <w:pPr>
        <w:pStyle w:val="a3"/>
        <w:ind w:firstLine="720"/>
        <w:jc w:val="both"/>
        <w:rPr>
          <w:color w:val="000000" w:themeColor="text1"/>
          <w:szCs w:val="28"/>
        </w:rPr>
      </w:pPr>
      <w:r w:rsidRPr="002748E7">
        <w:rPr>
          <w:rStyle w:val="af0"/>
          <w:color w:val="000000" w:themeColor="text1"/>
        </w:rPr>
        <w:t xml:space="preserve">30-го календарного дня, </w:t>
      </w:r>
      <w:r w:rsidRPr="002748E7">
        <w:rPr>
          <w:rStyle w:val="af0"/>
          <w:i w:val="0"/>
          <w:color w:val="000000" w:themeColor="text1"/>
        </w:rPr>
        <w:t>сле</w:t>
      </w:r>
      <w:r w:rsidRPr="002748E7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конкурса;</w:t>
      </w:r>
    </w:p>
    <w:p w:rsidR="00315989" w:rsidRPr="002748E7" w:rsidRDefault="00315989" w:rsidP="00315989">
      <w:pPr>
        <w:pStyle w:val="a3"/>
        <w:ind w:firstLine="720"/>
        <w:jc w:val="both"/>
        <w:rPr>
          <w:color w:val="000000" w:themeColor="text1"/>
          <w:szCs w:val="28"/>
        </w:rPr>
      </w:pPr>
      <w:r w:rsidRPr="002748E7">
        <w:rPr>
          <w:i/>
          <w:color w:val="000000" w:themeColor="text1"/>
          <w:szCs w:val="28"/>
        </w:rPr>
        <w:t>10-го календарного дня</w:t>
      </w:r>
      <w:r w:rsidRPr="002748E7">
        <w:rPr>
          <w:rStyle w:val="af0"/>
          <w:color w:val="000000" w:themeColor="text1"/>
        </w:rPr>
        <w:t xml:space="preserve">, </w:t>
      </w:r>
      <w:r w:rsidRPr="002748E7">
        <w:rPr>
          <w:rStyle w:val="af0"/>
          <w:i w:val="0"/>
          <w:color w:val="000000" w:themeColor="text1"/>
        </w:rPr>
        <w:t>сле</w:t>
      </w:r>
      <w:r w:rsidRPr="002748E7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45C4B" w:rsidRPr="002748E7" w:rsidRDefault="00315989" w:rsidP="003159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5-го календарного дня, 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днём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4716DA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 В целях получения субсидии заявитель, в сроки, указанные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в информации о приеме заявок, представляет в </w:t>
      </w:r>
      <w:r w:rsidR="00B45EA3" w:rsidRPr="002748E7">
        <w:rPr>
          <w:rFonts w:ascii="Times New Roman" w:hAnsi="Times New Roman" w:cs="Times New Roman"/>
          <w:sz w:val="28"/>
          <w:szCs w:val="28"/>
        </w:rPr>
        <w:t>Г</w:t>
      </w:r>
      <w:r w:rsidR="002E1BA8" w:rsidRPr="002748E7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 по адресу: 66</w:t>
      </w:r>
      <w:r w:rsidR="002E1BA8" w:rsidRPr="002748E7">
        <w:rPr>
          <w:rFonts w:ascii="Times New Roman" w:hAnsi="Times New Roman" w:cs="Times New Roman"/>
          <w:sz w:val="28"/>
          <w:szCs w:val="28"/>
        </w:rPr>
        <w:t>3430</w:t>
      </w:r>
      <w:r w:rsidRPr="002748E7">
        <w:rPr>
          <w:rFonts w:ascii="Times New Roman" w:hAnsi="Times New Roman" w:cs="Times New Roman"/>
          <w:sz w:val="28"/>
          <w:szCs w:val="28"/>
        </w:rPr>
        <w:t>, Красноярский край, Бо</w:t>
      </w:r>
      <w:r w:rsidR="002E1BA8" w:rsidRPr="002748E7">
        <w:rPr>
          <w:rFonts w:ascii="Times New Roman" w:hAnsi="Times New Roman" w:cs="Times New Roman"/>
          <w:sz w:val="28"/>
          <w:szCs w:val="28"/>
        </w:rPr>
        <w:t>гучанский район</w:t>
      </w:r>
      <w:r w:rsidRPr="002748E7">
        <w:rPr>
          <w:rFonts w:ascii="Times New Roman" w:hAnsi="Times New Roman" w:cs="Times New Roman"/>
          <w:sz w:val="28"/>
          <w:szCs w:val="28"/>
        </w:rPr>
        <w:t xml:space="preserve">, </w:t>
      </w:r>
      <w:r w:rsidR="002E1BA8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с. Бо</w:t>
      </w:r>
      <w:r w:rsidR="002E1BA8" w:rsidRPr="002748E7">
        <w:rPr>
          <w:rFonts w:ascii="Times New Roman" w:hAnsi="Times New Roman" w:cs="Times New Roman"/>
          <w:sz w:val="28"/>
          <w:szCs w:val="28"/>
        </w:rPr>
        <w:t>гучаны</w:t>
      </w:r>
      <w:r w:rsidRPr="002748E7">
        <w:rPr>
          <w:rFonts w:ascii="Times New Roman" w:hAnsi="Times New Roman" w:cs="Times New Roman"/>
          <w:sz w:val="28"/>
          <w:szCs w:val="28"/>
        </w:rPr>
        <w:t xml:space="preserve">, ул. </w:t>
      </w:r>
      <w:r w:rsidR="002E1BA8" w:rsidRPr="002748E7">
        <w:rPr>
          <w:rFonts w:ascii="Times New Roman" w:hAnsi="Times New Roman" w:cs="Times New Roman"/>
          <w:sz w:val="28"/>
          <w:szCs w:val="28"/>
        </w:rPr>
        <w:t>Октябрьская 72</w:t>
      </w:r>
      <w:r w:rsidRPr="002748E7">
        <w:rPr>
          <w:rFonts w:ascii="Times New Roman" w:hAnsi="Times New Roman" w:cs="Times New Roman"/>
          <w:sz w:val="28"/>
          <w:szCs w:val="28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43" w:history="1">
        <w:r w:rsidR="000F7916" w:rsidRPr="000D7BF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0F7916" w:rsidRPr="000D7BF2">
          <w:rPr>
            <w:rStyle w:val="af"/>
            <w:rFonts w:ascii="Times New Roman" w:hAnsi="Times New Roman" w:cs="Times New Roman"/>
            <w:sz w:val="28"/>
            <w:szCs w:val="28"/>
          </w:rPr>
          <w:t>@07.</w:t>
        </w:r>
        <w:r w:rsidR="000F7916" w:rsidRPr="000D7BF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="000F7916" w:rsidRPr="000D7BF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0F7916" w:rsidRPr="000D7BF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7916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7"/>
      <w:bookmarkEnd w:id="3"/>
      <w:r w:rsidRPr="002748E7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371" w:history="1">
        <w:r w:rsidRPr="002748E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748E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установленной форме (приложению № 1 к Порядку);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2.5.2.  выписку из штатного расписания Получателя;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2.5.3. обязательство Получателя о сохранении численности занятых </w:t>
      </w:r>
      <w:r w:rsidRPr="002748E7">
        <w:rPr>
          <w:rFonts w:ascii="Times New Roman" w:hAnsi="Times New Roman" w:cs="Times New Roman"/>
          <w:sz w:val="28"/>
          <w:szCs w:val="28"/>
        </w:rPr>
        <w:br/>
        <w:t>и уровня заработной платы не ниже МРОТ;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2.5.4.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2.5.5.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E636C" w:rsidRPr="002748E7">
        <w:rPr>
          <w:rFonts w:ascii="Times New Roman" w:hAnsi="Times New Roman" w:cs="Times New Roman"/>
          <w:sz w:val="28"/>
          <w:szCs w:val="28"/>
        </w:rPr>
        <w:t xml:space="preserve"> (представляется по собственной инициативе)</w:t>
      </w:r>
      <w:r w:rsidRPr="002748E7">
        <w:rPr>
          <w:rFonts w:ascii="Times New Roman" w:hAnsi="Times New Roman" w:cs="Times New Roman"/>
          <w:sz w:val="28"/>
          <w:szCs w:val="28"/>
        </w:rPr>
        <w:t>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2.5.6.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2.5.7. копии договоров на приобретение оборудования, кредитных договоров;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2.5.8.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2.5.9. копии товарных (товарно-транспортных) накладных;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2.5.10. копии актов о приеме-передаче объектов основных средств;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2.5.11. копии актов приема-передачи выполненных работ (оказанных услуг);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lastRenderedPageBreak/>
        <w:t>2.5.12. копии технических паспортов (паспортов), технической документации на приобретенные объекты основных средств;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2.5.13. копии документов, подтверждающих постановку на баланс приобретенного оборудования;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2.5.16. копии технических паспортов (паспортов), технической документации на предмет лизинга;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2.5.18. согласие на обработку персональных данных (приложение № 2 к Порядку).</w:t>
      </w:r>
    </w:p>
    <w:p w:rsidR="00AB6A8F" w:rsidRPr="002748E7" w:rsidRDefault="00AB6A8F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2.5.19. копию договора коммерческой концессии (договора фрайчайзинга);</w:t>
      </w:r>
    </w:p>
    <w:p w:rsidR="00AB6A8F" w:rsidRPr="002748E7" w:rsidRDefault="00AB6A8F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2.5.20. копию платежного документа, подтверждающего оплату паушального взноса по франшизе;</w:t>
      </w:r>
    </w:p>
    <w:p w:rsidR="00AB6A8F" w:rsidRPr="002748E7" w:rsidRDefault="00AB6A8F" w:rsidP="00AB6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2.5.21 копию документа, подтверждающего передачу прав по коммерческой концессии (франшизе)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Дополнительно: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заявители,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2748E7">
        <w:rPr>
          <w:rFonts w:ascii="Times New Roman" w:hAnsi="Times New Roman" w:cs="Times New Roman"/>
          <w:sz w:val="28"/>
          <w:szCs w:val="28"/>
        </w:rPr>
        <w:br/>
        <w:t>на профессиональный доход» (форма КНД 1122035); справку о полученных доходах и уплаченных налогах (форма КНД 1122036)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2.6.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2748E7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Российской Федерации.</w:t>
      </w:r>
    </w:p>
    <w:p w:rsidR="00C45C4B" w:rsidRPr="002748E7" w:rsidRDefault="00C60FC9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C45C4B" w:rsidRPr="002748E7">
        <w:rPr>
          <w:rFonts w:ascii="Times New Roman" w:hAnsi="Times New Roman" w:cs="Times New Roman"/>
          <w:sz w:val="28"/>
          <w:szCs w:val="28"/>
        </w:rPr>
        <w:t>самостоятельно запрашивает документы, указанные в подпункте 2.5.5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3E0DB5" w:rsidRPr="002748E7" w:rsidRDefault="005F6D05" w:rsidP="005F6D05">
      <w:pPr>
        <w:pStyle w:val="ConsPlusTitle"/>
        <w:ind w:firstLine="142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2.7. Заявка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регистрируется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отделом </w:t>
      </w:r>
      <w:r w:rsidR="00FE5A2B" w:rsidRPr="002748E7">
        <w:rPr>
          <w:rFonts w:ascii="Times New Roman" w:hAnsi="Times New Roman" w:cs="Times New Roman"/>
          <w:b w:val="0"/>
          <w:sz w:val="28"/>
          <w:szCs w:val="28"/>
        </w:rPr>
        <w:t xml:space="preserve"> правового,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2748E7">
        <w:rPr>
          <w:rFonts w:ascii="Times New Roman" w:hAnsi="Times New Roman" w:cs="Times New Roman"/>
          <w:b w:val="0"/>
          <w:sz w:val="28"/>
          <w:szCs w:val="28"/>
        </w:rPr>
        <w:t xml:space="preserve">документационного обеспечения-Архив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2748E7">
        <w:rPr>
          <w:rFonts w:ascii="Times New Roman" w:hAnsi="Times New Roman" w:cs="Times New Roman"/>
          <w:b w:val="0"/>
          <w:sz w:val="28"/>
          <w:szCs w:val="28"/>
        </w:rPr>
        <w:t xml:space="preserve">Богучанского района 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в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течение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рабочего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дня</w:t>
      </w:r>
    </w:p>
    <w:p w:rsidR="00C45C4B" w:rsidRPr="002748E7" w:rsidRDefault="005F6D05" w:rsidP="005F6D05">
      <w:pPr>
        <w:pStyle w:val="ConsPlusTitle"/>
        <w:ind w:right="-1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приема</w:t>
      </w: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документов.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br/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2.8.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</w:t>
      </w:r>
      <w:r w:rsidR="003E0DB5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экономики </w:t>
      </w:r>
      <w:r w:rsidR="003E0DB5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планирования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9037BA" w:rsidRPr="002748E7">
        <w:rPr>
          <w:rFonts w:ascii="Times New Roman" w:hAnsi="Times New Roman" w:cs="Times New Roman"/>
          <w:b w:val="0"/>
          <w:sz w:val="28"/>
          <w:szCs w:val="28"/>
        </w:rPr>
        <w:lastRenderedPageBreak/>
        <w:t>Бо</w:t>
      </w:r>
      <w:r w:rsidR="00FE5A2B" w:rsidRPr="002748E7">
        <w:rPr>
          <w:rFonts w:ascii="Times New Roman" w:hAnsi="Times New Roman" w:cs="Times New Roman"/>
          <w:b w:val="0"/>
          <w:sz w:val="28"/>
          <w:szCs w:val="28"/>
        </w:rPr>
        <w:t>гучан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>с</w:t>
      </w:r>
      <w:r w:rsidR="00FE5A2B" w:rsidRPr="002748E7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течении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20 рабочих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со дня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274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заявки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рассматривает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поступившие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документы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готовит заключение на предмет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соответствия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заявителя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предоставленных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 </w:t>
      </w:r>
      <w:r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2748E7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 требованиям настоящего Порядка.</w:t>
      </w:r>
    </w:p>
    <w:p w:rsidR="00630D1A" w:rsidRPr="002748E7" w:rsidRDefault="00C45C4B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2.9. </w:t>
      </w:r>
      <w:r w:rsidR="003E69AA" w:rsidRPr="002748E7">
        <w:rPr>
          <w:rFonts w:ascii="Times New Roman" w:hAnsi="Times New Roman" w:cs="Times New Roman"/>
          <w:sz w:val="28"/>
          <w:szCs w:val="28"/>
        </w:rPr>
        <w:t>Заявления, по которым не было принято решение о</w:t>
      </w:r>
      <w:r w:rsidR="00630D1A" w:rsidRPr="002748E7">
        <w:rPr>
          <w:rFonts w:ascii="Times New Roman" w:hAnsi="Times New Roman" w:cs="Times New Roman"/>
          <w:sz w:val="28"/>
          <w:szCs w:val="28"/>
        </w:rPr>
        <w:t xml:space="preserve"> не</w:t>
      </w:r>
      <w:r w:rsidR="003E69AA" w:rsidRPr="002748E7">
        <w:rPr>
          <w:rFonts w:ascii="Times New Roman" w:hAnsi="Times New Roman" w:cs="Times New Roman"/>
          <w:sz w:val="28"/>
          <w:szCs w:val="28"/>
        </w:rPr>
        <w:t>соответствии заявителя и предоставленных им документов, предоставляются на рассмотрение Координационному совету при Администрации Богучанского района, созданного в соответствии с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</w:t>
      </w:r>
      <w:r w:rsidR="00630D1A"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A16012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Координационный совет по </w:t>
      </w:r>
      <w:r w:rsidR="00C45C4B" w:rsidRPr="002748E7">
        <w:rPr>
          <w:rFonts w:ascii="Times New Roman" w:hAnsi="Times New Roman" w:cs="Times New Roman"/>
          <w:sz w:val="28"/>
          <w:szCs w:val="28"/>
        </w:rPr>
        <w:t>рассмотрению заявлений о предоставлении субсидий субъектам малого и (или</w:t>
      </w:r>
      <w:r w:rsidR="002748E7">
        <w:rPr>
          <w:rFonts w:ascii="Times New Roman" w:hAnsi="Times New Roman" w:cs="Times New Roman"/>
          <w:sz w:val="28"/>
          <w:szCs w:val="28"/>
        </w:rPr>
        <w:t xml:space="preserve">) среднего предпринимательства </w:t>
      </w:r>
      <w:r w:rsidR="00C45C4B" w:rsidRPr="002748E7">
        <w:rPr>
          <w:rFonts w:ascii="Times New Roman" w:hAnsi="Times New Roman" w:cs="Times New Roman"/>
          <w:sz w:val="28"/>
          <w:szCs w:val="28"/>
        </w:rPr>
        <w:t>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2.10. Решение об отказе в предоставлении субсидии принимается</w:t>
      </w:r>
      <w:r w:rsidRPr="002748E7">
        <w:rPr>
          <w:rFonts w:ascii="Times New Roman" w:hAnsi="Times New Roman" w:cs="Times New Roman"/>
          <w:sz w:val="28"/>
          <w:szCs w:val="28"/>
        </w:rPr>
        <w:br/>
        <w:t>по следующим основаниям:</w:t>
      </w:r>
    </w:p>
    <w:p w:rsidR="00C45C4B" w:rsidRPr="002748E7" w:rsidRDefault="00C45C4B" w:rsidP="00C45C4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 в п</w:t>
      </w:r>
      <w:r w:rsidR="004156B5" w:rsidRPr="002748E7">
        <w:rPr>
          <w:rFonts w:ascii="Times New Roman" w:hAnsi="Times New Roman" w:cs="Times New Roman"/>
          <w:sz w:val="28"/>
          <w:szCs w:val="28"/>
        </w:rPr>
        <w:t>ункте</w:t>
      </w:r>
      <w:r w:rsidR="00A923B7" w:rsidRPr="002748E7">
        <w:rPr>
          <w:rFonts w:ascii="Times New Roman" w:hAnsi="Times New Roman" w:cs="Times New Roman"/>
          <w:sz w:val="28"/>
          <w:szCs w:val="28"/>
        </w:rPr>
        <w:br/>
      </w:r>
      <w:r w:rsidR="00A923B7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156B5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748E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 w:rsidR="004156B5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в объявлении о проведении отбора;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подача документов заявителем после даты и (или) времени, определенных для подачи предложений (з</w:t>
      </w:r>
      <w:r w:rsidR="004156B5" w:rsidRPr="002748E7">
        <w:rPr>
          <w:rFonts w:ascii="Times New Roman" w:hAnsi="Times New Roman" w:cs="Times New Roman"/>
          <w:sz w:val="28"/>
          <w:szCs w:val="28"/>
        </w:rPr>
        <w:t>аявок).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2.11. 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</w:t>
      </w:r>
      <w:r w:rsidR="00001F36" w:rsidRPr="002748E7">
        <w:rPr>
          <w:rFonts w:ascii="Times New Roman" w:hAnsi="Times New Roman" w:cs="Times New Roman"/>
          <w:sz w:val="28"/>
          <w:szCs w:val="28"/>
        </w:rPr>
        <w:t>щемуся самозанятым гражданином</w:t>
      </w:r>
      <w:r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C45C4B" w:rsidP="00C45C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 xml:space="preserve">При этом субсидия предоставляется одному и тому же получателю субсидии не чаще </w:t>
      </w:r>
      <w:r w:rsidR="00A73161" w:rsidRPr="002748E7">
        <w:rPr>
          <w:color w:val="000000"/>
          <w:sz w:val="28"/>
          <w:szCs w:val="28"/>
        </w:rPr>
        <w:t>одного раза в течение двух лет</w:t>
      </w:r>
      <w:r w:rsidRPr="002748E7">
        <w:rPr>
          <w:color w:val="000000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2.12. Субсидия предоставляется при соблюдении условия о заключении соглашения между </w:t>
      </w:r>
      <w:r w:rsidR="00A97D48" w:rsidRPr="002748E7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2748E7">
        <w:rPr>
          <w:rFonts w:ascii="Times New Roman" w:hAnsi="Times New Roman" w:cs="Times New Roman"/>
          <w:sz w:val="28"/>
          <w:szCs w:val="28"/>
        </w:rPr>
        <w:t>Администрацией и получателем субсидии (</w:t>
      </w:r>
      <w:r w:rsidR="006430B2" w:rsidRPr="002748E7">
        <w:rPr>
          <w:rFonts w:ascii="Times New Roman" w:hAnsi="Times New Roman" w:cs="Times New Roman"/>
          <w:sz w:val="28"/>
          <w:szCs w:val="28"/>
        </w:rPr>
        <w:t>Д</w:t>
      </w:r>
      <w:r w:rsidRPr="002748E7">
        <w:rPr>
          <w:rFonts w:ascii="Times New Roman" w:hAnsi="Times New Roman" w:cs="Times New Roman"/>
          <w:sz w:val="28"/>
          <w:szCs w:val="28"/>
        </w:rPr>
        <w:t xml:space="preserve">алее </w:t>
      </w:r>
      <w:r w:rsidR="006430B2" w:rsidRPr="002748E7">
        <w:rPr>
          <w:rFonts w:ascii="Times New Roman" w:hAnsi="Times New Roman" w:cs="Times New Roman"/>
          <w:sz w:val="28"/>
          <w:szCs w:val="28"/>
        </w:rPr>
        <w:t>– С</w:t>
      </w:r>
      <w:r w:rsidRPr="002748E7">
        <w:rPr>
          <w:rFonts w:ascii="Times New Roman" w:hAnsi="Times New Roman" w:cs="Times New Roman"/>
          <w:sz w:val="28"/>
          <w:szCs w:val="28"/>
        </w:rPr>
        <w:t>оглашение).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 к настоящему Поря</w:t>
      </w:r>
      <w:r w:rsidR="001F4503" w:rsidRPr="002748E7">
        <w:rPr>
          <w:rFonts w:ascii="Times New Roman" w:hAnsi="Times New Roman" w:cs="Times New Roman"/>
          <w:sz w:val="28"/>
          <w:szCs w:val="28"/>
        </w:rPr>
        <w:t>дк</w:t>
      </w:r>
      <w:r w:rsidR="00EC4900" w:rsidRPr="002748E7">
        <w:rPr>
          <w:rFonts w:ascii="Times New Roman" w:hAnsi="Times New Roman" w:cs="Times New Roman"/>
          <w:sz w:val="28"/>
          <w:szCs w:val="28"/>
        </w:rPr>
        <w:t>у</w:t>
      </w:r>
      <w:r w:rsidR="00024FBF" w:rsidRPr="002748E7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1F4503" w:rsidRPr="002748E7">
        <w:rPr>
          <w:rFonts w:ascii="Times New Roman" w:hAnsi="Times New Roman" w:cs="Times New Roman"/>
          <w:sz w:val="28"/>
          <w:szCs w:val="28"/>
        </w:rPr>
        <w:t xml:space="preserve">  № 3</w:t>
      </w:r>
      <w:r w:rsidRPr="00274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7 рабочих дней со дня принятия </w:t>
      </w:r>
      <w:r w:rsidR="00D808B9" w:rsidRPr="002748E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получателю субсидии и должно содержать: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E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обязательство получателя субсидии – субъекта малого и среднего предпринимательства о сохранении численности работников через 12 </w:t>
      </w:r>
      <w:r w:rsidRPr="002748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E7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обязательство получателя субсидии – самозанятого гражданина о не прекращении деятельности в течение 12 месяцев после получения субсидии;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E7">
        <w:rPr>
          <w:rFonts w:ascii="Times New Roman" w:hAnsi="Times New Roman" w:cs="Times New Roman"/>
          <w:color w:val="000000"/>
          <w:sz w:val="28"/>
          <w:szCs w:val="28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Pr="002748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4D0BAC" w:rsidRPr="002748E7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</w:t>
      </w:r>
      <w:r w:rsidRPr="002748E7">
        <w:rPr>
          <w:rFonts w:ascii="Times New Roman" w:hAnsi="Times New Roman" w:cs="Times New Roman"/>
          <w:color w:val="000000"/>
          <w:sz w:val="28"/>
          <w:szCs w:val="28"/>
        </w:rPr>
        <w:t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2748E7">
        <w:rPr>
          <w:rFonts w:ascii="Times New Roman" w:hAnsi="Times New Roman" w:cs="Times New Roman"/>
          <w:color w:val="000000"/>
          <w:sz w:val="28"/>
          <w:szCs w:val="28"/>
        </w:rPr>
        <w:br/>
        <w:t>с получателем, в местный бюджет в случае их нарушения;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показатели, необходимые</w:t>
      </w:r>
      <w:r w:rsidRPr="002748E7">
        <w:rPr>
          <w:rFonts w:ascii="Times New Roman" w:hAnsi="Times New Roman" w:cs="Times New Roman"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Pr="002748E7">
        <w:rPr>
          <w:rFonts w:ascii="Times New Roman" w:hAnsi="Times New Roman" w:cs="Times New Roman"/>
          <w:sz w:val="28"/>
          <w:szCs w:val="28"/>
        </w:rPr>
        <w:br/>
        <w:t>в соответствии с валютным законодательством Российской Федерации</w:t>
      </w:r>
      <w:r w:rsidRPr="002748E7">
        <w:rPr>
          <w:rFonts w:ascii="Times New Roman" w:hAnsi="Times New Roman" w:cs="Times New Roman"/>
          <w:sz w:val="28"/>
          <w:szCs w:val="28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290C70" w:rsidRPr="002748E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2748E7">
        <w:rPr>
          <w:rFonts w:ascii="Times New Roman" w:hAnsi="Times New Roman" w:cs="Times New Roman"/>
          <w:sz w:val="28"/>
          <w:szCs w:val="28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2748E7">
        <w:rPr>
          <w:rFonts w:ascii="Times New Roman" w:hAnsi="Times New Roman" w:cs="Times New Roman"/>
          <w:sz w:val="28"/>
          <w:szCs w:val="28"/>
        </w:rPr>
        <w:br/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в соответствии с валютным законодательством Российской Федерации</w:t>
      </w:r>
      <w:r w:rsidRPr="002748E7">
        <w:rPr>
          <w:rFonts w:ascii="Times New Roman" w:hAnsi="Times New Roman" w:cs="Times New Roman"/>
          <w:sz w:val="28"/>
          <w:szCs w:val="28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В случае если соглашение не подписано получателем и (или) не направлено </w:t>
      </w:r>
      <w:r w:rsidR="00290C70" w:rsidRPr="002748E7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2748E7">
        <w:rPr>
          <w:rFonts w:ascii="Times New Roman" w:hAnsi="Times New Roman" w:cs="Times New Roman"/>
          <w:sz w:val="28"/>
          <w:szCs w:val="28"/>
        </w:rPr>
        <w:t>в срок, указанный в пункте 2.12,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2.13. Показателями, необходимыми для достижения результата предоставления субсидии, являются: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E7">
        <w:rPr>
          <w:rFonts w:ascii="Times New Roman" w:hAnsi="Times New Roman" w:cs="Times New Roman"/>
          <w:color w:val="000000"/>
          <w:sz w:val="28"/>
          <w:szCs w:val="28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субсидии;</w:t>
      </w:r>
    </w:p>
    <w:p w:rsidR="00C45C4B" w:rsidRPr="002748E7" w:rsidRDefault="00C45C4B" w:rsidP="00CC69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E7">
        <w:rPr>
          <w:rFonts w:ascii="Times New Roman" w:hAnsi="Times New Roman" w:cs="Times New Roman"/>
          <w:color w:val="000000"/>
          <w:sz w:val="28"/>
          <w:szCs w:val="28"/>
        </w:rPr>
        <w:t xml:space="preserve">          - объем привлеченных инвестиций.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Конкретные значения результатов предоставления субсидии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и показателей, необходимых для достижения результатов предоставления субсидии, устанавливаются </w:t>
      </w:r>
      <w:r w:rsidR="00CC6998" w:rsidRPr="002748E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в С</w:t>
      </w:r>
      <w:r w:rsidRPr="002748E7">
        <w:rPr>
          <w:rFonts w:ascii="Times New Roman" w:hAnsi="Times New Roman" w:cs="Times New Roman"/>
          <w:sz w:val="28"/>
          <w:szCs w:val="28"/>
        </w:rPr>
        <w:t>оглашении.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2.14. </w:t>
      </w:r>
      <w:r w:rsidR="00187094" w:rsidRPr="002748E7">
        <w:rPr>
          <w:rFonts w:ascii="Times New Roman" w:hAnsi="Times New Roman" w:cs="Times New Roman"/>
          <w:sz w:val="28"/>
          <w:szCs w:val="28"/>
        </w:rPr>
        <w:t>Централизованная бухгалтерия администрации Богучанского района</w:t>
      </w:r>
      <w:r w:rsidR="00D951DB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</w:t>
      </w:r>
      <w:r w:rsidR="00A63D9D" w:rsidRPr="002748E7">
        <w:rPr>
          <w:rFonts w:ascii="Times New Roman" w:hAnsi="Times New Roman" w:cs="Times New Roman"/>
          <w:sz w:val="28"/>
          <w:szCs w:val="28"/>
        </w:rPr>
        <w:t>, в течение</w:t>
      </w:r>
      <w:r w:rsidRPr="002748E7">
        <w:rPr>
          <w:rFonts w:ascii="Times New Roman" w:hAnsi="Times New Roman" w:cs="Times New Roman"/>
          <w:sz w:val="28"/>
          <w:szCs w:val="28"/>
        </w:rPr>
        <w:t xml:space="preserve"> 10 рабочих дней с момента заключения Соглашения с Получателем субсидии</w:t>
      </w:r>
      <w:r w:rsidR="006237CA" w:rsidRPr="002748E7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A923B7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4243B2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23B7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="00A63D9D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планирования</w:t>
      </w:r>
      <w:r w:rsidR="00A923B7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="006237CA" w:rsidRPr="002748E7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6237CA" w:rsidRPr="002748E7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-  реестра</w:t>
      </w:r>
      <w:r w:rsidR="00A63D9D" w:rsidRPr="002748E7">
        <w:rPr>
          <w:rFonts w:ascii="Times New Roman" w:hAnsi="Times New Roman" w:cs="Times New Roman"/>
          <w:sz w:val="28"/>
          <w:szCs w:val="28"/>
        </w:rPr>
        <w:t xml:space="preserve"> получателей субсидии по форме </w:t>
      </w:r>
      <w:r w:rsidRPr="002748E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E3433" w:rsidRPr="002748E7">
        <w:rPr>
          <w:rFonts w:ascii="Times New Roman" w:hAnsi="Times New Roman" w:cs="Times New Roman"/>
          <w:sz w:val="28"/>
          <w:szCs w:val="28"/>
        </w:rPr>
        <w:t>4</w:t>
      </w:r>
      <w:r w:rsidR="00A63D9D" w:rsidRPr="002748E7">
        <w:rPr>
          <w:rFonts w:ascii="Times New Roman" w:hAnsi="Times New Roman" w:cs="Times New Roman"/>
          <w:sz w:val="28"/>
          <w:szCs w:val="28"/>
        </w:rPr>
        <w:t>;</w:t>
      </w:r>
    </w:p>
    <w:p w:rsidR="006237CA" w:rsidRPr="002748E7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-  копии постановления о предоставлении субсидии;</w:t>
      </w:r>
    </w:p>
    <w:p w:rsidR="006237CA" w:rsidRPr="002748E7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-</w:t>
      </w:r>
      <w:r w:rsidR="007F4399" w:rsidRPr="002748E7">
        <w:rPr>
          <w:rFonts w:ascii="Times New Roman" w:hAnsi="Times New Roman" w:cs="Times New Roman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 xml:space="preserve">расчета субсидии согласно приложению 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1B64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>к</w:t>
      </w:r>
      <w:r w:rsidR="00A63D9D" w:rsidRPr="002748E7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0336F9"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A5613A" w:rsidRPr="002748E7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>, открытого в Управлении Федерального казначейства по Красноярскому краю, на расчетный счет получателя субсидии.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3"/>
      <w:bookmarkEnd w:id="4"/>
      <w:r w:rsidRPr="002748E7">
        <w:rPr>
          <w:rFonts w:ascii="Times New Roman" w:hAnsi="Times New Roman" w:cs="Times New Roman"/>
          <w:sz w:val="28"/>
          <w:szCs w:val="28"/>
        </w:rPr>
        <w:t xml:space="preserve">3.1. Получатель субсидии в срок не позднее 5 мая года, следующего за отчетным, обязан </w:t>
      </w:r>
      <w:r w:rsidR="001379FB" w:rsidRPr="002748E7">
        <w:rPr>
          <w:rFonts w:ascii="Times New Roman" w:hAnsi="Times New Roman" w:cs="Times New Roman"/>
          <w:sz w:val="28"/>
          <w:szCs w:val="28"/>
        </w:rPr>
        <w:t>предостави</w:t>
      </w:r>
      <w:r w:rsidRPr="002748E7">
        <w:rPr>
          <w:rFonts w:ascii="Times New Roman" w:hAnsi="Times New Roman" w:cs="Times New Roman"/>
          <w:sz w:val="28"/>
          <w:szCs w:val="28"/>
        </w:rPr>
        <w:t xml:space="preserve">ть </w:t>
      </w:r>
      <w:r w:rsidR="005313C3" w:rsidRPr="002748E7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>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 (приложение № 6 к Порядку);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</w:t>
      </w:r>
      <w:r w:rsidR="006B1A6F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получателя субсидии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5 к Порядку)</w:t>
      </w:r>
      <w:r w:rsidR="006B1A6F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расче</w:t>
      </w:r>
      <w:r w:rsidR="006B1A6F" w:rsidRPr="002748E7">
        <w:rPr>
          <w:rFonts w:ascii="Times New Roman" w:hAnsi="Times New Roman" w:cs="Times New Roman"/>
          <w:sz w:val="28"/>
          <w:szCs w:val="28"/>
        </w:rPr>
        <w:t xml:space="preserve">т по страховым взносам (форма </w:t>
      </w:r>
      <w:r w:rsidRPr="002748E7">
        <w:rPr>
          <w:rFonts w:ascii="Times New Roman" w:hAnsi="Times New Roman" w:cs="Times New Roman"/>
          <w:sz w:val="28"/>
          <w:szCs w:val="28"/>
        </w:rPr>
        <w:t>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5536D" w:rsidRPr="002748E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вправе устанавливать</w:t>
      </w:r>
      <w:r w:rsidRPr="002748E7">
        <w:rPr>
          <w:rFonts w:ascii="Times New Roman" w:hAnsi="Times New Roman" w:cs="Times New Roman"/>
          <w:sz w:val="28"/>
          <w:szCs w:val="28"/>
        </w:rPr>
        <w:br/>
        <w:t>в соглашении сроки и формы представления Получателем дополнительной отчетности.</w:t>
      </w:r>
    </w:p>
    <w:p w:rsidR="00C45C4B" w:rsidRPr="002748E7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Times New Roman"/>
          <w:b w:val="0"/>
          <w:sz w:val="28"/>
          <w:szCs w:val="28"/>
        </w:rPr>
        <w:t>4. Требования об осуществлении контроля за соблюдением условий, целей</w:t>
      </w:r>
      <w:r w:rsidRPr="002748E7">
        <w:rPr>
          <w:rFonts w:ascii="Times New Roman" w:hAnsi="Times New Roman" w:cs="Times New Roman"/>
          <w:b w:val="0"/>
          <w:sz w:val="28"/>
          <w:szCs w:val="28"/>
        </w:rPr>
        <w:br/>
        <w:t>и порядка предоставления субсидии и ответственности за их нарушение</w:t>
      </w:r>
    </w:p>
    <w:p w:rsidR="00C45C4B" w:rsidRPr="002748E7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4.1. </w:t>
      </w:r>
      <w:r w:rsidR="00D00C10" w:rsidRPr="002748E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4.2. При предоставлении субсидии обязательным условием ее предоставления, включаемым в соглашение о предоставлении субсидии</w:t>
      </w:r>
      <w:r w:rsidRPr="002748E7">
        <w:rPr>
          <w:rFonts w:ascii="Times New Roman" w:hAnsi="Times New Roman" w:cs="Times New Roman"/>
          <w:sz w:val="28"/>
          <w:szCs w:val="28"/>
        </w:rPr>
        <w:br/>
        <w:t>и в соглашения (договоры), заключенные в целях исполнения обязательств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D00C10" w:rsidRPr="002748E7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2748E7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ими условий, целей и порядка предоставления субсидии.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4.3. Возврату в местный бюджет подлежит субсидия в следующих случаях и размерах: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E23CC3" w:rsidRPr="002748E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1379FB" w:rsidRPr="002748E7">
        <w:rPr>
          <w:rFonts w:ascii="Times New Roman" w:hAnsi="Times New Roman" w:cs="Times New Roman"/>
          <w:sz w:val="28"/>
          <w:szCs w:val="28"/>
        </w:rPr>
        <w:t>,</w:t>
      </w:r>
      <w:r w:rsidRPr="002748E7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б) не достижения значений результата и показателей, необходимых</w:t>
      </w:r>
      <w:r w:rsidRPr="002748E7">
        <w:rPr>
          <w:rFonts w:ascii="Times New Roman" w:hAnsi="Times New Roman" w:cs="Times New Roman"/>
          <w:sz w:val="28"/>
          <w:szCs w:val="28"/>
        </w:rPr>
        <w:br/>
        <w:t xml:space="preserve">для достижения результата предоставления субсидии, указанных в пункте </w:t>
      </w:r>
      <w:r w:rsidR="006E1FC0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1FC0"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6E1FC0" w:rsidRPr="002748E7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  <w:r w:rsidRPr="002748E7">
        <w:rPr>
          <w:rFonts w:ascii="Times New Roman" w:hAnsi="Times New Roman" w:cs="Times New Roman"/>
          <w:sz w:val="28"/>
          <w:szCs w:val="28"/>
        </w:rPr>
        <w:t xml:space="preserve"> В случае не достижения заявленных получателем субсидии показателей эффективности использования субсидии, </w:t>
      </w:r>
      <w:r w:rsidR="000245AA" w:rsidRPr="002748E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принимает решени</w:t>
      </w:r>
      <w:r w:rsidR="004243B2" w:rsidRPr="002748E7">
        <w:rPr>
          <w:rFonts w:ascii="Times New Roman" w:hAnsi="Times New Roman" w:cs="Times New Roman"/>
          <w:sz w:val="28"/>
          <w:szCs w:val="28"/>
        </w:rPr>
        <w:t>е о возврате субсидии в местный</w:t>
      </w:r>
      <w:r w:rsidRPr="002748E7">
        <w:rPr>
          <w:rFonts w:ascii="Times New Roman" w:hAnsi="Times New Roman" w:cs="Times New Roman"/>
          <w:sz w:val="28"/>
          <w:szCs w:val="28"/>
        </w:rPr>
        <w:t xml:space="preserve"> бюджет в размере равному проценту не достижения рассчитываемого по формуле, приведенной в Соглашении.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4.4. Решение о возврате субсидии с указанием оснований его принятия оформляется постановлением </w:t>
      </w:r>
      <w:r w:rsidR="00B0026D" w:rsidRPr="002748E7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>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В случае выявления одного из оснований для возврата субсидии, установленных в пункте 4.3.</w:t>
      </w:r>
      <w:r w:rsidRPr="00274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B0026D" w:rsidRPr="002748E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дня, когда ему стало известно о выявлении одного из указанных оснований, принимает решение в форме постановления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 xml:space="preserve">4.5. </w:t>
      </w:r>
      <w:r w:rsidR="00780F0C" w:rsidRPr="002748E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748E7">
        <w:rPr>
          <w:rFonts w:ascii="Times New Roman" w:hAnsi="Times New Roman" w:cs="Times New Roman"/>
          <w:sz w:val="28"/>
          <w:szCs w:val="28"/>
        </w:rPr>
        <w:t xml:space="preserve"> в течение 3 рабочих </w:t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>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4.7. При отказе получателя субсидии вернуть полученную субсидию</w:t>
      </w:r>
      <w:r w:rsidRPr="002748E7">
        <w:rPr>
          <w:rFonts w:ascii="Times New Roman" w:hAnsi="Times New Roman" w:cs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E1E" w:rsidRPr="002748E7" w:rsidRDefault="00F50E1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A6F" w:rsidRPr="002748E7" w:rsidRDefault="006B1A6F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FC0" w:rsidRPr="002748E7" w:rsidRDefault="006E1FC0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FC0" w:rsidRPr="002748E7" w:rsidRDefault="006E1FC0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A6F" w:rsidRPr="002748E7" w:rsidRDefault="006B1A6F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A6F" w:rsidRPr="002748E7" w:rsidRDefault="006B1A6F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A6F" w:rsidRPr="002748E7" w:rsidRDefault="006B1A6F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A6F" w:rsidRPr="002748E7" w:rsidRDefault="006B1A6F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852" w:rsidRPr="002748E7" w:rsidRDefault="00A24852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right"/>
      </w:pPr>
      <w:r w:rsidRPr="002748E7">
        <w:t>Приложение № 1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2748E7">
        <w:rPr>
          <w:rFonts w:ascii="Times New Roman" w:hAnsi="Times New Roman"/>
          <w:b w:val="0"/>
          <w:sz w:val="24"/>
          <w:szCs w:val="24"/>
        </w:rPr>
        <w:t>к</w:t>
      </w:r>
      <w:r w:rsidRPr="002748E7">
        <w:rPr>
          <w:rFonts w:ascii="Times New Roman" w:hAnsi="Times New Roman"/>
          <w:sz w:val="24"/>
          <w:szCs w:val="24"/>
        </w:rPr>
        <w:t xml:space="preserve"> </w:t>
      </w: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деятельности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5" w:name="Par142"/>
      <w:bookmarkEnd w:id="5"/>
      <w:r w:rsidRPr="002748E7">
        <w:rPr>
          <w:rFonts w:cs="Courier New"/>
          <w:sz w:val="28"/>
          <w:szCs w:val="28"/>
        </w:rPr>
        <w:t>Заявление</w:t>
      </w:r>
    </w:p>
    <w:p w:rsidR="00C45C4B" w:rsidRPr="002748E7" w:rsidRDefault="004243B2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на предоставление</w:t>
      </w:r>
      <w:r w:rsidR="00C45C4B" w:rsidRPr="002748E7">
        <w:rPr>
          <w:rFonts w:cs="Courier New"/>
          <w:sz w:val="28"/>
          <w:szCs w:val="28"/>
        </w:rPr>
        <w:t xml:space="preserve"> субсидии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    Прошу предоставить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2748E7">
        <w:rPr>
          <w:rFonts w:cs="Courier New"/>
        </w:rPr>
        <w:t xml:space="preserve">                                              (полное наименование заявителя)</w:t>
      </w:r>
    </w:p>
    <w:p w:rsidR="00C45C4B" w:rsidRPr="002748E7" w:rsidRDefault="00E83D4C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 w:cs="Courier New"/>
          <w:b w:val="0"/>
          <w:sz w:val="28"/>
          <w:szCs w:val="28"/>
        </w:rPr>
        <w:t>субсидию</w:t>
      </w:r>
      <w:r w:rsidR="00C45C4B" w:rsidRPr="002748E7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1. Информация о заявителе: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юридический адрес: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Телефон, факс, e-mail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ИНН/КПП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Банковские реквизиты: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2. Являюсь участником соглашений о разделе продукции: ________________</w:t>
      </w:r>
      <w:r w:rsidR="006F43E4" w:rsidRPr="002748E7">
        <w:rPr>
          <w:rFonts w:cs="Courier New"/>
          <w:sz w:val="28"/>
          <w:szCs w:val="28"/>
        </w:rPr>
        <w:t>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</w:t>
      </w:r>
      <w:r w:rsidRPr="002748E7">
        <w:rPr>
          <w:rFonts w:cs="Courier New"/>
        </w:rPr>
        <w:t xml:space="preserve"> (да/нет)</w:t>
      </w:r>
    </w:p>
    <w:p w:rsidR="00C45C4B" w:rsidRPr="002748E7" w:rsidRDefault="007B0854" w:rsidP="006F43E4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3. Являюсь профессиональным участником рынка </w:t>
      </w:r>
      <w:r w:rsidR="00C45C4B" w:rsidRPr="002748E7">
        <w:rPr>
          <w:rFonts w:cs="Courier New"/>
          <w:sz w:val="28"/>
          <w:szCs w:val="28"/>
        </w:rPr>
        <w:t>ценных бумаг: _________</w:t>
      </w:r>
      <w:r w:rsidR="006F43E4" w:rsidRPr="002748E7">
        <w:rPr>
          <w:rFonts w:cs="Courier New"/>
          <w:sz w:val="28"/>
          <w:szCs w:val="28"/>
        </w:rPr>
        <w:t>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2748E7">
        <w:rPr>
          <w:rFonts w:cs="Courier New"/>
        </w:rPr>
        <w:t xml:space="preserve">                                                                                                                                       (да/нет)</w:t>
      </w: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4. Осуществляю производство и реализацию подакцизных товаров: ________</w:t>
      </w:r>
      <w:r w:rsidR="006F43E4" w:rsidRPr="002748E7">
        <w:rPr>
          <w:rFonts w:cs="Courier New"/>
          <w:sz w:val="28"/>
          <w:szCs w:val="28"/>
        </w:rPr>
        <w:t>___________________________________________________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2748E7">
        <w:rPr>
          <w:rFonts w:cs="Courier New"/>
        </w:rPr>
        <w:t xml:space="preserve">                                                                                                                                         (да/нет)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2748E7">
        <w:rPr>
          <w:rFonts w:cs="Courier New"/>
        </w:rPr>
        <w:t xml:space="preserve">                                                                                                                                     (да/нет)</w:t>
      </w: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</w:t>
      </w:r>
    </w:p>
    <w:p w:rsidR="00C45C4B" w:rsidRPr="002748E7" w:rsidRDefault="00C45C4B" w:rsidP="00A379BD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2748E7">
        <w:rPr>
          <w:rFonts w:cs="Courier New"/>
          <w:sz w:val="28"/>
          <w:szCs w:val="28"/>
        </w:rPr>
        <w:t>6. Являюсь кредитной организацией, страховой организацией (</w:t>
      </w:r>
      <w:r w:rsidR="007B0854" w:rsidRPr="002748E7">
        <w:rPr>
          <w:rFonts w:cs="Courier New"/>
          <w:sz w:val="28"/>
          <w:szCs w:val="28"/>
        </w:rPr>
        <w:t xml:space="preserve">за исключением потребительских кооперативов), инвестиционным </w:t>
      </w:r>
      <w:r w:rsidRPr="002748E7">
        <w:rPr>
          <w:rFonts w:cs="Courier New"/>
          <w:sz w:val="28"/>
          <w:szCs w:val="28"/>
        </w:rPr>
        <w:t>фондом,  негосударственным пенсионным фондом, ломбардом: ____________________</w:t>
      </w:r>
      <w:r w:rsidRPr="002748E7">
        <w:rPr>
          <w:rFonts w:cs="Courier New"/>
        </w:rPr>
        <w:t xml:space="preserve">                                                                                                                              (да/нет)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7.  Являюсь    соответствии  с  законодательством  Российской  Федерации о </w:t>
      </w:r>
      <w:r w:rsidRPr="002748E7">
        <w:rPr>
          <w:rFonts w:cs="Courier New"/>
          <w:sz w:val="28"/>
          <w:szCs w:val="28"/>
        </w:rPr>
        <w:lastRenderedPageBreak/>
        <w:t xml:space="preserve">валютном   регулировании   и  валютном  контроле,  нерезидентом  Российской Федерации: ________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</w:rPr>
        <w:t xml:space="preserve">                                                          (да/нет)</w:t>
      </w: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8. Нахожусь в состоянии банкротства, ре</w:t>
      </w:r>
      <w:r w:rsidR="002748E7">
        <w:rPr>
          <w:rFonts w:cs="Courier New"/>
          <w:sz w:val="28"/>
          <w:szCs w:val="28"/>
        </w:rPr>
        <w:t xml:space="preserve">организации, ликвидации: </w:t>
      </w:r>
      <w:r w:rsidRPr="002748E7">
        <w:rPr>
          <w:rFonts w:cs="Courier New"/>
          <w:sz w:val="28"/>
          <w:szCs w:val="28"/>
        </w:rPr>
        <w:t>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2748E7">
        <w:rPr>
          <w:rFonts w:cs="Courier New"/>
        </w:rPr>
        <w:t xml:space="preserve">                                                                                                                                            (да/нет)</w:t>
      </w:r>
      <w:r w:rsidRPr="002748E7">
        <w:rPr>
          <w:rFonts w:cs="Courier New"/>
          <w:sz w:val="28"/>
          <w:szCs w:val="28"/>
        </w:rPr>
        <w:t xml:space="preserve">                                                                                                         </w:t>
      </w:r>
    </w:p>
    <w:p w:rsidR="00C45C4B" w:rsidRPr="002748E7" w:rsidRDefault="00C45C4B" w:rsidP="007C5E6D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общая "___"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упрощенная (УСН) "___"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патентная (ПСН) "___"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единый сельскохозяйственный налог (ЕСХН) "___"</w:t>
      </w:r>
    </w:p>
    <w:p w:rsidR="00DF3F3F" w:rsidRPr="002748E7" w:rsidRDefault="00393F1A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10.  Перечень </w:t>
      </w:r>
      <w:r w:rsidR="00DF3F3F" w:rsidRPr="002748E7">
        <w:rPr>
          <w:rFonts w:cs="Courier New"/>
          <w:sz w:val="28"/>
          <w:szCs w:val="28"/>
        </w:rPr>
        <w:t xml:space="preserve">   предоставляемых   </w:t>
      </w:r>
      <w:r w:rsidR="002748E7">
        <w:rPr>
          <w:rFonts w:cs="Courier New"/>
          <w:sz w:val="28"/>
          <w:szCs w:val="28"/>
        </w:rPr>
        <w:t xml:space="preserve">документов </w:t>
      </w:r>
      <w:r w:rsidR="00137DB2" w:rsidRPr="002748E7">
        <w:rPr>
          <w:rFonts w:cs="Courier New"/>
          <w:sz w:val="28"/>
          <w:szCs w:val="28"/>
        </w:rPr>
        <w:t xml:space="preserve">для предоставления </w:t>
      </w:r>
      <w:r w:rsidR="005264BC" w:rsidRPr="002748E7">
        <w:rPr>
          <w:rFonts w:cs="Courier New"/>
          <w:sz w:val="28"/>
          <w:szCs w:val="28"/>
        </w:rPr>
        <w:t xml:space="preserve">  субсидии</w:t>
      </w:r>
      <w:r w:rsidR="00DF3F3F" w:rsidRPr="002748E7">
        <w:rPr>
          <w:rFonts w:cs="Courier New"/>
          <w:sz w:val="28"/>
          <w:szCs w:val="28"/>
        </w:rPr>
        <w:t xml:space="preserve">: </w:t>
      </w:r>
    </w:p>
    <w:tbl>
      <w:tblPr>
        <w:tblW w:w="97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1679"/>
        <w:gridCol w:w="1559"/>
      </w:tblGrid>
      <w:tr w:rsidR="004C3EE6" w:rsidRPr="002748E7" w:rsidTr="009C0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Количество листов</w:t>
            </w:r>
          </w:p>
        </w:tc>
      </w:tr>
      <w:tr w:rsidR="004C3EE6" w:rsidRPr="002748E7" w:rsidTr="009C0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</w:tr>
      <w:tr w:rsidR="004C3EE6" w:rsidRPr="002748E7" w:rsidTr="009C0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  <w:r w:rsidRPr="002748E7">
              <w:t>…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E6" w:rsidRPr="002748E7" w:rsidRDefault="004C3EE6" w:rsidP="009C0B41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2748E7" w:rsidRDefault="005264BC" w:rsidP="00C45C4B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cs="Courier New"/>
          <w:sz w:val="28"/>
          <w:szCs w:val="28"/>
        </w:rPr>
      </w:pPr>
      <w:r w:rsidRPr="002748E7">
        <w:rPr>
          <w:sz w:val="28"/>
          <w:szCs w:val="28"/>
        </w:rPr>
        <w:t>11.</w:t>
      </w:r>
      <w:r w:rsidR="00C45C4B" w:rsidRPr="002748E7">
        <w:rPr>
          <w:sz w:val="28"/>
          <w:szCs w:val="28"/>
        </w:rPr>
        <w:t xml:space="preserve"> </w:t>
      </w:r>
      <w:r w:rsidR="00C45C4B" w:rsidRPr="002748E7">
        <w:rPr>
          <w:rFonts w:cs="Courier New"/>
          <w:sz w:val="28"/>
          <w:szCs w:val="28"/>
        </w:rPr>
        <w:t>Настоящим заявлением подтверждаю:</w:t>
      </w:r>
    </w:p>
    <w:p w:rsidR="00C45C4B" w:rsidRPr="002748E7" w:rsidRDefault="00C45C4B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C45C4B" w:rsidRPr="002748E7" w:rsidRDefault="004243B2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vertAlign w:val="superscript"/>
        </w:rPr>
      </w:pPr>
      <w:r w:rsidRPr="002748E7">
        <w:rPr>
          <w:rFonts w:cs="Courier New"/>
          <w:sz w:val="28"/>
          <w:szCs w:val="28"/>
        </w:rPr>
        <w:t>- не возражаю</w:t>
      </w:r>
      <w:r w:rsidR="00C45C4B" w:rsidRPr="002748E7">
        <w:rPr>
          <w:rFonts w:cs="Courier New"/>
          <w:sz w:val="28"/>
          <w:szCs w:val="28"/>
        </w:rPr>
        <w:t xml:space="preserve"> против доступа к настоящему заявлению всех лиц, участвующих в рассмотрении заявлений, круг которых определен администрацией Бо</w:t>
      </w:r>
      <w:r w:rsidR="0048574E" w:rsidRPr="002748E7">
        <w:rPr>
          <w:rFonts w:cs="Courier New"/>
          <w:sz w:val="28"/>
          <w:szCs w:val="28"/>
        </w:rPr>
        <w:t>гучанского</w:t>
      </w:r>
      <w:r w:rsidR="00C45C4B" w:rsidRPr="002748E7">
        <w:rPr>
          <w:rFonts w:cs="Courier New"/>
          <w:sz w:val="28"/>
          <w:szCs w:val="28"/>
        </w:rPr>
        <w:t xml:space="preserve"> района;</w:t>
      </w:r>
    </w:p>
    <w:p w:rsidR="00C45C4B" w:rsidRPr="002748E7" w:rsidRDefault="004243B2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- </w:t>
      </w:r>
      <w:r w:rsidR="00C45C4B" w:rsidRPr="002748E7">
        <w:rPr>
          <w:rFonts w:cs="Courier New"/>
          <w:sz w:val="28"/>
          <w:szCs w:val="28"/>
        </w:rPr>
        <w:t>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C45C4B" w:rsidRPr="002748E7" w:rsidRDefault="004243B2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748E7">
        <w:rPr>
          <w:rFonts w:cs="Courier New"/>
          <w:sz w:val="28"/>
          <w:szCs w:val="28"/>
        </w:rPr>
        <w:t xml:space="preserve">- </w:t>
      </w:r>
      <w:r w:rsidR="005264BC" w:rsidRPr="002748E7">
        <w:rPr>
          <w:rFonts w:cs="Courier New"/>
          <w:sz w:val="28"/>
          <w:szCs w:val="28"/>
        </w:rPr>
        <w:t>аналогичная поддержка по заявленным расходам из бюджета Богучанского района, а также бюджетов других уровней,</w:t>
      </w:r>
      <w:r w:rsidR="00C45C4B" w:rsidRPr="002748E7">
        <w:rPr>
          <w:rFonts w:cs="Courier New"/>
          <w:sz w:val="28"/>
          <w:szCs w:val="28"/>
        </w:rPr>
        <w:t xml:space="preserve"> ранее не предоставлялась</w:t>
      </w:r>
      <w:r w:rsidR="005264BC" w:rsidRPr="002748E7">
        <w:rPr>
          <w:rFonts w:cs="Courier New"/>
          <w:sz w:val="28"/>
          <w:szCs w:val="28"/>
        </w:rPr>
        <w:t xml:space="preserve">. </w:t>
      </w:r>
    </w:p>
    <w:p w:rsidR="00C45C4B" w:rsidRPr="002748E7" w:rsidRDefault="00C45C4B" w:rsidP="00C45C4B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 w:rsidRPr="002748E7">
        <w:rPr>
          <w:rFonts w:ascii="Times New Roman" w:hAnsi="Times New Roman" w:cs="Courier New"/>
          <w:b w:val="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Pr="002748E7">
        <w:rPr>
          <w:rFonts w:ascii="Times New Roman" w:hAnsi="Times New Roman" w:cs="Courier New"/>
          <w:sz w:val="28"/>
          <w:szCs w:val="28"/>
        </w:rPr>
        <w:t xml:space="preserve"> </w:t>
      </w: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 предпринимательской деятельности утвержденным постановлением </w:t>
      </w:r>
      <w:r w:rsidRPr="002748E7">
        <w:rPr>
          <w:rFonts w:ascii="Times New Roman" w:hAnsi="Times New Roman"/>
          <w:b w:val="0"/>
          <w:sz w:val="28"/>
          <w:szCs w:val="28"/>
        </w:rPr>
        <w:t>Администрации Бо</w:t>
      </w:r>
      <w:r w:rsidR="0048574E" w:rsidRPr="002748E7">
        <w:rPr>
          <w:rFonts w:ascii="Times New Roman" w:hAnsi="Times New Roman"/>
          <w:b w:val="0"/>
          <w:sz w:val="28"/>
          <w:szCs w:val="28"/>
        </w:rPr>
        <w:t>гучанского</w:t>
      </w:r>
      <w:r w:rsidR="00E83D4C" w:rsidRPr="002748E7">
        <w:rPr>
          <w:rFonts w:ascii="Times New Roman" w:hAnsi="Times New Roman"/>
          <w:b w:val="0"/>
          <w:sz w:val="28"/>
          <w:szCs w:val="28"/>
        </w:rPr>
        <w:t xml:space="preserve"> района от 25.02.2022 № 122-п</w:t>
      </w:r>
      <w:r w:rsidRPr="002748E7">
        <w:rPr>
          <w:rFonts w:ascii="Times New Roman" w:hAnsi="Times New Roman"/>
          <w:b w:val="0"/>
          <w:sz w:val="28"/>
          <w:szCs w:val="28"/>
        </w:rPr>
        <w:t xml:space="preserve">. </w:t>
      </w:r>
      <w:r w:rsidRPr="002748E7"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48E7">
        <w:rPr>
          <w:sz w:val="28"/>
          <w:szCs w:val="28"/>
        </w:rPr>
        <w:t>Руководитель __________________/</w:t>
      </w:r>
      <w:r w:rsidR="0048574E" w:rsidRPr="002748E7">
        <w:rPr>
          <w:sz w:val="28"/>
          <w:szCs w:val="28"/>
        </w:rPr>
        <w:t>____________</w:t>
      </w:r>
      <w:r w:rsidRPr="002748E7">
        <w:rPr>
          <w:sz w:val="28"/>
          <w:szCs w:val="28"/>
        </w:rPr>
        <w:t>/</w:t>
      </w:r>
      <w:r w:rsidR="0048574E" w:rsidRPr="002748E7">
        <w:rPr>
          <w:sz w:val="28"/>
          <w:szCs w:val="28"/>
        </w:rPr>
        <w:t xml:space="preserve"> ________________/</w:t>
      </w:r>
    </w:p>
    <w:p w:rsidR="00C45C4B" w:rsidRPr="002748E7" w:rsidRDefault="00C45C4B" w:rsidP="00C45C4B">
      <w:pPr>
        <w:autoSpaceDE w:val="0"/>
        <w:autoSpaceDN w:val="0"/>
        <w:adjustRightInd w:val="0"/>
      </w:pPr>
      <w:r w:rsidRPr="002748E7">
        <w:t xml:space="preserve">     </w:t>
      </w:r>
      <w:r w:rsidR="00E91C50" w:rsidRPr="002748E7">
        <w:t xml:space="preserve">                     </w:t>
      </w:r>
      <w:r w:rsidR="00855A8F" w:rsidRPr="002748E7">
        <w:t xml:space="preserve">           </w:t>
      </w:r>
      <w:r w:rsidRPr="002748E7">
        <w:t xml:space="preserve">  (должность)    </w:t>
      </w:r>
      <w:r w:rsidR="0048574E" w:rsidRPr="002748E7">
        <w:t xml:space="preserve">            </w:t>
      </w:r>
      <w:r w:rsidRPr="002748E7">
        <w:t xml:space="preserve"> (подпись)   </w:t>
      </w:r>
      <w:r w:rsidR="00855A8F" w:rsidRPr="002748E7">
        <w:t xml:space="preserve"> </w:t>
      </w:r>
      <w:r w:rsidRPr="002748E7">
        <w:t xml:space="preserve">   (расшифровка подписи)</w:t>
      </w:r>
    </w:p>
    <w:p w:rsidR="00C45C4B" w:rsidRPr="002748E7" w:rsidRDefault="00C45C4B" w:rsidP="00C45C4B">
      <w:pPr>
        <w:autoSpaceDE w:val="0"/>
        <w:autoSpaceDN w:val="0"/>
        <w:adjustRightInd w:val="0"/>
      </w:pPr>
    </w:p>
    <w:p w:rsidR="00C45C4B" w:rsidRPr="002748E7" w:rsidRDefault="00C45C4B" w:rsidP="00C45C4B">
      <w:pPr>
        <w:autoSpaceDE w:val="0"/>
        <w:autoSpaceDN w:val="0"/>
        <w:adjustRightInd w:val="0"/>
        <w:rPr>
          <w:sz w:val="28"/>
          <w:szCs w:val="28"/>
        </w:rPr>
      </w:pPr>
      <w:r w:rsidRPr="002748E7">
        <w:rPr>
          <w:sz w:val="28"/>
          <w:szCs w:val="28"/>
        </w:rPr>
        <w:t xml:space="preserve">    М.П.                        Дата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48E7">
        <w:rPr>
          <w:rFonts w:ascii="Times New Roman" w:hAnsi="Times New Roman" w:cs="Times New Roman"/>
          <w:sz w:val="28"/>
          <w:szCs w:val="28"/>
        </w:rPr>
        <w:br w:type="column"/>
      </w:r>
      <w:r w:rsidRPr="002748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2748E7">
        <w:rPr>
          <w:rFonts w:ascii="Times New Roman" w:hAnsi="Times New Roman"/>
          <w:sz w:val="24"/>
          <w:szCs w:val="24"/>
        </w:rPr>
        <w:t>Приложение № 2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/>
          <w:b w:val="0"/>
          <w:sz w:val="24"/>
          <w:szCs w:val="24"/>
        </w:rPr>
        <w:t>к</w:t>
      </w:r>
      <w:r w:rsidRPr="002748E7">
        <w:rPr>
          <w:rFonts w:ascii="Times New Roman" w:hAnsi="Times New Roman"/>
          <w:sz w:val="24"/>
          <w:szCs w:val="24"/>
        </w:rPr>
        <w:t xml:space="preserve"> </w:t>
      </w: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деятельности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t xml:space="preserve">                                          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bookmarkStart w:id="6" w:name="Par228"/>
      <w:bookmarkEnd w:id="6"/>
      <w:r w:rsidRPr="002748E7">
        <w:rPr>
          <w:rFonts w:cs="Courier New"/>
          <w:sz w:val="27"/>
          <w:szCs w:val="27"/>
        </w:rPr>
        <w:t>Согласие на обработку персональных данных гражданина,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являющегося представителем юридического лица (заявителя)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или индивидуальным предпринимателем (заявителем)</w:t>
      </w:r>
      <w:r w:rsidR="00E83D4C" w:rsidRPr="002748E7">
        <w:rPr>
          <w:rFonts w:cs="Courier New"/>
          <w:sz w:val="27"/>
          <w:szCs w:val="27"/>
        </w:rPr>
        <w:t>/</w:t>
      </w:r>
      <w:r w:rsidR="00E83D4C" w:rsidRPr="002748E7">
        <w:rPr>
          <w:rFonts w:eastAsia="Calibri"/>
          <w:sz w:val="27"/>
          <w:szCs w:val="27"/>
        </w:rPr>
        <w:t xml:space="preserve"> физического лица, применяющего специальный налоговый режим «Налог на профессиональный доход»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с. </w:t>
      </w:r>
      <w:r w:rsidR="00C26111" w:rsidRPr="002748E7">
        <w:rPr>
          <w:rFonts w:cs="Courier New"/>
          <w:sz w:val="27"/>
          <w:szCs w:val="27"/>
        </w:rPr>
        <w:t>Богучаны</w:t>
      </w:r>
      <w:r w:rsidRPr="002748E7">
        <w:rPr>
          <w:rFonts w:cs="Courier New"/>
          <w:sz w:val="27"/>
          <w:szCs w:val="27"/>
        </w:rPr>
        <w:t xml:space="preserve">                                                           "___" __________ 20__ г.</w:t>
      </w:r>
    </w:p>
    <w:p w:rsidR="00E83D4C" w:rsidRPr="002748E7" w:rsidRDefault="00C45C4B" w:rsidP="00C26111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</w:t>
      </w:r>
    </w:p>
    <w:p w:rsidR="00C45C4B" w:rsidRPr="002748E7" w:rsidRDefault="00C45C4B" w:rsidP="00C26111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Я, _______________________________, имеющий (ая) ____________,</w:t>
      </w:r>
    </w:p>
    <w:p w:rsidR="00C26111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                       (фамилия, имя, отчество)           </w:t>
      </w:r>
    </w:p>
    <w:p w:rsidR="00C26111" w:rsidRPr="002748E7" w:rsidRDefault="00C26111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_________________________</w:t>
      </w:r>
      <w:r w:rsidR="00C45C4B" w:rsidRPr="002748E7">
        <w:rPr>
          <w:rFonts w:cs="Courier New"/>
          <w:sz w:val="27"/>
          <w:szCs w:val="27"/>
        </w:rPr>
        <w:t xml:space="preserve">                                              </w:t>
      </w:r>
    </w:p>
    <w:p w:rsidR="00C45C4B" w:rsidRPr="002748E7" w:rsidRDefault="002748E7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 xml:space="preserve"> (вид документа,  </w:t>
      </w:r>
      <w:r w:rsidR="00C45C4B" w:rsidRPr="002748E7">
        <w:rPr>
          <w:rFonts w:cs="Courier New"/>
          <w:sz w:val="27"/>
          <w:szCs w:val="27"/>
        </w:rPr>
        <w:t xml:space="preserve"> удостоверяющего личность)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N _____________________, выдан ___________________________________,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                             </w:t>
      </w:r>
      <w:r w:rsidR="00C26111" w:rsidRPr="002748E7">
        <w:rPr>
          <w:rFonts w:cs="Courier New"/>
          <w:sz w:val="27"/>
          <w:szCs w:val="27"/>
        </w:rPr>
        <w:t xml:space="preserve">                 </w:t>
      </w:r>
      <w:r w:rsidRPr="002748E7">
        <w:rPr>
          <w:rFonts w:cs="Courier New"/>
          <w:sz w:val="27"/>
          <w:szCs w:val="27"/>
        </w:rPr>
        <w:t xml:space="preserve">     (наименование органа, выдавшего документ,</w:t>
      </w:r>
      <w:r w:rsidR="00C26111" w:rsidRPr="002748E7">
        <w:rPr>
          <w:rFonts w:cs="Courier New"/>
          <w:sz w:val="27"/>
          <w:szCs w:val="27"/>
        </w:rPr>
        <w:t>____________________________________________________________________</w:t>
      </w:r>
      <w:r w:rsidRPr="002748E7">
        <w:rPr>
          <w:rFonts w:cs="Courier New"/>
          <w:sz w:val="27"/>
          <w:szCs w:val="27"/>
        </w:rPr>
        <w:t xml:space="preserve">                                       удостоверяющий личность, дата выдачи)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проживающий </w:t>
      </w:r>
      <w:r w:rsidR="00C26111" w:rsidRPr="002748E7">
        <w:rPr>
          <w:rFonts w:cs="Courier New"/>
          <w:sz w:val="27"/>
          <w:szCs w:val="27"/>
        </w:rPr>
        <w:t>(</w:t>
      </w:r>
      <w:r w:rsidRPr="002748E7">
        <w:rPr>
          <w:rFonts w:cs="Courier New"/>
          <w:sz w:val="27"/>
          <w:szCs w:val="27"/>
        </w:rPr>
        <w:t>ая)_________________________________________________,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                                          (адрес места жительства по паспорту)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>выражаю свое согласие на обработку Администрацией Бо</w:t>
      </w:r>
      <w:r w:rsidR="00C26111" w:rsidRPr="002748E7">
        <w:rPr>
          <w:rFonts w:cs="Courier New"/>
          <w:sz w:val="27"/>
          <w:szCs w:val="27"/>
        </w:rPr>
        <w:t>гучанского</w:t>
      </w:r>
      <w:r w:rsidRPr="002748E7">
        <w:rPr>
          <w:rFonts w:cs="Courier New"/>
          <w:sz w:val="27"/>
          <w:szCs w:val="27"/>
        </w:rPr>
        <w:t xml:space="preserve"> ра</w:t>
      </w:r>
      <w:r w:rsidR="002748E7">
        <w:rPr>
          <w:rFonts w:cs="Courier New"/>
          <w:sz w:val="27"/>
          <w:szCs w:val="27"/>
        </w:rPr>
        <w:t xml:space="preserve">йона, расположенной по адресу: </w:t>
      </w:r>
      <w:r w:rsidR="00C26111" w:rsidRPr="002748E7">
        <w:rPr>
          <w:rFonts w:cs="Courier New"/>
          <w:sz w:val="27"/>
          <w:szCs w:val="27"/>
        </w:rPr>
        <w:t xml:space="preserve">663430, Красноярский край, Богучанский район, </w:t>
      </w:r>
      <w:r w:rsidRPr="002748E7">
        <w:rPr>
          <w:rFonts w:cs="Courier New"/>
          <w:sz w:val="27"/>
          <w:szCs w:val="27"/>
        </w:rPr>
        <w:t>с. Бо</w:t>
      </w:r>
      <w:r w:rsidR="00C26111" w:rsidRPr="002748E7">
        <w:rPr>
          <w:rFonts w:cs="Courier New"/>
          <w:sz w:val="27"/>
          <w:szCs w:val="27"/>
        </w:rPr>
        <w:t>гучаны</w:t>
      </w:r>
      <w:r w:rsidRPr="002748E7">
        <w:rPr>
          <w:rFonts w:cs="Courier New"/>
          <w:sz w:val="27"/>
          <w:szCs w:val="27"/>
        </w:rPr>
        <w:t>, ул.</w:t>
      </w:r>
      <w:r w:rsidR="00C26111" w:rsidRPr="002748E7">
        <w:rPr>
          <w:rFonts w:cs="Courier New"/>
          <w:sz w:val="27"/>
          <w:szCs w:val="27"/>
        </w:rPr>
        <w:t xml:space="preserve"> Октябрьск</w:t>
      </w:r>
      <w:r w:rsidR="004A2E45" w:rsidRPr="002748E7">
        <w:rPr>
          <w:rFonts w:cs="Courier New"/>
          <w:sz w:val="27"/>
          <w:szCs w:val="27"/>
        </w:rPr>
        <w:t>ая</w:t>
      </w:r>
      <w:r w:rsidR="00C26111" w:rsidRPr="002748E7">
        <w:rPr>
          <w:rFonts w:cs="Courier New"/>
          <w:sz w:val="27"/>
          <w:szCs w:val="27"/>
        </w:rPr>
        <w:t xml:space="preserve"> </w:t>
      </w:r>
      <w:r w:rsidRPr="002748E7">
        <w:rPr>
          <w:rFonts w:cs="Courier New"/>
          <w:sz w:val="27"/>
          <w:szCs w:val="27"/>
        </w:rPr>
        <w:t>,</w:t>
      </w:r>
      <w:r w:rsidR="00C26111" w:rsidRPr="002748E7">
        <w:rPr>
          <w:rFonts w:cs="Courier New"/>
          <w:sz w:val="27"/>
          <w:szCs w:val="27"/>
        </w:rPr>
        <w:t>72</w:t>
      </w:r>
      <w:r w:rsidRPr="002748E7">
        <w:rPr>
          <w:rFonts w:cs="Courier New"/>
          <w:sz w:val="27"/>
          <w:szCs w:val="27"/>
        </w:rPr>
        <w:t xml:space="preserve"> (далее - Оператор), моих персональных данных.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2748E7">
        <w:rPr>
          <w:rFonts w:cs="Courier New"/>
          <w:sz w:val="27"/>
          <w:szCs w:val="27"/>
        </w:rPr>
        <w:t xml:space="preserve">           Данное    согласие   действует</w:t>
      </w:r>
      <w:r w:rsidR="002748E7">
        <w:rPr>
          <w:rFonts w:cs="Courier New"/>
          <w:sz w:val="27"/>
          <w:szCs w:val="27"/>
        </w:rPr>
        <w:t xml:space="preserve">   в   течение   всего   срока </w:t>
      </w:r>
      <w:r w:rsidRPr="002748E7">
        <w:rPr>
          <w:rFonts w:cs="Courier New"/>
          <w:sz w:val="27"/>
          <w:szCs w:val="27"/>
        </w:rPr>
        <w:t>оказания  муниципальной поддержки.</w:t>
      </w:r>
    </w:p>
    <w:p w:rsidR="00C45C4B" w:rsidRPr="002748E7" w:rsidRDefault="002748E7" w:rsidP="001E707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 xml:space="preserve">            В случае</w:t>
      </w:r>
      <w:r w:rsidR="00C45C4B" w:rsidRPr="002748E7">
        <w:rPr>
          <w:rFonts w:cs="Courier New"/>
          <w:sz w:val="27"/>
          <w:szCs w:val="27"/>
        </w:rPr>
        <w:t xml:space="preserve">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                                                                        _______________________</w:t>
      </w:r>
      <w:r>
        <w:rPr>
          <w:rFonts w:cs="Courier New"/>
          <w:sz w:val="27"/>
          <w:szCs w:val="27"/>
        </w:rPr>
        <w:t xml:space="preserve">___          </w:t>
      </w:r>
      <w:r w:rsidR="00E83D4C" w:rsidRPr="002748E7">
        <w:rPr>
          <w:rFonts w:cs="Courier New"/>
          <w:sz w:val="27"/>
          <w:szCs w:val="27"/>
        </w:rPr>
        <w:t>(подпись)</w:t>
      </w:r>
      <w:r w:rsidR="00C45C4B" w:rsidRPr="002748E7">
        <w:rPr>
          <w:rFonts w:cs="Courier New"/>
          <w:sz w:val="27"/>
          <w:szCs w:val="27"/>
        </w:rPr>
        <w:t xml:space="preserve">                                               </w:t>
      </w:r>
      <w:r w:rsidR="00C45C4B" w:rsidRPr="002748E7">
        <w:rPr>
          <w:rFonts w:cs="Courier New"/>
          <w:sz w:val="27"/>
          <w:szCs w:val="27"/>
          <w:u w:val="single"/>
        </w:rPr>
        <w:t xml:space="preserve">                                        </w:t>
      </w:r>
      <w:r w:rsidR="00E83D4C" w:rsidRPr="002748E7">
        <w:rPr>
          <w:rFonts w:cs="Courier New"/>
          <w:sz w:val="27"/>
          <w:szCs w:val="27"/>
        </w:rPr>
        <w:t xml:space="preserve">     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  <w:outlineLvl w:val="1"/>
      </w:pPr>
      <w:r w:rsidRPr="002748E7">
        <w:lastRenderedPageBreak/>
        <w:t>Приложение № 3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/>
          <w:b w:val="0"/>
          <w:sz w:val="24"/>
          <w:szCs w:val="24"/>
        </w:rPr>
        <w:t>к</w:t>
      </w:r>
      <w:r w:rsidRPr="002748E7">
        <w:rPr>
          <w:rFonts w:ascii="Times New Roman" w:hAnsi="Times New Roman"/>
          <w:sz w:val="24"/>
          <w:szCs w:val="24"/>
        </w:rPr>
        <w:t xml:space="preserve"> </w:t>
      </w: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rPr>
          <w:b/>
        </w:rPr>
        <w:t xml:space="preserve"> </w:t>
      </w:r>
      <w:r w:rsidRPr="002748E7">
        <w:t xml:space="preserve">предпринимательской деятельности                                                                                            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</w:p>
    <w:p w:rsidR="00C45C4B" w:rsidRPr="002748E7" w:rsidRDefault="00C45C4B" w:rsidP="00C45C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48E7">
        <w:t xml:space="preserve">                                     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СОГЛАШЕНИЕ</w:t>
      </w:r>
    </w:p>
    <w:p w:rsidR="00C45C4B" w:rsidRPr="002748E7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 xml:space="preserve">  </w:t>
      </w:r>
      <w:r w:rsidRPr="002748E7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Pr="002748E7">
        <w:rPr>
          <w:rFonts w:ascii="Times New Roman" w:hAnsi="Times New Roman" w:cs="Courier New"/>
          <w:b w:val="0"/>
          <w:sz w:val="28"/>
          <w:szCs w:val="28"/>
        </w:rPr>
        <w:t>субсидий</w:t>
      </w:r>
      <w:r w:rsidRPr="002748E7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C45C4B" w:rsidRPr="002748E7" w:rsidRDefault="00C45C4B" w:rsidP="00C45C4B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 xml:space="preserve">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48E7">
        <w:rPr>
          <w:sz w:val="28"/>
          <w:szCs w:val="28"/>
        </w:rPr>
        <w:t>с. Бо</w:t>
      </w:r>
      <w:r w:rsidR="002D686F" w:rsidRPr="002748E7">
        <w:rPr>
          <w:sz w:val="28"/>
          <w:szCs w:val="28"/>
        </w:rPr>
        <w:t>гучаны</w:t>
      </w:r>
      <w:r w:rsidRPr="002748E7">
        <w:rPr>
          <w:sz w:val="28"/>
          <w:szCs w:val="28"/>
        </w:rPr>
        <w:t xml:space="preserve">                                       </w:t>
      </w:r>
      <w:r w:rsidR="002D686F" w:rsidRPr="002748E7">
        <w:rPr>
          <w:sz w:val="28"/>
          <w:szCs w:val="28"/>
        </w:rPr>
        <w:t xml:space="preserve">  </w:t>
      </w:r>
      <w:r w:rsidRPr="002748E7">
        <w:rPr>
          <w:sz w:val="28"/>
          <w:szCs w:val="28"/>
        </w:rPr>
        <w:tab/>
      </w:r>
      <w:r w:rsidRPr="002748E7">
        <w:rPr>
          <w:sz w:val="28"/>
          <w:szCs w:val="28"/>
        </w:rPr>
        <w:tab/>
        <w:t>«___» ________ 20 __ г.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5C4B" w:rsidRPr="002748E7" w:rsidRDefault="00C45C4B" w:rsidP="00C45C4B">
      <w:pPr>
        <w:contextualSpacing/>
        <w:jc w:val="both"/>
        <w:rPr>
          <w:bCs/>
          <w:sz w:val="20"/>
          <w:szCs w:val="20"/>
        </w:rPr>
      </w:pPr>
      <w:r w:rsidRPr="002748E7">
        <w:rPr>
          <w:b/>
          <w:sz w:val="28"/>
          <w:szCs w:val="28"/>
        </w:rPr>
        <w:t xml:space="preserve">              </w:t>
      </w:r>
      <w:r w:rsidRPr="002748E7">
        <w:rPr>
          <w:sz w:val="28"/>
          <w:szCs w:val="28"/>
        </w:rPr>
        <w:t>Администрация Бо</w:t>
      </w:r>
      <w:r w:rsidR="002D686F" w:rsidRPr="002748E7">
        <w:rPr>
          <w:sz w:val="28"/>
          <w:szCs w:val="28"/>
        </w:rPr>
        <w:t xml:space="preserve">гучанского </w:t>
      </w:r>
      <w:r w:rsidRPr="002748E7">
        <w:rPr>
          <w:sz w:val="28"/>
          <w:szCs w:val="28"/>
        </w:rPr>
        <w:t xml:space="preserve"> района, именуемая в дальнейшем «Администрация», в лице _________________________________________, действующего на основании  Устава Бо</w:t>
      </w:r>
      <w:r w:rsidR="002D686F" w:rsidRPr="002748E7">
        <w:rPr>
          <w:sz w:val="28"/>
          <w:szCs w:val="28"/>
        </w:rPr>
        <w:t>гучанского</w:t>
      </w:r>
      <w:r w:rsidRPr="002748E7">
        <w:rPr>
          <w:sz w:val="28"/>
          <w:szCs w:val="28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</w:t>
      </w:r>
      <w:r w:rsidR="00DE49B2" w:rsidRPr="002748E7">
        <w:rPr>
          <w:sz w:val="28"/>
          <w:szCs w:val="28"/>
        </w:rPr>
        <w:t>гучанс</w:t>
      </w:r>
      <w:r w:rsidR="00EC2631" w:rsidRPr="002748E7">
        <w:rPr>
          <w:sz w:val="28"/>
          <w:szCs w:val="28"/>
        </w:rPr>
        <w:t xml:space="preserve">кого </w:t>
      </w:r>
      <w:r w:rsidRPr="002748E7">
        <w:rPr>
          <w:sz w:val="28"/>
          <w:szCs w:val="28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</w:t>
      </w:r>
      <w:r w:rsidR="00A24852" w:rsidRPr="002748E7">
        <w:rPr>
          <w:sz w:val="28"/>
          <w:szCs w:val="28"/>
        </w:rPr>
        <w:t>08</w:t>
      </w:r>
      <w:r w:rsidRPr="002748E7">
        <w:rPr>
          <w:sz w:val="28"/>
          <w:szCs w:val="28"/>
        </w:rPr>
        <w:t>.0</w:t>
      </w:r>
      <w:r w:rsidR="00EC2631" w:rsidRPr="002748E7">
        <w:rPr>
          <w:sz w:val="28"/>
          <w:szCs w:val="28"/>
        </w:rPr>
        <w:t>2</w:t>
      </w:r>
      <w:r w:rsidRPr="002748E7">
        <w:rPr>
          <w:sz w:val="28"/>
          <w:szCs w:val="28"/>
        </w:rPr>
        <w:t>.202</w:t>
      </w:r>
      <w:r w:rsidR="00EC2631" w:rsidRPr="002748E7">
        <w:rPr>
          <w:sz w:val="28"/>
          <w:szCs w:val="28"/>
        </w:rPr>
        <w:t>2</w:t>
      </w:r>
      <w:r w:rsidRPr="002748E7">
        <w:rPr>
          <w:sz w:val="28"/>
          <w:szCs w:val="28"/>
        </w:rPr>
        <w:t xml:space="preserve"> №</w:t>
      </w:r>
      <w:r w:rsidR="004243B2" w:rsidRPr="002748E7">
        <w:rPr>
          <w:sz w:val="28"/>
          <w:szCs w:val="28"/>
        </w:rPr>
        <w:t xml:space="preserve"> </w:t>
      </w:r>
      <w:r w:rsidR="00A24852" w:rsidRPr="002748E7">
        <w:rPr>
          <w:sz w:val="28"/>
          <w:szCs w:val="28"/>
        </w:rPr>
        <w:t>86</w:t>
      </w:r>
      <w:r w:rsidRPr="002748E7">
        <w:rPr>
          <w:sz w:val="28"/>
          <w:szCs w:val="28"/>
        </w:rPr>
        <w:t xml:space="preserve"> -</w:t>
      </w:r>
      <w:r w:rsidR="004243B2" w:rsidRPr="002748E7">
        <w:rPr>
          <w:sz w:val="28"/>
          <w:szCs w:val="28"/>
        </w:rPr>
        <w:t xml:space="preserve"> </w:t>
      </w:r>
      <w:r w:rsidRPr="002748E7">
        <w:rPr>
          <w:sz w:val="28"/>
          <w:szCs w:val="28"/>
        </w:rPr>
        <w:t xml:space="preserve">п </w:t>
      </w:r>
      <w:r w:rsidR="00EC2631" w:rsidRPr="002748E7">
        <w:rPr>
          <w:sz w:val="28"/>
          <w:szCs w:val="28"/>
        </w:rPr>
        <w:t>о внесении изменений в постановление администрации Богучанск</w:t>
      </w:r>
      <w:r w:rsidR="00440F81" w:rsidRPr="002748E7">
        <w:rPr>
          <w:sz w:val="28"/>
          <w:szCs w:val="28"/>
        </w:rPr>
        <w:t>о</w:t>
      </w:r>
      <w:r w:rsidR="00EC2631" w:rsidRPr="002748E7">
        <w:rPr>
          <w:sz w:val="28"/>
          <w:szCs w:val="28"/>
        </w:rPr>
        <w:t>го района от  01.11.2013 № 1389</w:t>
      </w:r>
      <w:r w:rsidR="004243B2" w:rsidRPr="002748E7">
        <w:rPr>
          <w:sz w:val="28"/>
          <w:szCs w:val="28"/>
        </w:rPr>
        <w:t xml:space="preserve"> - п</w:t>
      </w:r>
      <w:r w:rsidR="00EC2631" w:rsidRPr="002748E7">
        <w:rPr>
          <w:sz w:val="28"/>
          <w:szCs w:val="28"/>
        </w:rPr>
        <w:t xml:space="preserve"> </w:t>
      </w:r>
      <w:r w:rsidRPr="002748E7">
        <w:rPr>
          <w:sz w:val="28"/>
          <w:szCs w:val="28"/>
        </w:rPr>
        <w:t xml:space="preserve">«Об утверждении муниципальной   программы «Развитие </w:t>
      </w:r>
      <w:r w:rsidR="00EC2631" w:rsidRPr="002748E7">
        <w:rPr>
          <w:sz w:val="28"/>
          <w:szCs w:val="28"/>
        </w:rPr>
        <w:t xml:space="preserve">инвестиционной деятельности, </w:t>
      </w:r>
      <w:r w:rsidRPr="002748E7">
        <w:rPr>
          <w:sz w:val="28"/>
          <w:szCs w:val="28"/>
        </w:rPr>
        <w:t xml:space="preserve"> малого и среднего предпринимательства </w:t>
      </w:r>
      <w:r w:rsidR="00EC2631" w:rsidRPr="002748E7">
        <w:rPr>
          <w:sz w:val="28"/>
          <w:szCs w:val="28"/>
        </w:rPr>
        <w:t>на территории Богучанского района</w:t>
      </w:r>
      <w:r w:rsidRPr="002748E7">
        <w:rPr>
          <w:sz w:val="28"/>
          <w:szCs w:val="28"/>
        </w:rPr>
        <w:t>», постановле</w:t>
      </w:r>
      <w:r w:rsidR="00DE49B2" w:rsidRPr="002748E7">
        <w:rPr>
          <w:sz w:val="28"/>
          <w:szCs w:val="28"/>
        </w:rPr>
        <w:t>нием Администрации от 25.02.2022 № 122-п</w:t>
      </w:r>
      <w:r w:rsidRPr="002748E7">
        <w:rPr>
          <w:sz w:val="28"/>
          <w:szCs w:val="28"/>
        </w:rPr>
        <w:t xml:space="preserve">  </w:t>
      </w:r>
      <w:r w:rsidRPr="002748E7">
        <w:rPr>
          <w:b/>
          <w:sz w:val="28"/>
          <w:szCs w:val="28"/>
        </w:rPr>
        <w:t xml:space="preserve"> «</w:t>
      </w:r>
      <w:r w:rsidRPr="002748E7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деятельности», постановлением Администрации от _________ № ______ заключили настоящее Соглашение о нижеследующем: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1. Предмет Соглашения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  1.1. По настоящему Соглашению Администрация обязуется предоставить субсидию субъектам малого и среднего предпринимательства  и физическим лицам, применяющим специальный налоговый режим «Налог на профессиональный доход» на возмещение затрат при осуществлении </w:t>
      </w:r>
      <w:r w:rsidRPr="002748E7">
        <w:rPr>
          <w:sz w:val="28"/>
          <w:szCs w:val="28"/>
        </w:rPr>
        <w:lastRenderedPageBreak/>
        <w:t>предпринимательской деятельности (далее - субсидия).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 w:rsidRPr="002748E7">
        <w:rPr>
          <w:sz w:val="20"/>
          <w:szCs w:val="20"/>
        </w:rPr>
        <w:t xml:space="preserve"> </w:t>
      </w:r>
      <w:r w:rsidRPr="002748E7">
        <w:rPr>
          <w:rFonts w:cs="Courier New"/>
          <w:sz w:val="28"/>
          <w:szCs w:val="20"/>
        </w:rPr>
        <w:t xml:space="preserve">1.2. Размер субсидии, предоставляемой Получателю субсидии, составляет_____________________ (___________________________) рублей. </w:t>
      </w:r>
    </w:p>
    <w:p w:rsidR="00C45C4B" w:rsidRPr="002748E7" w:rsidRDefault="00C45C4B" w:rsidP="006E0B37">
      <w:pPr>
        <w:contextualSpacing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</w:t>
      </w:r>
      <w:r w:rsidR="00440F81" w:rsidRPr="002748E7">
        <w:rPr>
          <w:sz w:val="28"/>
          <w:szCs w:val="28"/>
        </w:rPr>
        <w:t xml:space="preserve">гучанского </w:t>
      </w:r>
      <w:r w:rsidRPr="002748E7">
        <w:rPr>
          <w:sz w:val="28"/>
          <w:szCs w:val="28"/>
        </w:rPr>
        <w:t xml:space="preserve">района на соответствующий финансовый год на реализацию мероприятия «Субсидии субъектам малого </w:t>
      </w:r>
      <w:r w:rsidR="006E0B37" w:rsidRPr="002748E7">
        <w:rPr>
          <w:sz w:val="28"/>
          <w:szCs w:val="28"/>
        </w:rPr>
        <w:br/>
      </w:r>
      <w:r w:rsidRPr="002748E7">
        <w:rPr>
          <w:sz w:val="28"/>
          <w:szCs w:val="28"/>
        </w:rPr>
        <w:t xml:space="preserve">и среднего предпринимательства и физическим лицам, применяющим специальный налоговый режим «Налог на профессиональный доход» </w:t>
      </w:r>
      <w:r w:rsidR="006E0B37" w:rsidRPr="002748E7">
        <w:rPr>
          <w:sz w:val="28"/>
          <w:szCs w:val="28"/>
        </w:rPr>
        <w:br/>
      </w:r>
      <w:r w:rsidRPr="002748E7">
        <w:rPr>
          <w:sz w:val="28"/>
          <w:szCs w:val="28"/>
        </w:rPr>
        <w:t>на возмещение затрат при осуществлении предпринимательской деятельности муниципальной  программы «</w:t>
      </w:r>
      <w:r w:rsidR="00440F81" w:rsidRPr="002748E7">
        <w:rPr>
          <w:sz w:val="28"/>
          <w:szCs w:val="28"/>
        </w:rPr>
        <w:t>Развитие инвестиционной деятельности,  малого и среднего предпринимательства на территории Богучанского района»</w:t>
      </w:r>
      <w:r w:rsidRPr="002748E7">
        <w:rPr>
          <w:sz w:val="28"/>
          <w:szCs w:val="28"/>
        </w:rPr>
        <w:t xml:space="preserve">, утвержденной постановлением  Администрации от  </w:t>
      </w:r>
      <w:r w:rsidR="00A94247" w:rsidRPr="002748E7">
        <w:rPr>
          <w:color w:val="000000" w:themeColor="text1"/>
          <w:sz w:val="28"/>
          <w:szCs w:val="28"/>
        </w:rPr>
        <w:t>01.11.2013 № 1389</w:t>
      </w:r>
      <w:r w:rsidRPr="002748E7">
        <w:rPr>
          <w:color w:val="000000" w:themeColor="text1"/>
          <w:sz w:val="28"/>
          <w:szCs w:val="28"/>
        </w:rPr>
        <w:t>-п</w:t>
      </w:r>
      <w:r w:rsidRPr="002748E7">
        <w:rPr>
          <w:sz w:val="28"/>
          <w:szCs w:val="28"/>
        </w:rPr>
        <w:t xml:space="preserve">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</w:t>
      </w:r>
      <w:r w:rsidR="006E0B37" w:rsidRPr="002748E7">
        <w:rPr>
          <w:sz w:val="28"/>
          <w:szCs w:val="28"/>
        </w:rPr>
        <w:t xml:space="preserve">гучанский </w:t>
      </w:r>
      <w:r w:rsidRPr="002748E7">
        <w:rPr>
          <w:sz w:val="28"/>
          <w:szCs w:val="28"/>
        </w:rPr>
        <w:t xml:space="preserve">район Красноярского края </w:t>
      </w:r>
      <w:r w:rsidR="006E0B37" w:rsidRPr="002748E7">
        <w:rPr>
          <w:sz w:val="28"/>
          <w:szCs w:val="28"/>
        </w:rPr>
        <w:br/>
      </w:r>
      <w:r w:rsidR="00A94247" w:rsidRPr="002748E7">
        <w:rPr>
          <w:sz w:val="28"/>
          <w:szCs w:val="28"/>
        </w:rPr>
        <w:t>из краевого</w:t>
      </w:r>
      <w:r w:rsidRPr="002748E7">
        <w:rPr>
          <w:sz w:val="28"/>
          <w:szCs w:val="28"/>
        </w:rPr>
        <w:t xml:space="preserve"> бюджета. </w:t>
      </w:r>
    </w:p>
    <w:p w:rsidR="00C45C4B" w:rsidRPr="002748E7" w:rsidRDefault="00C45C4B" w:rsidP="00C45C4B">
      <w:pPr>
        <w:contextualSpacing/>
        <w:jc w:val="both"/>
        <w:rPr>
          <w:rFonts w:ascii="Courier New" w:hAnsi="Courier New" w:cs="Courier New"/>
          <w:sz w:val="28"/>
          <w:szCs w:val="28"/>
        </w:rPr>
      </w:pPr>
      <w:r w:rsidRPr="002748E7">
        <w:rPr>
          <w:sz w:val="28"/>
          <w:szCs w:val="28"/>
        </w:rPr>
        <w:t xml:space="preserve"> </w:t>
      </w:r>
      <w:r w:rsidRPr="002748E7">
        <w:rPr>
          <w:rFonts w:cs="Courier New"/>
          <w:sz w:val="28"/>
          <w:szCs w:val="28"/>
        </w:rPr>
        <w:t xml:space="preserve">                                                       </w:t>
      </w:r>
      <w:r w:rsidRPr="002748E7">
        <w:rPr>
          <w:rFonts w:ascii="Courier New" w:hAnsi="Courier New" w:cs="Courier New"/>
          <w:sz w:val="28"/>
          <w:szCs w:val="28"/>
        </w:rPr>
        <w:t xml:space="preserve">                                     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                                           2. Права и обязанности Сторон</w:t>
      </w:r>
    </w:p>
    <w:p w:rsidR="00305918" w:rsidRPr="002748E7" w:rsidRDefault="00305918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48E7">
        <w:rPr>
          <w:sz w:val="28"/>
          <w:szCs w:val="28"/>
        </w:rPr>
        <w:t>2.1.  Администрация обязана:</w:t>
      </w:r>
    </w:p>
    <w:p w:rsidR="00C45C4B" w:rsidRPr="002748E7" w:rsidRDefault="002748E7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В течение 10 </w:t>
      </w:r>
      <w:r w:rsidR="00C45C4B" w:rsidRPr="002748E7">
        <w:rPr>
          <w:sz w:val="28"/>
          <w:szCs w:val="28"/>
        </w:rPr>
        <w:t>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  <w:r w:rsidRPr="002748E7">
        <w:rPr>
          <w:sz w:val="28"/>
          <w:szCs w:val="28"/>
        </w:rPr>
        <w:t xml:space="preserve">Предоставление субсидии Администрацией осуществляется при условии поступления средств  </w:t>
      </w:r>
      <w:r w:rsidRPr="002748E7">
        <w:rPr>
          <w:color w:val="993300"/>
          <w:sz w:val="28"/>
          <w:szCs w:val="28"/>
        </w:rPr>
        <w:t xml:space="preserve">  </w:t>
      </w:r>
      <w:r w:rsidR="002748E7">
        <w:rPr>
          <w:sz w:val="28"/>
          <w:szCs w:val="28"/>
        </w:rPr>
        <w:t xml:space="preserve">  на лицевой счет </w:t>
      </w:r>
      <w:r w:rsidRPr="002748E7">
        <w:rPr>
          <w:sz w:val="28"/>
          <w:szCs w:val="28"/>
        </w:rPr>
        <w:t>Администрации.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2.2.  Администрация вправе: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2.2.1. Запрашивать у Получателя субсидии информацию и документы, необходимые для реализации настоящего Соглашения, а также </w:t>
      </w:r>
      <w:r w:rsidRPr="002748E7">
        <w:rPr>
          <w:sz w:val="28"/>
          <w:szCs w:val="28"/>
        </w:rPr>
        <w:br/>
        <w:t>для осуществления контроля за соблюдением Получателем условий предоставления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2.2.2. Осу</w:t>
      </w:r>
      <w:r w:rsidR="00EF17FE" w:rsidRPr="002748E7">
        <w:rPr>
          <w:sz w:val="28"/>
          <w:szCs w:val="28"/>
        </w:rPr>
        <w:t xml:space="preserve">ществлять финансовый контроль </w:t>
      </w:r>
      <w:r w:rsidRPr="002748E7">
        <w:rPr>
          <w:sz w:val="28"/>
          <w:szCs w:val="28"/>
        </w:rPr>
        <w:t>за соблюдением Получателем субсидии условий, целей и порядка предоставления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2.2.3. Требовать, в том числе в судебном порядке, </w:t>
      </w:r>
      <w:r w:rsidRPr="002748E7">
        <w:rPr>
          <w:sz w:val="28"/>
          <w:szCs w:val="28"/>
        </w:rPr>
        <w:br/>
        <w:t>от Получателя субсидии возврата в бюджет  Бо</w:t>
      </w:r>
      <w:r w:rsidR="00305918" w:rsidRPr="002748E7">
        <w:rPr>
          <w:sz w:val="28"/>
          <w:szCs w:val="28"/>
        </w:rPr>
        <w:t>гучанского</w:t>
      </w:r>
      <w:r w:rsidRPr="002748E7">
        <w:rPr>
          <w:sz w:val="28"/>
          <w:szCs w:val="28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2.3. Получатель субсидии вправе: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2.3.1. Требовать перечисления субсидии на цели, в размере, порядке </w:t>
      </w:r>
      <w:r w:rsidRPr="002748E7">
        <w:rPr>
          <w:sz w:val="28"/>
          <w:szCs w:val="28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2.3.2. Участвовать в осуществлении  Администрацией контроля </w:t>
      </w:r>
      <w:r w:rsidRPr="002748E7">
        <w:rPr>
          <w:sz w:val="28"/>
          <w:szCs w:val="28"/>
        </w:rPr>
        <w:br/>
        <w:t>за исполнением условий предоставления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lastRenderedPageBreak/>
        <w:t>2.3.3</w:t>
      </w:r>
      <w:r w:rsidR="00EF17FE" w:rsidRPr="002748E7">
        <w:rPr>
          <w:sz w:val="28"/>
          <w:szCs w:val="28"/>
        </w:rPr>
        <w:t>.</w:t>
      </w:r>
      <w:r w:rsidRPr="002748E7">
        <w:rPr>
          <w:sz w:val="28"/>
          <w:szCs w:val="28"/>
        </w:rPr>
        <w:t xml:space="preserve"> Обжаловать в судебном порядке решение Администрации о возврате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48E7">
        <w:rPr>
          <w:sz w:val="28"/>
          <w:szCs w:val="28"/>
        </w:rPr>
        <w:t>2.4.  Получатель субсидии обязан: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- количество созданных рабочих мест –  _________ рабочих мест;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- количество сохраненных рабочих мест – __________рабочих мест;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- </w:t>
      </w:r>
      <w:r w:rsidRPr="002748E7">
        <w:rPr>
          <w:rFonts w:cs="Courier New"/>
          <w:color w:val="000000"/>
          <w:sz w:val="28"/>
          <w:szCs w:val="28"/>
        </w:rPr>
        <w:t>объем привлеченных инвестиций, в том числе кредитных средств</w:t>
      </w:r>
      <w:r w:rsidRPr="002748E7">
        <w:rPr>
          <w:sz w:val="28"/>
          <w:szCs w:val="28"/>
        </w:rPr>
        <w:t xml:space="preserve"> - __________тыс. руб.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2.4.2. Не позднее 05 мая года, след</w:t>
      </w:r>
      <w:r w:rsidR="007704A5" w:rsidRPr="002748E7">
        <w:rPr>
          <w:sz w:val="28"/>
          <w:szCs w:val="28"/>
        </w:rPr>
        <w:t>ующего за отчетным, предоставит</w:t>
      </w:r>
      <w:r w:rsidRPr="002748E7">
        <w:rPr>
          <w:sz w:val="28"/>
          <w:szCs w:val="28"/>
        </w:rPr>
        <w:t xml:space="preserve">ь </w:t>
      </w:r>
      <w:r w:rsidRPr="002748E7">
        <w:rPr>
          <w:sz w:val="28"/>
          <w:szCs w:val="28"/>
        </w:rPr>
        <w:br/>
        <w:t>в  Администрацию Бо</w:t>
      </w:r>
      <w:r w:rsidR="00A16E09" w:rsidRPr="002748E7">
        <w:rPr>
          <w:sz w:val="28"/>
          <w:szCs w:val="28"/>
        </w:rPr>
        <w:t>гучанского</w:t>
      </w:r>
      <w:r w:rsidRPr="002748E7">
        <w:rPr>
          <w:sz w:val="28"/>
          <w:szCs w:val="28"/>
        </w:rPr>
        <w:t xml:space="preserve"> района: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отчет о показателях финансово-хозяйственной деятельности;</w:t>
      </w:r>
    </w:p>
    <w:p w:rsidR="00C45C4B" w:rsidRPr="002748E7" w:rsidRDefault="007704A5" w:rsidP="00C45C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8E7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получателя субсидии;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расче</w:t>
      </w:r>
      <w:r w:rsidR="007704A5" w:rsidRPr="002748E7">
        <w:rPr>
          <w:rFonts w:ascii="Times New Roman" w:hAnsi="Times New Roman" w:cs="Times New Roman"/>
          <w:sz w:val="28"/>
          <w:szCs w:val="28"/>
        </w:rPr>
        <w:t xml:space="preserve">т по страховым взносам (форма </w:t>
      </w:r>
      <w:r w:rsidRPr="002748E7">
        <w:rPr>
          <w:rFonts w:ascii="Times New Roman" w:hAnsi="Times New Roman" w:cs="Times New Roman"/>
          <w:sz w:val="28"/>
          <w:szCs w:val="28"/>
        </w:rPr>
        <w:t>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48E7">
        <w:rPr>
          <w:color w:val="000000" w:themeColor="text1"/>
          <w:sz w:val="28"/>
          <w:szCs w:val="28"/>
        </w:rPr>
        <w:t>Под отчетным годом понимается финансовый год, следующий за годом предоставления субсидии.</w:t>
      </w:r>
    </w:p>
    <w:p w:rsidR="00C45C4B" w:rsidRPr="002748E7" w:rsidRDefault="002748E7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2.4.3. В течение 10 рабочих </w:t>
      </w:r>
      <w:r w:rsidR="00C45C4B" w:rsidRPr="002748E7">
        <w:rPr>
          <w:sz w:val="28"/>
          <w:szCs w:val="28"/>
        </w:rPr>
        <w:t>дней со дня получения решения о возврате субсиди</w:t>
      </w:r>
      <w:r w:rsidR="00A01024" w:rsidRPr="002748E7">
        <w:rPr>
          <w:sz w:val="28"/>
          <w:szCs w:val="28"/>
        </w:rPr>
        <w:t>и произвести возврат в местный</w:t>
      </w:r>
      <w:r w:rsidR="00C45C4B" w:rsidRPr="002748E7">
        <w:rPr>
          <w:sz w:val="28"/>
          <w:szCs w:val="28"/>
        </w:rPr>
        <w:t xml:space="preserve"> бюджет ранее полученных сумм субсидии, указанных в решении о возврате субсидии, в полном объеме, путем перечисления денежных средств на лицевой </w:t>
      </w:r>
      <w:r>
        <w:rPr>
          <w:sz w:val="28"/>
          <w:szCs w:val="28"/>
        </w:rPr>
        <w:t xml:space="preserve">счет </w:t>
      </w:r>
      <w:r w:rsidR="00C45C4B" w:rsidRPr="002748E7">
        <w:rPr>
          <w:sz w:val="28"/>
          <w:szCs w:val="28"/>
        </w:rPr>
        <w:t>Администрации, в случаях, установленных разделом 3 настоящего Соглашения.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48E7">
        <w:rPr>
          <w:sz w:val="28"/>
          <w:szCs w:val="28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3. Порядок и условия возврата субсидии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3.1.  Администрация принимает решени</w:t>
      </w:r>
      <w:r w:rsidR="00A01024" w:rsidRPr="002748E7">
        <w:rPr>
          <w:sz w:val="28"/>
          <w:szCs w:val="28"/>
        </w:rPr>
        <w:t>е о возврате субсидии в местный</w:t>
      </w:r>
      <w:r w:rsidRPr="002748E7">
        <w:rPr>
          <w:sz w:val="28"/>
          <w:szCs w:val="28"/>
        </w:rPr>
        <w:t xml:space="preserve"> бюджет, оформленное постановлением Администрации, (далее - решение о возврате субсидии) в случае: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2748E7">
        <w:rPr>
          <w:sz w:val="28"/>
          <w:szCs w:val="28"/>
        </w:rPr>
        <w:t xml:space="preserve">         3.1.3</w:t>
      </w:r>
      <w:r w:rsidR="00265608" w:rsidRPr="002748E7">
        <w:rPr>
          <w:sz w:val="28"/>
          <w:szCs w:val="28"/>
        </w:rPr>
        <w:t>.</w:t>
      </w:r>
      <w:r w:rsidRPr="002748E7">
        <w:rPr>
          <w:sz w:val="28"/>
          <w:szCs w:val="28"/>
        </w:rPr>
        <w:t xml:space="preserve"> </w:t>
      </w:r>
      <w:r w:rsidR="00265608" w:rsidRPr="002748E7">
        <w:rPr>
          <w:sz w:val="28"/>
          <w:szCs w:val="28"/>
        </w:rPr>
        <w:t>В случае не достижения заявленных получателем субсидии показателей эффективности использования субсидии, Главный распорядитель бюджетных средств принимает решение о возврате субсидии в местный бюджет в размере равному проценту не достижения.</w:t>
      </w:r>
      <w:r w:rsidR="00265608" w:rsidRPr="002748E7">
        <w:rPr>
          <w:color w:val="000000"/>
          <w:sz w:val="28"/>
          <w:szCs w:val="28"/>
        </w:rPr>
        <w:t xml:space="preserve"> У</w:t>
      </w:r>
      <w:r w:rsidRPr="002748E7">
        <w:rPr>
          <w:sz w:val="28"/>
          <w:szCs w:val="28"/>
        </w:rPr>
        <w:t>ровень достижения заявленных показателей</w:t>
      </w:r>
      <w:r w:rsidRPr="002748E7">
        <w:rPr>
          <w:color w:val="000000"/>
          <w:sz w:val="28"/>
          <w:szCs w:val="28"/>
        </w:rPr>
        <w:t xml:space="preserve"> рассчитывается следующим образом: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2748E7">
        <w:t xml:space="preserve">                                                       </w:t>
      </w:r>
      <w:r w:rsidRPr="002748E7">
        <w:rPr>
          <w:sz w:val="48"/>
          <w:szCs w:val="48"/>
        </w:rPr>
        <w:t>(</w:t>
      </w:r>
      <w:r w:rsidRPr="002748E7">
        <w:t xml:space="preserve">      </w:t>
      </w:r>
      <w:r w:rsidR="00837ECB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6.5pt" equationxml="&lt;">
            <v:imagedata r:id="rId44" o:title="" croptop="-14775f" cropleft="9744f" cropright="16814f" chromakey="white"/>
          </v:shape>
        </w:pict>
      </w:r>
      <w:r w:rsidRPr="002748E7">
        <w:t xml:space="preserve">   </w:t>
      </w:r>
      <w:r w:rsidRPr="002748E7">
        <w:rPr>
          <w:sz w:val="48"/>
          <w:szCs w:val="48"/>
        </w:rPr>
        <w:t>)</w:t>
      </w:r>
      <w:r w:rsidRPr="002748E7">
        <w:t>*100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2748E7">
        <w:lastRenderedPageBreak/>
        <w:t xml:space="preserve">                                                          </w:t>
      </w:r>
      <w:r w:rsidRPr="002748E7">
        <w:rPr>
          <w:sz w:val="16"/>
          <w:szCs w:val="16"/>
        </w:rPr>
        <w:t>_____________________________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2748E7">
        <w:t xml:space="preserve">                                                     Количество показателей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2748E7">
        <w:t xml:space="preserve">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2748E7">
        <w:rPr>
          <w:color w:val="000000"/>
          <w:sz w:val="28"/>
          <w:szCs w:val="28"/>
        </w:rPr>
        <w:t>Получатель субсидии обеспе</w:t>
      </w:r>
      <w:r w:rsidR="00A01024" w:rsidRPr="002748E7">
        <w:rPr>
          <w:color w:val="000000"/>
          <w:sz w:val="28"/>
          <w:szCs w:val="28"/>
        </w:rPr>
        <w:t>чивает возврат в доход местного</w:t>
      </w:r>
      <w:r w:rsidRPr="002748E7">
        <w:rPr>
          <w:color w:val="000000"/>
          <w:sz w:val="28"/>
          <w:szCs w:val="28"/>
        </w:rPr>
        <w:t xml:space="preserve"> бюджета в срок 30 рабочих дней со дня получения решения о возврате субсидии в размере </w:t>
      </w:r>
      <w:r w:rsidRPr="002748E7">
        <w:rPr>
          <w:color w:val="000000"/>
          <w:sz w:val="28"/>
          <w:szCs w:val="28"/>
          <w:lang w:val="en-US"/>
        </w:rPr>
        <w:t>V</w:t>
      </w:r>
      <w:r w:rsidRPr="002748E7">
        <w:rPr>
          <w:color w:val="000000"/>
          <w:sz w:val="28"/>
          <w:szCs w:val="28"/>
          <w:vertAlign w:val="subscript"/>
        </w:rPr>
        <w:t>возврата</w:t>
      </w:r>
      <w:r w:rsidRPr="002748E7">
        <w:rPr>
          <w:color w:val="000000"/>
          <w:sz w:val="28"/>
          <w:szCs w:val="28"/>
        </w:rPr>
        <w:t xml:space="preserve"> рассчитываемом по следующей формуле: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C45C4B" w:rsidRPr="002748E7" w:rsidRDefault="00184019" w:rsidP="00C45C4B">
      <w:pPr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rFonts w:ascii="Courier New" w:hAnsi="Courier New" w:cs="Courier New"/>
          <w:sz w:val="20"/>
          <w:szCs w:val="20"/>
        </w:rPr>
        <w:pict>
          <v:shape id="_x0000_i1026" type="#_x0000_t75" style="width:146.25pt;height:15.75pt" equationxml="&lt;">
            <v:imagedata r:id="rId45" o:title="" chromakey="white"/>
          </v:shape>
        </w:pic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где:</w: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V</w:t>
      </w:r>
      <w:r w:rsidRPr="002748E7">
        <w:rPr>
          <w:sz w:val="28"/>
          <w:szCs w:val="28"/>
          <w:vertAlign w:val="subscript"/>
        </w:rPr>
        <w:t>субсидии</w:t>
      </w:r>
      <w:r w:rsidRPr="002748E7">
        <w:rPr>
          <w:sz w:val="28"/>
          <w:szCs w:val="28"/>
        </w:rPr>
        <w:t xml:space="preserve"> – размер Субсидии;</w: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R – уровень достижения заявленных показателей, рассчитывается по формуле:</w:t>
      </w:r>
    </w:p>
    <w:p w:rsidR="00C45C4B" w:rsidRPr="002748E7" w:rsidRDefault="00184019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pict>
          <v:shape id="_x0000_i1027" type="#_x0000_t75" style="width:123.75pt;height:41.25pt" equationxml="&lt;">
            <v:imagedata r:id="rId44" o:title="" chromakey="white"/>
          </v:shape>
        </w:pict>
      </w:r>
    </w:p>
    <w:p w:rsidR="00C45C4B" w:rsidRPr="002748E7" w:rsidRDefault="00C45C4B" w:rsidP="00C45C4B">
      <w:pPr>
        <w:tabs>
          <w:tab w:val="left" w:pos="406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где </w:t>
      </w:r>
      <w:r w:rsidRPr="002748E7">
        <w:rPr>
          <w:sz w:val="28"/>
          <w:szCs w:val="28"/>
        </w:rPr>
        <w:tab/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</w:pPr>
      <w:r w:rsidRPr="002748E7">
        <w:t>M</w:t>
      </w:r>
      <w:r w:rsidRPr="002748E7">
        <w:rPr>
          <w:vertAlign w:val="subscript"/>
        </w:rPr>
        <w:t>i</w:t>
      </w:r>
      <w:r w:rsidRPr="002748E7">
        <w:t xml:space="preserve"> – фактическое значение о i-того целевого показателя эффективности использования Субсидии;</w: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</w:pPr>
      <w:r w:rsidRPr="002748E7">
        <w:t>N</w:t>
      </w:r>
      <w:r w:rsidRPr="002748E7">
        <w:rPr>
          <w:vertAlign w:val="subscript"/>
        </w:rPr>
        <w:t>i</w:t>
      </w:r>
      <w:r w:rsidRPr="002748E7">
        <w:rPr>
          <w:rFonts w:cs="Courier New"/>
        </w:rPr>
        <w:t>–</w:t>
      </w:r>
      <w:r w:rsidRPr="002748E7">
        <w:t xml:space="preserve"> плановое значение i-того целевого показателя эффективности использования Субсидии;</w: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</w:pPr>
      <w:r w:rsidRPr="002748E7">
        <w:t>W</w:t>
      </w:r>
      <w:r w:rsidRPr="002748E7">
        <w:rPr>
          <w:vertAlign w:val="subscript"/>
        </w:rPr>
        <w:t>i</w:t>
      </w:r>
      <w:r w:rsidRPr="002748E7">
        <w:rPr>
          <w:rFonts w:cs="Courier New"/>
        </w:rPr>
        <w:t>–</w:t>
      </w:r>
      <w:r w:rsidRPr="002748E7"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2748E7" w:rsidRDefault="00C45C4B" w:rsidP="00C45C4B">
      <w:pPr>
        <w:autoSpaceDE w:val="0"/>
        <w:autoSpaceDN w:val="0"/>
        <w:adjustRightInd w:val="0"/>
        <w:ind w:firstLine="720"/>
        <w:jc w:val="both"/>
      </w:pPr>
      <w:r w:rsidRPr="002748E7">
        <w:rPr>
          <w:sz w:val="28"/>
          <w:szCs w:val="28"/>
        </w:rPr>
        <w:t>Таблица 1. Удельный вес целевых показателей эффективности использования</w:t>
      </w:r>
      <w:r w:rsidRPr="002748E7"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72"/>
        <w:gridCol w:w="1816"/>
        <w:gridCol w:w="1641"/>
      </w:tblGrid>
      <w:tr w:rsidR="00C45C4B" w:rsidRPr="002748E7" w:rsidTr="00796065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 xml:space="preserve">Удельный вес* </w:t>
            </w:r>
          </w:p>
        </w:tc>
      </w:tr>
      <w:tr w:rsidR="00C45C4B" w:rsidRPr="002748E7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2748E7" w:rsidRDefault="00C45C4B" w:rsidP="00796065">
            <w:pPr>
              <w:rPr>
                <w:color w:val="000000"/>
              </w:rPr>
            </w:pPr>
            <w:r w:rsidRPr="002748E7">
              <w:rPr>
                <w:color w:val="000000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2748E7" w:rsidRDefault="00C45C4B" w:rsidP="00796065">
            <w:pPr>
              <w:jc w:val="right"/>
              <w:rPr>
                <w:color w:val="000000"/>
              </w:rPr>
            </w:pPr>
            <w:r w:rsidRPr="002748E7">
              <w:rPr>
                <w:color w:val="000000"/>
              </w:rPr>
              <w:t>0,4</w:t>
            </w:r>
          </w:p>
        </w:tc>
      </w:tr>
      <w:tr w:rsidR="00C45C4B" w:rsidRPr="002748E7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2748E7" w:rsidRDefault="00C45C4B" w:rsidP="00796065">
            <w:pPr>
              <w:rPr>
                <w:color w:val="000000"/>
              </w:rPr>
            </w:pPr>
            <w:r w:rsidRPr="002748E7">
              <w:rPr>
                <w:color w:val="000000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2748E7" w:rsidRDefault="00C45C4B" w:rsidP="00796065">
            <w:pPr>
              <w:jc w:val="right"/>
              <w:rPr>
                <w:color w:val="000000"/>
              </w:rPr>
            </w:pPr>
            <w:r w:rsidRPr="002748E7">
              <w:rPr>
                <w:color w:val="000000"/>
              </w:rPr>
              <w:t>0,3</w:t>
            </w:r>
          </w:p>
        </w:tc>
      </w:tr>
      <w:tr w:rsidR="00C45C4B" w:rsidRPr="002748E7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2748E7" w:rsidRDefault="00C45C4B" w:rsidP="00796065">
            <w:pPr>
              <w:rPr>
                <w:color w:val="000000"/>
              </w:rPr>
            </w:pPr>
            <w:r w:rsidRPr="002748E7">
              <w:rPr>
                <w:color w:val="000000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2748E7" w:rsidRDefault="00C45C4B" w:rsidP="00796065">
            <w:pPr>
              <w:jc w:val="center"/>
              <w:rPr>
                <w:color w:val="000000"/>
              </w:rPr>
            </w:pPr>
            <w:r w:rsidRPr="002748E7">
              <w:rPr>
                <w:color w:val="000000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2748E7" w:rsidRDefault="00C45C4B" w:rsidP="00796065">
            <w:pPr>
              <w:jc w:val="right"/>
              <w:rPr>
                <w:color w:val="000000"/>
              </w:rPr>
            </w:pPr>
            <w:r w:rsidRPr="002748E7">
              <w:rPr>
                <w:color w:val="000000"/>
              </w:rPr>
              <w:t>0,3</w:t>
            </w:r>
          </w:p>
        </w:tc>
      </w:tr>
    </w:tbl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3.2.</w:t>
      </w:r>
      <w:r w:rsidRPr="002748E7">
        <w:rPr>
          <w:rFonts w:ascii="Times New Roman" w:hAnsi="Times New Roman" w:cs="Times New Roman"/>
          <w:sz w:val="28"/>
          <w:szCs w:val="28"/>
        </w:rPr>
        <w:t xml:space="preserve"> Администрация Бо</w:t>
      </w:r>
      <w:r w:rsidR="00740679" w:rsidRPr="002748E7">
        <w:rPr>
          <w:rFonts w:ascii="Times New Roman" w:hAnsi="Times New Roman" w:cs="Times New Roman"/>
          <w:sz w:val="28"/>
          <w:szCs w:val="28"/>
        </w:rPr>
        <w:t>гучан</w:t>
      </w:r>
      <w:r w:rsidR="008D4E9E" w:rsidRPr="002748E7">
        <w:rPr>
          <w:rFonts w:ascii="Times New Roman" w:hAnsi="Times New Roman" w:cs="Times New Roman"/>
          <w:sz w:val="28"/>
          <w:szCs w:val="28"/>
        </w:rPr>
        <w:t>с</w:t>
      </w:r>
      <w:r w:rsidR="00740679" w:rsidRPr="002748E7">
        <w:rPr>
          <w:rFonts w:ascii="Times New Roman" w:hAnsi="Times New Roman" w:cs="Times New Roman"/>
          <w:sz w:val="28"/>
          <w:szCs w:val="28"/>
        </w:rPr>
        <w:t>кого</w:t>
      </w:r>
      <w:r w:rsidRPr="002748E7">
        <w:rPr>
          <w:rFonts w:ascii="Times New Roman" w:hAnsi="Times New Roman" w:cs="Times New Roman"/>
          <w:sz w:val="28"/>
          <w:szCs w:val="28"/>
        </w:rPr>
        <w:t xml:space="preserve"> района в течение 3 рабочих дней </w:t>
      </w:r>
      <w:r w:rsidR="008D4E9E" w:rsidRPr="002748E7">
        <w:rPr>
          <w:rFonts w:ascii="Times New Roman" w:hAnsi="Times New Roman" w:cs="Times New Roman"/>
          <w:sz w:val="28"/>
          <w:szCs w:val="28"/>
        </w:rPr>
        <w:br/>
      </w:r>
      <w:r w:rsidRPr="002748E7">
        <w:rPr>
          <w:rFonts w:ascii="Times New Roman" w:hAnsi="Times New Roman" w:cs="Times New Roman"/>
          <w:sz w:val="28"/>
          <w:szCs w:val="28"/>
        </w:rPr>
        <w:t>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45C4B" w:rsidRPr="002748E7" w:rsidRDefault="00C45C4B" w:rsidP="00C45C4B">
      <w:pPr>
        <w:ind w:firstLine="54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3.3. Получатель субсидии в течение 30 рабочих дней со дня получения решения о возврате субсидии обяз</w:t>
      </w:r>
      <w:r w:rsidR="00A01024" w:rsidRPr="002748E7">
        <w:rPr>
          <w:sz w:val="28"/>
          <w:szCs w:val="28"/>
        </w:rPr>
        <w:t>ан произвести возврат в местный</w:t>
      </w:r>
      <w:r w:rsidRPr="002748E7">
        <w:rPr>
          <w:sz w:val="28"/>
          <w:szCs w:val="28"/>
        </w:rPr>
        <w:t xml:space="preserve"> бюджет сумму денежных средств, указанную в решении о возврате субсидии, </w:t>
      </w:r>
      <w:r w:rsidR="008D4E9E" w:rsidRPr="002748E7">
        <w:rPr>
          <w:sz w:val="28"/>
          <w:szCs w:val="28"/>
        </w:rPr>
        <w:br/>
      </w:r>
      <w:r w:rsidRPr="002748E7">
        <w:rPr>
          <w:sz w:val="28"/>
          <w:szCs w:val="28"/>
        </w:rPr>
        <w:t>в полном объеме.</w:t>
      </w:r>
    </w:p>
    <w:p w:rsidR="00C45C4B" w:rsidRPr="002748E7" w:rsidRDefault="00C45C4B" w:rsidP="00C45C4B">
      <w:pPr>
        <w:ind w:firstLine="540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2748E7">
        <w:rPr>
          <w:sz w:val="28"/>
          <w:szCs w:val="28"/>
        </w:rPr>
        <w:br/>
        <w:t>в установленный срок или возвратил ее не в полном объеме,  Администрация обращается в суд о взыска</w:t>
      </w:r>
      <w:r w:rsidR="00A01024" w:rsidRPr="002748E7">
        <w:rPr>
          <w:sz w:val="28"/>
          <w:szCs w:val="28"/>
        </w:rPr>
        <w:t xml:space="preserve">нии средств субсидии в местный  </w:t>
      </w:r>
      <w:r w:rsidRPr="002748E7">
        <w:rPr>
          <w:sz w:val="28"/>
          <w:szCs w:val="28"/>
        </w:rPr>
        <w:t xml:space="preserve"> бюджет в соответствии с законодательством Российской Федерации. </w:t>
      </w:r>
    </w:p>
    <w:p w:rsidR="00C45C4B" w:rsidRPr="002748E7" w:rsidRDefault="00C45C4B" w:rsidP="00C45C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48E7">
        <w:rPr>
          <w:color w:val="000000" w:themeColor="text1"/>
          <w:sz w:val="28"/>
          <w:szCs w:val="28"/>
        </w:rPr>
        <w:t>3.5. Направление решения о возврате субсидии, согласно пун</w:t>
      </w:r>
      <w:r w:rsidR="00370C3C" w:rsidRPr="002748E7">
        <w:rPr>
          <w:color w:val="000000" w:themeColor="text1"/>
          <w:sz w:val="28"/>
          <w:szCs w:val="28"/>
        </w:rPr>
        <w:t>ктам 3.2, 3.3 настоящего Соглашения</w:t>
      </w:r>
      <w:r w:rsidRPr="002748E7">
        <w:rPr>
          <w:color w:val="000000" w:themeColor="text1"/>
          <w:sz w:val="28"/>
          <w:szCs w:val="28"/>
        </w:rPr>
        <w:t xml:space="preserve"> является соблюдением Администрацией досудебного порядка урегулирования спора.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748E7">
        <w:rPr>
          <w:sz w:val="28"/>
          <w:szCs w:val="28"/>
        </w:rPr>
        <w:lastRenderedPageBreak/>
        <w:t xml:space="preserve">           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4. Ответственность Сторон</w:t>
      </w:r>
    </w:p>
    <w:p w:rsidR="001A6B73" w:rsidRPr="002748E7" w:rsidRDefault="001A6B73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</w:t>
      </w:r>
      <w:r w:rsidR="003024BE" w:rsidRPr="002748E7">
        <w:rPr>
          <w:sz w:val="28"/>
          <w:szCs w:val="28"/>
        </w:rPr>
        <w:br/>
      </w:r>
      <w:r w:rsidRPr="002748E7">
        <w:rPr>
          <w:sz w:val="28"/>
          <w:szCs w:val="28"/>
        </w:rPr>
        <w:t>за каждый день просрочки.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CA26FF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color w:val="000000" w:themeColor="text1"/>
          <w:sz w:val="28"/>
          <w:szCs w:val="28"/>
        </w:rPr>
        <w:t xml:space="preserve">4.3. </w:t>
      </w:r>
      <w:r w:rsidR="00CA26FF" w:rsidRPr="002748E7">
        <w:rPr>
          <w:color w:val="000000" w:themeColor="text1"/>
          <w:sz w:val="28"/>
          <w:szCs w:val="28"/>
        </w:rPr>
        <w:t>Главный</w:t>
      </w:r>
      <w:r w:rsidR="00CA26FF" w:rsidRPr="002748E7">
        <w:rPr>
          <w:sz w:val="28"/>
          <w:szCs w:val="28"/>
        </w:rPr>
        <w:t xml:space="preserve">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748E7">
        <w:rPr>
          <w:color w:val="000000" w:themeColor="text1"/>
          <w:sz w:val="28"/>
          <w:szCs w:val="28"/>
        </w:rPr>
        <w:t>4.4. Получатель субсидии согласен на осуществление</w:t>
      </w:r>
      <w:r w:rsidR="00CA26FF" w:rsidRPr="002748E7">
        <w:rPr>
          <w:color w:val="000000" w:themeColor="text1"/>
          <w:sz w:val="28"/>
          <w:szCs w:val="28"/>
        </w:rPr>
        <w:t xml:space="preserve"> Главным распорядителем и органами финансового контроля </w:t>
      </w:r>
      <w:r w:rsidRPr="002748E7">
        <w:rPr>
          <w:color w:val="000000" w:themeColor="text1"/>
          <w:sz w:val="28"/>
          <w:szCs w:val="28"/>
        </w:rPr>
        <w:t>проверок соблюдения Получателем субсидии условий, целей и порядка предоставления субсидии.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 xml:space="preserve">4.5 Основанием для освобождения Получателя субсидии </w:t>
      </w:r>
      <w:r w:rsidR="008D4E9E" w:rsidRPr="002748E7">
        <w:rPr>
          <w:sz w:val="28"/>
          <w:szCs w:val="28"/>
        </w:rPr>
        <w:br/>
      </w:r>
      <w:r w:rsidRPr="002748E7">
        <w:rPr>
          <w:sz w:val="28"/>
          <w:szCs w:val="28"/>
        </w:rPr>
        <w:t xml:space="preserve">от применения мер ответственности, предусмотренных </w:t>
      </w:r>
      <w:hyperlink r:id="rId46" w:anchor="Основание_возврата_субсидии" w:history="1">
        <w:r w:rsidRPr="002748E7">
          <w:rPr>
            <w:sz w:val="28"/>
            <w:szCs w:val="28"/>
          </w:rPr>
          <w:t>пунктом 3.1. настоящего Соглашения</w:t>
        </w:r>
      </w:hyperlink>
      <w:r w:rsidRPr="002748E7">
        <w:rPr>
          <w:sz w:val="28"/>
          <w:szCs w:val="28"/>
        </w:rPr>
        <w:t>, является документальное подтверждение наступления обстоятельств непреодолимой силы, препятствующих исполнению соответствующи</w:t>
      </w:r>
      <w:r w:rsidR="00760D77" w:rsidRPr="002748E7">
        <w:rPr>
          <w:sz w:val="28"/>
          <w:szCs w:val="28"/>
        </w:rPr>
        <w:t>х обязательств в соответствии с</w:t>
      </w:r>
      <w:r w:rsidRPr="002748E7">
        <w:rPr>
          <w:sz w:val="28"/>
          <w:szCs w:val="28"/>
        </w:rPr>
        <w:t>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5. Заключительные положения:</w:t>
      </w:r>
    </w:p>
    <w:p w:rsidR="00EE59F8" w:rsidRPr="002748E7" w:rsidRDefault="00EE59F8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2748E7">
        <w:rPr>
          <w:rFonts w:ascii="Courier New" w:hAnsi="Courier New" w:cs="Courier New"/>
          <w:sz w:val="28"/>
          <w:szCs w:val="28"/>
        </w:rPr>
        <w:t xml:space="preserve"> </w:t>
      </w:r>
      <w:r w:rsidRPr="002748E7">
        <w:rPr>
          <w:sz w:val="28"/>
          <w:szCs w:val="28"/>
        </w:rPr>
        <w:t>с составлением необходимых документов.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E7">
        <w:rPr>
          <w:sz w:val="28"/>
          <w:szCs w:val="28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2748E7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6. Юридические адреса и платежные реквизиты Сторон</w:t>
      </w:r>
    </w:p>
    <w:p w:rsidR="00C45C4B" w:rsidRPr="002748E7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C45C4B" w:rsidRPr="002748E7" w:rsidTr="00796065">
        <w:tc>
          <w:tcPr>
            <w:tcW w:w="5070" w:type="dxa"/>
          </w:tcPr>
          <w:p w:rsidR="00CD5FCE" w:rsidRPr="002748E7" w:rsidRDefault="00C45C4B" w:rsidP="00CD5F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8E7">
              <w:rPr>
                <w:b/>
                <w:sz w:val="28"/>
                <w:szCs w:val="28"/>
              </w:rPr>
              <w:t xml:space="preserve"> </w:t>
            </w:r>
            <w:r w:rsidR="00CD5FCE" w:rsidRPr="002748E7">
              <w:rPr>
                <w:b/>
                <w:sz w:val="28"/>
                <w:szCs w:val="28"/>
              </w:rPr>
              <w:t xml:space="preserve">Администрация Богучанского района 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 xml:space="preserve">Место нахождения:663430, с. Богучаны, 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 xml:space="preserve">ул. Октябрьская,72 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 xml:space="preserve">______________________________ 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Банковские реквизиты: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ИНН 2407006610,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КПП 240701001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ОГРН 1022400592884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ОКПО 02280096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ОКТМО 04609000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РАЙФУ администрации Богучанского района (ад</w:t>
            </w:r>
            <w:r w:rsidR="002748E7">
              <w:rPr>
                <w:sz w:val="28"/>
                <w:szCs w:val="28"/>
              </w:rPr>
              <w:t>министрация Богучанского района</w:t>
            </w:r>
            <w:r w:rsidRPr="002748E7">
              <w:rPr>
                <w:sz w:val="28"/>
                <w:szCs w:val="28"/>
              </w:rPr>
              <w:t xml:space="preserve"> л/с 03193014090)</w:t>
            </w:r>
          </w:p>
          <w:p w:rsidR="00CD5FCE" w:rsidRPr="002748E7" w:rsidRDefault="002748E7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ЕКС</w:t>
            </w:r>
            <w:r w:rsidR="00CD5FCE" w:rsidRPr="002748E7">
              <w:rPr>
                <w:sz w:val="28"/>
                <w:szCs w:val="28"/>
              </w:rPr>
              <w:t xml:space="preserve"> 40102810245370000011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р/с КС 03231643046090001900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ОТДЕЛЕНИЕ КРАСНОЯРСК  БАНКА</w:t>
            </w:r>
            <w:r w:rsidR="003D6159" w:rsidRPr="002748E7">
              <w:rPr>
                <w:sz w:val="28"/>
                <w:szCs w:val="28"/>
              </w:rPr>
              <w:t xml:space="preserve"> РОССИИ//УФК по Красноярскому кр</w:t>
            </w:r>
            <w:r w:rsidRPr="002748E7">
              <w:rPr>
                <w:sz w:val="28"/>
                <w:szCs w:val="28"/>
              </w:rPr>
              <w:t>аю г. Красноярск</w:t>
            </w:r>
          </w:p>
          <w:p w:rsidR="00CD5FCE" w:rsidRPr="002748E7" w:rsidRDefault="00CD5FCE" w:rsidP="00CD5F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БИК 010407105</w:t>
            </w:r>
          </w:p>
          <w:p w:rsidR="00DF50C0" w:rsidRPr="002748E7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Тел .839162 22-3-91</w:t>
            </w:r>
          </w:p>
          <w:p w:rsidR="00DF50C0" w:rsidRPr="002748E7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Глава Богучанского района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 xml:space="preserve">_______________ / ________________                                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М.П.</w:t>
            </w:r>
          </w:p>
        </w:tc>
        <w:tc>
          <w:tcPr>
            <w:tcW w:w="4394" w:type="dxa"/>
          </w:tcPr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8E7">
              <w:rPr>
                <w:b/>
                <w:sz w:val="28"/>
                <w:szCs w:val="28"/>
              </w:rPr>
              <w:t>Получатель субсидии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8E7">
              <w:rPr>
                <w:b/>
                <w:sz w:val="28"/>
                <w:szCs w:val="28"/>
              </w:rPr>
              <w:t>_____________________________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Место нахождения: 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_____________________________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ОГРН 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ИНН 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КПП 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р/с 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к/с 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в ____________________________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наименование банка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БИК 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____________________________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0C0" w:rsidRPr="002748E7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__________/ ____________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E7">
              <w:rPr>
                <w:sz w:val="28"/>
                <w:szCs w:val="28"/>
              </w:rPr>
              <w:t>М.П.</w:t>
            </w: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2748E7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5C4B" w:rsidRPr="002748E7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RPr="002748E7" w:rsidSect="00635CBE">
          <w:pgSz w:w="11906" w:h="16838"/>
          <w:pgMar w:top="709" w:right="850" w:bottom="1134" w:left="1843" w:header="510" w:footer="510" w:gutter="0"/>
          <w:cols w:space="708"/>
          <w:titlePg/>
          <w:docGrid w:linePitch="360"/>
        </w:sectPr>
      </w:pPr>
    </w:p>
    <w:p w:rsidR="00C45C4B" w:rsidRPr="002748E7" w:rsidRDefault="00C45C4B" w:rsidP="00C45C4B">
      <w:pPr>
        <w:autoSpaceDE w:val="0"/>
        <w:autoSpaceDN w:val="0"/>
        <w:adjustRightInd w:val="0"/>
        <w:jc w:val="right"/>
        <w:outlineLvl w:val="1"/>
      </w:pPr>
      <w:r w:rsidRPr="002748E7">
        <w:lastRenderedPageBreak/>
        <w:t xml:space="preserve">Приложение №4 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t xml:space="preserve">                                                                                            к Порядку предоставления 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  <w:rPr>
          <w:b/>
        </w:rPr>
      </w:pPr>
      <w:r w:rsidRPr="002748E7">
        <w:t xml:space="preserve">субсидий субъектам малого и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rPr>
          <w:b/>
        </w:rPr>
        <w:t xml:space="preserve"> </w:t>
      </w:r>
      <w:r w:rsidRPr="002748E7">
        <w:t xml:space="preserve">предпринимательской деятельности                                                                                            </w:t>
      </w:r>
    </w:p>
    <w:p w:rsidR="00C45C4B" w:rsidRPr="002748E7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Реестр получателей субсидии</w:t>
      </w:r>
    </w:p>
    <w:p w:rsidR="00C45C4B" w:rsidRPr="002748E7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>_____________________________________________________</w:t>
      </w:r>
    </w:p>
    <w:p w:rsidR="00C45C4B" w:rsidRPr="002748E7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48E7">
        <w:rPr>
          <w:sz w:val="28"/>
          <w:szCs w:val="28"/>
        </w:rPr>
        <w:t xml:space="preserve"> (наименование формы муниципальной поддержки)</w:t>
      </w:r>
    </w:p>
    <w:p w:rsidR="00C45C4B" w:rsidRPr="002748E7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C45C4B" w:rsidRPr="002748E7" w:rsidTr="00796065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№</w:t>
            </w:r>
            <w:r w:rsidRPr="002748E7">
              <w:rPr>
                <w:rFonts w:eastAsia="Calibri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Наименование  субъекта малого или</w:t>
            </w:r>
            <w:r w:rsidR="00E83D4C" w:rsidRPr="002748E7">
              <w:rPr>
                <w:rFonts w:eastAsia="Calibri"/>
              </w:rPr>
              <w:t xml:space="preserve">  среднего  предпринимательства/</w:t>
            </w:r>
            <w:r w:rsidR="00CA26FF" w:rsidRPr="002748E7">
              <w:rPr>
                <w:rFonts w:eastAsia="Calibri"/>
              </w:rPr>
              <w:t xml:space="preserve">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Размер субсидии,</w:t>
            </w:r>
          </w:p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48E7">
              <w:rPr>
                <w:rFonts w:eastAsia="Calibri"/>
              </w:rPr>
              <w:t>рублей,</w:t>
            </w:r>
            <w:r w:rsidRPr="002748E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2748E7">
              <w:rPr>
                <w:rFonts w:eastAsia="Calibri"/>
              </w:rPr>
              <w:t>источник финансирования</w:t>
            </w:r>
          </w:p>
        </w:tc>
      </w:tr>
      <w:tr w:rsidR="00C45C4B" w:rsidRPr="002748E7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2748E7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2748E7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2748E7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45C4B" w:rsidRPr="002748E7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45C4B" w:rsidRPr="002748E7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Глава  Бо</w:t>
      </w:r>
      <w:r w:rsidR="00393F1A" w:rsidRPr="002748E7">
        <w:rPr>
          <w:rFonts w:ascii="Times New Roman" w:hAnsi="Times New Roman"/>
          <w:sz w:val="28"/>
          <w:szCs w:val="28"/>
        </w:rPr>
        <w:t>гучанского</w:t>
      </w:r>
      <w:r w:rsidRPr="002748E7">
        <w:rPr>
          <w:rFonts w:ascii="Times New Roman" w:hAnsi="Times New Roman"/>
          <w:sz w:val="28"/>
          <w:szCs w:val="28"/>
        </w:rPr>
        <w:t xml:space="preserve"> района ________________________ Ф.И.О.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C45C4B" w:rsidRPr="002748E7" w:rsidSect="00796065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C45C4B" w:rsidRPr="002748E7" w:rsidRDefault="00C45C4B" w:rsidP="007D742C">
      <w:pPr>
        <w:pStyle w:val="ConsPlusNormal"/>
        <w:widowControl/>
        <w:ind w:firstLine="6379"/>
        <w:jc w:val="right"/>
        <w:rPr>
          <w:rFonts w:ascii="Times New Roman" w:hAnsi="Times New Roman"/>
          <w:sz w:val="24"/>
          <w:szCs w:val="24"/>
        </w:rPr>
      </w:pPr>
      <w:r w:rsidRPr="002748E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7D742C" w:rsidRPr="002748E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48E7">
        <w:rPr>
          <w:rFonts w:ascii="Times New Roman" w:hAnsi="Times New Roman"/>
          <w:sz w:val="24"/>
          <w:szCs w:val="24"/>
        </w:rPr>
        <w:t>Приложение № 5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t xml:space="preserve">                                                                                            к Порядку предоставления 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t xml:space="preserve">субсидий субъектам малого и среднего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45C4B" w:rsidRPr="002748E7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C45C4B" w:rsidP="00C45C4B">
      <w:pPr>
        <w:autoSpaceDE w:val="0"/>
        <w:autoSpaceDN w:val="0"/>
        <w:adjustRightInd w:val="0"/>
        <w:jc w:val="right"/>
      </w:pPr>
      <w:r w:rsidRPr="002748E7">
        <w:rPr>
          <w:b/>
        </w:rPr>
        <w:t xml:space="preserve"> </w:t>
      </w:r>
      <w:r w:rsidRPr="002748E7">
        <w:t xml:space="preserve">предпринимательской деятельности                                                                                            </w:t>
      </w:r>
    </w:p>
    <w:p w:rsidR="00C45C4B" w:rsidRPr="002748E7" w:rsidRDefault="00C45C4B" w:rsidP="00C45C4B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748E7">
        <w:rPr>
          <w:rFonts w:ascii="Times New Roman" w:hAnsi="Times New Roman"/>
          <w:b/>
          <w:sz w:val="24"/>
          <w:szCs w:val="24"/>
        </w:rPr>
        <w:t>ОТЧЕТ</w:t>
      </w: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 xml:space="preserve">  о деятельности получателя субсидии</w:t>
      </w: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I. Общая информация о субъекте малого и</w:t>
      </w:r>
      <w:r w:rsidR="00E83D4C" w:rsidRPr="002748E7">
        <w:rPr>
          <w:rFonts w:ascii="Times New Roman" w:hAnsi="Times New Roman"/>
          <w:sz w:val="28"/>
          <w:szCs w:val="28"/>
        </w:rPr>
        <w:t>ли среднего предпринимательства/</w:t>
      </w:r>
      <w:r w:rsidR="00CA26FF" w:rsidRPr="002748E7">
        <w:rPr>
          <w:rFonts w:ascii="Times New Roman" w:hAnsi="Times New Roman"/>
          <w:sz w:val="28"/>
          <w:szCs w:val="28"/>
        </w:rPr>
        <w:t xml:space="preserve"> </w:t>
      </w:r>
      <w:r w:rsidR="00CA26FF" w:rsidRPr="002748E7">
        <w:rPr>
          <w:rFonts w:ascii="Times New Roman" w:eastAsia="Calibri" w:hAnsi="Times New Roman"/>
          <w:sz w:val="28"/>
          <w:szCs w:val="28"/>
        </w:rPr>
        <w:t>физического лица, применяющего специальный налоговый режим «Налог на профессиональный доход»</w:t>
      </w:r>
      <w:r w:rsidRPr="002748E7">
        <w:rPr>
          <w:rFonts w:ascii="Times New Roman" w:hAnsi="Times New Roman"/>
          <w:sz w:val="28"/>
          <w:szCs w:val="28"/>
        </w:rPr>
        <w:t xml:space="preserve"> – получателе поддержки</w:t>
      </w: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D742C" w:rsidRPr="002748E7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2748E7" w:rsidRDefault="007D742C" w:rsidP="007D742C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 xml:space="preserve">                                      </w:t>
      </w:r>
      <w:r w:rsidR="00CA26FF" w:rsidRPr="002748E7">
        <w:rPr>
          <w:rFonts w:ascii="Times New Roman" w:hAnsi="Times New Roman"/>
        </w:rPr>
        <w:t xml:space="preserve">            </w:t>
      </w:r>
      <w:r w:rsidRPr="002748E7">
        <w:rPr>
          <w:rFonts w:ascii="Times New Roman" w:hAnsi="Times New Roman"/>
        </w:rPr>
        <w:t xml:space="preserve">  (</w:t>
      </w:r>
      <w:r w:rsidR="00C45C4B" w:rsidRPr="002748E7">
        <w:rPr>
          <w:rFonts w:ascii="Times New Roman" w:hAnsi="Times New Roman"/>
        </w:rPr>
        <w:t>пол</w:t>
      </w:r>
      <w:r w:rsidR="00CA26FF" w:rsidRPr="002748E7">
        <w:rPr>
          <w:rFonts w:ascii="Times New Roman" w:hAnsi="Times New Roman"/>
        </w:rPr>
        <w:t>ное наименование получателя субсидии</w:t>
      </w:r>
      <w:r w:rsidRPr="002748E7">
        <w:rPr>
          <w:rFonts w:ascii="Times New Roman" w:hAnsi="Times New Roman"/>
        </w:rPr>
        <w:t>)</w:t>
      </w:r>
    </w:p>
    <w:p w:rsidR="007D742C" w:rsidRPr="002748E7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2748E7">
        <w:rPr>
          <w:rFonts w:ascii="Times New Roman" w:hAnsi="Times New Roman"/>
        </w:rPr>
        <w:tab/>
      </w:r>
    </w:p>
    <w:p w:rsidR="007D742C" w:rsidRPr="002748E7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  <w:t xml:space="preserve">             </w:t>
      </w:r>
    </w:p>
    <w:p w:rsidR="007D742C" w:rsidRPr="002748E7" w:rsidRDefault="007D742C" w:rsidP="00C45C4B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>(дата оказания поддержки)</w:t>
      </w:r>
    </w:p>
    <w:p w:rsidR="007D742C" w:rsidRPr="002748E7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2748E7">
        <w:rPr>
          <w:rFonts w:ascii="Times New Roman" w:hAnsi="Times New Roman"/>
        </w:rPr>
        <w:t xml:space="preserve">  </w:t>
      </w:r>
    </w:p>
    <w:p w:rsidR="007D742C" w:rsidRPr="002748E7" w:rsidRDefault="007D742C" w:rsidP="00C45C4B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>(отчетный год)</w:t>
      </w:r>
    </w:p>
    <w:p w:rsidR="007D742C" w:rsidRPr="002748E7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2748E7" w:rsidRDefault="00C45C4B" w:rsidP="00C45C4B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>(ИНН получателя поддержки)</w:t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</w:p>
    <w:p w:rsidR="00C45C4B" w:rsidRPr="002748E7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  <w:t xml:space="preserve">                </w:t>
      </w:r>
    </w:p>
    <w:p w:rsidR="007D742C" w:rsidRPr="002748E7" w:rsidRDefault="00C45C4B" w:rsidP="00C45C4B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>(система налогообложения получателя поддержки)</w:t>
      </w:r>
      <w:r w:rsidRPr="002748E7">
        <w:rPr>
          <w:rFonts w:ascii="Times New Roman" w:hAnsi="Times New Roman"/>
        </w:rPr>
        <w:tab/>
      </w:r>
      <w:r w:rsidRPr="002748E7">
        <w:rPr>
          <w:rFonts w:ascii="Times New Roman" w:hAnsi="Times New Roman"/>
        </w:rPr>
        <w:tab/>
      </w:r>
    </w:p>
    <w:p w:rsidR="007D742C" w:rsidRPr="002748E7" w:rsidRDefault="007D742C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C45C4B" w:rsidRPr="002748E7" w:rsidRDefault="00C45C4B" w:rsidP="00C45C4B">
      <w:pPr>
        <w:pStyle w:val="ab"/>
        <w:rPr>
          <w:rFonts w:ascii="Times New Roman" w:hAnsi="Times New Roman"/>
        </w:rPr>
      </w:pPr>
      <w:r w:rsidRPr="002748E7">
        <w:rPr>
          <w:rFonts w:ascii="Times New Roman" w:hAnsi="Times New Roman"/>
        </w:rPr>
        <w:t xml:space="preserve"> сумма оказанной поддержки, тыс. руб.</w:t>
      </w:r>
    </w:p>
    <w:p w:rsidR="00C45C4B" w:rsidRPr="002748E7" w:rsidRDefault="00C45C4B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2748E7" w:rsidRDefault="00C45C4B" w:rsidP="00C45C4B">
      <w:pPr>
        <w:pStyle w:val="ab"/>
        <w:ind w:left="5670" w:hanging="5670"/>
        <w:rPr>
          <w:rFonts w:ascii="Times New Roman" w:hAnsi="Times New Roman"/>
        </w:rPr>
      </w:pPr>
      <w:r w:rsidRPr="002748E7">
        <w:rPr>
          <w:rFonts w:ascii="Times New Roman" w:hAnsi="Times New Roman"/>
        </w:rPr>
        <w:t>(субъект Российской Федерации, в котором</w:t>
      </w:r>
      <w:r w:rsidR="00851FF3" w:rsidRPr="002748E7">
        <w:rPr>
          <w:rFonts w:ascii="Times New Roman" w:hAnsi="Times New Roman"/>
        </w:rPr>
        <w:t xml:space="preserve"> оказана поддержка)</w:t>
      </w:r>
      <w:r w:rsidRPr="002748E7">
        <w:rPr>
          <w:rFonts w:ascii="Times New Roman" w:hAnsi="Times New Roman"/>
        </w:rPr>
        <w:tab/>
        <w:t xml:space="preserve">    </w:t>
      </w:r>
    </w:p>
    <w:p w:rsidR="00851FF3" w:rsidRPr="002748E7" w:rsidRDefault="00851FF3" w:rsidP="00851FF3">
      <w:pPr>
        <w:pStyle w:val="ab"/>
        <w:pBdr>
          <w:bottom w:val="single" w:sz="4" w:space="1" w:color="auto"/>
        </w:pBdr>
        <w:ind w:left="5670" w:hanging="5670"/>
        <w:rPr>
          <w:rFonts w:ascii="Times New Roman" w:hAnsi="Times New Roman"/>
        </w:rPr>
      </w:pPr>
    </w:p>
    <w:p w:rsidR="00851FF3" w:rsidRPr="002748E7" w:rsidRDefault="007D742C" w:rsidP="00851FF3">
      <w:pPr>
        <w:pStyle w:val="ab"/>
        <w:ind w:left="5670" w:hanging="5670"/>
        <w:rPr>
          <w:rFonts w:ascii="Times New Roman" w:hAnsi="Times New Roman"/>
        </w:rPr>
      </w:pPr>
      <w:r w:rsidRPr="002748E7">
        <w:rPr>
          <w:rFonts w:ascii="Times New Roman" w:hAnsi="Times New Roman"/>
        </w:rPr>
        <w:t xml:space="preserve"> (основной вид деятельности по</w:t>
      </w:r>
      <w:r w:rsidR="00851FF3" w:rsidRPr="002748E7">
        <w:rPr>
          <w:rFonts w:ascii="Times New Roman" w:hAnsi="Times New Roman"/>
        </w:rPr>
        <w:t xml:space="preserve"> ОКВЭД)</w:t>
      </w:r>
    </w:p>
    <w:p w:rsidR="007D742C" w:rsidRPr="002748E7" w:rsidRDefault="007D742C" w:rsidP="007D742C">
      <w:pPr>
        <w:pStyle w:val="ab"/>
        <w:ind w:left="5670" w:hanging="5670"/>
        <w:rPr>
          <w:rFonts w:ascii="Times New Roman" w:hAnsi="Times New Roman"/>
        </w:rPr>
      </w:pPr>
    </w:p>
    <w:p w:rsidR="00C45C4B" w:rsidRPr="002748E7" w:rsidRDefault="00C45C4B" w:rsidP="00C45C4B">
      <w:pPr>
        <w:pStyle w:val="ab"/>
        <w:ind w:left="5670" w:hanging="5670"/>
        <w:rPr>
          <w:rFonts w:ascii="Times New Roman" w:hAnsi="Times New Roman"/>
        </w:rPr>
      </w:pPr>
    </w:p>
    <w:p w:rsidR="00C45C4B" w:rsidRPr="002748E7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  <w:lang w:val="en-US"/>
        </w:rPr>
        <w:t>II</w:t>
      </w:r>
      <w:r w:rsidRPr="002748E7">
        <w:rPr>
          <w:rFonts w:ascii="Times New Roman" w:hAnsi="Times New Roman"/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C45C4B" w:rsidRPr="002748E7" w:rsidTr="00796065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Фактический показатель</w:t>
            </w: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2748E7" w:rsidTr="00796065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5C4B" w:rsidRPr="002748E7" w:rsidTr="00796065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2748E7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2748E7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2748E7" w:rsidRDefault="00C45C4B" w:rsidP="00796065">
            <w:pPr>
              <w:pStyle w:val="ab"/>
              <w:ind w:right="-207"/>
              <w:rPr>
                <w:rFonts w:ascii="Times New Roman" w:hAnsi="Times New Roman"/>
                <w:sz w:val="28"/>
                <w:szCs w:val="28"/>
              </w:rPr>
            </w:pPr>
            <w:r w:rsidRPr="002748E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2748E7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Руководитель организации/Индивидуальный предприниматель</w:t>
      </w:r>
      <w:r w:rsidR="00416224" w:rsidRPr="002748E7">
        <w:rPr>
          <w:rFonts w:ascii="Times New Roman" w:hAnsi="Times New Roman"/>
          <w:sz w:val="28"/>
          <w:szCs w:val="28"/>
        </w:rPr>
        <w:t>/Самозанятый</w:t>
      </w:r>
      <w:r w:rsidRPr="002748E7">
        <w:rPr>
          <w:rFonts w:ascii="Times New Roman" w:hAnsi="Times New Roman"/>
          <w:sz w:val="28"/>
          <w:szCs w:val="28"/>
        </w:rPr>
        <w:t xml:space="preserve"> </w:t>
      </w: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2748E7" w:rsidRDefault="001A1E49" w:rsidP="00C45C4B">
      <w:pPr>
        <w:pStyle w:val="ab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 xml:space="preserve">       </w:t>
      </w:r>
      <w:r w:rsidR="00C45C4B" w:rsidRPr="002748E7">
        <w:rPr>
          <w:rFonts w:ascii="Times New Roman" w:hAnsi="Times New Roman"/>
          <w:sz w:val="28"/>
          <w:szCs w:val="28"/>
        </w:rPr>
        <w:t>/____________/______________</w:t>
      </w:r>
      <w:r w:rsidRPr="002748E7">
        <w:rPr>
          <w:rFonts w:ascii="Times New Roman" w:hAnsi="Times New Roman"/>
          <w:sz w:val="28"/>
          <w:szCs w:val="28"/>
        </w:rPr>
        <w:t>_________</w:t>
      </w:r>
      <w:r w:rsidR="00C45C4B" w:rsidRPr="002748E7">
        <w:rPr>
          <w:rFonts w:ascii="Times New Roman" w:hAnsi="Times New Roman"/>
          <w:sz w:val="28"/>
          <w:szCs w:val="28"/>
        </w:rPr>
        <w:t>/</w:t>
      </w:r>
      <w:r w:rsidRPr="002748E7">
        <w:rPr>
          <w:rFonts w:ascii="Times New Roman" w:hAnsi="Times New Roman"/>
          <w:sz w:val="28"/>
          <w:szCs w:val="28"/>
        </w:rPr>
        <w:t>_______________________/</w:t>
      </w:r>
    </w:p>
    <w:p w:rsidR="00C45C4B" w:rsidRPr="002748E7" w:rsidRDefault="00C45C4B" w:rsidP="00C45C4B">
      <w:pPr>
        <w:pStyle w:val="ab"/>
      </w:pPr>
      <w:r w:rsidRPr="002748E7">
        <w:rPr>
          <w:rFonts w:ascii="Times New Roman" w:hAnsi="Times New Roman"/>
          <w:sz w:val="28"/>
          <w:szCs w:val="28"/>
        </w:rPr>
        <w:t xml:space="preserve">  </w:t>
      </w:r>
      <w:r w:rsidR="001A1E49" w:rsidRPr="002748E7">
        <w:rPr>
          <w:rFonts w:ascii="Times New Roman" w:hAnsi="Times New Roman"/>
          <w:sz w:val="28"/>
          <w:szCs w:val="28"/>
        </w:rPr>
        <w:t xml:space="preserve">      </w:t>
      </w:r>
      <w:r w:rsidR="00416224" w:rsidRPr="002748E7">
        <w:rPr>
          <w:rFonts w:ascii="Times New Roman" w:hAnsi="Times New Roman"/>
          <w:sz w:val="28"/>
          <w:szCs w:val="28"/>
        </w:rPr>
        <w:t xml:space="preserve"> </w:t>
      </w:r>
      <w:r w:rsidRPr="002748E7">
        <w:rPr>
          <w:rFonts w:ascii="Times New Roman" w:hAnsi="Times New Roman"/>
          <w:sz w:val="28"/>
          <w:szCs w:val="28"/>
        </w:rPr>
        <w:t xml:space="preserve"> (Должность)</w:t>
      </w:r>
      <w:r w:rsidR="001A1E49" w:rsidRPr="002748E7">
        <w:rPr>
          <w:rFonts w:ascii="Times New Roman" w:hAnsi="Times New Roman"/>
          <w:sz w:val="28"/>
          <w:szCs w:val="28"/>
        </w:rPr>
        <w:t xml:space="preserve">     </w:t>
      </w:r>
      <w:r w:rsidR="00416224" w:rsidRPr="002748E7">
        <w:rPr>
          <w:rFonts w:ascii="Times New Roman" w:hAnsi="Times New Roman"/>
          <w:sz w:val="28"/>
          <w:szCs w:val="28"/>
        </w:rPr>
        <w:t xml:space="preserve">          </w:t>
      </w:r>
      <w:r w:rsidRPr="002748E7">
        <w:rPr>
          <w:rFonts w:ascii="Times New Roman" w:hAnsi="Times New Roman"/>
          <w:sz w:val="28"/>
          <w:szCs w:val="28"/>
        </w:rPr>
        <w:t xml:space="preserve">(подпись)     </w:t>
      </w:r>
      <w:r w:rsidR="001A1E49" w:rsidRPr="002748E7">
        <w:rPr>
          <w:rFonts w:ascii="Times New Roman" w:hAnsi="Times New Roman"/>
          <w:sz w:val="28"/>
          <w:szCs w:val="28"/>
        </w:rPr>
        <w:t xml:space="preserve">           </w:t>
      </w:r>
      <w:r w:rsidRPr="002748E7">
        <w:rPr>
          <w:rFonts w:ascii="Times New Roman" w:hAnsi="Times New Roman"/>
          <w:sz w:val="28"/>
          <w:szCs w:val="28"/>
        </w:rPr>
        <w:t xml:space="preserve">    (расшифровка подписи</w:t>
      </w:r>
      <w:r w:rsidRPr="002748E7">
        <w:t>)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RPr="002748E7" w:rsidSect="00796065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C45C4B" w:rsidRPr="002748E7" w:rsidRDefault="00C45C4B" w:rsidP="00C45C4B">
      <w:pPr>
        <w:autoSpaceDE w:val="0"/>
        <w:autoSpaceDN w:val="0"/>
        <w:adjustRightInd w:val="0"/>
        <w:jc w:val="right"/>
        <w:outlineLvl w:val="1"/>
      </w:pPr>
      <w:r w:rsidRPr="002748E7">
        <w:lastRenderedPageBreak/>
        <w:t>Приложение № 6</w:t>
      </w:r>
    </w:p>
    <w:p w:rsidR="00EC4900" w:rsidRPr="002748E7" w:rsidRDefault="00EC4900" w:rsidP="00EC4900">
      <w:pPr>
        <w:autoSpaceDE w:val="0"/>
        <w:autoSpaceDN w:val="0"/>
        <w:adjustRightInd w:val="0"/>
        <w:jc w:val="right"/>
      </w:pPr>
      <w:r w:rsidRPr="002748E7">
        <w:t xml:space="preserve">к Порядку предоставления </w:t>
      </w:r>
    </w:p>
    <w:p w:rsidR="00EC4900" w:rsidRPr="002748E7" w:rsidRDefault="00EC4900" w:rsidP="00EC4900">
      <w:pPr>
        <w:autoSpaceDE w:val="0"/>
        <w:autoSpaceDN w:val="0"/>
        <w:adjustRightInd w:val="0"/>
        <w:jc w:val="right"/>
        <w:rPr>
          <w:b/>
        </w:rPr>
      </w:pPr>
      <w:r w:rsidRPr="002748E7">
        <w:t xml:space="preserve">субсидий субъектам малого и </w:t>
      </w:r>
    </w:p>
    <w:p w:rsidR="00EC4900" w:rsidRPr="002748E7" w:rsidRDefault="00EC4900" w:rsidP="00EC490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EC4900" w:rsidRPr="002748E7" w:rsidRDefault="00EC4900" w:rsidP="00EC490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EC4900" w:rsidRPr="002748E7" w:rsidRDefault="00EC4900" w:rsidP="00EC490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EC4900" w:rsidRPr="002748E7" w:rsidRDefault="00EC4900" w:rsidP="00EC490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EC4900" w:rsidRPr="002748E7" w:rsidRDefault="00EC4900" w:rsidP="00EC490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45C4B" w:rsidRPr="002748E7" w:rsidRDefault="00EC4900" w:rsidP="00EC4900">
      <w:pPr>
        <w:autoSpaceDE w:val="0"/>
        <w:autoSpaceDN w:val="0"/>
        <w:adjustRightInd w:val="0"/>
        <w:jc w:val="right"/>
      </w:pPr>
      <w:r w:rsidRPr="002748E7">
        <w:rPr>
          <w:b/>
        </w:rPr>
        <w:t xml:space="preserve"> </w:t>
      </w:r>
      <w:r w:rsidRPr="002748E7">
        <w:t xml:space="preserve">предпринимательской деятельности                                                                                            </w:t>
      </w:r>
    </w:p>
    <w:p w:rsidR="00C45C4B" w:rsidRPr="002748E7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</w:p>
    <w:p w:rsidR="00C45C4B" w:rsidRPr="002748E7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8E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45C4B" w:rsidRPr="002748E7" w:rsidRDefault="00C45C4B" w:rsidP="00C45C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748E7"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shd w:val="clear" w:color="auto" w:fill="auto"/>
          </w:tcPr>
          <w:p w:rsidR="00C45C4B" w:rsidRPr="002748E7" w:rsidRDefault="007704A5" w:rsidP="001B0B60">
            <w:pPr>
              <w:pStyle w:val="ConsPlusNormal"/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получения субсидии</w:t>
            </w: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1B0B6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274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8E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2748E7" w:rsidTr="00796065">
        <w:tc>
          <w:tcPr>
            <w:tcW w:w="846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2748E7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2748E7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2748E7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4B" w:rsidRPr="002748E7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Руководитель организации/Индивидуальный предприниматель</w:t>
      </w:r>
      <w:r w:rsidR="0023473B" w:rsidRPr="002748E7">
        <w:rPr>
          <w:rFonts w:ascii="Times New Roman" w:hAnsi="Times New Roman"/>
          <w:sz w:val="28"/>
          <w:szCs w:val="28"/>
        </w:rPr>
        <w:t>/Самозанятый</w:t>
      </w:r>
      <w:r w:rsidRPr="002748E7">
        <w:rPr>
          <w:rFonts w:ascii="Times New Roman" w:hAnsi="Times New Roman"/>
          <w:sz w:val="28"/>
          <w:szCs w:val="28"/>
        </w:rPr>
        <w:t xml:space="preserve"> </w:t>
      </w: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>/___________</w:t>
      </w:r>
      <w:r w:rsidR="00983AFE" w:rsidRPr="002748E7">
        <w:rPr>
          <w:rFonts w:ascii="Times New Roman" w:hAnsi="Times New Roman"/>
          <w:sz w:val="28"/>
          <w:szCs w:val="28"/>
        </w:rPr>
        <w:t>_____</w:t>
      </w:r>
      <w:r w:rsidRPr="002748E7">
        <w:rPr>
          <w:rFonts w:ascii="Times New Roman" w:hAnsi="Times New Roman"/>
          <w:sz w:val="28"/>
          <w:szCs w:val="28"/>
        </w:rPr>
        <w:t>/________________________/</w:t>
      </w:r>
      <w:r w:rsidR="00983AFE" w:rsidRPr="002748E7">
        <w:rPr>
          <w:rFonts w:ascii="Times New Roman" w:hAnsi="Times New Roman"/>
          <w:sz w:val="28"/>
          <w:szCs w:val="28"/>
        </w:rPr>
        <w:t>___________________________________________/</w:t>
      </w:r>
    </w:p>
    <w:p w:rsidR="00C45C4B" w:rsidRPr="002748E7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2748E7">
        <w:rPr>
          <w:rFonts w:ascii="Times New Roman" w:hAnsi="Times New Roman"/>
          <w:sz w:val="28"/>
          <w:szCs w:val="28"/>
        </w:rPr>
        <w:t xml:space="preserve">     (Должность)</w:t>
      </w:r>
      <w:r w:rsidRPr="002748E7">
        <w:rPr>
          <w:rFonts w:ascii="Times New Roman" w:hAnsi="Times New Roman"/>
          <w:sz w:val="28"/>
          <w:szCs w:val="28"/>
        </w:rPr>
        <w:tab/>
      </w:r>
      <w:r w:rsidRPr="002748E7">
        <w:rPr>
          <w:rFonts w:ascii="Times New Roman" w:hAnsi="Times New Roman"/>
          <w:sz w:val="28"/>
          <w:szCs w:val="28"/>
        </w:rPr>
        <w:tab/>
      </w:r>
      <w:r w:rsidR="0023473B" w:rsidRPr="002748E7">
        <w:rPr>
          <w:rFonts w:ascii="Times New Roman" w:hAnsi="Times New Roman"/>
          <w:sz w:val="28"/>
          <w:szCs w:val="28"/>
        </w:rPr>
        <w:t xml:space="preserve">    </w:t>
      </w:r>
      <w:r w:rsidR="002748E7">
        <w:rPr>
          <w:rFonts w:ascii="Times New Roman" w:hAnsi="Times New Roman"/>
          <w:sz w:val="28"/>
          <w:szCs w:val="28"/>
        </w:rPr>
        <w:t xml:space="preserve">  </w:t>
      </w:r>
      <w:r w:rsidRPr="002748E7">
        <w:rPr>
          <w:rFonts w:ascii="Times New Roman" w:hAnsi="Times New Roman"/>
          <w:sz w:val="28"/>
          <w:szCs w:val="28"/>
        </w:rPr>
        <w:t>(подпись)                                          (расшифровка подписи)</w:t>
      </w: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2748E7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C45C4B" w:rsidRPr="002748E7" w:rsidSect="00796065">
          <w:headerReference w:type="default" r:id="rId47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color w:val="FF0000"/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2A573F">
      <w:pPr>
        <w:autoSpaceDE w:val="0"/>
        <w:rPr>
          <w:sz w:val="28"/>
          <w:szCs w:val="28"/>
        </w:rPr>
      </w:pPr>
    </w:p>
    <w:p w:rsidR="00B76C4F" w:rsidRPr="002748E7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B76C4F" w:rsidRPr="002748E7" w:rsidSect="00C9245E">
          <w:headerReference w:type="default" r:id="rId48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76C4F" w:rsidRPr="002748E7" w:rsidRDefault="00B76C4F" w:rsidP="00B76C4F">
      <w:pPr>
        <w:autoSpaceDE w:val="0"/>
        <w:autoSpaceDN w:val="0"/>
        <w:adjustRightInd w:val="0"/>
        <w:jc w:val="right"/>
        <w:outlineLvl w:val="1"/>
      </w:pPr>
      <w:r w:rsidRPr="002748E7">
        <w:lastRenderedPageBreak/>
        <w:t xml:space="preserve">Приложение № </w:t>
      </w:r>
      <w:r w:rsidR="000B5241" w:rsidRPr="002748E7">
        <w:t>7</w:t>
      </w:r>
    </w:p>
    <w:p w:rsidR="00B76C4F" w:rsidRPr="002748E7" w:rsidRDefault="00B76C4F" w:rsidP="00B76C4F">
      <w:pPr>
        <w:autoSpaceDE w:val="0"/>
        <w:autoSpaceDN w:val="0"/>
        <w:adjustRightInd w:val="0"/>
        <w:jc w:val="right"/>
      </w:pPr>
      <w:r w:rsidRPr="002748E7">
        <w:t xml:space="preserve">к Порядку предоставления </w:t>
      </w:r>
    </w:p>
    <w:p w:rsidR="00B76C4F" w:rsidRPr="002748E7" w:rsidRDefault="00B76C4F" w:rsidP="00B76C4F">
      <w:pPr>
        <w:autoSpaceDE w:val="0"/>
        <w:autoSpaceDN w:val="0"/>
        <w:adjustRightInd w:val="0"/>
        <w:jc w:val="right"/>
        <w:rPr>
          <w:b/>
        </w:rPr>
      </w:pPr>
      <w:r w:rsidRPr="002748E7">
        <w:t xml:space="preserve">субсидий субъектам малого и </w:t>
      </w:r>
    </w:p>
    <w:p w:rsidR="00B76C4F" w:rsidRPr="002748E7" w:rsidRDefault="00B76C4F" w:rsidP="00B76C4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B76C4F" w:rsidRPr="002748E7" w:rsidRDefault="00B76C4F" w:rsidP="00B76C4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и физическим лицам, применяющим </w:t>
      </w:r>
    </w:p>
    <w:p w:rsidR="00B76C4F" w:rsidRPr="002748E7" w:rsidRDefault="00B76C4F" w:rsidP="00B76C4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B76C4F" w:rsidRPr="002748E7" w:rsidRDefault="00B76C4F" w:rsidP="00B76C4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B76C4F" w:rsidRPr="002748E7" w:rsidRDefault="00B76C4F" w:rsidP="00B76C4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B76C4F" w:rsidRPr="002748E7" w:rsidRDefault="00B76C4F" w:rsidP="00B76C4F">
      <w:pPr>
        <w:autoSpaceDE w:val="0"/>
        <w:autoSpaceDN w:val="0"/>
        <w:adjustRightInd w:val="0"/>
        <w:jc w:val="right"/>
      </w:pPr>
      <w:r w:rsidRPr="002748E7">
        <w:rPr>
          <w:b/>
        </w:rPr>
        <w:t xml:space="preserve"> </w:t>
      </w:r>
      <w:r w:rsidRPr="002748E7">
        <w:t xml:space="preserve">предпринимательской деятельности                                                                                            </w:t>
      </w:r>
    </w:p>
    <w:p w:rsidR="00B76C4F" w:rsidRPr="002748E7" w:rsidRDefault="00B76C4F" w:rsidP="00B76C4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B76C4F" w:rsidRPr="002748E7" w:rsidRDefault="00B76C4F" w:rsidP="003A5B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E7">
        <w:rPr>
          <w:rFonts w:ascii="Times New Roman" w:hAnsi="Times New Roman" w:cs="Times New Roman"/>
          <w:sz w:val="24"/>
          <w:szCs w:val="24"/>
        </w:rPr>
        <w:t>Расчет субсидий</w:t>
      </w:r>
    </w:p>
    <w:p w:rsidR="00B76C4F" w:rsidRPr="002748E7" w:rsidRDefault="002748E7" w:rsidP="003A5B9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субъектам малого и среднего предпринимательства </w:t>
      </w:r>
      <w:r w:rsidR="00B76C4F" w:rsidRPr="002748E7">
        <w:rPr>
          <w:u w:val="single"/>
        </w:rPr>
        <w:t>и</w:t>
      </w:r>
      <w:r>
        <w:rPr>
          <w:u w:val="single"/>
        </w:rPr>
        <w:t xml:space="preserve"> физическим лицам, применяющим </w:t>
      </w:r>
      <w:r w:rsidR="00B76C4F" w:rsidRPr="002748E7">
        <w:rPr>
          <w:u w:val="single"/>
        </w:rPr>
        <w:t>специальный налоговый режим</w:t>
      </w:r>
    </w:p>
    <w:p w:rsidR="00B76C4F" w:rsidRPr="002748E7" w:rsidRDefault="00B76C4F" w:rsidP="003A5B9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8E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«Налог на профессиональный доход» на возмещение затрат при осуществлении </w:t>
      </w:r>
      <w:r w:rsidRPr="002748E7">
        <w:rPr>
          <w:rFonts w:ascii="Times New Roman" w:hAnsi="Times New Roman"/>
          <w:b w:val="0"/>
          <w:bCs w:val="0"/>
          <w:sz w:val="24"/>
          <w:szCs w:val="24"/>
          <w:u w:val="single"/>
        </w:rPr>
        <w:t>предпринимательской деятельности</w:t>
      </w:r>
    </w:p>
    <w:p w:rsidR="00B76C4F" w:rsidRPr="002748E7" w:rsidRDefault="00B76C4F" w:rsidP="00B76C4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748E7">
        <w:rPr>
          <w:rFonts w:ascii="Times New Roman" w:hAnsi="Times New Roman" w:cs="Times New Roman"/>
        </w:rPr>
        <w:t>(наименование формы государственной поддержки)</w:t>
      </w:r>
    </w:p>
    <w:p w:rsidR="00B76C4F" w:rsidRPr="002748E7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50"/>
        <w:gridCol w:w="2268"/>
        <w:gridCol w:w="1276"/>
        <w:gridCol w:w="1843"/>
        <w:gridCol w:w="1560"/>
        <w:gridCol w:w="1985"/>
        <w:gridCol w:w="2268"/>
      </w:tblGrid>
      <w:tr w:rsidR="00B46AFB" w:rsidRPr="002748E7" w:rsidTr="00B46A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N </w:t>
            </w:r>
            <w:r w:rsidRPr="002748E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Наименование    </w:t>
            </w:r>
            <w:r w:rsidRPr="002748E7"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 w:rsidRPr="002748E7">
              <w:rPr>
                <w:rFonts w:ascii="Times New Roman" w:hAnsi="Times New Roman" w:cs="Times New Roman"/>
              </w:rPr>
              <w:br/>
              <w:t xml:space="preserve">или среднего    </w:t>
            </w:r>
            <w:r w:rsidRPr="002748E7">
              <w:rPr>
                <w:rFonts w:ascii="Times New Roman" w:hAnsi="Times New Roman" w:cs="Times New Roman"/>
              </w:rPr>
              <w:br/>
              <w:t>предпринимательства/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2748E7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Вид        </w:t>
            </w:r>
            <w:r w:rsidRPr="002748E7">
              <w:rPr>
                <w:rFonts w:ascii="Times New Roman" w:hAnsi="Times New Roman" w:cs="Times New Roman"/>
              </w:rPr>
              <w:br/>
              <w:t>затрат при осуществлении предпринимательской деятельности</w:t>
            </w:r>
          </w:p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Размер  </w:t>
            </w:r>
            <w:r w:rsidRPr="002748E7">
              <w:rPr>
                <w:rFonts w:ascii="Times New Roman" w:hAnsi="Times New Roman" w:cs="Times New Roman"/>
              </w:rPr>
              <w:br/>
              <w:t>субсидии</w:t>
            </w:r>
            <w:r w:rsidRPr="002748E7">
              <w:rPr>
                <w:rFonts w:ascii="Times New Roman" w:hAnsi="Times New Roman" w:cs="Times New Roman"/>
              </w:rPr>
              <w:br/>
              <w:t xml:space="preserve">%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Сумма начисленной субсидии  в рублях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AFB" w:rsidRPr="002748E7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B" w:rsidRPr="002748E7" w:rsidRDefault="00B46AFB" w:rsidP="00B46AFB">
            <w:pPr>
              <w:pStyle w:val="ConsPlusNormal"/>
              <w:spacing w:line="276" w:lineRule="auto"/>
              <w:ind w:left="926"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Сумма субсидии </w:t>
            </w:r>
          </w:p>
        </w:tc>
      </w:tr>
      <w:tr w:rsidR="00B46AFB" w:rsidRPr="002748E7" w:rsidTr="00B46AFB">
        <w:trPr>
          <w:cantSplit/>
          <w:trHeight w:val="82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2748E7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AFB" w:rsidRPr="002748E7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2748E7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2748E7" w:rsidRDefault="00E83D4C" w:rsidP="00000E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 xml:space="preserve">в том числе, за счет местного </w:t>
            </w:r>
            <w:r w:rsidR="00B46AFB" w:rsidRPr="002748E7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2748E7" w:rsidRDefault="00B46AFB" w:rsidP="00676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в том</w:t>
            </w:r>
            <w:r w:rsidR="00E83D4C" w:rsidRPr="002748E7">
              <w:rPr>
                <w:rFonts w:ascii="Times New Roman" w:hAnsi="Times New Roman" w:cs="Times New Roman"/>
              </w:rPr>
              <w:t xml:space="preserve"> числе,</w:t>
            </w:r>
            <w:r w:rsidRPr="002748E7">
              <w:rPr>
                <w:rFonts w:ascii="Times New Roman" w:hAnsi="Times New Roman" w:cs="Times New Roman"/>
              </w:rPr>
              <w:t xml:space="preserve"> за счет краевого бюджета</w:t>
            </w:r>
          </w:p>
        </w:tc>
      </w:tr>
      <w:tr w:rsidR="00796065" w:rsidRPr="002748E7" w:rsidTr="00B46AFB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2748E7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2748E7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2748E7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2748E7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065" w:rsidRPr="002748E7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6065" w:rsidRPr="002748E7" w:rsidTr="00B46A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2748E7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2748E7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2748E7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2748E7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065" w:rsidRPr="002748E7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Pr="002748E7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Pr="002748E7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2748E7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8E7">
              <w:rPr>
                <w:rFonts w:ascii="Times New Roman" w:hAnsi="Times New Roman" w:cs="Times New Roman"/>
              </w:rPr>
              <w:t>8</w:t>
            </w:r>
          </w:p>
        </w:tc>
      </w:tr>
      <w:tr w:rsidR="00796065" w:rsidRPr="002748E7" w:rsidTr="00B46AFB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Pr="002748E7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76C4F" w:rsidRPr="002748E7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76C4F" w:rsidRPr="002748E7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</w:p>
    <w:p w:rsidR="00B76C4F" w:rsidRPr="002748E7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2748E7">
        <w:rPr>
          <w:rFonts w:ascii="Times New Roman" w:hAnsi="Times New Roman" w:cs="Times New Roman"/>
          <w:sz w:val="24"/>
          <w:szCs w:val="24"/>
        </w:rPr>
        <w:t>Глава   Богучанского   района</w:t>
      </w:r>
      <w:r w:rsidRPr="002748E7">
        <w:rPr>
          <w:rFonts w:ascii="Times New Roman" w:hAnsi="Times New Roman" w:cs="Times New Roman"/>
        </w:rPr>
        <w:t xml:space="preserve">                         ________________________      _____________________</w:t>
      </w:r>
    </w:p>
    <w:p w:rsidR="00B76C4F" w:rsidRPr="002748E7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2748E7">
        <w:rPr>
          <w:rFonts w:ascii="Times New Roman" w:hAnsi="Times New Roman" w:cs="Times New Roman"/>
        </w:rPr>
        <w:t xml:space="preserve">    </w:t>
      </w:r>
    </w:p>
    <w:p w:rsidR="00B76C4F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2748E7">
        <w:rPr>
          <w:rFonts w:ascii="Times New Roman" w:hAnsi="Times New Roman" w:cs="Times New Roman"/>
        </w:rPr>
        <w:t xml:space="preserve">                                                                                                (подпись)</w:t>
      </w:r>
    </w:p>
    <w:p w:rsidR="00B76C4F" w:rsidRDefault="00B76C4F" w:rsidP="002A573F">
      <w:pPr>
        <w:autoSpaceDE w:val="0"/>
        <w:rPr>
          <w:sz w:val="28"/>
          <w:szCs w:val="28"/>
        </w:rPr>
      </w:pPr>
    </w:p>
    <w:p w:rsidR="00B76C4F" w:rsidRDefault="00B76C4F" w:rsidP="002A573F">
      <w:pPr>
        <w:autoSpaceDE w:val="0"/>
        <w:rPr>
          <w:sz w:val="28"/>
          <w:szCs w:val="28"/>
        </w:rPr>
      </w:pPr>
    </w:p>
    <w:sectPr w:rsidR="00B76C4F" w:rsidSect="00B76C4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19" w:rsidRDefault="00184019" w:rsidP="00824F48">
      <w:r>
        <w:separator/>
      </w:r>
    </w:p>
  </w:endnote>
  <w:endnote w:type="continuationSeparator" w:id="0">
    <w:p w:rsidR="00184019" w:rsidRDefault="00184019" w:rsidP="0082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19" w:rsidRDefault="00184019" w:rsidP="00824F48">
      <w:r>
        <w:separator/>
      </w:r>
    </w:p>
  </w:footnote>
  <w:footnote w:type="continuationSeparator" w:id="0">
    <w:p w:rsidR="00184019" w:rsidRDefault="00184019" w:rsidP="0082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FB" w:rsidRPr="005D31CB" w:rsidRDefault="001379FB">
    <w:pPr>
      <w:pStyle w:val="a7"/>
      <w:jc w:val="center"/>
      <w:rPr>
        <w:sz w:val="18"/>
        <w:szCs w:val="18"/>
      </w:rPr>
    </w:pPr>
  </w:p>
  <w:p w:rsidR="001379FB" w:rsidRDefault="00137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FB" w:rsidRDefault="00137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310"/>
    <w:multiLevelType w:val="multilevel"/>
    <w:tmpl w:val="D45A32D6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41573BE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62A5096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BAF319F"/>
    <w:multiLevelType w:val="multilevel"/>
    <w:tmpl w:val="B2BC7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D725027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73F"/>
    <w:rsid w:val="00000EDC"/>
    <w:rsid w:val="00001A30"/>
    <w:rsid w:val="00001F36"/>
    <w:rsid w:val="00003183"/>
    <w:rsid w:val="000071C1"/>
    <w:rsid w:val="00015181"/>
    <w:rsid w:val="000175A1"/>
    <w:rsid w:val="00021272"/>
    <w:rsid w:val="00022691"/>
    <w:rsid w:val="000245AA"/>
    <w:rsid w:val="00024FBF"/>
    <w:rsid w:val="00027DBD"/>
    <w:rsid w:val="000336F9"/>
    <w:rsid w:val="00033C14"/>
    <w:rsid w:val="00034A2D"/>
    <w:rsid w:val="00036792"/>
    <w:rsid w:val="00037C66"/>
    <w:rsid w:val="0004136E"/>
    <w:rsid w:val="00043E01"/>
    <w:rsid w:val="0004420E"/>
    <w:rsid w:val="00044CCD"/>
    <w:rsid w:val="00047FED"/>
    <w:rsid w:val="00052A97"/>
    <w:rsid w:val="00052D94"/>
    <w:rsid w:val="00057FE8"/>
    <w:rsid w:val="00066EB8"/>
    <w:rsid w:val="000719CE"/>
    <w:rsid w:val="00072AF4"/>
    <w:rsid w:val="00080267"/>
    <w:rsid w:val="0008327D"/>
    <w:rsid w:val="000853B0"/>
    <w:rsid w:val="00091427"/>
    <w:rsid w:val="000A15CB"/>
    <w:rsid w:val="000B0E38"/>
    <w:rsid w:val="000B2C0C"/>
    <w:rsid w:val="000B5241"/>
    <w:rsid w:val="000B5FE9"/>
    <w:rsid w:val="000B6D5C"/>
    <w:rsid w:val="000C034D"/>
    <w:rsid w:val="000C3790"/>
    <w:rsid w:val="000C70BD"/>
    <w:rsid w:val="000D02C7"/>
    <w:rsid w:val="000D0FAC"/>
    <w:rsid w:val="000E2492"/>
    <w:rsid w:val="000E3433"/>
    <w:rsid w:val="000E455E"/>
    <w:rsid w:val="000F289B"/>
    <w:rsid w:val="000F459A"/>
    <w:rsid w:val="000F69DE"/>
    <w:rsid w:val="000F7916"/>
    <w:rsid w:val="001115AA"/>
    <w:rsid w:val="00111E1E"/>
    <w:rsid w:val="00111E31"/>
    <w:rsid w:val="0011339D"/>
    <w:rsid w:val="00113A91"/>
    <w:rsid w:val="00114D5B"/>
    <w:rsid w:val="00120DD4"/>
    <w:rsid w:val="00123246"/>
    <w:rsid w:val="00123463"/>
    <w:rsid w:val="00124034"/>
    <w:rsid w:val="001337A0"/>
    <w:rsid w:val="00134335"/>
    <w:rsid w:val="00135609"/>
    <w:rsid w:val="001379FB"/>
    <w:rsid w:val="00137DB2"/>
    <w:rsid w:val="001403C0"/>
    <w:rsid w:val="00141A94"/>
    <w:rsid w:val="0015022F"/>
    <w:rsid w:val="00156BFA"/>
    <w:rsid w:val="00161EAE"/>
    <w:rsid w:val="001621E7"/>
    <w:rsid w:val="00162385"/>
    <w:rsid w:val="001655CC"/>
    <w:rsid w:val="00173734"/>
    <w:rsid w:val="00175F69"/>
    <w:rsid w:val="001817FF"/>
    <w:rsid w:val="00183D14"/>
    <w:rsid w:val="00184019"/>
    <w:rsid w:val="001848A8"/>
    <w:rsid w:val="00187094"/>
    <w:rsid w:val="0019258F"/>
    <w:rsid w:val="001A109E"/>
    <w:rsid w:val="001A1E49"/>
    <w:rsid w:val="001A6B73"/>
    <w:rsid w:val="001A7EA8"/>
    <w:rsid w:val="001A7EF3"/>
    <w:rsid w:val="001B0B60"/>
    <w:rsid w:val="001B3136"/>
    <w:rsid w:val="001B4CD4"/>
    <w:rsid w:val="001C78F7"/>
    <w:rsid w:val="001D546C"/>
    <w:rsid w:val="001D58E1"/>
    <w:rsid w:val="001D716E"/>
    <w:rsid w:val="001E1C6D"/>
    <w:rsid w:val="001E300F"/>
    <w:rsid w:val="001E707B"/>
    <w:rsid w:val="001E7593"/>
    <w:rsid w:val="001F1174"/>
    <w:rsid w:val="001F1E19"/>
    <w:rsid w:val="001F3BBB"/>
    <w:rsid w:val="001F4503"/>
    <w:rsid w:val="002010EB"/>
    <w:rsid w:val="0020269D"/>
    <w:rsid w:val="00207636"/>
    <w:rsid w:val="00213181"/>
    <w:rsid w:val="002172C3"/>
    <w:rsid w:val="00230761"/>
    <w:rsid w:val="0023466C"/>
    <w:rsid w:val="0023473B"/>
    <w:rsid w:val="00243028"/>
    <w:rsid w:val="002458ED"/>
    <w:rsid w:val="00246EDC"/>
    <w:rsid w:val="00250535"/>
    <w:rsid w:val="00254B0D"/>
    <w:rsid w:val="00256F40"/>
    <w:rsid w:val="002601D2"/>
    <w:rsid w:val="00265608"/>
    <w:rsid w:val="00265BFD"/>
    <w:rsid w:val="0027331F"/>
    <w:rsid w:val="002748E7"/>
    <w:rsid w:val="00275F96"/>
    <w:rsid w:val="00280ED6"/>
    <w:rsid w:val="0028103A"/>
    <w:rsid w:val="002818C5"/>
    <w:rsid w:val="002825D6"/>
    <w:rsid w:val="002827F8"/>
    <w:rsid w:val="002862DC"/>
    <w:rsid w:val="00290C70"/>
    <w:rsid w:val="002950DD"/>
    <w:rsid w:val="002A0F18"/>
    <w:rsid w:val="002A1FD5"/>
    <w:rsid w:val="002A3667"/>
    <w:rsid w:val="002A3FD5"/>
    <w:rsid w:val="002A573F"/>
    <w:rsid w:val="002B042E"/>
    <w:rsid w:val="002B1603"/>
    <w:rsid w:val="002B1AD9"/>
    <w:rsid w:val="002B57D7"/>
    <w:rsid w:val="002B65E0"/>
    <w:rsid w:val="002C43AE"/>
    <w:rsid w:val="002C601A"/>
    <w:rsid w:val="002C7667"/>
    <w:rsid w:val="002C7D8A"/>
    <w:rsid w:val="002D1C06"/>
    <w:rsid w:val="002D284C"/>
    <w:rsid w:val="002D3BB0"/>
    <w:rsid w:val="002D554E"/>
    <w:rsid w:val="002D686F"/>
    <w:rsid w:val="002D6FD8"/>
    <w:rsid w:val="002D7D54"/>
    <w:rsid w:val="002E1BA8"/>
    <w:rsid w:val="002E32C6"/>
    <w:rsid w:val="002E3CF1"/>
    <w:rsid w:val="002E5D7E"/>
    <w:rsid w:val="002E68B0"/>
    <w:rsid w:val="002E699B"/>
    <w:rsid w:val="002E7295"/>
    <w:rsid w:val="002F32AC"/>
    <w:rsid w:val="003024BE"/>
    <w:rsid w:val="00305918"/>
    <w:rsid w:val="00305CC5"/>
    <w:rsid w:val="00307A82"/>
    <w:rsid w:val="003103F3"/>
    <w:rsid w:val="00315989"/>
    <w:rsid w:val="003205D3"/>
    <w:rsid w:val="003228A1"/>
    <w:rsid w:val="00324D9B"/>
    <w:rsid w:val="0032686A"/>
    <w:rsid w:val="00330E0F"/>
    <w:rsid w:val="00333996"/>
    <w:rsid w:val="0033625A"/>
    <w:rsid w:val="00341D98"/>
    <w:rsid w:val="003476E0"/>
    <w:rsid w:val="0035167D"/>
    <w:rsid w:val="00351C88"/>
    <w:rsid w:val="00352174"/>
    <w:rsid w:val="003525BB"/>
    <w:rsid w:val="00356767"/>
    <w:rsid w:val="0036033D"/>
    <w:rsid w:val="00367488"/>
    <w:rsid w:val="0037052D"/>
    <w:rsid w:val="00370C3C"/>
    <w:rsid w:val="00372AFE"/>
    <w:rsid w:val="003765B9"/>
    <w:rsid w:val="00381D4B"/>
    <w:rsid w:val="00382668"/>
    <w:rsid w:val="00382E6E"/>
    <w:rsid w:val="00393F1A"/>
    <w:rsid w:val="00393F61"/>
    <w:rsid w:val="00395605"/>
    <w:rsid w:val="00396280"/>
    <w:rsid w:val="00396B15"/>
    <w:rsid w:val="00397957"/>
    <w:rsid w:val="003A0BDF"/>
    <w:rsid w:val="003A5884"/>
    <w:rsid w:val="003A5B97"/>
    <w:rsid w:val="003A667F"/>
    <w:rsid w:val="003A6F02"/>
    <w:rsid w:val="003B18C7"/>
    <w:rsid w:val="003B1D20"/>
    <w:rsid w:val="003B47E1"/>
    <w:rsid w:val="003B4EBE"/>
    <w:rsid w:val="003B7110"/>
    <w:rsid w:val="003C2C28"/>
    <w:rsid w:val="003C3FF7"/>
    <w:rsid w:val="003D0362"/>
    <w:rsid w:val="003D17CF"/>
    <w:rsid w:val="003D1F04"/>
    <w:rsid w:val="003D52AE"/>
    <w:rsid w:val="003D6159"/>
    <w:rsid w:val="003E0597"/>
    <w:rsid w:val="003E0DB5"/>
    <w:rsid w:val="003E44AF"/>
    <w:rsid w:val="003E69AA"/>
    <w:rsid w:val="003E6ABE"/>
    <w:rsid w:val="003F00D4"/>
    <w:rsid w:val="003F1A7F"/>
    <w:rsid w:val="003F4040"/>
    <w:rsid w:val="004118DB"/>
    <w:rsid w:val="0041481A"/>
    <w:rsid w:val="004156B5"/>
    <w:rsid w:val="00416224"/>
    <w:rsid w:val="00423BB0"/>
    <w:rsid w:val="004243B2"/>
    <w:rsid w:val="00425234"/>
    <w:rsid w:val="004262EE"/>
    <w:rsid w:val="0042727D"/>
    <w:rsid w:val="00430062"/>
    <w:rsid w:val="00430423"/>
    <w:rsid w:val="004304F8"/>
    <w:rsid w:val="00433755"/>
    <w:rsid w:val="004376E0"/>
    <w:rsid w:val="00440F81"/>
    <w:rsid w:val="00450BF0"/>
    <w:rsid w:val="00453AA2"/>
    <w:rsid w:val="004562EF"/>
    <w:rsid w:val="00456542"/>
    <w:rsid w:val="00460000"/>
    <w:rsid w:val="00462389"/>
    <w:rsid w:val="0046411B"/>
    <w:rsid w:val="004647BD"/>
    <w:rsid w:val="004716DA"/>
    <w:rsid w:val="004775E0"/>
    <w:rsid w:val="0048574E"/>
    <w:rsid w:val="004926AC"/>
    <w:rsid w:val="004956C8"/>
    <w:rsid w:val="00495D11"/>
    <w:rsid w:val="004A2E45"/>
    <w:rsid w:val="004A4D13"/>
    <w:rsid w:val="004A670C"/>
    <w:rsid w:val="004B0E74"/>
    <w:rsid w:val="004B262E"/>
    <w:rsid w:val="004B4A18"/>
    <w:rsid w:val="004C3A2F"/>
    <w:rsid w:val="004C3EE6"/>
    <w:rsid w:val="004C4E07"/>
    <w:rsid w:val="004C7D01"/>
    <w:rsid w:val="004D0BAC"/>
    <w:rsid w:val="004D0E74"/>
    <w:rsid w:val="004D6600"/>
    <w:rsid w:val="004E4CE2"/>
    <w:rsid w:val="004E5241"/>
    <w:rsid w:val="004F33A4"/>
    <w:rsid w:val="005033DF"/>
    <w:rsid w:val="00503789"/>
    <w:rsid w:val="005048A6"/>
    <w:rsid w:val="00506475"/>
    <w:rsid w:val="005066C1"/>
    <w:rsid w:val="005142B9"/>
    <w:rsid w:val="005159B9"/>
    <w:rsid w:val="00521017"/>
    <w:rsid w:val="00521C38"/>
    <w:rsid w:val="00523FDA"/>
    <w:rsid w:val="00526317"/>
    <w:rsid w:val="005264BC"/>
    <w:rsid w:val="0053012E"/>
    <w:rsid w:val="005313C3"/>
    <w:rsid w:val="005374C3"/>
    <w:rsid w:val="00542EFF"/>
    <w:rsid w:val="00543400"/>
    <w:rsid w:val="00544118"/>
    <w:rsid w:val="005510EB"/>
    <w:rsid w:val="0055435A"/>
    <w:rsid w:val="005561D4"/>
    <w:rsid w:val="005607F7"/>
    <w:rsid w:val="00571421"/>
    <w:rsid w:val="00571CE3"/>
    <w:rsid w:val="00571FF0"/>
    <w:rsid w:val="00574D03"/>
    <w:rsid w:val="00575B3F"/>
    <w:rsid w:val="00584A65"/>
    <w:rsid w:val="0058515C"/>
    <w:rsid w:val="0059744B"/>
    <w:rsid w:val="005A3350"/>
    <w:rsid w:val="005B140F"/>
    <w:rsid w:val="005B71EF"/>
    <w:rsid w:val="005C2AC3"/>
    <w:rsid w:val="005C3A23"/>
    <w:rsid w:val="005C4956"/>
    <w:rsid w:val="005C6FFD"/>
    <w:rsid w:val="005D0419"/>
    <w:rsid w:val="005E63E1"/>
    <w:rsid w:val="005F0F23"/>
    <w:rsid w:val="005F2D3B"/>
    <w:rsid w:val="005F6D05"/>
    <w:rsid w:val="005F7C43"/>
    <w:rsid w:val="006026A6"/>
    <w:rsid w:val="0060349B"/>
    <w:rsid w:val="00603D8D"/>
    <w:rsid w:val="00606080"/>
    <w:rsid w:val="006117CB"/>
    <w:rsid w:val="00616249"/>
    <w:rsid w:val="006232AD"/>
    <w:rsid w:val="006237CA"/>
    <w:rsid w:val="00623F01"/>
    <w:rsid w:val="00624444"/>
    <w:rsid w:val="00630D1A"/>
    <w:rsid w:val="0063218C"/>
    <w:rsid w:val="00635CBE"/>
    <w:rsid w:val="00635D6E"/>
    <w:rsid w:val="006430B2"/>
    <w:rsid w:val="0064514A"/>
    <w:rsid w:val="00654252"/>
    <w:rsid w:val="00665039"/>
    <w:rsid w:val="00670CAB"/>
    <w:rsid w:val="00676A4D"/>
    <w:rsid w:val="00683A7D"/>
    <w:rsid w:val="006844E8"/>
    <w:rsid w:val="0068534C"/>
    <w:rsid w:val="00685BAB"/>
    <w:rsid w:val="00687CCD"/>
    <w:rsid w:val="00691929"/>
    <w:rsid w:val="00693FA0"/>
    <w:rsid w:val="00694C8A"/>
    <w:rsid w:val="006959E8"/>
    <w:rsid w:val="006B1A6F"/>
    <w:rsid w:val="006B303B"/>
    <w:rsid w:val="006B3A26"/>
    <w:rsid w:val="006B3DE7"/>
    <w:rsid w:val="006B501A"/>
    <w:rsid w:val="006B71BC"/>
    <w:rsid w:val="006B78FF"/>
    <w:rsid w:val="006C17B1"/>
    <w:rsid w:val="006C1BC6"/>
    <w:rsid w:val="006C25F3"/>
    <w:rsid w:val="006C4C40"/>
    <w:rsid w:val="006C58C2"/>
    <w:rsid w:val="006C6937"/>
    <w:rsid w:val="006C6CE9"/>
    <w:rsid w:val="006D062C"/>
    <w:rsid w:val="006D22DD"/>
    <w:rsid w:val="006E09E6"/>
    <w:rsid w:val="006E0B37"/>
    <w:rsid w:val="006E1FC0"/>
    <w:rsid w:val="006E4088"/>
    <w:rsid w:val="006E41A4"/>
    <w:rsid w:val="006E5C44"/>
    <w:rsid w:val="006F3440"/>
    <w:rsid w:val="006F43E4"/>
    <w:rsid w:val="006F543D"/>
    <w:rsid w:val="00701806"/>
    <w:rsid w:val="0070395D"/>
    <w:rsid w:val="00707566"/>
    <w:rsid w:val="00711C71"/>
    <w:rsid w:val="0071370C"/>
    <w:rsid w:val="00715301"/>
    <w:rsid w:val="007272B5"/>
    <w:rsid w:val="00730C19"/>
    <w:rsid w:val="007314D3"/>
    <w:rsid w:val="00740679"/>
    <w:rsid w:val="00741613"/>
    <w:rsid w:val="0074414B"/>
    <w:rsid w:val="007452A9"/>
    <w:rsid w:val="00747FB3"/>
    <w:rsid w:val="00750581"/>
    <w:rsid w:val="00751388"/>
    <w:rsid w:val="0075312D"/>
    <w:rsid w:val="00760D77"/>
    <w:rsid w:val="00762E07"/>
    <w:rsid w:val="00767F3E"/>
    <w:rsid w:val="007704A5"/>
    <w:rsid w:val="00770A25"/>
    <w:rsid w:val="00770A3C"/>
    <w:rsid w:val="00772F34"/>
    <w:rsid w:val="0077429E"/>
    <w:rsid w:val="0078054F"/>
    <w:rsid w:val="00780F0C"/>
    <w:rsid w:val="007835A8"/>
    <w:rsid w:val="0078710A"/>
    <w:rsid w:val="007902F0"/>
    <w:rsid w:val="0079048F"/>
    <w:rsid w:val="00792917"/>
    <w:rsid w:val="00793C9B"/>
    <w:rsid w:val="00796065"/>
    <w:rsid w:val="00797F76"/>
    <w:rsid w:val="007A0883"/>
    <w:rsid w:val="007A56E2"/>
    <w:rsid w:val="007A6291"/>
    <w:rsid w:val="007B0854"/>
    <w:rsid w:val="007B0D92"/>
    <w:rsid w:val="007B114B"/>
    <w:rsid w:val="007B1AF8"/>
    <w:rsid w:val="007B48E5"/>
    <w:rsid w:val="007C21F9"/>
    <w:rsid w:val="007C2AF2"/>
    <w:rsid w:val="007C5E6D"/>
    <w:rsid w:val="007C6AC0"/>
    <w:rsid w:val="007D06E2"/>
    <w:rsid w:val="007D378B"/>
    <w:rsid w:val="007D3994"/>
    <w:rsid w:val="007D3DCF"/>
    <w:rsid w:val="007D742C"/>
    <w:rsid w:val="007D7474"/>
    <w:rsid w:val="007E79A0"/>
    <w:rsid w:val="007F0EFA"/>
    <w:rsid w:val="007F4399"/>
    <w:rsid w:val="0080079D"/>
    <w:rsid w:val="00801E72"/>
    <w:rsid w:val="008042AC"/>
    <w:rsid w:val="00807606"/>
    <w:rsid w:val="008101FF"/>
    <w:rsid w:val="00816806"/>
    <w:rsid w:val="008175BC"/>
    <w:rsid w:val="008217BB"/>
    <w:rsid w:val="008225EF"/>
    <w:rsid w:val="00823A3A"/>
    <w:rsid w:val="00824F48"/>
    <w:rsid w:val="00826051"/>
    <w:rsid w:val="008270B4"/>
    <w:rsid w:val="0083632C"/>
    <w:rsid w:val="00837ECB"/>
    <w:rsid w:val="0084253C"/>
    <w:rsid w:val="0084476D"/>
    <w:rsid w:val="008454D6"/>
    <w:rsid w:val="00846097"/>
    <w:rsid w:val="0084793B"/>
    <w:rsid w:val="0085082C"/>
    <w:rsid w:val="00851FF3"/>
    <w:rsid w:val="00855A8F"/>
    <w:rsid w:val="00857CB4"/>
    <w:rsid w:val="008606E9"/>
    <w:rsid w:val="008620E4"/>
    <w:rsid w:val="008645F5"/>
    <w:rsid w:val="00887495"/>
    <w:rsid w:val="008A04F2"/>
    <w:rsid w:val="008B131D"/>
    <w:rsid w:val="008B3475"/>
    <w:rsid w:val="008C25E3"/>
    <w:rsid w:val="008C327F"/>
    <w:rsid w:val="008C5832"/>
    <w:rsid w:val="008C70B0"/>
    <w:rsid w:val="008D1EED"/>
    <w:rsid w:val="008D4E9E"/>
    <w:rsid w:val="008E1DC7"/>
    <w:rsid w:val="008F0918"/>
    <w:rsid w:val="008F19B1"/>
    <w:rsid w:val="008F3D4A"/>
    <w:rsid w:val="008F3F3B"/>
    <w:rsid w:val="008F4435"/>
    <w:rsid w:val="008F70C6"/>
    <w:rsid w:val="00900533"/>
    <w:rsid w:val="009037BA"/>
    <w:rsid w:val="00905C51"/>
    <w:rsid w:val="00910426"/>
    <w:rsid w:val="00917201"/>
    <w:rsid w:val="00920CB0"/>
    <w:rsid w:val="0092332C"/>
    <w:rsid w:val="0092492E"/>
    <w:rsid w:val="00925DB7"/>
    <w:rsid w:val="00926C84"/>
    <w:rsid w:val="00937AB2"/>
    <w:rsid w:val="009401F2"/>
    <w:rsid w:val="009405FC"/>
    <w:rsid w:val="009419D4"/>
    <w:rsid w:val="0094643C"/>
    <w:rsid w:val="00951AEF"/>
    <w:rsid w:val="0095536D"/>
    <w:rsid w:val="009566D3"/>
    <w:rsid w:val="0096565D"/>
    <w:rsid w:val="00966115"/>
    <w:rsid w:val="00970603"/>
    <w:rsid w:val="00970FEB"/>
    <w:rsid w:val="00973E14"/>
    <w:rsid w:val="00982579"/>
    <w:rsid w:val="00983AFE"/>
    <w:rsid w:val="00986EDE"/>
    <w:rsid w:val="00987697"/>
    <w:rsid w:val="00994505"/>
    <w:rsid w:val="00994543"/>
    <w:rsid w:val="00997516"/>
    <w:rsid w:val="009A1C06"/>
    <w:rsid w:val="009B01B4"/>
    <w:rsid w:val="009B094B"/>
    <w:rsid w:val="009B2440"/>
    <w:rsid w:val="009B44AA"/>
    <w:rsid w:val="009B7A21"/>
    <w:rsid w:val="009C0B41"/>
    <w:rsid w:val="009C4687"/>
    <w:rsid w:val="009C6282"/>
    <w:rsid w:val="009D08F6"/>
    <w:rsid w:val="009D2DB4"/>
    <w:rsid w:val="009D59C1"/>
    <w:rsid w:val="009E0E32"/>
    <w:rsid w:val="009E636C"/>
    <w:rsid w:val="009E7395"/>
    <w:rsid w:val="009E7871"/>
    <w:rsid w:val="009F2CAE"/>
    <w:rsid w:val="00A01024"/>
    <w:rsid w:val="00A06C69"/>
    <w:rsid w:val="00A11A1D"/>
    <w:rsid w:val="00A15AA5"/>
    <w:rsid w:val="00A16012"/>
    <w:rsid w:val="00A16E09"/>
    <w:rsid w:val="00A20DA0"/>
    <w:rsid w:val="00A212DA"/>
    <w:rsid w:val="00A2170B"/>
    <w:rsid w:val="00A21D81"/>
    <w:rsid w:val="00A24852"/>
    <w:rsid w:val="00A25810"/>
    <w:rsid w:val="00A3186C"/>
    <w:rsid w:val="00A31DF5"/>
    <w:rsid w:val="00A379BD"/>
    <w:rsid w:val="00A40AE5"/>
    <w:rsid w:val="00A40DFC"/>
    <w:rsid w:val="00A4187E"/>
    <w:rsid w:val="00A44A95"/>
    <w:rsid w:val="00A45FD3"/>
    <w:rsid w:val="00A47C01"/>
    <w:rsid w:val="00A50A78"/>
    <w:rsid w:val="00A5613A"/>
    <w:rsid w:val="00A57AFE"/>
    <w:rsid w:val="00A60F3B"/>
    <w:rsid w:val="00A61883"/>
    <w:rsid w:val="00A61927"/>
    <w:rsid w:val="00A631C1"/>
    <w:rsid w:val="00A6388C"/>
    <w:rsid w:val="00A63D9D"/>
    <w:rsid w:val="00A67C62"/>
    <w:rsid w:val="00A70022"/>
    <w:rsid w:val="00A73161"/>
    <w:rsid w:val="00A74409"/>
    <w:rsid w:val="00A7742E"/>
    <w:rsid w:val="00A777AA"/>
    <w:rsid w:val="00A81F93"/>
    <w:rsid w:val="00A820C2"/>
    <w:rsid w:val="00A83C6C"/>
    <w:rsid w:val="00A923B7"/>
    <w:rsid w:val="00A92E80"/>
    <w:rsid w:val="00A94247"/>
    <w:rsid w:val="00A946F1"/>
    <w:rsid w:val="00A97D48"/>
    <w:rsid w:val="00AA1F40"/>
    <w:rsid w:val="00AA1F5D"/>
    <w:rsid w:val="00AA1FCE"/>
    <w:rsid w:val="00AA3996"/>
    <w:rsid w:val="00AA75F9"/>
    <w:rsid w:val="00AB040C"/>
    <w:rsid w:val="00AB6A8F"/>
    <w:rsid w:val="00AB7895"/>
    <w:rsid w:val="00AC0923"/>
    <w:rsid w:val="00AC57D0"/>
    <w:rsid w:val="00AD3CD7"/>
    <w:rsid w:val="00AD66E2"/>
    <w:rsid w:val="00AD7762"/>
    <w:rsid w:val="00AE4120"/>
    <w:rsid w:val="00AE44B2"/>
    <w:rsid w:val="00AE56FA"/>
    <w:rsid w:val="00AF087F"/>
    <w:rsid w:val="00AF6292"/>
    <w:rsid w:val="00B0026D"/>
    <w:rsid w:val="00B00789"/>
    <w:rsid w:val="00B02219"/>
    <w:rsid w:val="00B04043"/>
    <w:rsid w:val="00B1405A"/>
    <w:rsid w:val="00B22A42"/>
    <w:rsid w:val="00B24D3F"/>
    <w:rsid w:val="00B2507C"/>
    <w:rsid w:val="00B27C0A"/>
    <w:rsid w:val="00B324B2"/>
    <w:rsid w:val="00B3347D"/>
    <w:rsid w:val="00B36529"/>
    <w:rsid w:val="00B42BC4"/>
    <w:rsid w:val="00B45EA3"/>
    <w:rsid w:val="00B46AFB"/>
    <w:rsid w:val="00B504C4"/>
    <w:rsid w:val="00B506B7"/>
    <w:rsid w:val="00B52B05"/>
    <w:rsid w:val="00B62B08"/>
    <w:rsid w:val="00B64E6F"/>
    <w:rsid w:val="00B663D0"/>
    <w:rsid w:val="00B66655"/>
    <w:rsid w:val="00B76C4F"/>
    <w:rsid w:val="00B8305E"/>
    <w:rsid w:val="00B83204"/>
    <w:rsid w:val="00B834A8"/>
    <w:rsid w:val="00B84468"/>
    <w:rsid w:val="00B8496F"/>
    <w:rsid w:val="00B866C9"/>
    <w:rsid w:val="00B91783"/>
    <w:rsid w:val="00B9191D"/>
    <w:rsid w:val="00B93FD0"/>
    <w:rsid w:val="00B96B12"/>
    <w:rsid w:val="00B97591"/>
    <w:rsid w:val="00BA5FAC"/>
    <w:rsid w:val="00BA6C5B"/>
    <w:rsid w:val="00BB0040"/>
    <w:rsid w:val="00BB11B5"/>
    <w:rsid w:val="00BB3281"/>
    <w:rsid w:val="00BB7177"/>
    <w:rsid w:val="00BC0B6C"/>
    <w:rsid w:val="00BE223A"/>
    <w:rsid w:val="00BE5264"/>
    <w:rsid w:val="00BF0180"/>
    <w:rsid w:val="00BF64ED"/>
    <w:rsid w:val="00BF6AD0"/>
    <w:rsid w:val="00C01456"/>
    <w:rsid w:val="00C01B64"/>
    <w:rsid w:val="00C04CA5"/>
    <w:rsid w:val="00C16DC3"/>
    <w:rsid w:val="00C2097F"/>
    <w:rsid w:val="00C233F1"/>
    <w:rsid w:val="00C26111"/>
    <w:rsid w:val="00C31931"/>
    <w:rsid w:val="00C41927"/>
    <w:rsid w:val="00C4201F"/>
    <w:rsid w:val="00C43D94"/>
    <w:rsid w:val="00C45C4B"/>
    <w:rsid w:val="00C46E8F"/>
    <w:rsid w:val="00C52C70"/>
    <w:rsid w:val="00C53C07"/>
    <w:rsid w:val="00C560FF"/>
    <w:rsid w:val="00C5615C"/>
    <w:rsid w:val="00C60FC9"/>
    <w:rsid w:val="00C62B9D"/>
    <w:rsid w:val="00C679A1"/>
    <w:rsid w:val="00C7743B"/>
    <w:rsid w:val="00C806DB"/>
    <w:rsid w:val="00C821D8"/>
    <w:rsid w:val="00C83A08"/>
    <w:rsid w:val="00C84803"/>
    <w:rsid w:val="00C9245E"/>
    <w:rsid w:val="00C9462A"/>
    <w:rsid w:val="00CA0D3F"/>
    <w:rsid w:val="00CA26FF"/>
    <w:rsid w:val="00CA29EA"/>
    <w:rsid w:val="00CB1261"/>
    <w:rsid w:val="00CB2398"/>
    <w:rsid w:val="00CB2E36"/>
    <w:rsid w:val="00CB538E"/>
    <w:rsid w:val="00CB61BE"/>
    <w:rsid w:val="00CB7272"/>
    <w:rsid w:val="00CC6998"/>
    <w:rsid w:val="00CD2E77"/>
    <w:rsid w:val="00CD5FCE"/>
    <w:rsid w:val="00CE319D"/>
    <w:rsid w:val="00CE71E4"/>
    <w:rsid w:val="00CF0111"/>
    <w:rsid w:val="00CF19B0"/>
    <w:rsid w:val="00CF21EE"/>
    <w:rsid w:val="00CF4141"/>
    <w:rsid w:val="00D00697"/>
    <w:rsid w:val="00D00953"/>
    <w:rsid w:val="00D00C10"/>
    <w:rsid w:val="00D00CCB"/>
    <w:rsid w:val="00D02099"/>
    <w:rsid w:val="00D06E67"/>
    <w:rsid w:val="00D11C04"/>
    <w:rsid w:val="00D162A2"/>
    <w:rsid w:val="00D169D6"/>
    <w:rsid w:val="00D27C94"/>
    <w:rsid w:val="00D319F0"/>
    <w:rsid w:val="00D31D78"/>
    <w:rsid w:val="00D32771"/>
    <w:rsid w:val="00D33441"/>
    <w:rsid w:val="00D37FF8"/>
    <w:rsid w:val="00D403B1"/>
    <w:rsid w:val="00D45D65"/>
    <w:rsid w:val="00D460B6"/>
    <w:rsid w:val="00D465EE"/>
    <w:rsid w:val="00D60D1A"/>
    <w:rsid w:val="00D61310"/>
    <w:rsid w:val="00D63E70"/>
    <w:rsid w:val="00D66B1B"/>
    <w:rsid w:val="00D720AB"/>
    <w:rsid w:val="00D725ED"/>
    <w:rsid w:val="00D72F0B"/>
    <w:rsid w:val="00D77CD8"/>
    <w:rsid w:val="00D808B9"/>
    <w:rsid w:val="00D8416E"/>
    <w:rsid w:val="00D90741"/>
    <w:rsid w:val="00D942EB"/>
    <w:rsid w:val="00D951DB"/>
    <w:rsid w:val="00DA4754"/>
    <w:rsid w:val="00DA4CD6"/>
    <w:rsid w:val="00DA6FB6"/>
    <w:rsid w:val="00DB3F80"/>
    <w:rsid w:val="00DC1AE8"/>
    <w:rsid w:val="00DC2A6E"/>
    <w:rsid w:val="00DC7D7A"/>
    <w:rsid w:val="00DD1464"/>
    <w:rsid w:val="00DD5DB1"/>
    <w:rsid w:val="00DD7B47"/>
    <w:rsid w:val="00DE0710"/>
    <w:rsid w:val="00DE30E8"/>
    <w:rsid w:val="00DE49B2"/>
    <w:rsid w:val="00DE69A4"/>
    <w:rsid w:val="00DF2397"/>
    <w:rsid w:val="00DF35A2"/>
    <w:rsid w:val="00DF3F3F"/>
    <w:rsid w:val="00DF50C0"/>
    <w:rsid w:val="00DF65CD"/>
    <w:rsid w:val="00E001E7"/>
    <w:rsid w:val="00E01AA5"/>
    <w:rsid w:val="00E01ABB"/>
    <w:rsid w:val="00E01C48"/>
    <w:rsid w:val="00E059D2"/>
    <w:rsid w:val="00E17526"/>
    <w:rsid w:val="00E178C9"/>
    <w:rsid w:val="00E20930"/>
    <w:rsid w:val="00E23CC3"/>
    <w:rsid w:val="00E26018"/>
    <w:rsid w:val="00E30C51"/>
    <w:rsid w:val="00E31248"/>
    <w:rsid w:val="00E33CBC"/>
    <w:rsid w:val="00E363A1"/>
    <w:rsid w:val="00E366BC"/>
    <w:rsid w:val="00E41584"/>
    <w:rsid w:val="00E41A9D"/>
    <w:rsid w:val="00E43855"/>
    <w:rsid w:val="00E4530C"/>
    <w:rsid w:val="00E46449"/>
    <w:rsid w:val="00E47C81"/>
    <w:rsid w:val="00E51730"/>
    <w:rsid w:val="00E5184A"/>
    <w:rsid w:val="00E53858"/>
    <w:rsid w:val="00E55A01"/>
    <w:rsid w:val="00E56CCE"/>
    <w:rsid w:val="00E57EB6"/>
    <w:rsid w:val="00E623B9"/>
    <w:rsid w:val="00E63411"/>
    <w:rsid w:val="00E662F7"/>
    <w:rsid w:val="00E67470"/>
    <w:rsid w:val="00E70446"/>
    <w:rsid w:val="00E7159B"/>
    <w:rsid w:val="00E734BE"/>
    <w:rsid w:val="00E7382B"/>
    <w:rsid w:val="00E74AB2"/>
    <w:rsid w:val="00E83D4C"/>
    <w:rsid w:val="00E8673D"/>
    <w:rsid w:val="00E87BE8"/>
    <w:rsid w:val="00E90DD2"/>
    <w:rsid w:val="00E91C50"/>
    <w:rsid w:val="00E92F33"/>
    <w:rsid w:val="00E95979"/>
    <w:rsid w:val="00EA1920"/>
    <w:rsid w:val="00EA1BFF"/>
    <w:rsid w:val="00EA2DB8"/>
    <w:rsid w:val="00EA335E"/>
    <w:rsid w:val="00EA391A"/>
    <w:rsid w:val="00EA760A"/>
    <w:rsid w:val="00EB0431"/>
    <w:rsid w:val="00EB1D6E"/>
    <w:rsid w:val="00EB511D"/>
    <w:rsid w:val="00EC2085"/>
    <w:rsid w:val="00EC2631"/>
    <w:rsid w:val="00EC3B8F"/>
    <w:rsid w:val="00EC4900"/>
    <w:rsid w:val="00ED3AF8"/>
    <w:rsid w:val="00ED616C"/>
    <w:rsid w:val="00EE167F"/>
    <w:rsid w:val="00EE3A33"/>
    <w:rsid w:val="00EE3AB3"/>
    <w:rsid w:val="00EE59F8"/>
    <w:rsid w:val="00EE5C0C"/>
    <w:rsid w:val="00EF17FE"/>
    <w:rsid w:val="00EF28BF"/>
    <w:rsid w:val="00EF2998"/>
    <w:rsid w:val="00EF494B"/>
    <w:rsid w:val="00EF6881"/>
    <w:rsid w:val="00F0310C"/>
    <w:rsid w:val="00F050A8"/>
    <w:rsid w:val="00F073BD"/>
    <w:rsid w:val="00F11B89"/>
    <w:rsid w:val="00F122F7"/>
    <w:rsid w:val="00F14705"/>
    <w:rsid w:val="00F163E7"/>
    <w:rsid w:val="00F20DD3"/>
    <w:rsid w:val="00F241E8"/>
    <w:rsid w:val="00F27D96"/>
    <w:rsid w:val="00F33443"/>
    <w:rsid w:val="00F334F9"/>
    <w:rsid w:val="00F37ABE"/>
    <w:rsid w:val="00F41A5D"/>
    <w:rsid w:val="00F433DE"/>
    <w:rsid w:val="00F45B00"/>
    <w:rsid w:val="00F45F80"/>
    <w:rsid w:val="00F472DA"/>
    <w:rsid w:val="00F50E1E"/>
    <w:rsid w:val="00F549C7"/>
    <w:rsid w:val="00F61994"/>
    <w:rsid w:val="00F6204F"/>
    <w:rsid w:val="00F64D8C"/>
    <w:rsid w:val="00F65B5B"/>
    <w:rsid w:val="00F71BD2"/>
    <w:rsid w:val="00F72937"/>
    <w:rsid w:val="00F72E3C"/>
    <w:rsid w:val="00F771F5"/>
    <w:rsid w:val="00F8239E"/>
    <w:rsid w:val="00F826F8"/>
    <w:rsid w:val="00F84140"/>
    <w:rsid w:val="00F8454A"/>
    <w:rsid w:val="00F91C6D"/>
    <w:rsid w:val="00F92079"/>
    <w:rsid w:val="00FA0447"/>
    <w:rsid w:val="00FA374C"/>
    <w:rsid w:val="00FB0D38"/>
    <w:rsid w:val="00FB6149"/>
    <w:rsid w:val="00FC3589"/>
    <w:rsid w:val="00FD00DE"/>
    <w:rsid w:val="00FD4BCD"/>
    <w:rsid w:val="00FE081D"/>
    <w:rsid w:val="00FE5A2B"/>
    <w:rsid w:val="00FF1E85"/>
    <w:rsid w:val="00FF4DD1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3823F"/>
  <w15:docId w15:val="{E63C9B6B-7D9C-4E73-83FE-DBAC7C33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573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A573F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2A57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A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573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2F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2B57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57D7"/>
    <w:rPr>
      <w:rFonts w:ascii="Arial" w:eastAsia="Times New Roman" w:hAnsi="Arial" w:cs="Arial"/>
    </w:rPr>
  </w:style>
  <w:style w:type="paragraph" w:styleId="ab">
    <w:name w:val="No Spacing"/>
    <w:uiPriority w:val="99"/>
    <w:qFormat/>
    <w:rsid w:val="004956C8"/>
    <w:rPr>
      <w:rFonts w:eastAsia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F21E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0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locked/>
    <w:rsid w:val="00C4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2A3667"/>
    <w:rPr>
      <w:color w:val="0000FF"/>
      <w:u w:val="single"/>
    </w:rPr>
  </w:style>
  <w:style w:type="paragraph" w:customStyle="1" w:styleId="ConsPlusNonformat">
    <w:name w:val="ConsPlusNonformat"/>
    <w:uiPriority w:val="99"/>
    <w:rsid w:val="00B76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59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Emphasis"/>
    <w:basedOn w:val="a0"/>
    <w:qFormat/>
    <w:locked/>
    <w:rsid w:val="00315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18" Type="http://schemas.openxmlformats.org/officeDocument/2006/relationships/hyperlink" Target="https://login.consultant.ru/link/?req=doc&amp;base=LAW&amp;n=468900&amp;dst=104555&amp;field=134&amp;date=19.03.2024" TargetMode="External"/><Relationship Id="rId26" Type="http://schemas.openxmlformats.org/officeDocument/2006/relationships/hyperlink" Target="https://login.consultant.ru/link/?req=doc&amp;base=LAW&amp;n=468900&amp;dst=104974&amp;field=134&amp;date=19.03.2024" TargetMode="External"/><Relationship Id="rId39" Type="http://schemas.openxmlformats.org/officeDocument/2006/relationships/hyperlink" Target="https://login.consultant.ru/link/?req=doc&amp;base=LAW&amp;n=468900&amp;dst=105626&amp;field=134&amp;date=19.03.2024" TargetMode="External"/><Relationship Id="rId21" Type="http://schemas.openxmlformats.org/officeDocument/2006/relationships/hyperlink" Target="https://login.consultant.ru/link/?req=doc&amp;base=LAW&amp;n=468900&amp;dst=104824&amp;field=134&amp;date=19.03.2024" TargetMode="External"/><Relationship Id="rId34" Type="http://schemas.openxmlformats.org/officeDocument/2006/relationships/hyperlink" Target="https://login.consultant.ru/link/?req=doc&amp;base=LAW&amp;n=468900&amp;dst=105863&amp;field=134&amp;date=19.03.2024" TargetMode="External"/><Relationship Id="rId42" Type="http://schemas.openxmlformats.org/officeDocument/2006/relationships/hyperlink" Target="http://www.boguchansky-raion.r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2152&amp;date=19.03.2024" TargetMode="External"/><Relationship Id="rId29" Type="http://schemas.openxmlformats.org/officeDocument/2006/relationships/hyperlink" Target="https://login.consultant.ru/link/?req=doc&amp;base=LAW&amp;n=468900&amp;dst=105027&amp;field=134&amp;date=19.03.2024" TargetMode="External"/><Relationship Id="rId11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4" Type="http://schemas.openxmlformats.org/officeDocument/2006/relationships/hyperlink" Target="https://login.consultant.ru/link/?req=doc&amp;base=LAW&amp;n=468900&amp;dst=104953&amp;field=134&amp;date=19.03.2024" TargetMode="External"/><Relationship Id="rId32" Type="http://schemas.openxmlformats.org/officeDocument/2006/relationships/hyperlink" Target="https://login.consultant.ru/link/?req=doc&amp;base=LAW&amp;n=468900&amp;dst=105532&amp;field=134&amp;date=19.03.2024" TargetMode="External"/><Relationship Id="rId37" Type="http://schemas.openxmlformats.org/officeDocument/2006/relationships/hyperlink" Target="https://login.consultant.ru/link/?req=doc&amp;base=LAW&amp;n=468900&amp;dst=105873&amp;field=134&amp;date=19.03.2024" TargetMode="External"/><Relationship Id="rId40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45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DE61297C0B4077A57C29E940533E2840C30546F775C98950BEFCFC8C5324A9766415FE8538D0B148509A2A7FBB2583FBFADF48B3BF660A1CY3G" TargetMode="External"/><Relationship Id="rId23" Type="http://schemas.openxmlformats.org/officeDocument/2006/relationships/hyperlink" Target="https://login.consultant.ru/link/?req=doc&amp;base=LAW&amp;n=468900&amp;dst=106004&amp;field=134&amp;date=19.03.2024" TargetMode="External"/><Relationship Id="rId28" Type="http://schemas.openxmlformats.org/officeDocument/2006/relationships/hyperlink" Target="https://login.consultant.ru/link/?req=doc&amp;base=LAW&amp;n=468900&amp;dst=105016&amp;field=134&amp;date=19.03.2024" TargetMode="External"/><Relationship Id="rId36" Type="http://schemas.openxmlformats.org/officeDocument/2006/relationships/hyperlink" Target="https://login.consultant.ru/link/?req=doc&amp;base=LAW&amp;n=468900&amp;dst=105871&amp;field=134&amp;date=19.03.2024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9" Type="http://schemas.openxmlformats.org/officeDocument/2006/relationships/hyperlink" Target="https://login.consultant.ru/link/?req=doc&amp;base=LAW&amp;n=468900&amp;dst=104721&amp;field=134&amp;date=19.03.2024" TargetMode="External"/><Relationship Id="rId31" Type="http://schemas.openxmlformats.org/officeDocument/2006/relationships/hyperlink" Target="https://login.consultant.ru/link/?req=doc&amp;base=LAW&amp;n=468900&amp;dst=105210&amp;field=134&amp;date=19.03.2024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4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2" Type="http://schemas.openxmlformats.org/officeDocument/2006/relationships/hyperlink" Target="https://login.consultant.ru/link/?req=doc&amp;base=LAW&amp;n=468900&amp;dst=105981&amp;field=134&amp;date=19.03.2024" TargetMode="External"/><Relationship Id="rId27" Type="http://schemas.openxmlformats.org/officeDocument/2006/relationships/hyperlink" Target="https://login.consultant.ru/link/?req=doc&amp;base=LAW&amp;n=468900&amp;dst=104978&amp;field=134&amp;date=19.03.2024" TargetMode="External"/><Relationship Id="rId30" Type="http://schemas.openxmlformats.org/officeDocument/2006/relationships/hyperlink" Target="https://login.consultant.ru/link/?req=doc&amp;base=LAW&amp;n=468900&amp;dst=105043&amp;field=134&amp;date=19.03.2024" TargetMode="External"/><Relationship Id="rId35" Type="http://schemas.openxmlformats.org/officeDocument/2006/relationships/hyperlink" Target="https://login.consultant.ru/link/?req=doc&amp;base=LAW&amp;n=468900&amp;dst=105599&amp;field=134&amp;date=19.03.2024" TargetMode="External"/><Relationship Id="rId43" Type="http://schemas.openxmlformats.org/officeDocument/2006/relationships/hyperlink" Target="mailto:info@07.krskcit.ru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7" Type="http://schemas.openxmlformats.org/officeDocument/2006/relationships/hyperlink" Target="https://login.consultant.ru/link/?req=doc&amp;base=RLAW123&amp;n=245023&amp;dst=100010&amp;field=134&amp;date=19.03.2024" TargetMode="External"/><Relationship Id="rId25" Type="http://schemas.openxmlformats.org/officeDocument/2006/relationships/hyperlink" Target="https://login.consultant.ru/link/?req=doc&amp;base=LAW&amp;n=468900&amp;dst=104970&amp;field=134&amp;date=19.03.2024" TargetMode="External"/><Relationship Id="rId33" Type="http://schemas.openxmlformats.org/officeDocument/2006/relationships/hyperlink" Target="https://login.consultant.ru/link/?req=doc&amp;base=LAW&amp;n=468900&amp;dst=105555&amp;field=134&amp;date=19.03.2024" TargetMode="External"/><Relationship Id="rId38" Type="http://schemas.openxmlformats.org/officeDocument/2006/relationships/hyperlink" Target="https://login.consultant.ru/link/?req=doc&amp;base=LAW&amp;n=468900&amp;dst=105607&amp;field=134&amp;date=19.03.2024" TargetMode="External"/><Relationship Id="rId46" Type="http://schemas.openxmlformats.org/officeDocument/2006/relationships/hyperlink" Target="../../../&#1088;&#1088;/Desktop/&#1055;&#1088;&#1080;&#1083;&#1086;&#1078;&#1077;&#1085;&#1080;&#1077;%20&#8470;%203%20&#1057;&#1086;&#1075;&#1083;&#1072;&#1096;&#1077;&#1085;&#1080;&#1077;.docx" TargetMode="External"/><Relationship Id="rId20" Type="http://schemas.openxmlformats.org/officeDocument/2006/relationships/hyperlink" Target="https://login.consultant.ru/link/?req=doc&amp;base=LAW&amp;n=468900&amp;dst=104792&amp;field=134&amp;date=19.03.2024" TargetMode="External"/><Relationship Id="rId41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17FB-080B-4A8D-A318-790A564E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10239</Words>
  <Characters>58366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193</cp:revision>
  <cp:lastPrinted>2024-04-16T07:37:00Z</cp:lastPrinted>
  <dcterms:created xsi:type="dcterms:W3CDTF">2022-02-12T08:17:00Z</dcterms:created>
  <dcterms:modified xsi:type="dcterms:W3CDTF">2024-05-03T09:48:00Z</dcterms:modified>
</cp:coreProperties>
</file>